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Fractional Investment Service Platform</w:t>
      </w:r>
    </w:p>
    <w:p>
      <w:pPr>
        <w:pStyle w:val="Normal"/>
        <w:bidi w:val="0"/>
        <w:jc w:val="center"/>
        <w:rPr/>
      </w:pPr>
      <w:r>
        <w:rPr/>
      </w:r>
    </w:p>
    <w:p>
      <w:pPr>
        <w:pStyle w:val="Normal"/>
        <w:bidi w:val="0"/>
        <w:jc w:val="center"/>
        <w:rPr/>
      </w:pPr>
      <w:r>
        <w:rPr>
          <w:sz w:val="36"/>
          <w:szCs w:val="36"/>
        </w:rPr>
        <w:t>Software</w:t>
      </w:r>
      <w:r>
        <w:rPr>
          <w:sz w:val="36"/>
          <w:szCs w:val="36"/>
        </w:rPr>
        <w:t xml:space="preserve"> </w:t>
      </w:r>
      <w:r>
        <w:rPr>
          <w:sz w:val="36"/>
          <w:szCs w:val="36"/>
        </w:rPr>
        <w:t>Design</w:t>
      </w:r>
      <w:r>
        <w:rPr>
          <w:sz w:val="36"/>
          <w:szCs w:val="36"/>
        </w:rPr>
        <w:t xml:space="preserve"> Document</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Initiated June 2022</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Sudhakar Krishnamachari</w:t>
      </w:r>
    </w:p>
    <w:p>
      <w:pPr>
        <w:pStyle w:val="Normal"/>
        <w:bidi w:val="0"/>
        <w:jc w:val="center"/>
        <w:rPr>
          <w:sz w:val="24"/>
          <w:szCs w:val="24"/>
        </w:rPr>
      </w:pPr>
      <w:r>
        <w:rPr>
          <w:sz w:val="24"/>
          <w:szCs w:val="24"/>
        </w:rPr>
        <w:t>version 0.1</w:t>
      </w:r>
    </w:p>
    <w:p>
      <w:pPr>
        <w:pStyle w:val="Normal"/>
        <w:bidi w:val="0"/>
        <w:jc w:val="center"/>
        <w:rPr>
          <w:b/>
          <w:b/>
          <w:bCs/>
          <w:sz w:val="40"/>
          <w:szCs w:val="40"/>
        </w:rPr>
      </w:pPr>
      <w:r>
        <w:rPr>
          <w:b/>
          <w:bCs/>
          <w:sz w:val="40"/>
          <w:szCs w:val="40"/>
        </w:rPr>
      </w:r>
    </w:p>
    <w:p>
      <w:pPr>
        <w:pStyle w:val="Normal"/>
        <w:bidi w:val="0"/>
        <w:jc w:val="left"/>
        <w:rPr/>
      </w:pPr>
      <w:r>
        <w:rPr/>
      </w:r>
    </w:p>
    <w:p>
      <w:pPr>
        <w:pStyle w:val="Normal"/>
        <w:bidi w:val="0"/>
        <w:jc w:val="left"/>
        <w:rPr>
          <w:b/>
          <w:b/>
          <w:bCs/>
        </w:rPr>
      </w:pPr>
      <w:r>
        <w:rPr>
          <w:b/>
          <w:bCs/>
        </w:rPr>
        <w:t>Summary:</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left"/>
        <w:rPr>
          <w:b w:val="false"/>
          <w:b w:val="false"/>
          <w:bCs w:val="false"/>
        </w:rPr>
      </w:pPr>
      <w:r>
        <w:rPr>
          <w:b w:val="false"/>
          <w:bCs w:val="false"/>
        </w:rPr>
      </w:r>
      <w:r>
        <w:br w:type="page"/>
      </w:r>
    </w:p>
    <w:p>
      <w:pPr>
        <w:pStyle w:val="Normal"/>
        <w:bidi w:val="0"/>
        <w:jc w:val="left"/>
        <w:rPr/>
      </w:pPr>
      <w:r>
        <w:rPr/>
      </w:r>
    </w:p>
    <w:p>
      <w:pPr>
        <w:pStyle w:val="Normal"/>
        <w:bidi w:val="0"/>
        <w:jc w:val="left"/>
        <w:rPr/>
      </w:pPr>
      <w:r>
        <w:rPr>
          <w:b/>
          <w:bCs/>
        </w:rPr>
        <w:t>Models</w:t>
      </w:r>
      <w:r>
        <w:rPr/>
        <w:t>:</w:t>
      </w:r>
    </w:p>
    <w:p>
      <w:pPr>
        <w:pStyle w:val="Normal"/>
        <w:bidi w:val="0"/>
        <w:jc w:val="left"/>
        <w:rPr/>
      </w:pPr>
      <w:r>
        <w:rPr/>
      </w:r>
    </w:p>
    <w:p>
      <w:pPr>
        <w:pStyle w:val="Normal"/>
        <w:bidi w:val="0"/>
        <w:jc w:val="left"/>
        <w:rPr/>
      </w:pPr>
      <w:r>
        <w:rPr>
          <w:b/>
          <w:bCs/>
        </w:rPr>
        <w:t>Users</w:t>
      </w:r>
      <w:r>
        <w:rPr/>
        <w:t xml:space="preserve"> </w:t>
      </w:r>
    </w:p>
    <w:p>
      <w:pPr>
        <w:pStyle w:val="Normal"/>
        <w:bidi w:val="0"/>
        <w:jc w:val="left"/>
        <w:rPr/>
      </w:pPr>
      <w:r>
        <w:rPr/>
      </w:r>
    </w:p>
    <w:p>
      <w:pPr>
        <w:pStyle w:val="Normal"/>
        <w:bidi w:val="0"/>
        <w:jc w:val="left"/>
        <w:rPr/>
      </w:pPr>
      <w:r>
        <w:rPr/>
        <w:tab/>
        <w:t xml:space="preserve">Enterprise : EnterpriseFinancials : EnterpriseLocation : EnterpriseContact : EnterpriseAddress : </w:t>
      </w:r>
    </w:p>
    <w:p>
      <w:pPr>
        <w:pStyle w:val="Normal"/>
        <w:bidi w:val="0"/>
        <w:jc w:val="left"/>
        <w:rPr/>
      </w:pPr>
      <w:r>
        <w:rPr/>
      </w:r>
    </w:p>
    <w:p>
      <w:pPr>
        <w:pStyle w:val="Normal"/>
        <w:bidi w:val="0"/>
        <w:jc w:val="left"/>
        <w:rPr/>
      </w:pPr>
      <w:r>
        <w:rPr/>
        <w:tab/>
        <w:t>Investor  :  InvestorProfile : InvestorContact : InvestorAddress : ...</w:t>
      </w:r>
    </w:p>
    <w:p>
      <w:pPr>
        <w:pStyle w:val="Normal"/>
        <w:bidi w:val="0"/>
        <w:jc w:val="left"/>
        <w:rPr/>
      </w:pPr>
      <w:r>
        <w:rPr/>
      </w:r>
    </w:p>
    <w:p>
      <w:pPr>
        <w:pStyle w:val="Normal"/>
        <w:bidi w:val="0"/>
        <w:jc w:val="left"/>
        <w:rPr/>
      </w:pPr>
      <w:r>
        <w:rPr/>
        <w:tab/>
        <w:t>Advisor/Broker : AdvisorProfile : AdvisorContact : AdvisorAddress : AdvisorDetails</w:t>
      </w:r>
    </w:p>
    <w:p>
      <w:pPr>
        <w:pStyle w:val="Normal"/>
        <w:bidi w:val="0"/>
        <w:jc w:val="left"/>
        <w:rPr/>
      </w:pPr>
      <w:r>
        <w:rPr/>
      </w:r>
    </w:p>
    <w:p>
      <w:pPr>
        <w:pStyle w:val="Normal"/>
        <w:bidi w:val="0"/>
        <w:jc w:val="left"/>
        <w:rPr/>
      </w:pPr>
      <w:r>
        <w:rPr/>
        <w:tab/>
        <w:t>Admin/Super/Tech....</w:t>
      </w:r>
    </w:p>
    <w:p>
      <w:pPr>
        <w:pStyle w:val="Normal"/>
        <w:bidi w:val="0"/>
        <w:jc w:val="left"/>
        <w:rPr/>
      </w:pPr>
      <w:r>
        <w:rPr/>
      </w:r>
    </w:p>
    <w:p>
      <w:pPr>
        <w:pStyle w:val="Normal"/>
        <w:bidi w:val="0"/>
        <w:jc w:val="left"/>
        <w:rPr/>
      </w:pPr>
      <w:r>
        <w:rPr>
          <w:b/>
          <w:bCs/>
        </w:rPr>
        <w:t>Project</w:t>
      </w:r>
      <w:r>
        <w:rPr/>
        <w:t>:</w:t>
      </w:r>
    </w:p>
    <w:p>
      <w:pPr>
        <w:pStyle w:val="Normal"/>
        <w:bidi w:val="0"/>
        <w:jc w:val="left"/>
        <w:rPr/>
      </w:pPr>
      <w:r>
        <w:rPr/>
      </w:r>
    </w:p>
    <w:p>
      <w:pPr>
        <w:pStyle w:val="Normal"/>
        <w:bidi w:val="0"/>
        <w:jc w:val="left"/>
        <w:rPr/>
      </w:pPr>
      <w:r>
        <w:rPr/>
        <w:tab/>
        <w:t>Project Master :  Project : ProjectDetails : ...</w:t>
      </w:r>
    </w:p>
    <w:p>
      <w:pPr>
        <w:pStyle w:val="Normal"/>
        <w:bidi w:val="0"/>
        <w:jc w:val="left"/>
        <w:rPr/>
      </w:pPr>
      <w:r>
        <w:rPr/>
      </w:r>
    </w:p>
    <w:p>
      <w:pPr>
        <w:pStyle w:val="Normal"/>
        <w:bidi w:val="0"/>
        <w:jc w:val="left"/>
        <w:rPr/>
      </w:pPr>
      <w:r>
        <w:rPr/>
      </w:r>
    </w:p>
    <w:p>
      <w:pPr>
        <w:pStyle w:val="Normal"/>
        <w:bidi w:val="0"/>
        <w:jc w:val="left"/>
        <w:rPr/>
      </w:pPr>
      <w:r>
        <w:rPr>
          <w:b/>
          <w:bCs/>
        </w:rPr>
        <w:t>Transactions</w:t>
      </w:r>
      <w:r>
        <w:rPr/>
        <w:t>:</w:t>
      </w:r>
    </w:p>
    <w:p>
      <w:pPr>
        <w:pStyle w:val="Normal"/>
        <w:bidi w:val="0"/>
        <w:jc w:val="left"/>
        <w:rPr/>
      </w:pPr>
      <w:r>
        <w:rPr/>
      </w:r>
    </w:p>
    <w:p>
      <w:pPr>
        <w:pStyle w:val="Normal"/>
        <w:bidi w:val="0"/>
        <w:jc w:val="left"/>
        <w:rPr/>
      </w:pPr>
      <w:r>
        <w:rPr/>
        <w:tab/>
        <w:t>ProjectShare  :  ProjectShareBuyTransaction / ProjectShareSellTransaction :  ProjectShareNFT / BlockchainInfo</w:t>
      </w:r>
    </w:p>
    <w:p>
      <w:pPr>
        <w:pStyle w:val="Normal"/>
        <w:bidi w:val="0"/>
        <w:jc w:val="left"/>
        <w:rPr/>
      </w:pPr>
      <w:r>
        <w:rPr/>
      </w:r>
    </w:p>
    <w:p>
      <w:pPr>
        <w:pStyle w:val="Normal"/>
        <w:bidi w:val="0"/>
        <w:jc w:val="left"/>
        <w:rPr/>
      </w:pPr>
      <w:r>
        <w:rPr/>
        <w:tab/>
        <w:t>ProjectAssetEarningShares ?</w:t>
      </w:r>
    </w:p>
    <w:p>
      <w:pPr>
        <w:pStyle w:val="Normal"/>
        <w:bidi w:val="0"/>
        <w:jc w:val="left"/>
        <w:rPr/>
      </w:pPr>
      <w:r>
        <w:rPr/>
      </w:r>
    </w:p>
    <w:p>
      <w:pPr>
        <w:pStyle w:val="Normal"/>
        <w:bidi w:val="0"/>
        <w:jc w:val="left"/>
        <w:rPr/>
      </w:pPr>
      <w:r>
        <w:rPr/>
      </w:r>
    </w:p>
    <w:p>
      <w:pPr>
        <w:pStyle w:val="Normal"/>
        <w:bidi w:val="0"/>
        <w:jc w:val="left"/>
        <w:rPr/>
      </w:pPr>
      <w:r>
        <w:rPr>
          <w:b/>
          <w:bCs/>
        </w:rPr>
        <w:t>Accounting</w:t>
      </w:r>
      <w:r>
        <w:rPr/>
        <w:t>:</w:t>
      </w:r>
    </w:p>
    <w:p>
      <w:pPr>
        <w:pStyle w:val="Normal"/>
        <w:bidi w:val="0"/>
        <w:jc w:val="left"/>
        <w:rPr/>
      </w:pPr>
      <w:r>
        <w:rPr/>
      </w:r>
    </w:p>
    <w:p>
      <w:pPr>
        <w:pStyle w:val="Normal"/>
        <w:bidi w:val="0"/>
        <w:jc w:val="left"/>
        <w:rPr/>
      </w:pPr>
      <w:r>
        <w:rPr/>
        <w:tab/>
        <w:t>Account: GeneralLedger : SubLedger : VirtualGL : ...?</w:t>
      </w:r>
    </w:p>
    <w:p>
      <w:pPr>
        <w:pStyle w:val="Normal"/>
        <w:bidi w:val="0"/>
        <w:jc w:val="left"/>
        <w:rPr/>
      </w:pPr>
      <w:r>
        <w:rPr/>
        <w:tab/>
        <w:t>Cashflows : Incoming / Outgoing ?  OR subsume this in transaction itself.. ??</w:t>
      </w:r>
    </w:p>
    <w:p>
      <w:pPr>
        <w:pStyle w:val="Normal"/>
        <w:bidi w:val="0"/>
        <w:jc w:val="left"/>
        <w:rPr/>
      </w:pPr>
      <w:r>
        <w:rPr/>
        <w:tab/>
      </w:r>
    </w:p>
    <w:p>
      <w:pPr>
        <w:pStyle w:val="Normal"/>
        <w:bidi w:val="0"/>
        <w:jc w:val="left"/>
        <w:rPr/>
      </w:pPr>
      <w:r>
        <w:rPr>
          <w:b/>
          <w:bCs/>
        </w:rPr>
        <w:t>Workflows</w:t>
      </w:r>
      <w:r>
        <w:rPr/>
        <w:t>:</w:t>
      </w:r>
    </w:p>
    <w:p>
      <w:pPr>
        <w:pStyle w:val="Normal"/>
        <w:bidi w:val="0"/>
        <w:jc w:val="left"/>
        <w:rPr/>
      </w:pPr>
      <w:r>
        <w:rPr/>
      </w:r>
    </w:p>
    <w:p>
      <w:pPr>
        <w:pStyle w:val="Normal"/>
        <w:bidi w:val="0"/>
        <w:jc w:val="left"/>
        <w:rPr/>
      </w:pPr>
      <w:r>
        <w:rPr/>
        <w:tab/>
        <w:t>Onboarding (create) : PrimaryTrade / SecondaryTrade : AssetEarnings</w:t>
      </w:r>
    </w:p>
    <w:p>
      <w:pPr>
        <w:pStyle w:val="Normal"/>
        <w:bidi w:val="0"/>
        <w:jc w:val="left"/>
        <w:rPr/>
      </w:pPr>
      <w:r>
        <w:rPr/>
        <w:tab/>
        <w:t>Authorization/Authentication</w:t>
      </w:r>
    </w:p>
    <w:p>
      <w:pPr>
        <w:pStyle w:val="Normal"/>
        <w:bidi w:val="0"/>
        <w:jc w:val="left"/>
        <w:rPr/>
      </w:pPr>
      <w:r>
        <w:rPr/>
      </w:r>
    </w:p>
    <w:p>
      <w:pPr>
        <w:pStyle w:val="Normal"/>
        <w:bidi w:val="0"/>
        <w:jc w:val="left"/>
        <w:rPr/>
      </w:pPr>
      <w:r>
        <w:rPr/>
        <w:t>***********************************************</w:t>
      </w:r>
    </w:p>
    <w:p>
      <w:pPr>
        <w:pStyle w:val="Normal"/>
        <w:bidi w:val="0"/>
        <w:jc w:val="left"/>
        <w:rPr>
          <w:b/>
          <w:b/>
          <w:bCs/>
        </w:rPr>
      </w:pPr>
      <w:r>
        <w:rPr>
          <w:b/>
          <w:bCs/>
        </w:rPr>
        <w:t>AI/ML:</w:t>
      </w:r>
    </w:p>
    <w:p>
      <w:pPr>
        <w:pStyle w:val="Normal"/>
        <w:bidi w:val="0"/>
        <w:jc w:val="left"/>
        <w:rPr/>
      </w:pPr>
      <w:r>
        <w:rPr/>
      </w:r>
    </w:p>
    <w:p>
      <w:pPr>
        <w:pStyle w:val="Normal"/>
        <w:bidi w:val="0"/>
        <w:jc w:val="left"/>
        <w:rPr/>
      </w:pPr>
      <w:r>
        <w:rPr/>
        <w:tab/>
        <w:t>* Location Specific Property Rent Value prediction</w:t>
      </w:r>
    </w:p>
    <w:p>
      <w:pPr>
        <w:pStyle w:val="Normal"/>
        <w:bidi w:val="0"/>
        <w:jc w:val="left"/>
        <w:rPr/>
      </w:pPr>
      <w:r>
        <w:rPr/>
        <w:tab/>
        <w:t>* Default Risk / Rating for properties and enterprise/venture</w:t>
      </w:r>
    </w:p>
    <w:p>
      <w:pPr>
        <w:pStyle w:val="Normal"/>
        <w:bidi w:val="0"/>
        <w:jc w:val="left"/>
        <w:rPr/>
      </w:pPr>
      <w:r>
        <w:rPr/>
        <w:tab/>
        <w:t>* Investor ownership pattern, predict property fit</w:t>
      </w:r>
    </w:p>
    <w:p>
      <w:pPr>
        <w:pStyle w:val="Normal"/>
        <w:bidi w:val="0"/>
        <w:jc w:val="left"/>
        <w:rPr/>
      </w:pPr>
      <w:r>
        <w:rPr/>
        <w:tab/>
        <w:t>* Investor earning projections</w:t>
      </w:r>
    </w:p>
    <w:p>
      <w:pPr>
        <w:pStyle w:val="Normal"/>
        <w:bidi w:val="0"/>
        <w:jc w:val="left"/>
        <w:rPr/>
      </w:pPr>
      <w:r>
        <w:rPr/>
        <w:tab/>
        <w:t>....</w:t>
      </w:r>
    </w:p>
    <w:p>
      <w:pPr>
        <w:pStyle w:val="Normal"/>
        <w:bidi w:val="0"/>
        <w:jc w:val="left"/>
        <w:rPr/>
      </w:pPr>
      <w:r>
        <w:rPr/>
      </w:r>
    </w:p>
    <w:p>
      <w:pPr>
        <w:pStyle w:val="Normal"/>
        <w:bidi w:val="0"/>
        <w:jc w:val="left"/>
        <w:rPr>
          <w:b/>
          <w:b/>
          <w:bCs/>
        </w:rPr>
      </w:pPr>
      <w:r>
        <w:rPr>
          <w:b/>
          <w:bCs/>
        </w:rPr>
        <w:t>Metaverse / 3D virtual worlds:</w:t>
      </w:r>
    </w:p>
    <w:p>
      <w:pPr>
        <w:pStyle w:val="Normal"/>
        <w:bidi w:val="0"/>
        <w:jc w:val="left"/>
        <w:rPr/>
      </w:pPr>
      <w:r>
        <w:rPr/>
      </w:r>
    </w:p>
    <w:p>
      <w:pPr>
        <w:pStyle w:val="Normal"/>
        <w:bidi w:val="0"/>
        <w:jc w:val="left"/>
        <w:rPr/>
      </w:pPr>
      <w:r>
        <w:rPr/>
        <w:tab/>
        <w:t>* Property walkthroughs virtual with avatars</w:t>
      </w:r>
    </w:p>
    <w:p>
      <w:pPr>
        <w:pStyle w:val="Normal"/>
        <w:bidi w:val="0"/>
        <w:jc w:val="left"/>
        <w:rPr/>
      </w:pPr>
      <w:r>
        <w:rPr/>
        <w:tab/>
        <w:t xml:space="preserve">* Advisor / Robo Advisor / Enterprise connects virtual </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b/>
          <w:b/>
          <w:bCs/>
        </w:rPr>
      </w:pPr>
      <w:r>
        <w:rPr>
          <w:b/>
          <w:bCs/>
        </w:rPr>
        <w:t>Drone / GIS Tech Integration:</w:t>
      </w:r>
    </w:p>
    <w:p>
      <w:pPr>
        <w:pStyle w:val="Normal"/>
        <w:bidi w:val="0"/>
        <w:jc w:val="left"/>
        <w:rPr/>
      </w:pPr>
      <w:r>
        <w:rPr/>
      </w:r>
    </w:p>
    <w:p>
      <w:pPr>
        <w:pStyle w:val="Normal"/>
        <w:bidi w:val="0"/>
        <w:jc w:val="left"/>
        <w:rPr/>
      </w:pPr>
      <w:r>
        <w:rPr/>
        <w:tab/>
        <w:t>* GIS overlayed information / images</w:t>
      </w:r>
    </w:p>
    <w:p>
      <w:pPr>
        <w:pStyle w:val="Normal"/>
        <w:bidi w:val="0"/>
        <w:jc w:val="left"/>
        <w:rPr/>
      </w:pPr>
      <w:r>
        <w:rPr/>
        <w:tab/>
        <w:t>* Drone image/videos/progress information updates</w:t>
      </w:r>
    </w:p>
    <w:p>
      <w:pPr>
        <w:pStyle w:val="Normal"/>
        <w:bidi w:val="0"/>
        <w:jc w:val="left"/>
        <w:rPr/>
      </w:pPr>
      <w:r>
        <w:rPr/>
        <w:tab/>
        <w:tab/>
        <w:t>Requests driven when critical % of investors are interested</w:t>
      </w:r>
    </w:p>
    <w:p>
      <w:pPr>
        <w:pStyle w:val="Normal"/>
        <w:bidi w:val="0"/>
        <w:jc w:val="left"/>
        <w:rPr/>
      </w:pPr>
      <w:r>
        <w:rPr/>
      </w:r>
    </w:p>
    <w:p>
      <w:pPr>
        <w:pStyle w:val="Normal"/>
        <w:bidi w:val="0"/>
        <w:jc w:val="left"/>
        <w:rPr/>
      </w:pPr>
      <w:r>
        <w:rPr/>
      </w:r>
      <w:r>
        <w:br w:type="page"/>
      </w:r>
    </w:p>
    <w:p>
      <w:pPr>
        <w:pStyle w:val="Normal"/>
        <w:bidi w:val="0"/>
        <w:jc w:val="left"/>
        <w:rPr/>
      </w:pPr>
      <w:r>
        <w:rPr/>
        <mc:AlternateContent>
          <mc:Choice Requires="wps">
            <w:drawing>
              <wp:anchor behindDoc="0" distT="1270" distB="635" distL="635" distR="1270" simplePos="0" locked="0" layoutInCell="0" allowOverlap="1" relativeHeight="4">
                <wp:simplePos x="0" y="0"/>
                <wp:positionH relativeFrom="column">
                  <wp:posOffset>602615</wp:posOffset>
                </wp:positionH>
                <wp:positionV relativeFrom="paragraph">
                  <wp:posOffset>658495</wp:posOffset>
                </wp:positionV>
                <wp:extent cx="1181100" cy="561975"/>
                <wp:effectExtent l="1270" t="1905" r="1270" b="635"/>
                <wp:wrapNone/>
                <wp:docPr id="1" name="Shape 1"/>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Enterprise</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2">
                <wp:simplePos x="0" y="0"/>
                <wp:positionH relativeFrom="column">
                  <wp:posOffset>2381885</wp:posOffset>
                </wp:positionH>
                <wp:positionV relativeFrom="paragraph">
                  <wp:posOffset>15240</wp:posOffset>
                </wp:positionV>
                <wp:extent cx="2390775" cy="1276350"/>
                <wp:effectExtent l="1270" t="635" r="635" b="1270"/>
                <wp:wrapNone/>
                <wp:docPr id="3" name="Shape 2"/>
                <a:graphic xmlns:a="http://schemas.openxmlformats.org/drawingml/2006/main">
                  <a:graphicData uri="http://schemas.microsoft.com/office/word/2010/wordprocessingShape">
                    <wps:wsp>
                      <wps:cNvSpPr/>
                      <wps:spPr>
                        <a:xfrm>
                          <a:off x="0" y="0"/>
                          <a:ext cx="2390760" cy="12762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sz w:val="36"/>
                                <w:szCs w:val="36"/>
                              </w:rPr>
                            </w:pPr>
                            <w:r>
                              <w:rPr>
                                <w:color w:val="000000"/>
                                <w:sz w:val="36"/>
                                <w:szCs w:val="36"/>
                              </w:rPr>
                              <w:t>ProjectMaster</w:t>
                            </w:r>
                          </w:p>
                          <w:p>
                            <w:pPr>
                              <w:pStyle w:val="FrameContents"/>
                              <w:bidi w:val="0"/>
                              <w:jc w:val="center"/>
                              <w:rPr>
                                <w:color w:val="000000"/>
                              </w:rPr>
                            </w:pPr>
                            <w:r>
                              <w:rPr>
                                <w:color w:val="000000"/>
                              </w:rPr>
                            </w:r>
                          </w:p>
                          <w:p>
                            <w:pPr>
                              <w:pStyle w:val="FrameContents"/>
                              <w:bidi w:val="0"/>
                              <w:jc w:val="center"/>
                              <w:rPr/>
                            </w:pPr>
                            <w:r>
                              <w:rPr/>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6">
                <wp:simplePos x="0" y="0"/>
                <wp:positionH relativeFrom="column">
                  <wp:posOffset>2957195</wp:posOffset>
                </wp:positionH>
                <wp:positionV relativeFrom="paragraph">
                  <wp:posOffset>583565</wp:posOffset>
                </wp:positionV>
                <wp:extent cx="1181735" cy="562610"/>
                <wp:effectExtent l="1905" t="1270" r="635" b="1270"/>
                <wp:wrapNone/>
                <wp:docPr id="5" name="Shape 3"/>
                <a:graphic xmlns:a="http://schemas.openxmlformats.org/drawingml/2006/main">
                  <a:graphicData uri="http://schemas.microsoft.com/office/word/2010/wordprocessingShape">
                    <wps:wsp>
                      <wps:cNvSpPr/>
                      <wps:spPr>
                        <a:xfrm>
                          <a:off x="0" y="0"/>
                          <a:ext cx="1181880" cy="562680"/>
                        </a:xfrm>
                        <a:prstGeom prst="roundRect">
                          <a:avLst>
                            <a:gd name="adj" fmla="val 16667"/>
                          </a:avLst>
                        </a:prstGeom>
                        <a:solidFill>
                          <a:srgbClr val="2a6099"/>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Project</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270" distB="635" distL="635" distR="1270" simplePos="0" locked="0" layoutInCell="0" allowOverlap="1" relativeHeight="18">
                <wp:simplePos x="0" y="0"/>
                <wp:positionH relativeFrom="column">
                  <wp:posOffset>612140</wp:posOffset>
                </wp:positionH>
                <wp:positionV relativeFrom="paragraph">
                  <wp:posOffset>167005</wp:posOffset>
                </wp:positionV>
                <wp:extent cx="1181100" cy="561975"/>
                <wp:effectExtent l="1270" t="1905" r="1270" b="635"/>
                <wp:wrapNone/>
                <wp:docPr id="7" name="Shape 4"/>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Investor</w:t>
                            </w:r>
                          </w:p>
                        </w:txbxContent>
                      </wps:txbx>
                      <wps:bodyPr lIns="0" rIns="0" tIns="0" bIns="0" anchor="ctr">
                        <a:noAutofit/>
                      </wps:bodyPr>
                    </wps:wsp>
                  </a:graphicData>
                </a:graphic>
              </wp:anchor>
            </w:drawing>
          </mc:Choice>
          <mc:Fallback>
            <w:pict/>
          </mc:Fallback>
        </mc:AlternateContent>
        <mc:AlternateContent>
          <mc:Choice Requires="wps">
            <w:drawing>
              <wp:anchor behindDoc="0" distT="1270" distB="635" distL="635" distR="1270" simplePos="0" locked="0" layoutInCell="0" allowOverlap="1" relativeHeight="20">
                <wp:simplePos x="0" y="0"/>
                <wp:positionH relativeFrom="column">
                  <wp:posOffset>2421890</wp:posOffset>
                </wp:positionH>
                <wp:positionV relativeFrom="paragraph">
                  <wp:posOffset>170815</wp:posOffset>
                </wp:positionV>
                <wp:extent cx="1866900" cy="561975"/>
                <wp:effectExtent l="1270" t="1905" r="1270" b="635"/>
                <wp:wrapNone/>
                <wp:docPr id="9" name="Shape 5"/>
                <a:graphic xmlns:a="http://schemas.openxmlformats.org/drawingml/2006/main">
                  <a:graphicData uri="http://schemas.microsoft.com/office/word/2010/wordprocessingShape">
                    <wps:wsp>
                      <wps:cNvSpPr/>
                      <wps:spPr>
                        <a:xfrm>
                          <a:off x="0" y="0"/>
                          <a:ext cx="18669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InvestorProfile</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2">
                <wp:simplePos x="0" y="0"/>
                <wp:positionH relativeFrom="column">
                  <wp:posOffset>2498090</wp:posOffset>
                </wp:positionH>
                <wp:positionV relativeFrom="paragraph">
                  <wp:posOffset>168910</wp:posOffset>
                </wp:positionV>
                <wp:extent cx="2114550" cy="548640"/>
                <wp:effectExtent l="635" t="635" r="1270" b="1270"/>
                <wp:wrapNone/>
                <wp:docPr id="11" name="Shape 7"/>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InvestorProjectShare</w:t>
                            </w:r>
                          </w:p>
                        </w:txbxContent>
                      </wps:txbx>
                      <wps:bodyPr lIns="0" rIns="0" tIns="0" bIns="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270" distB="635" distL="1270" distR="635" simplePos="0" locked="0" layoutInCell="0" allowOverlap="1" relativeHeight="6">
                <wp:simplePos x="0" y="0"/>
                <wp:positionH relativeFrom="column">
                  <wp:posOffset>505460</wp:posOffset>
                </wp:positionH>
                <wp:positionV relativeFrom="paragraph">
                  <wp:posOffset>48895</wp:posOffset>
                </wp:positionV>
                <wp:extent cx="1754505" cy="561975"/>
                <wp:effectExtent l="1905" t="1905" r="635" b="635"/>
                <wp:wrapNone/>
                <wp:docPr id="13" name="Shape 6"/>
                <a:graphic xmlns:a="http://schemas.openxmlformats.org/drawingml/2006/main">
                  <a:graphicData uri="http://schemas.microsoft.com/office/word/2010/wordprocessingShape">
                    <wps:wsp>
                      <wps:cNvSpPr/>
                      <wps:spPr>
                        <a:xfrm>
                          <a:off x="0" y="0"/>
                          <a:ext cx="175464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InvestorContacts</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8">
                <wp:simplePos x="0" y="0"/>
                <wp:positionH relativeFrom="column">
                  <wp:posOffset>524510</wp:posOffset>
                </wp:positionH>
                <wp:positionV relativeFrom="paragraph">
                  <wp:posOffset>92710</wp:posOffset>
                </wp:positionV>
                <wp:extent cx="2114550" cy="548640"/>
                <wp:effectExtent l="635" t="635" r="1270" b="1270"/>
                <wp:wrapNone/>
                <wp:docPr id="15" name="Shape 8"/>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ProjectShareTransaction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10">
                <wp:simplePos x="0" y="0"/>
                <wp:positionH relativeFrom="column">
                  <wp:posOffset>-389890</wp:posOffset>
                </wp:positionH>
                <wp:positionV relativeFrom="paragraph">
                  <wp:posOffset>403225</wp:posOffset>
                </wp:positionV>
                <wp:extent cx="2114550" cy="548640"/>
                <wp:effectExtent l="635" t="635" r="1270" b="1270"/>
                <wp:wrapNone/>
                <wp:docPr id="17" name="Shape 10"/>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ProjectShareBuyTransaction</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4">
                <wp:simplePos x="0" y="0"/>
                <wp:positionH relativeFrom="column">
                  <wp:posOffset>1936115</wp:posOffset>
                </wp:positionH>
                <wp:positionV relativeFrom="paragraph">
                  <wp:posOffset>399415</wp:posOffset>
                </wp:positionV>
                <wp:extent cx="2114550" cy="548640"/>
                <wp:effectExtent l="635" t="635" r="1270" b="1270"/>
                <wp:wrapNone/>
                <wp:docPr id="19" name="Shape 9"/>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ProjectShareSellTransaction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b/>
          <w:b/>
          <w:bCs/>
        </w:rPr>
      </w:pPr>
      <w:r>
        <w:rPr>
          <w:b/>
          <w:bCs/>
        </w:rPr>
        <w:t xml:space="preserve">Design Approaches for Investor Portal: </w:t>
      </w:r>
    </w:p>
    <w:p>
      <w:pPr>
        <w:pStyle w:val="Normal"/>
        <w:bidi w:val="0"/>
        <w:jc w:val="left"/>
        <w:rPr/>
      </w:pPr>
      <w:r>
        <w:rPr/>
      </w:r>
    </w:p>
    <w:p>
      <w:pPr>
        <w:pStyle w:val="Normal"/>
        <w:bidi w:val="0"/>
        <w:jc w:val="left"/>
        <w:rPr/>
      </w:pPr>
      <w:r>
        <w:rPr/>
      </w:r>
    </w:p>
    <w:p>
      <w:pPr>
        <w:pStyle w:val="Normal"/>
        <w:bidi w:val="0"/>
        <w:jc w:val="left"/>
        <w:rPr/>
      </w:pPr>
      <w:r>
        <w:rPr/>
        <w:t xml:space="preserve">The different stages of investors, </w:t>
      </w:r>
      <w:r>
        <w:rPr/>
        <w:t>landing pages, user experience depends on the type / stage of the investors:</w:t>
      </w:r>
    </w:p>
    <w:p>
      <w:pPr>
        <w:pStyle w:val="Normal"/>
        <w:bidi w:val="0"/>
        <w:jc w:val="left"/>
        <w:rPr/>
      </w:pPr>
      <w:r>
        <w:rPr/>
      </w:r>
    </w:p>
    <w:p>
      <w:pPr>
        <w:pStyle w:val="Normal"/>
        <w:numPr>
          <w:ilvl w:val="0"/>
          <w:numId w:val="1"/>
        </w:numPr>
        <w:bidi w:val="0"/>
        <w:jc w:val="left"/>
        <w:rPr/>
      </w:pPr>
      <w:r>
        <w:rPr/>
        <w:t>Initial / First time prospects</w:t>
      </w:r>
    </w:p>
    <w:p>
      <w:pPr>
        <w:pStyle w:val="Normal"/>
        <w:numPr>
          <w:ilvl w:val="0"/>
          <w:numId w:val="1"/>
        </w:numPr>
        <w:bidi w:val="0"/>
        <w:jc w:val="left"/>
        <w:rPr/>
      </w:pPr>
      <w:r>
        <w:rPr/>
        <w:t>Registered initial investors / one or few investment(s)</w:t>
      </w:r>
    </w:p>
    <w:p>
      <w:pPr>
        <w:pStyle w:val="Normal"/>
        <w:numPr>
          <w:ilvl w:val="0"/>
          <w:numId w:val="1"/>
        </w:numPr>
        <w:bidi w:val="0"/>
        <w:jc w:val="left"/>
        <w:rPr/>
      </w:pPr>
      <w:r>
        <w:rPr/>
        <w:t>Experienced investors / multiple investments</w:t>
      </w:r>
    </w:p>
    <w:p>
      <w:pPr>
        <w:pStyle w:val="Normal"/>
        <w:numPr>
          <w:ilvl w:val="1"/>
          <w:numId w:val="1"/>
        </w:numPr>
        <w:bidi w:val="0"/>
        <w:jc w:val="left"/>
        <w:rPr/>
      </w:pPr>
      <w:r>
        <w:rPr/>
        <w:t>conservative</w:t>
      </w:r>
    </w:p>
    <w:p>
      <w:pPr>
        <w:pStyle w:val="Normal"/>
        <w:numPr>
          <w:ilvl w:val="1"/>
          <w:numId w:val="1"/>
        </w:numPr>
        <w:bidi w:val="0"/>
        <w:jc w:val="left"/>
        <w:rPr/>
      </w:pPr>
      <w:r>
        <w:rPr/>
        <w:t xml:space="preserve">medium risk/ aggressive </w:t>
      </w:r>
    </w:p>
    <w:p>
      <w:pPr>
        <w:pStyle w:val="Normal"/>
        <w:numPr>
          <w:ilvl w:val="1"/>
          <w:numId w:val="1"/>
        </w:numPr>
        <w:bidi w:val="0"/>
        <w:jc w:val="left"/>
        <w:rPr/>
      </w:pPr>
      <w:r>
        <w:rPr/>
        <w:t>high risk / aggressive investor</w:t>
      </w:r>
    </w:p>
    <w:p>
      <w:pPr>
        <w:pStyle w:val="Normal"/>
        <w:numPr>
          <w:ilvl w:val="0"/>
          <w:numId w:val="1"/>
        </w:numPr>
        <w:bidi w:val="0"/>
        <w:jc w:val="left"/>
        <w:rPr/>
      </w:pPr>
      <w:r>
        <w:rPr/>
        <w:t xml:space="preserve">Pivot / sub categorizing I: </w:t>
      </w:r>
    </w:p>
    <w:p>
      <w:pPr>
        <w:pStyle w:val="Normal"/>
        <w:numPr>
          <w:ilvl w:val="1"/>
          <w:numId w:val="1"/>
        </w:numPr>
        <w:bidi w:val="0"/>
        <w:jc w:val="left"/>
        <w:rPr/>
      </w:pPr>
      <w:r>
        <w:rPr/>
        <w:t>low value/volume investor</w:t>
      </w:r>
    </w:p>
    <w:p>
      <w:pPr>
        <w:pStyle w:val="Normal"/>
        <w:numPr>
          <w:ilvl w:val="1"/>
          <w:numId w:val="1"/>
        </w:numPr>
        <w:bidi w:val="0"/>
        <w:jc w:val="left"/>
        <w:rPr/>
      </w:pPr>
      <w:r>
        <w:rPr/>
        <w:t>medium value / volume investor</w:t>
      </w:r>
    </w:p>
    <w:p>
      <w:pPr>
        <w:pStyle w:val="Normal"/>
        <w:numPr>
          <w:ilvl w:val="1"/>
          <w:numId w:val="1"/>
        </w:numPr>
        <w:bidi w:val="0"/>
        <w:jc w:val="left"/>
        <w:rPr/>
      </w:pPr>
      <w:r>
        <w:rPr/>
        <w:t>high volume/value investor</w:t>
      </w:r>
    </w:p>
    <w:p>
      <w:pPr>
        <w:pStyle w:val="Normal"/>
        <w:numPr>
          <w:ilvl w:val="0"/>
          <w:numId w:val="1"/>
        </w:numPr>
        <w:bidi w:val="0"/>
        <w:jc w:val="left"/>
        <w:rPr/>
      </w:pPr>
      <w:r>
        <w:rPr/>
        <w:t>Pivot / sub categorizing II:</w:t>
      </w:r>
    </w:p>
    <w:p>
      <w:pPr>
        <w:pStyle w:val="Normal"/>
        <w:numPr>
          <w:ilvl w:val="1"/>
          <w:numId w:val="1"/>
        </w:numPr>
        <w:bidi w:val="0"/>
        <w:jc w:val="left"/>
        <w:rPr/>
      </w:pPr>
      <w:r>
        <w:rPr/>
        <w:t>investing medium risk on multiple platforms / asset classes</w:t>
      </w:r>
    </w:p>
    <w:p>
      <w:pPr>
        <w:pStyle w:val="Normal"/>
        <w:numPr>
          <w:ilvl w:val="1"/>
          <w:numId w:val="1"/>
        </w:numPr>
        <w:bidi w:val="0"/>
        <w:jc w:val="left"/>
        <w:rPr/>
      </w:pPr>
      <w:r>
        <w:rPr/>
        <w:t>investing only on this platform</w:t>
      </w:r>
    </w:p>
    <w:p>
      <w:pPr>
        <w:pStyle w:val="Normal"/>
        <w:bidi w:val="0"/>
        <w:jc w:val="left"/>
        <w:rPr/>
      </w:pPr>
      <w:r>
        <w:rPr/>
      </w:r>
    </w:p>
    <w:p>
      <w:pPr>
        <w:pStyle w:val="Normal"/>
        <w:bidi w:val="0"/>
        <w:jc w:val="left"/>
        <w:rPr/>
      </w:pPr>
      <w:r>
        <w:rPr/>
      </w:r>
    </w:p>
    <w:p>
      <w:pPr>
        <w:pStyle w:val="Normal"/>
        <w:bidi w:val="0"/>
        <w:jc w:val="left"/>
        <w:rPr/>
      </w:pPr>
      <w:r>
        <w:rPr/>
        <w:t>Example for Design Thinking for UI Experience:</w:t>
      </w:r>
    </w:p>
    <w:p>
      <w:pPr>
        <w:pStyle w:val="Normal"/>
        <w:bidi w:val="0"/>
        <w:jc w:val="left"/>
        <w:rPr/>
      </w:pPr>
      <w:r>
        <w:rPr/>
      </w:r>
    </w:p>
    <w:p>
      <w:pPr>
        <w:pStyle w:val="Normal"/>
        <w:bidi w:val="0"/>
        <w:jc w:val="left"/>
        <w:rPr/>
      </w:pPr>
      <w:hyperlink r:id="rId3">
        <w:r>
          <w:rPr>
            <w:rStyle w:val="InternetLink"/>
          </w:rPr>
          <w:t>https://tykeinvest.com/</w:t>
        </w:r>
      </w:hyperlink>
    </w:p>
    <w:p>
      <w:pPr>
        <w:pStyle w:val="Normal"/>
        <w:bidi w:val="0"/>
        <w:jc w:val="left"/>
        <w:rPr/>
      </w:pPr>
      <w:r>
        <w:rPr/>
      </w:r>
    </w:p>
    <w:tbl>
      <w:tblPr>
        <w:tblW w:w="10935" w:type="dxa"/>
        <w:jc w:val="left"/>
        <w:tblInd w:w="-534" w:type="dxa"/>
        <w:tblLayout w:type="fixed"/>
        <w:tblCellMar>
          <w:top w:w="0" w:type="dxa"/>
          <w:left w:w="0" w:type="dxa"/>
          <w:bottom w:w="0" w:type="dxa"/>
          <w:right w:w="0" w:type="dxa"/>
        </w:tblCellMar>
      </w:tblPr>
      <w:tblGrid>
        <w:gridCol w:w="5355"/>
        <w:gridCol w:w="5580"/>
      </w:tblGrid>
      <w:tr>
        <w:trPr>
          <w:trHeight w:val="2550" w:hRule="atLeast"/>
        </w:trPr>
        <w:tc>
          <w:tcPr>
            <w:tcW w:w="5355" w:type="dxa"/>
            <w:tcBorders/>
          </w:tcPr>
          <w:p>
            <w:pPr>
              <w:pStyle w:val="TableContents"/>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400425" cy="2051050"/>
                  <wp:effectExtent l="0" t="0" r="0" b="0"/>
                  <wp:wrapSquare wrapText="largest"/>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4"/>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543300" cy="2078990"/>
                  <wp:effectExtent l="0" t="0" r="0" b="0"/>
                  <wp:wrapSquare wrapText="largest"/>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5"/>
                          <a:stretch>
                            <a:fillRect/>
                          </a:stretch>
                        </pic:blipFill>
                        <pic:spPr bwMode="auto">
                          <a:xfrm>
                            <a:off x="0" y="0"/>
                            <a:ext cx="3543300" cy="2078990"/>
                          </a:xfrm>
                          <a:prstGeom prst="rect">
                            <a:avLst/>
                          </a:prstGeom>
                        </pic:spPr>
                      </pic:pic>
                    </a:graphicData>
                  </a:graphic>
                </wp:anchor>
              </w:drawing>
            </w:r>
          </w:p>
        </w:tc>
      </w:tr>
      <w:tr>
        <w:trPr/>
        <w:tc>
          <w:tcPr>
            <w:tcW w:w="5355" w:type="dxa"/>
            <w:tcBorders/>
          </w:tcPr>
          <w:p>
            <w:pPr>
              <w:pStyle w:val="TableContents"/>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400425" cy="2051050"/>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6"/>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543300" cy="1977390"/>
                  <wp:effectExtent l="0" t="0" r="0" b="0"/>
                  <wp:wrapSquare wrapText="largest"/>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
                          <a:stretch>
                            <a:fillRect/>
                          </a:stretch>
                        </pic:blipFill>
                        <pic:spPr bwMode="auto">
                          <a:xfrm>
                            <a:off x="0" y="0"/>
                            <a:ext cx="3543300" cy="1977390"/>
                          </a:xfrm>
                          <a:prstGeom prst="rect">
                            <a:avLst/>
                          </a:prstGeom>
                        </pic:spPr>
                      </pic:pic>
                    </a:graphicData>
                  </a:graphic>
                </wp:anchor>
              </w:drawing>
            </w:r>
            <w:r>
              <w:rPr/>
              <w:t xml:space="preserve">  </w:t>
            </w:r>
          </w:p>
        </w:tc>
      </w:tr>
    </w:tbl>
    <w:p>
      <w:pPr>
        <w:pStyle w:val="Normal"/>
        <w:bidi w:val="0"/>
        <w:jc w:val="left"/>
        <w:rPr/>
      </w:pPr>
      <w:r>
        <w:rPr/>
      </w:r>
    </w:p>
    <w:p>
      <w:pPr>
        <w:pStyle w:val="Normal"/>
        <w:bidi w:val="0"/>
        <w:jc w:val="left"/>
        <w:rPr/>
      </w:pPr>
      <w:r>
        <w:rPr/>
      </w:r>
    </w:p>
    <w:p>
      <w:pPr>
        <w:pStyle w:val="Normal"/>
        <w:bidi w:val="0"/>
        <w:jc w:val="left"/>
        <w:rPr/>
      </w:pPr>
      <w:r>
        <w:rPr/>
        <w:t>Another:</w:t>
      </w:r>
    </w:p>
    <w:p>
      <w:pPr>
        <w:pStyle w:val="Normal"/>
        <w:bidi w:val="0"/>
        <w:jc w:val="left"/>
        <w:rPr/>
      </w:pPr>
      <w:r>
        <w:rPr/>
      </w:r>
    </w:p>
    <w:tbl>
      <w:tblPr>
        <w:tblW w:w="10935" w:type="dxa"/>
        <w:jc w:val="left"/>
        <w:tblInd w:w="-534" w:type="dxa"/>
        <w:tblLayout w:type="fixed"/>
        <w:tblCellMar>
          <w:top w:w="0" w:type="dxa"/>
          <w:left w:w="0" w:type="dxa"/>
          <w:bottom w:w="0" w:type="dxa"/>
          <w:right w:w="0" w:type="dxa"/>
        </w:tblCellMar>
      </w:tblPr>
      <w:tblGrid>
        <w:gridCol w:w="5355"/>
        <w:gridCol w:w="5580"/>
      </w:tblGrid>
      <w:tr>
        <w:trPr/>
        <w:tc>
          <w:tcPr>
            <w:tcW w:w="5355" w:type="dxa"/>
            <w:tcBorders/>
          </w:tcPr>
          <w:p>
            <w:pPr>
              <w:pStyle w:val="TableContents"/>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400425" cy="2051050"/>
                  <wp:effectExtent l="0" t="0" r="0" b="0"/>
                  <wp:wrapSquare wrapText="largest"/>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8"/>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543300" cy="2185035"/>
                  <wp:effectExtent l="0" t="0" r="0" b="0"/>
                  <wp:wrapSquare wrapText="largest"/>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9"/>
                          <a:stretch>
                            <a:fillRect/>
                          </a:stretch>
                        </pic:blipFill>
                        <pic:spPr bwMode="auto">
                          <a:xfrm>
                            <a:off x="0" y="0"/>
                            <a:ext cx="3543300" cy="2185035"/>
                          </a:xfrm>
                          <a:prstGeom prst="rect">
                            <a:avLst/>
                          </a:prstGeom>
                        </pic:spPr>
                      </pic:pic>
                    </a:graphicData>
                  </a:graphic>
                </wp:anchor>
              </w:drawing>
            </w:r>
          </w:p>
        </w:tc>
      </w:tr>
      <w:tr>
        <w:trPr/>
        <w:tc>
          <w:tcPr>
            <w:tcW w:w="5355" w:type="dxa"/>
            <w:tcBorders/>
          </w:tcPr>
          <w:p>
            <w:pPr>
              <w:pStyle w:val="TableContents"/>
              <w:rPr/>
            </w:pPr>
            <w:r>
              <w:rPr/>
            </w:r>
          </w:p>
        </w:tc>
        <w:tc>
          <w:tcPr>
            <w:tcW w:w="5580" w:type="dxa"/>
            <w:tcBorders/>
          </w:tcPr>
          <w:p>
            <w:pPr>
              <w:pStyle w:val="TableContents"/>
              <w:rPr/>
            </w:pPr>
            <w:r>
              <w:rPr/>
            </w:r>
          </w:p>
        </w:tc>
      </w:tr>
    </w:tbl>
    <w:p>
      <w:pPr>
        <w:pStyle w:val="Normal"/>
        <w:bidi w:val="0"/>
        <w:jc w:val="left"/>
        <w:rPr/>
      </w:pPr>
      <w:r>
        <w:rPr/>
      </w:r>
    </w:p>
    <w:p>
      <w:pPr>
        <w:pStyle w:val="Normal"/>
        <w:bidi w:val="0"/>
        <w:jc w:val="left"/>
        <w:rPr/>
      </w:pPr>
      <w:r>
        <w:rPr/>
      </w:r>
    </w:p>
    <w:p>
      <w:pPr>
        <w:pStyle w:val="Normal"/>
        <w:bidi w:val="0"/>
        <w:jc w:val="left"/>
        <w:rPr>
          <w:b/>
          <w:b/>
          <w:bCs/>
        </w:rPr>
      </w:pPr>
      <w:r>
        <w:rPr>
          <w:b/>
          <w:bCs/>
        </w:rPr>
        <w:t>API Endpoints Listing for UI Experience for Investor Portal :</w:t>
      </w:r>
    </w:p>
    <w:p>
      <w:pPr>
        <w:pStyle w:val="Normal"/>
        <w:bidi w:val="0"/>
        <w:jc w:val="left"/>
        <w:rPr/>
      </w:pPr>
      <w:r>
        <w:rPr/>
      </w:r>
    </w:p>
    <w:p>
      <w:pPr>
        <w:pStyle w:val="Normal"/>
        <w:numPr>
          <w:ilvl w:val="0"/>
          <w:numId w:val="2"/>
        </w:numPr>
        <w:bidi w:val="0"/>
        <w:jc w:val="left"/>
        <w:rPr/>
      </w:pPr>
      <w:r>
        <w:rPr/>
        <w:t>Investor Registration and Profile creation</w:t>
      </w:r>
    </w:p>
    <w:p>
      <w:pPr>
        <w:pStyle w:val="Normal"/>
        <w:numPr>
          <w:ilvl w:val="1"/>
          <w:numId w:val="2"/>
        </w:numPr>
        <w:bidi w:val="0"/>
        <w:jc w:val="left"/>
        <w:rPr/>
      </w:pPr>
      <w:r>
        <w:rPr/>
        <w:t xml:space="preserve">Minimal : </w:t>
      </w:r>
      <w:r>
        <w:rPr/>
        <w:t>POST</w:t>
      </w:r>
    </w:p>
    <w:p>
      <w:pPr>
        <w:pStyle w:val="Normal"/>
        <w:numPr>
          <w:ilvl w:val="1"/>
          <w:numId w:val="2"/>
        </w:numPr>
        <w:bidi w:val="0"/>
        <w:jc w:val="left"/>
        <w:rPr/>
      </w:pPr>
      <w:r>
        <w:rPr/>
        <w:t xml:space="preserve">Full  : </w:t>
      </w:r>
      <w:r>
        <w:rPr/>
        <w:t>PUT</w:t>
      </w:r>
    </w:p>
    <w:p>
      <w:pPr>
        <w:pStyle w:val="Normal"/>
        <w:numPr>
          <w:ilvl w:val="0"/>
          <w:numId w:val="2"/>
        </w:numPr>
        <w:bidi w:val="0"/>
        <w:jc w:val="left"/>
        <w:rPr/>
      </w:pPr>
      <w:r>
        <w:rPr/>
        <w:t xml:space="preserve">Authentication &amp; Authorization  : </w:t>
      </w:r>
      <w:r>
        <w:rPr/>
        <w:t>POST</w:t>
      </w:r>
    </w:p>
    <w:p>
      <w:pPr>
        <w:pStyle w:val="Normal"/>
        <w:numPr>
          <w:ilvl w:val="0"/>
          <w:numId w:val="2"/>
        </w:numPr>
        <w:bidi w:val="0"/>
        <w:jc w:val="left"/>
        <w:rPr/>
      </w:pPr>
      <w:r>
        <w:rPr/>
        <w:t xml:space="preserve">Dashboard Data : Summary and investment cards  : </w:t>
      </w:r>
      <w:r>
        <w:rPr/>
        <w:t>GET</w:t>
      </w:r>
    </w:p>
    <w:p>
      <w:pPr>
        <w:pStyle w:val="Normal"/>
        <w:numPr>
          <w:ilvl w:val="0"/>
          <w:numId w:val="2"/>
        </w:numPr>
        <w:bidi w:val="0"/>
        <w:jc w:val="left"/>
        <w:rPr/>
      </w:pPr>
      <w:r>
        <w:rPr/>
        <w:t>Likes / Interest markers update  : POST / DELETE</w:t>
      </w:r>
    </w:p>
    <w:p>
      <w:pPr>
        <w:pStyle w:val="Normal"/>
        <w:numPr>
          <w:ilvl w:val="0"/>
          <w:numId w:val="2"/>
        </w:numPr>
        <w:bidi w:val="0"/>
        <w:jc w:val="left"/>
        <w:rPr/>
      </w:pPr>
      <w:r>
        <w:rPr/>
        <w:t>History / Listing of Likes : GET</w:t>
      </w:r>
    </w:p>
    <w:p>
      <w:pPr>
        <w:pStyle w:val="Normal"/>
        <w:numPr>
          <w:ilvl w:val="0"/>
          <w:numId w:val="2"/>
        </w:numPr>
        <w:bidi w:val="0"/>
        <w:jc w:val="left"/>
        <w:rPr/>
      </w:pPr>
      <w:r>
        <w:rPr/>
        <w:t>Project / Investment proposal details, deal / financial worksheet : GET</w:t>
      </w:r>
    </w:p>
    <w:p>
      <w:pPr>
        <w:pStyle w:val="Normal"/>
        <w:numPr>
          <w:ilvl w:val="0"/>
          <w:numId w:val="2"/>
        </w:numPr>
        <w:bidi w:val="0"/>
        <w:jc w:val="left"/>
        <w:rPr/>
      </w:pPr>
      <w:r>
        <w:rPr/>
        <w:t>Investment booking, workflow to complete investment and cashflow : GET + POST + PUT</w:t>
      </w:r>
    </w:p>
    <w:p>
      <w:pPr>
        <w:pStyle w:val="Normal"/>
        <w:numPr>
          <w:ilvl w:val="0"/>
          <w:numId w:val="2"/>
        </w:numPr>
        <w:bidi w:val="0"/>
        <w:jc w:val="left"/>
        <w:rPr/>
      </w:pPr>
      <w:r>
        <w:rPr/>
        <w:t>Summary of Investments / Cashflows : GET GraphQL query ?</w:t>
      </w:r>
    </w:p>
    <w:p>
      <w:pPr>
        <w:pStyle w:val="Normal"/>
        <w:numPr>
          <w:ilvl w:val="0"/>
          <w:numId w:val="2"/>
        </w:numPr>
        <w:bidi w:val="0"/>
        <w:jc w:val="left"/>
        <w:rPr/>
      </w:pPr>
      <w:r>
        <w:rPr/>
        <w:t>Tax Summary / docs : GET  GraphQL ?</w:t>
      </w:r>
    </w:p>
    <w:p>
      <w:pPr>
        <w:pStyle w:val="Normal"/>
        <w:bidi w:val="0"/>
        <w:jc w:val="left"/>
        <w:rPr/>
      </w:pPr>
      <w:r>
        <w:rPr/>
      </w:r>
    </w:p>
    <w:p>
      <w:pPr>
        <w:pStyle w:val="Normal"/>
        <w:bidi w:val="0"/>
        <w:jc w:val="left"/>
        <w:rPr>
          <w:b/>
          <w:b/>
          <w:bCs/>
        </w:rPr>
      </w:pPr>
      <w:r>
        <w:rPr>
          <w:b/>
          <w:bCs/>
        </w:rPr>
        <w:t xml:space="preserve">API Endpoints Listing for UI Experience for </w:t>
      </w:r>
      <w:r>
        <w:rPr>
          <w:b/>
          <w:bCs/>
        </w:rPr>
        <w:t>Enterprise</w:t>
      </w:r>
      <w:r>
        <w:rPr>
          <w:b/>
          <w:bCs/>
        </w:rPr>
        <w:t xml:space="preserve"> Portal :</w:t>
      </w:r>
    </w:p>
    <w:p>
      <w:pPr>
        <w:pStyle w:val="Normal"/>
        <w:bidi w:val="0"/>
        <w:jc w:val="left"/>
        <w:rPr/>
      </w:pPr>
      <w:r>
        <w:rPr/>
      </w:r>
    </w:p>
    <w:p>
      <w:pPr>
        <w:pStyle w:val="Normal"/>
        <w:numPr>
          <w:ilvl w:val="0"/>
          <w:numId w:val="2"/>
        </w:numPr>
        <w:bidi w:val="0"/>
        <w:jc w:val="left"/>
        <w:rPr/>
      </w:pPr>
      <w:r>
        <w:rPr/>
        <w:t>Enterprise</w:t>
      </w:r>
      <w:r>
        <w:rPr/>
        <w:t xml:space="preserve"> Registration and Profile creation</w:t>
      </w:r>
    </w:p>
    <w:p>
      <w:pPr>
        <w:pStyle w:val="Normal"/>
        <w:numPr>
          <w:ilvl w:val="1"/>
          <w:numId w:val="2"/>
        </w:numPr>
        <w:bidi w:val="0"/>
        <w:jc w:val="left"/>
        <w:rPr/>
      </w:pPr>
      <w:r>
        <w:rPr/>
        <w:t xml:space="preserve">Minimal : </w:t>
      </w:r>
      <w:r>
        <w:rPr/>
        <w:t>POST</w:t>
      </w:r>
    </w:p>
    <w:p>
      <w:pPr>
        <w:pStyle w:val="Normal"/>
        <w:numPr>
          <w:ilvl w:val="1"/>
          <w:numId w:val="2"/>
        </w:numPr>
        <w:bidi w:val="0"/>
        <w:jc w:val="left"/>
        <w:rPr/>
      </w:pPr>
      <w:r>
        <w:rPr/>
        <w:t xml:space="preserve">Full  : </w:t>
      </w:r>
      <w:r>
        <w:rPr/>
        <w:t>PUT</w:t>
      </w:r>
    </w:p>
    <w:p>
      <w:pPr>
        <w:pStyle w:val="Normal"/>
        <w:numPr>
          <w:ilvl w:val="0"/>
          <w:numId w:val="2"/>
        </w:numPr>
        <w:bidi w:val="0"/>
        <w:jc w:val="left"/>
        <w:rPr/>
      </w:pPr>
      <w:r>
        <w:rPr/>
        <w:t xml:space="preserve">Authentication &amp; Authorization  : </w:t>
      </w:r>
      <w:r>
        <w:rPr/>
        <w:t>POST</w:t>
      </w:r>
    </w:p>
    <w:p>
      <w:pPr>
        <w:pStyle w:val="Normal"/>
        <w:numPr>
          <w:ilvl w:val="0"/>
          <w:numId w:val="2"/>
        </w:numPr>
        <w:bidi w:val="0"/>
        <w:jc w:val="left"/>
        <w:rPr/>
      </w:pPr>
      <w:r>
        <w:rPr/>
        <w:t xml:space="preserve">Dashboard Data : Summary and investment cards  : </w:t>
      </w:r>
      <w:r>
        <w:rPr/>
        <w:t>GET</w:t>
      </w:r>
    </w:p>
    <w:p>
      <w:pPr>
        <w:pStyle w:val="Normal"/>
        <w:numPr>
          <w:ilvl w:val="0"/>
          <w:numId w:val="2"/>
        </w:numPr>
        <w:bidi w:val="0"/>
        <w:jc w:val="left"/>
        <w:rPr/>
      </w:pPr>
      <w:r>
        <w:rPr/>
        <w:t>Project / Investment proposal details, deal / financial worksheet : POST</w:t>
      </w:r>
    </w:p>
    <w:p>
      <w:pPr>
        <w:pStyle w:val="Normal"/>
        <w:numPr>
          <w:ilvl w:val="0"/>
          <w:numId w:val="2"/>
        </w:numPr>
        <w:bidi w:val="0"/>
        <w:jc w:val="left"/>
        <w:rPr/>
      </w:pPr>
      <w:r>
        <w:rPr/>
        <w:t>Summary of Investments across investors: GET GraphQL query ?</w:t>
      </w:r>
    </w:p>
    <w:p>
      <w:pPr>
        <w:pStyle w:val="Normal"/>
        <w:bidi w:val="0"/>
        <w:jc w:val="left"/>
        <w:rPr/>
      </w:pPr>
      <w:r>
        <w:rPr/>
      </w:r>
    </w:p>
    <w:p>
      <w:pPr>
        <w:pStyle w:val="Normal"/>
        <w:bidi w:val="0"/>
        <w:jc w:val="left"/>
        <w:rPr>
          <w:b/>
          <w:b/>
          <w:bCs/>
        </w:rPr>
      </w:pPr>
      <w:r>
        <w:rPr>
          <w:b/>
          <w:bCs/>
        </w:rPr>
        <w:t xml:space="preserve">API Endpoints Listing for UI Experience for </w:t>
      </w:r>
      <w:r>
        <w:rPr>
          <w:b/>
          <w:bCs/>
        </w:rPr>
        <w:t>Advisors</w:t>
      </w:r>
      <w:r>
        <w:rPr>
          <w:b/>
          <w:bCs/>
        </w:rPr>
        <w:t>:</w:t>
      </w:r>
    </w:p>
    <w:p>
      <w:pPr>
        <w:pStyle w:val="Normal"/>
        <w:bidi w:val="0"/>
        <w:jc w:val="left"/>
        <w:rPr/>
      </w:pPr>
      <w:r>
        <w:rPr/>
      </w:r>
    </w:p>
    <w:p>
      <w:pPr>
        <w:pStyle w:val="Normal"/>
        <w:numPr>
          <w:ilvl w:val="0"/>
          <w:numId w:val="2"/>
        </w:numPr>
        <w:bidi w:val="0"/>
        <w:jc w:val="left"/>
        <w:rPr/>
      </w:pPr>
      <w:r>
        <w:rPr/>
        <w:t>Advisor</w:t>
      </w:r>
      <w:r>
        <w:rPr/>
        <w:t xml:space="preserve"> Registration and Profile creation</w:t>
      </w:r>
    </w:p>
    <w:p>
      <w:pPr>
        <w:pStyle w:val="Normal"/>
        <w:numPr>
          <w:ilvl w:val="1"/>
          <w:numId w:val="2"/>
        </w:numPr>
        <w:bidi w:val="0"/>
        <w:jc w:val="left"/>
        <w:rPr/>
      </w:pPr>
      <w:r>
        <w:rPr/>
        <w:t xml:space="preserve">Minimal : </w:t>
      </w:r>
      <w:r>
        <w:rPr/>
        <w:t>POST</w:t>
      </w:r>
    </w:p>
    <w:p>
      <w:pPr>
        <w:pStyle w:val="Normal"/>
        <w:numPr>
          <w:ilvl w:val="1"/>
          <w:numId w:val="2"/>
        </w:numPr>
        <w:bidi w:val="0"/>
        <w:jc w:val="left"/>
        <w:rPr/>
      </w:pPr>
      <w:r>
        <w:rPr/>
        <w:t xml:space="preserve">Full  : </w:t>
      </w:r>
      <w:r>
        <w:rPr/>
        <w:t>PUT</w:t>
      </w:r>
    </w:p>
    <w:p>
      <w:pPr>
        <w:pStyle w:val="Normal"/>
        <w:numPr>
          <w:ilvl w:val="0"/>
          <w:numId w:val="2"/>
        </w:numPr>
        <w:bidi w:val="0"/>
        <w:jc w:val="left"/>
        <w:rPr/>
      </w:pPr>
      <w:r>
        <w:rPr/>
        <w:t xml:space="preserve">Authentication &amp; Authorization  : </w:t>
      </w:r>
      <w:r>
        <w:rPr/>
        <w:t>POST</w:t>
      </w:r>
    </w:p>
    <w:p>
      <w:pPr>
        <w:pStyle w:val="Normal"/>
        <w:numPr>
          <w:ilvl w:val="0"/>
          <w:numId w:val="2"/>
        </w:numPr>
        <w:bidi w:val="0"/>
        <w:jc w:val="left"/>
        <w:rPr/>
      </w:pPr>
      <w:r>
        <w:rPr/>
        <w:t xml:space="preserve">Dashboard Data : Summary and investment cards  : </w:t>
      </w:r>
      <w:r>
        <w:rPr/>
        <w:t>GET</w:t>
      </w:r>
    </w:p>
    <w:p>
      <w:pPr>
        <w:pStyle w:val="Normal"/>
        <w:numPr>
          <w:ilvl w:val="0"/>
          <w:numId w:val="2"/>
        </w:numPr>
        <w:bidi w:val="0"/>
        <w:jc w:val="left"/>
        <w:rPr/>
      </w:pPr>
      <w:r>
        <w:rPr/>
        <w:t>Tag per investor Likes / Interest markers update  : POST / DELETE</w:t>
      </w:r>
    </w:p>
    <w:p>
      <w:pPr>
        <w:pStyle w:val="Normal"/>
        <w:numPr>
          <w:ilvl w:val="0"/>
          <w:numId w:val="2"/>
        </w:numPr>
        <w:bidi w:val="0"/>
        <w:jc w:val="left"/>
        <w:rPr/>
      </w:pPr>
      <w:r>
        <w:rPr/>
        <w:t>Tag per investor History / Listing of Likes : GET</w:t>
      </w:r>
    </w:p>
    <w:p>
      <w:pPr>
        <w:pStyle w:val="Normal"/>
        <w:numPr>
          <w:ilvl w:val="0"/>
          <w:numId w:val="2"/>
        </w:numPr>
        <w:bidi w:val="0"/>
        <w:jc w:val="left"/>
        <w:rPr/>
      </w:pPr>
      <w:r>
        <w:rPr/>
        <w:t>Project / Investment proposal details, deal / financial worksheet : GET</w:t>
      </w:r>
    </w:p>
    <w:p>
      <w:pPr>
        <w:pStyle w:val="Normal"/>
        <w:numPr>
          <w:ilvl w:val="0"/>
          <w:numId w:val="2"/>
        </w:numPr>
        <w:bidi w:val="0"/>
        <w:jc w:val="left"/>
        <w:rPr/>
      </w:pPr>
      <w:r>
        <w:rPr/>
        <w:t>On behalf of investor Investment booking, workflow to partially fill in investment and cashflow : GET + POST + PUT</w:t>
      </w:r>
    </w:p>
    <w:p>
      <w:pPr>
        <w:pStyle w:val="Normal"/>
        <w:numPr>
          <w:ilvl w:val="0"/>
          <w:numId w:val="2"/>
        </w:numPr>
        <w:bidi w:val="0"/>
        <w:jc w:val="left"/>
        <w:rPr/>
      </w:pPr>
      <w:r>
        <w:rPr/>
        <w:t>Summary of Investments across investors: GET GraphQL query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Gamification</w:t>
      </w:r>
      <w:r>
        <w:rPr/>
        <w:t>:</w:t>
      </w:r>
    </w:p>
    <w:p>
      <w:pPr>
        <w:pStyle w:val="Normal"/>
        <w:bidi w:val="0"/>
        <w:jc w:val="left"/>
        <w:rPr/>
      </w:pPr>
      <w:r>
        <w:rPr/>
      </w:r>
    </w:p>
    <w:p>
      <w:pPr>
        <w:pStyle w:val="Normal"/>
        <w:bidi w:val="0"/>
        <w:jc w:val="left"/>
        <w:rPr/>
      </w:pPr>
      <w:r>
        <w:rPr/>
      </w:r>
    </w:p>
    <w:p>
      <w:pPr>
        <w:pStyle w:val="Normal"/>
        <w:bidi w:val="0"/>
        <w:jc w:val="left"/>
        <w:rPr/>
      </w:pPr>
      <w:r>
        <w:rPr/>
        <w:t>Provide a platform for giving investors an ability to play “Monopoly” on virtual properties and rounds of playing show summary of returns / financials of gains or losses</w:t>
      </w:r>
    </w:p>
    <w:p>
      <w:pPr>
        <w:pStyle w:val="Normal"/>
        <w:bidi w:val="0"/>
        <w:jc w:val="left"/>
        <w:rPr/>
      </w:pPr>
      <w:r>
        <w:rPr/>
      </w:r>
    </w:p>
    <w:p>
      <w:pPr>
        <w:pStyle w:val="Normal"/>
        <w:bidi w:val="0"/>
        <w:jc w:val="left"/>
        <w:rPr/>
      </w:pPr>
      <w:r>
        <w:rPr/>
        <w:t>Provide for loyality tokens/ crypto currency account increments adding to visible higher net worth of the investor / player</w:t>
      </w:r>
    </w:p>
    <w:p>
      <w:pPr>
        <w:pStyle w:val="Normal"/>
        <w:bidi w:val="0"/>
        <w:jc w:val="left"/>
        <w:rPr/>
      </w:pPr>
      <w:r>
        <w:rPr/>
      </w:r>
    </w:p>
    <w:p>
      <w:pPr>
        <w:pStyle w:val="Normal"/>
        <w:bidi w:val="0"/>
        <w:jc w:val="left"/>
        <w:rPr/>
      </w:pPr>
      <w:r>
        <w:rPr/>
        <w:t>Use gamification to validate / test the platform and any of its incremental features at low risk prior to promoting it to primary system</w:t>
      </w:r>
    </w:p>
    <w:p>
      <w:pPr>
        <w:pStyle w:val="Normal"/>
        <w:bidi w:val="0"/>
        <w:jc w:val="left"/>
        <w:rPr/>
      </w:pPr>
      <w:r>
        <w:rPr/>
      </w:r>
    </w:p>
    <w:p>
      <w:pPr>
        <w:pStyle w:val="Normal"/>
        <w:bidi w:val="0"/>
        <w:jc w:val="left"/>
        <w:rPr/>
      </w:pPr>
      <w:r>
        <w:rPr/>
        <w:t>Use metaverse to enhance the gamification platform and look for opportunities to promote it into the primary system</w:t>
      </w:r>
    </w:p>
    <w:p>
      <w:pPr>
        <w:pStyle w:val="Normal"/>
        <w:bidi w:val="0"/>
        <w:jc w:val="left"/>
        <w:rPr/>
      </w:pPr>
      <w:r>
        <w:rPr/>
      </w:r>
    </w:p>
    <w:p>
      <w:pPr>
        <w:pStyle w:val="Normal"/>
        <w:bidi w:val="0"/>
        <w:jc w:val="left"/>
        <w:rPr/>
      </w:pPr>
      <w:r>
        <w:rPr/>
        <w:t>All of the gamification should operate on Web3 : metaverse, blockchain, NFT, crypto, AI/ML driven..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ykeinvest.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1893</TotalTime>
  <Application>LibreOffice/7.3.2.2$Linux_X86_64 LibreOffice_project/30$Build-2</Application>
  <AppVersion>15.0000</AppVersion>
  <Pages>7</Pages>
  <Words>751</Words>
  <Characters>4265</Characters>
  <CharactersWithSpaces>4923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2022-06-13T12:08:05Z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