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tabs>
          <w:tab w:val="center" w:pos="4213"/>
          <w:tab w:val="left" w:pos="5916"/>
        </w:tabs>
        <w:spacing w:before="0" w:beforeAutospacing="0" w:after="0" w:afterAutospacing="0" w:line="240" w:lineRule="auto"/>
        <w:ind w:right="0" w:rightChars="0"/>
        <w:jc w:val="left"/>
        <w:rPr>
          <w:rFonts w:hint="eastAsia" w:ascii="微軟正黑體" w:hAnsi="微軟正黑體" w:eastAsia="微軟正黑體" w:cs="微軟正黑體"/>
          <w:color w:val="000000"/>
          <w:sz w:val="96"/>
          <w:szCs w:val="96"/>
          <w:lang w:val="en-US" w:eastAsia="zh-CN"/>
        </w:rPr>
      </w:pPr>
      <w:r>
        <w:rPr>
          <w:rFonts w:hint="eastAsia" w:ascii="微軟正黑體" w:hAnsi="微軟正黑體" w:eastAsia="微軟正黑體" w:cs="微軟正黑體"/>
          <w:color w:val="000000"/>
          <w:sz w:val="96"/>
          <w:szCs w:val="96"/>
          <w:lang w:val="en-US" w:eastAsia="zh-CN"/>
        </w:rPr>
        <w:tab/>
        <w:t>行 旅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tabs>
          <w:tab w:val="center" w:pos="4213"/>
          <w:tab w:val="left" w:pos="5916"/>
        </w:tabs>
        <w:spacing w:before="0" w:beforeAutospacing="0" w:after="0" w:afterAutospacing="0" w:line="240" w:lineRule="auto"/>
        <w:ind w:right="0" w:rightChars="0"/>
        <w:jc w:val="center"/>
        <w:rPr>
          <w:rFonts w:hint="default" w:ascii="Microsoft Yi Baiti" w:hAnsi="Microsoft Yi Baiti" w:eastAsia="微軟正黑體" w:cs="Microsoft Yi Baiti"/>
          <w:color w:val="000000"/>
          <w:sz w:val="52"/>
          <w:szCs w:val="52"/>
          <w:lang w:val="en-US" w:eastAsia="zh-CN"/>
        </w:rPr>
      </w:pPr>
      <w:r>
        <w:rPr>
          <w:rFonts w:hint="default" w:ascii="Microsoft Yi Baiti" w:hAnsi="Microsoft Yi Baiti" w:eastAsia="微軟正黑體" w:cs="Microsoft Yi Baiti"/>
          <w:color w:val="000000"/>
          <w:sz w:val="52"/>
          <w:szCs w:val="52"/>
          <w:lang w:val="en-US" w:eastAsia="zh-CN"/>
        </w:rPr>
        <w:t>Wayfarer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微軟正黑體" w:hAnsi="微軟正黑體" w:eastAsia="SimSun" w:cs="微軟正黑體"/>
          <w:color w:val="000000"/>
          <w:sz w:val="52"/>
          <w:szCs w:val="52"/>
          <w:lang w:val="en-US" w:eastAsia="zh-CN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SimSun" w:cs="微軟正黑體"/>
          <w:color w:val="000000"/>
          <w:sz w:val="28"/>
          <w:szCs w:val="28"/>
          <w:lang w:val="en-US" w:eastAsia="zh-CN"/>
        </w:rPr>
      </w:pPr>
      <w:r>
        <w:rPr>
          <w:rFonts w:hint="eastAsia" w:ascii="微軟正黑體" w:hAnsi="微軟正黑體" w:eastAsia="SimSun" w:cs="微軟正黑體"/>
          <w:color w:val="000000"/>
          <w:sz w:val="28"/>
          <w:szCs w:val="28"/>
          <w:lang w:val="en-US" w:eastAsia="zh-CN"/>
        </w:rPr>
        <w:t>A108141048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微軟正黑體" w:cs="微軟正黑體"/>
          <w:color w:val="000000"/>
          <w:sz w:val="36"/>
          <w:szCs w:val="36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軟正黑體" w:hAnsi="微軟正黑體" w:eastAsia="微軟正黑體" w:cs="微軟正黑體"/>
          <w:color w:val="000000"/>
          <w:sz w:val="36"/>
          <w:szCs w:val="36"/>
          <w:lang w:val="en-US" w:eastAsia="zh-CN"/>
        </w:rPr>
        <w:t>張靖敏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微軟正黑體" w:cs="微軟正黑體"/>
          <w:color w:val="000000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微軟正黑體" w:cs="微軟正黑體"/>
          <w:color w:val="000000"/>
          <w:sz w:val="52"/>
          <w:szCs w:val="52"/>
        </w:rPr>
      </w:pPr>
      <w:r>
        <w:rPr>
          <w:rFonts w:hint="eastAsia" w:ascii="微軟正黑體" w:hAnsi="微軟正黑體" w:eastAsia="微軟正黑體" w:cs="微軟正黑體"/>
          <w:color w:val="000000"/>
          <w:sz w:val="52"/>
          <w:szCs w:val="52"/>
        </w:rPr>
        <w:t>目錄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微軟正黑體" w:hAnsi="微軟正黑體" w:eastAsia="微軟正黑體" w:cs="微軟正黑體"/>
          <w:color w:val="000000"/>
          <w:sz w:val="52"/>
          <w:szCs w:val="52"/>
        </w:rPr>
      </w:pP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420" w:firstLine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短句摘要Logline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420" w:firstLine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故事大綱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420" w:firstLine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影片長度與製作規格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420" w:firstLine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主視覺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420" w:firstLine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分鏡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420" w:firstLine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角色概念圖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420" w:firstLineChars="0"/>
        <w:rPr>
          <w:rFonts w:hint="eastAsia" w:ascii="微軟正黑體" w:hAnsi="微軟正黑體" w:eastAsia="微軟正黑體" w:cs="微軟正黑體"/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場景設計圖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微軟正黑體" w:hAnsi="微軟正黑體" w:eastAsia="SimSun" w:cs="微軟正黑體"/>
          <w:sz w:val="28"/>
          <w:szCs w:val="28"/>
          <w:lang w:val="en-US" w:eastAsia="zh-CN"/>
        </w:rPr>
      </w:pPr>
      <w:r>
        <w:rPr>
          <w:rFonts w:hint="eastAsia" w:ascii="微軟正黑體" w:hAnsi="微軟正黑體" w:eastAsia="微軟正黑體" w:cs="微軟正黑體"/>
          <w:sz w:val="44"/>
          <w:szCs w:val="44"/>
          <w:lang w:val="en-US" w:eastAsia="zh-CN"/>
        </w:rPr>
        <w:t>一、</w:t>
      </w:r>
      <w:r>
        <w:rPr>
          <w:rFonts w:hint="eastAsia" w:ascii="微軟正黑體" w:hAnsi="微軟正黑體" w:eastAsia="微軟正黑體" w:cs="微軟正黑體"/>
          <w:sz w:val="44"/>
          <w:szCs w:val="44"/>
        </w:rPr>
        <w:t>短句摘要Logline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微軟正黑體" w:hAnsi="微軟正黑體" w:eastAsia="微軟正黑體" w:cs="微軟正黑體"/>
          <w:sz w:val="36"/>
          <w:szCs w:val="36"/>
          <w:lang w:val="en-US" w:eastAsia="zh-CN"/>
        </w:rPr>
      </w:pPr>
      <w:r>
        <w:rPr>
          <w:rFonts w:hint="eastAsia" w:ascii="微軟正黑體" w:hAnsi="微軟正黑體" w:eastAsia="微軟正黑體" w:cs="微軟正黑體"/>
          <w:sz w:val="32"/>
          <w:szCs w:val="32"/>
          <w:lang w:val="en-US" w:eastAsia="zh-CN"/>
        </w:rPr>
        <w:t>在離家後的那段時間，慢慢尋找，慢慢體會，慢慢成長，去找到沒人見過的自己吧。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微軟正黑體" w:hAnsi="微軟正黑體" w:eastAsia="微軟正黑體" w:cs="微軟正黑體"/>
          <w:sz w:val="36"/>
          <w:szCs w:val="36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微軟正黑體" w:hAnsi="微軟正黑體" w:eastAsia="微軟正黑體" w:cs="微軟正黑體"/>
          <w:sz w:val="36"/>
          <w:szCs w:val="36"/>
          <w:lang w:val="en-US" w:eastAsia="zh-CN"/>
        </w:rPr>
      </w:pPr>
      <w:r>
        <w:rPr>
          <w:rFonts w:hint="eastAsia" w:ascii="微軟正黑體" w:hAnsi="微軟正黑體" w:eastAsia="微軟正黑體" w:cs="微軟正黑體"/>
          <w:sz w:val="44"/>
          <w:szCs w:val="44"/>
          <w:lang w:val="en-US" w:eastAsia="zh-CN"/>
        </w:rPr>
        <w:t>故事大綱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微軟正黑體" w:hAnsi="微軟正黑體" w:eastAsia="微軟正黑體" w:cs="微軟正黑體"/>
          <w:sz w:val="32"/>
          <w:szCs w:val="32"/>
          <w:lang w:val="en-US" w:eastAsia="zh-CN"/>
        </w:rPr>
      </w:pPr>
      <w:r>
        <w:rPr>
          <w:rFonts w:hint="eastAsia" w:ascii="微軟正黑體" w:hAnsi="微軟正黑體" w:eastAsia="微軟正黑體" w:cs="微軟正黑體"/>
          <w:sz w:val="32"/>
          <w:szCs w:val="32"/>
          <w:lang w:val="en-US" w:eastAsia="zh-CN"/>
        </w:rPr>
        <w:t>主題：行旅，出遠門旅行的人。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微軟正黑體" w:hAnsi="微軟正黑體" w:eastAsia="微軟正黑體" w:cs="微軟正黑體"/>
          <w:sz w:val="32"/>
          <w:szCs w:val="32"/>
          <w:lang w:val="en-US" w:eastAsia="zh-CN"/>
        </w:rPr>
      </w:pPr>
      <w:r>
        <w:rPr>
          <w:rFonts w:hint="eastAsia" w:ascii="微軟正黑體" w:hAnsi="微軟正黑體" w:eastAsia="微軟正黑體" w:cs="微軟正黑體"/>
          <w:sz w:val="32"/>
          <w:szCs w:val="32"/>
          <w:lang w:val="en-US" w:eastAsia="zh-CN"/>
        </w:rPr>
        <w:t>一個女孩拿了行李箱（離開）、沖泡飲料（思念）、繪畫工具（夢想）、3秒的擁抱和几滴略鹹的眼淚，出發去。女孩即使帶了很多東西出發到目的地，但心裡還是很空，跟大海一樣，起起伏伏。浮浮沉沉。夏天走了，雨後帶來了黃昏。黃昏說：孤獨前是迷茫，孤獨後是成長。黑暗告訴她分離是人生常態。女孩慢慢的體會生活中的每分每秒，成長的過程中和生活讓她體會了孤獨，也懂得了人情世故。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微軟正黑體" w:hAnsi="微軟正黑體" w:eastAsia="微軟正黑體" w:cs="微軟正黑體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軟正黑體" w:hAnsi="微軟正黑體" w:eastAsia="微軟正黑體" w:cs="微軟正黑體"/>
          <w:sz w:val="32"/>
          <w:szCs w:val="32"/>
          <w:lang w:val="en-US" w:eastAsia="zh-CN"/>
        </w:rPr>
        <w:t>“願你陽光下像個小孩，風雨裡像個大人。”</w:t>
      </w:r>
    </w:p>
    <w:p>
      <w:pPr>
        <w:spacing w:beforeLines="0" w:afterLines="0"/>
        <w:jc w:val="left"/>
        <w:rPr>
          <w:rFonts w:hint="eastAsia" w:ascii="微軟正黑體" w:hAnsi="微軟正黑體" w:eastAsia="微軟正黑體" w:cs="微軟正黑體"/>
          <w:color w:val="000000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color w:val="000000"/>
          <w:sz w:val="44"/>
          <w:szCs w:val="44"/>
          <w:lang w:val="en-US" w:eastAsia="zh-CN"/>
        </w:rPr>
        <w:t>三、</w:t>
      </w:r>
      <w:r>
        <w:rPr>
          <w:rFonts w:hint="eastAsia" w:ascii="微軟正黑體" w:hAnsi="微軟正黑體" w:eastAsia="微軟正黑體" w:cs="微軟正黑體"/>
          <w:color w:val="000000"/>
          <w:sz w:val="44"/>
          <w:szCs w:val="44"/>
        </w:rPr>
        <w:t>影片長度與製作規格</w:t>
      </w:r>
    </w:p>
    <w:p>
      <w:pPr>
        <w:spacing w:beforeLines="0" w:afterLines="0"/>
        <w:jc w:val="left"/>
        <w:rPr>
          <w:rFonts w:hint="eastAsia" w:ascii="微軟正黑體" w:hAnsi="微軟正黑體" w:eastAsia="微軟正黑體" w:cs="微軟正黑體"/>
          <w:color w:val="000000"/>
          <w:sz w:val="32"/>
          <w:szCs w:val="32"/>
        </w:rPr>
      </w:pPr>
      <w:r>
        <w:rPr>
          <w:rFonts w:hint="eastAsia" w:ascii="微軟正黑體" w:hAnsi="微軟正黑體" w:eastAsia="微軟正黑體" w:cs="微軟正黑體"/>
          <w:color w:val="000000"/>
          <w:sz w:val="32"/>
          <w:szCs w:val="32"/>
        </w:rPr>
        <w:t xml:space="preserve">動畫長度: 約兩分半 </w:t>
      </w:r>
    </w:p>
    <w:p>
      <w:pPr>
        <w:spacing w:beforeLines="0" w:afterLines="0"/>
        <w:jc w:val="left"/>
        <w:rPr>
          <w:rFonts w:hint="eastAsia" w:ascii="微軟正黑體" w:hAnsi="微軟正黑體" w:eastAsia="微軟正黑體" w:cs="微軟正黑體"/>
          <w:color w:val="000000"/>
          <w:sz w:val="32"/>
          <w:szCs w:val="32"/>
        </w:rPr>
      </w:pPr>
      <w:r>
        <w:rPr>
          <w:rFonts w:hint="eastAsia" w:ascii="微軟正黑體" w:hAnsi="微軟正黑體" w:eastAsia="微軟正黑體" w:cs="微軟正黑體"/>
          <w:color w:val="000000"/>
          <w:sz w:val="32"/>
          <w:szCs w:val="32"/>
        </w:rPr>
        <w:t xml:space="preserve">動畫類型: 2D Animation </w:t>
      </w:r>
    </w:p>
    <w:p>
      <w:pPr>
        <w:spacing w:beforeLines="0" w:afterLines="0"/>
        <w:jc w:val="left"/>
        <w:rPr>
          <w:rFonts w:hint="eastAsia" w:ascii="微軟正黑體" w:hAnsi="微軟正黑體" w:eastAsia="微軟正黑體" w:cs="微軟正黑體"/>
          <w:color w:val="000000"/>
          <w:sz w:val="32"/>
          <w:szCs w:val="32"/>
        </w:rPr>
      </w:pPr>
      <w:r>
        <w:rPr>
          <w:rFonts w:hint="eastAsia" w:ascii="微軟正黑體" w:hAnsi="微軟正黑體" w:eastAsia="微軟正黑體" w:cs="微軟正黑體"/>
          <w:color w:val="000000"/>
          <w:sz w:val="32"/>
          <w:szCs w:val="32"/>
        </w:rPr>
        <w:t xml:space="preserve">動畫大小: 1920*1080 </w:t>
      </w:r>
    </w:p>
    <w:p>
      <w:pPr>
        <w:spacing w:beforeLines="0" w:afterLines="0"/>
        <w:jc w:val="left"/>
        <w:rPr>
          <w:rFonts w:hint="eastAsia" w:ascii="微軟正黑體" w:hAnsi="微軟正黑體" w:eastAsia="微軟正黑體" w:cs="微軟正黑體"/>
          <w:color w:val="000000"/>
          <w:sz w:val="32"/>
          <w:szCs w:val="32"/>
        </w:rPr>
      </w:pPr>
    </w:p>
    <w:p>
      <w:pPr>
        <w:numPr>
          <w:ilvl w:val="0"/>
          <w:numId w:val="3"/>
        </w:numPr>
        <w:spacing w:beforeLines="0" w:afterLines="0"/>
        <w:jc w:val="left"/>
        <w:rPr>
          <w:rFonts w:hint="eastAsia" w:ascii="微軟正黑體" w:hAnsi="微軟正黑體" w:eastAsia="微軟正黑體" w:cs="微軟正黑體"/>
          <w:color w:val="000000"/>
          <w:sz w:val="44"/>
        </w:rPr>
      </w:pPr>
      <w:r>
        <w:rPr>
          <w:rFonts w:hint="eastAsia" w:ascii="微軟正黑體" w:hAnsi="微軟正黑體" w:eastAsia="微軟正黑體" w:cs="微軟正黑體"/>
          <w:color w:val="000000"/>
          <w:sz w:val="44"/>
        </w:rPr>
        <w:t>主視覺</w:t>
      </w:r>
    </w:p>
    <w:p>
      <w:pPr>
        <w:numPr>
          <w:numId w:val="0"/>
        </w:numPr>
        <w:spacing w:beforeLines="0" w:afterLines="0"/>
        <w:jc w:val="left"/>
        <w:rPr>
          <w:rFonts w:hint="eastAsia" w:ascii="微軟正黑體" w:hAnsi="微軟正黑體" w:eastAsia="微軟正黑體" w:cs="微軟正黑體"/>
          <w:color w:val="00000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rFonts w:hint="eastAsia" w:ascii="微軟正黑體" w:hAnsi="微軟正黑體" w:eastAsia="微軟正黑體" w:cs="微軟正黑體"/>
          <w:color w:val="000000"/>
          <w:sz w:val="44"/>
        </w:rPr>
        <w:drawing>
          <wp:inline distT="0" distB="0" distL="114300" distR="114300">
            <wp:extent cx="3378835" cy="4512945"/>
            <wp:effectExtent l="0" t="0" r="12065" b="1905"/>
            <wp:docPr id="2" name="圖片 2" descr="16370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163701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微軟正黑體" w:hAnsi="微軟正黑體" w:eastAsia="微軟正黑體" w:cs="微軟正黑體"/>
          <w:color w:val="000000"/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3197860</wp:posOffset>
                </wp:positionH>
                <wp:positionV relativeFrom="paragraph">
                  <wp:posOffset>600710</wp:posOffset>
                </wp:positionV>
                <wp:extent cx="2738755" cy="7752080"/>
                <wp:effectExtent l="0" t="0" r="4445" b="127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7750" y="1581785"/>
                          <a:ext cx="2738755" cy="775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一個女孩拿了行李箱（離開）、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沖泡飲料（思念）、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繪畫工具（夢想）、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3秒的擁抱和几滴略鹹的眼淚。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跟大海一樣，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起起伏伏，浮浮沉沉。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8pt;margin-top:47.3pt;height:610.4pt;width:215.65pt;z-index:251658240;mso-width-relative:page;mso-height-relative:page;" fillcolor="#FFFFFF [3201]" filled="t" stroked="f" coordsize="21600,21600" o:gfxdata="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6e3mC1wAAAAwBAAAPAAAAAAAAAAEAIAAA&#10;ACIAAABkcnMvZG93bnJldi54bWxQSwECFAAUAAAACACHTuJA0JRqGUYCAABRBAAADgAAAAAAAAAB&#10;ACAAAAAm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一個女孩拿了行李箱（離開）、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沖泡飲料（思念）、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繪畫工具（夢想）、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3秒的擁抱和几滴略鹹的眼淚。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跟大海一樣，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起起伏伏，浮浮沉沉。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軟正黑體" w:hAnsi="微軟正黑體" w:eastAsia="微軟正黑體" w:cs="微軟正黑體"/>
          <w:color w:val="000000"/>
          <w:sz w:val="44"/>
          <w:lang w:val="en-US" w:eastAsia="zh-CN"/>
        </w:rPr>
        <w:t>五、分鏡</w:t>
      </w:r>
      <w:r>
        <w:rPr>
          <w:rFonts w:hint="eastAsia" w:ascii="微軟正黑體" w:hAnsi="微軟正黑體" w:eastAsia="微軟正黑體" w:cs="微軟正黑體"/>
          <w:color w:val="000000"/>
          <w:sz w:val="44"/>
          <w:lang w:val="en-US" w:eastAsia="zh-CN"/>
        </w:rPr>
        <w:drawing>
          <wp:inline distT="0" distB="0" distL="114300" distR="114300">
            <wp:extent cx="3088005" cy="1737360"/>
            <wp:effectExtent l="0" t="0" r="17145" b="15240"/>
            <wp:docPr id="4" name="圖片 4" descr="han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hand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軟正黑體" w:hAnsi="微軟正黑體" w:eastAsia="微軟正黑體" w:cs="微軟正黑體"/>
          <w:color w:val="000000"/>
          <w:sz w:val="44"/>
          <w:lang w:val="en-US" w:eastAsia="zh-CN"/>
        </w:rPr>
        <w:drawing>
          <wp:inline distT="0" distB="0" distL="114300" distR="114300">
            <wp:extent cx="3065145" cy="1725295"/>
            <wp:effectExtent l="0" t="0" r="1905" b="8255"/>
            <wp:docPr id="5" name="圖片 5" descr="han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hand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軟正黑體" w:hAnsi="微軟正黑體" w:eastAsia="微軟正黑體" w:cs="微軟正黑體"/>
          <w:color w:val="000000"/>
          <w:sz w:val="44"/>
          <w:lang w:val="en-US" w:eastAsia="zh-CN"/>
        </w:rPr>
        <w:drawing>
          <wp:inline distT="0" distB="0" distL="114300" distR="114300">
            <wp:extent cx="3088005" cy="1737360"/>
            <wp:effectExtent l="0" t="0" r="17145" b="15240"/>
            <wp:docPr id="6" name="圖片 6" descr="han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hand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軟正黑體" w:hAnsi="微軟正黑體" w:eastAsia="微軟正黑體" w:cs="微軟正黑體"/>
          <w:color w:val="000000"/>
          <w:sz w:val="44"/>
          <w:lang w:val="en-US" w:eastAsia="zh-CN"/>
        </w:rPr>
        <w:drawing>
          <wp:inline distT="0" distB="0" distL="114300" distR="114300">
            <wp:extent cx="3087370" cy="1737360"/>
            <wp:effectExtent l="0" t="0" r="17780" b="15240"/>
            <wp:docPr id="8" name="圖片 8" descr="flow sea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flow sea cop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SimSun" w:cs="微軟正黑體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3286125</wp:posOffset>
                </wp:positionH>
                <wp:positionV relativeFrom="paragraph">
                  <wp:posOffset>104775</wp:posOffset>
                </wp:positionV>
                <wp:extent cx="2870835" cy="8188325"/>
                <wp:effectExtent l="0" t="0" r="5715" b="3175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29125" y="1613535"/>
                          <a:ext cx="2870835" cy="818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我的心，跟空氣一樣空，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跟白雲一樣白。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（云遮擋了畫面運鏡）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（雲飄走後下雨）夏天還沒跟我說拜拜就走了。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只留下城市的倒影 和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渺小的我。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color w:val="auto"/>
                                <w:sz w:val="28"/>
                                <w:szCs w:val="28"/>
                                <w:lang w:val="en-US" w:eastAsia="zh-CN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75pt;margin-top:8.25pt;height:644.75pt;width:226.05pt;z-index:251659264;mso-width-relative:page;mso-height-relative:page;" fillcolor="#FFFFFF [3201]" filled="t" stroked="f" coordsize="21600,21600" o:gfxdata="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xEocy1gAAAAsBAAAPAAAAAAAAAAEA&#10;IAAAACIAAABkcnMvZG93bnJldi54bWxQSwECFAAUAAAACACHTuJAsE2czEoCAABTBAAADgAAAAAA&#10;AAABACAAAAAl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我的心，跟空氣一樣空，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跟白雲一樣白。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（云遮擋了畫面運鏡）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（雲飄走後下雨）夏天還沒跟我說拜拜就走了。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只留下城市的倒影 和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渺小的我。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color w:val="auto"/>
                          <w:sz w:val="28"/>
                          <w:szCs w:val="28"/>
                          <w:lang w:val="en-US" w:eastAsia="zh-CN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軟正黑體" w:hAnsi="微軟正黑體" w:eastAsia="SimSun" w:cs="微軟正黑體"/>
          <w:lang w:eastAsia="zh-CN"/>
        </w:rPr>
        <w:drawing>
          <wp:inline distT="0" distB="0" distL="114300" distR="114300">
            <wp:extent cx="3194685" cy="1797050"/>
            <wp:effectExtent l="0" t="0" r="5715" b="12700"/>
            <wp:docPr id="9" name="圖片 9" descr="flow sea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flow sea - Cop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軟正黑體" w:hAnsi="微軟正黑體" w:eastAsia="SimSun" w:cs="微軟正黑體"/>
          <w:lang w:eastAsia="zh-CN"/>
        </w:rPr>
        <w:drawing>
          <wp:inline distT="0" distB="0" distL="114300" distR="114300">
            <wp:extent cx="3196590" cy="1798320"/>
            <wp:effectExtent l="0" t="0" r="3810" b="11430"/>
            <wp:docPr id="14" name="圖片 14" descr="clound2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clound2 cop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軟正黑體" w:hAnsi="微軟正黑體" w:eastAsia="SimSun" w:cs="微軟正黑體"/>
          <w:lang w:eastAsia="zh-CN"/>
        </w:rPr>
        <w:drawing>
          <wp:inline distT="0" distB="0" distL="114300" distR="114300">
            <wp:extent cx="3220085" cy="1811655"/>
            <wp:effectExtent l="0" t="0" r="18415" b="17145"/>
            <wp:docPr id="13" name="圖片 13" descr="dao y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dao y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軟正黑體" w:hAnsi="微軟正黑體" w:eastAsia="SimSun" w:cs="微軟正黑體"/>
          <w:lang w:eastAsia="zh-CN"/>
        </w:rPr>
        <w:drawing>
          <wp:inline distT="0" distB="0" distL="114300" distR="114300">
            <wp:extent cx="3196590" cy="1798320"/>
            <wp:effectExtent l="0" t="0" r="3810" b="11430"/>
            <wp:docPr id="11" name="圖片 11" descr="rain umbrella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rain umbrella cop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SimSun" w:cs="微軟正黑體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3258820</wp:posOffset>
                </wp:positionH>
                <wp:positionV relativeFrom="paragraph">
                  <wp:posOffset>-28575</wp:posOffset>
                </wp:positionV>
                <wp:extent cx="2487295" cy="8735695"/>
                <wp:effectExtent l="0" t="0" r="8255" b="8255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1195" y="885825"/>
                          <a:ext cx="2487295" cy="8735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雨後帶來黃昏，黃昏說孤獨是藍色的，成長是黃色的。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孤獨前是迷茫，孤獨後是成長。（會有藍色和黃色的堆疊效果）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  <w:t>黑夜告訴她</w:t>
                            </w:r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32"/>
                                <w:szCs w:val="32"/>
                                <w:lang w:val="en-US" w:eastAsia="zh-CN"/>
                              </w:rPr>
                              <w:t>分離是人生常態。去成為黑暗中最閃耀的星吧</w:t>
                            </w: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微軟正黑體" w:hAnsi="微軟正黑體" w:eastAsia="微軟正黑體" w:cs="微軟正黑體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/>
                          <w:p/>
                          <w:p/>
                          <w:p>
                            <w:r>
                              <w:rPr>
                                <w:rFonts w:hint="eastAsia" w:ascii="微軟正黑體" w:hAnsi="微軟正黑體" w:eastAsia="微軟正黑體" w:cs="微軟正黑體"/>
                                <w:sz w:val="32"/>
                                <w:szCs w:val="32"/>
                                <w:lang w:val="en-US" w:eastAsia="zh-CN"/>
                              </w:rPr>
                              <w:t>“願你陽光下像個小孩，風雨裡像個大人。”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6pt;margin-top:-2.25pt;height:687.85pt;width:195.85pt;z-index:251660288;mso-width-relative:page;mso-height-relative:page;" fillcolor="#FFFFFF [3201]" filled="t" stroked="f" coordsize="21600,21600" o:gfxdata="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Vx0+v1wAAAAsBAAAPAAAAAAAAAAEAIAAA&#10;ACIAAABkcnMvZG93bnJldi54bWxQSwECFAAUAAAACACHTuJAkSFe2UYCAABSBAAADgAAAAAAAAAB&#10;ACAAAAAm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雨後帶來黃昏，黃昏說孤獨是藍色的，成長是黃色的。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孤獨前是迷茫，孤獨後是成長。（會有藍色和黃色的堆疊效果）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  <w:t>黑夜告訴她</w:t>
                      </w:r>
                      <w:r>
                        <w:rPr>
                          <w:rFonts w:hint="eastAsia" w:ascii="微軟正黑體" w:hAnsi="微軟正黑體" w:eastAsia="微軟正黑體" w:cs="微軟正黑體"/>
                          <w:sz w:val="32"/>
                          <w:szCs w:val="32"/>
                          <w:lang w:val="en-US" w:eastAsia="zh-CN"/>
                        </w:rPr>
                        <w:t>分離是人生常態。去成為黑暗中最閃耀的星吧</w:t>
                      </w: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微軟正黑體" w:hAnsi="微軟正黑體" w:eastAsia="微軟正黑體" w:cs="微軟正黑體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/>
                    <w:p/>
                    <w:p/>
                    <w:p>
                      <w:r>
                        <w:rPr>
                          <w:rFonts w:hint="eastAsia" w:ascii="微軟正黑體" w:hAnsi="微軟正黑體" w:eastAsia="微軟正黑體" w:cs="微軟正黑體"/>
                          <w:sz w:val="32"/>
                          <w:szCs w:val="32"/>
                          <w:lang w:val="en-US" w:eastAsia="zh-CN"/>
                        </w:rPr>
                        <w:t>“願你陽光下像個小孩，風雨裡像個大人。”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軟正黑體" w:hAnsi="微軟正黑體" w:eastAsia="微軟正黑體" w:cs="微軟正黑體"/>
          <w:sz w:val="32"/>
          <w:szCs w:val="32"/>
          <w:lang w:val="en-US" w:eastAsia="zh-CN"/>
        </w:rPr>
        <w:drawing>
          <wp:inline distT="0" distB="0" distL="114300" distR="114300">
            <wp:extent cx="3174365" cy="1785620"/>
            <wp:effectExtent l="0" t="0" r="6985" b="5080"/>
            <wp:docPr id="15" name="圖片 15" descr="Untitled-1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Untitled-1 copy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軟正黑體" w:hAnsi="微軟正黑體" w:eastAsia="SimSun" w:cs="微軟正黑體"/>
          <w:lang w:eastAsia="zh-CN"/>
        </w:rPr>
        <w:drawing>
          <wp:inline distT="0" distB="0" distL="114300" distR="114300">
            <wp:extent cx="3185795" cy="1791970"/>
            <wp:effectExtent l="0" t="0" r="14605" b="17780"/>
            <wp:docPr id="17" name="圖片 17" descr="hand - Copy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hand - Copy copy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角色概念圖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SimSun" w:cs="微軟正黑體"/>
          <w:sz w:val="44"/>
          <w:szCs w:val="44"/>
          <w:lang w:val="en-US" w:eastAsia="zh-CN"/>
        </w:rPr>
        <w:t>剪影</w:t>
      </w:r>
      <w:r>
        <w:rPr>
          <w:rFonts w:hint="eastAsia" w:ascii="微軟正黑體" w:hAnsi="微軟正黑體" w:eastAsia="微軟正黑體" w:cs="微軟正黑體"/>
          <w:sz w:val="44"/>
          <w:szCs w:val="44"/>
        </w:rPr>
        <w:drawing>
          <wp:inline distT="0" distB="0" distL="114300" distR="114300">
            <wp:extent cx="5266055" cy="2962275"/>
            <wp:effectExtent l="0" t="0" r="10795" b="9525"/>
            <wp:docPr id="1" name="圖片 1" descr="charater se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charater sett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微軟正黑體" w:hAnsi="微軟正黑體" w:eastAsia="微軟正黑體" w:cs="微軟正黑體"/>
          <w:sz w:val="44"/>
          <w:szCs w:val="44"/>
        </w:rPr>
      </w:pPr>
    </w:p>
    <w:p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/>
        <w:rPr>
          <w:rFonts w:hint="eastAsia" w:ascii="微軟正黑體" w:hAnsi="微軟正黑體" w:eastAsia="微軟正黑體" w:cs="微軟正黑體"/>
          <w:sz w:val="44"/>
          <w:szCs w:val="44"/>
        </w:rPr>
      </w:pPr>
      <w:r>
        <w:rPr>
          <w:rFonts w:hint="eastAsia" w:ascii="微軟正黑體" w:hAnsi="微軟正黑體" w:eastAsia="微軟正黑體" w:cs="微軟正黑體"/>
          <w:sz w:val="44"/>
          <w:szCs w:val="44"/>
        </w:rPr>
        <w:t>場景設計圖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微軟正黑體" w:hAnsi="微軟正黑體" w:eastAsia="微軟正黑體" w:cs="微軟正黑體"/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軟正黑體" w:hAnsi="微軟正黑體" w:eastAsia="SimSun" w:cs="微軟正黑體"/>
          <w:sz w:val="44"/>
          <w:szCs w:val="44"/>
          <w:lang w:val="en-US" w:eastAsia="zh-CN"/>
        </w:rPr>
        <w:t>城市、森林、雨天、影子（場景大於人物）</w:t>
      </w:r>
      <w:r>
        <w:rPr>
          <w:rFonts w:hint="eastAsia" w:ascii="微軟正黑體" w:hAnsi="微軟正黑體" w:eastAsia="微軟正黑體" w:cs="微軟正黑體"/>
          <w:sz w:val="44"/>
          <w:szCs w:val="44"/>
        </w:rPr>
        <w:drawing>
          <wp:inline distT="0" distB="0" distL="114300" distR="114300">
            <wp:extent cx="5273040" cy="2966085"/>
            <wp:effectExtent l="0" t="0" r="3810" b="5715"/>
            <wp:docPr id="3" name="圖片 3" descr="see aero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see aeroplan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ipei Sans TC Beta">
    <w:altName w:val="新細明體"/>
    <w:panose1 w:val="00000000000000000000"/>
    <w:charset w:val="88"/>
    <w:family w:val="swiss"/>
    <w:pitch w:val="default"/>
    <w:sig w:usb0="00000000" w:usb1="00000000" w:usb2="00000000" w:usb3="00000000" w:csb0="00100000" w:csb1="00000000"/>
  </w:font>
  <w:font w:name="微軟正黑體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aipei Sans TC Beta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_HKSCS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細明體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ShuTi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odern No. 20">
    <w:panose1 w:val="02070704070505020303"/>
    <w:charset w:val="00"/>
    <w:family w:val="auto"/>
    <w:pitch w:val="default"/>
    <w:sig w:usb0="00000003" w:usb1="00000000" w:usb2="00000000" w:usb3="00000000" w:csb0="20000001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Playbill">
    <w:panose1 w:val="040506030A0602020202"/>
    <w:charset w:val="00"/>
    <w:family w:val="auto"/>
    <w:pitch w:val="default"/>
    <w:sig w:usb0="00000003" w:usb1="00000000" w:usb2="00000000" w:usb3="00000000" w:csb0="20000001" w:csb1="0000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Palace Script MT">
    <w:panose1 w:val="030303020206070C0B05"/>
    <w:charset w:val="00"/>
    <w:family w:val="auto"/>
    <w:pitch w:val="default"/>
    <w:sig w:usb0="00000003" w:usb1="00000000" w:usb2="00000000" w:usb3="00000000" w:csb0="2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Niagara Solid">
    <w:panose1 w:val="04020502070702020202"/>
    <w:charset w:val="00"/>
    <w:family w:val="auto"/>
    <w:pitch w:val="default"/>
    <w:sig w:usb0="00000003" w:usb1="00000000" w:usb2="00000000" w:usb3="00000000" w:csb0="2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ROG Fonts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MS Outlook">
    <w:panose1 w:val="05010100010000000000"/>
    <w:charset w:val="00"/>
    <w:family w:val="auto"/>
    <w:pitch w:val="default"/>
    <w:sig w:usb0="00000000" w:usb1="00000000" w:usb2="00000000" w:usb3="00000000" w:csb0="80000000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Microsoft Uighur">
    <w:panose1 w:val="02000000000000000000"/>
    <w:charset w:val="00"/>
    <w:family w:val="auto"/>
    <w:pitch w:val="default"/>
    <w:sig w:usb0="80002023" w:usb1="80000002" w:usb2="00000008" w:usb3="00000000" w:csb0="0000004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atura MT Script Capitals">
    <w:panose1 w:val="03020802060602070202"/>
    <w:charset w:val="00"/>
    <w:family w:val="auto"/>
    <w:pitch w:val="default"/>
    <w:sig w:usb0="00000003" w:usb1="00000000" w:usb2="00000000" w:usb3="00000000" w:csb0="20000001" w:csb1="0000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  <w:font w:name="Maiandra GD">
    <w:panose1 w:val="020E0502030308020204"/>
    <w:charset w:val="00"/>
    <w:family w:val="auto"/>
    <w:pitch w:val="default"/>
    <w:sig w:usb0="00000003" w:usb1="00000000" w:usb2="00000000" w:usb3="00000000" w:csb0="20000001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Lucida Fax">
    <w:panose1 w:val="02060602050505020204"/>
    <w:charset w:val="00"/>
    <w:family w:val="auto"/>
    <w:pitch w:val="default"/>
    <w:sig w:usb0="00000003" w:usb1="00000000" w:usb2="00000000" w:usb3="00000000" w:csb0="2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Leelawadee">
    <w:panose1 w:val="020B0502040204020203"/>
    <w:charset w:val="00"/>
    <w:family w:val="auto"/>
    <w:pitch w:val="default"/>
    <w:sig w:usb0="01000001" w:usb1="00000000" w:usb2="00000000" w:usb3="00000000" w:csb0="20010001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Harlow Solid Italic">
    <w:panose1 w:val="04030604020F02020D02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Goudy Stout">
    <w:panose1 w:val="0202090407030B020401"/>
    <w:charset w:val="00"/>
    <w:family w:val="auto"/>
    <w:pitch w:val="default"/>
    <w:sig w:usb0="00000003" w:usb1="00000000" w:usb2="00000000" w:usb3="00000000" w:csb0="20000001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Gloucester MT Extra Condensed">
    <w:panose1 w:val="02030808020601010101"/>
    <w:charset w:val="00"/>
    <w:family w:val="auto"/>
    <w:pitch w:val="default"/>
    <w:sig w:usb0="00000003" w:usb1="00000000" w:usb2="00000000" w:usb3="00000000" w:csb0="20000001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Dubai Medium">
    <w:panose1 w:val="020B0603030403030204"/>
    <w:charset w:val="00"/>
    <w:family w:val="auto"/>
    <w:pitch w:val="default"/>
    <w:sig w:usb0="80002067" w:usb1="80000000" w:usb2="00000008" w:usb3="00000000" w:csb0="20000041" w:csb1="00000000"/>
  </w:font>
  <w:font w:name="Dubai Light">
    <w:panose1 w:val="020B0303030403030204"/>
    <w:charset w:val="00"/>
    <w:family w:val="auto"/>
    <w:pitch w:val="default"/>
    <w:sig w:usb0="80002067" w:usb1="80000000" w:usb2="00000008" w:usb3="00000000" w:csb0="20000041" w:csb1="00000000"/>
  </w:font>
  <w:font w:name="Dubai">
    <w:panose1 w:val="020B0503030403030204"/>
    <w:charset w:val="00"/>
    <w:family w:val="auto"/>
    <w:pitch w:val="default"/>
    <w:sig w:usb0="80002067" w:usb1="80000000" w:usb2="00000008" w:usb3="00000000" w:csb0="20000041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Vijaya">
    <w:panose1 w:val="01010601010101010101"/>
    <w:charset w:val="00"/>
    <w:family w:val="auto"/>
    <w:pitch w:val="default"/>
    <w:sig w:usb0="00100000" w:usb1="00000000" w:usb2="00000000" w:usb3="00000000" w:csb0="00000000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Jokerman">
    <w:panose1 w:val="04090605060D06020702"/>
    <w:charset w:val="00"/>
    <w:family w:val="auto"/>
    <w:pitch w:val="default"/>
    <w:sig w:usb0="00000003" w:usb1="00000000" w:usb2="00000000" w:usb3="00000000" w:csb0="20000001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Ink Free">
    <w:panose1 w:val="03080402000500000000"/>
    <w:charset w:val="00"/>
    <w:family w:val="auto"/>
    <w:pitch w:val="default"/>
    <w:sig w:usb0="80000003" w:usb1="00000000" w:usb2="00000000" w:usb3="00000000" w:csb0="0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SimSun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27188"/>
    <w:multiLevelType w:val="singleLevel"/>
    <w:tmpl w:val="61927188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1">
    <w:nsid w:val="6192B36F"/>
    <w:multiLevelType w:val="singleLevel"/>
    <w:tmpl w:val="6192B36F"/>
    <w:lvl w:ilvl="0" w:tentative="0">
      <w:start w:val="2"/>
      <w:numFmt w:val="chineseCounting"/>
      <w:suff w:val="nothing"/>
      <w:lvlText w:val="%1、"/>
      <w:lvlJc w:val="left"/>
    </w:lvl>
  </w:abstractNum>
  <w:abstractNum w:abstractNumId="2">
    <w:nsid w:val="6192C12D"/>
    <w:multiLevelType w:val="singleLevel"/>
    <w:tmpl w:val="6192C12D"/>
    <w:lvl w:ilvl="0" w:tentative="0">
      <w:start w:val="6"/>
      <w:numFmt w:val="chineseCounting"/>
      <w:suff w:val="nothing"/>
      <w:lvlText w:val="%1、"/>
      <w:lvlJc w:val="left"/>
    </w:lvl>
  </w:abstractNum>
  <w:abstractNum w:abstractNumId="3">
    <w:nsid w:val="6192C5AD"/>
    <w:multiLevelType w:val="singleLevel"/>
    <w:tmpl w:val="6192C5AD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E35097E"/>
    <w:rsid w:val="27D93BDF"/>
    <w:rsid w:val="40A33DB4"/>
    <w:rsid w:val="6F567214"/>
    <w:rsid w:val="71F83ADA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/>
      <w:kern w:val="2"/>
      <w:sz w:val="21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paragraph" w:customStyle="1" w:styleId="7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aipei Sans TC Beta" w:hAnsi="Taipei Sans TC Beta" w:eastAsia="Taipei Sans TC Beta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2021-11-15T14:38:00Z</dcterms:created>
  <dc:creator>Jm</dc:creator>
  <cp:lastModifiedBy>Jm</cp:lastModifiedBy>
  <dcterms:modified xsi:type="dcterms:W3CDTF">2021-11-15T23:00:30Z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