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color w:val="003838"/>
          <w:sz w:val="22"/>
          <w:szCs w:val="22"/>
        </w:rPr>
        <w:t xml:space="preserve">For Mr. Silva: Canvas Quiz Setup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DA Finals Quiz: Canvas Build Guide</w:t>
      </w:r>
    </w:p>
    <w:p>
      <w:pPr>
        <w:spacing w:after="2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25 Multiple-Choice Questions with Answer Key</w:t>
      </w:r>
    </w:p>
    <w:p>
      <w:pPr>
        <w:shd w:fill="FF6B1A" w:color="auto" w:val="clear"/>
        <w:spacing w:after="2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Canvas Setup Steps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Step 1. </w:t>
      </w:r>
      <w:r>
        <w:rPr>
          <w:rFonts w:ascii="Arial" w:cs="Arial" w:eastAsia="Arial" w:hAnsi="Arial"/>
          <w:sz w:val="22"/>
          <w:szCs w:val="22"/>
        </w:rPr>
        <w:t xml:space="preserve">In Canvas: Quizzes &gt; New Quiz Tool (or Classic Quizzes).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Step 2. </w:t>
      </w:r>
      <w:r>
        <w:rPr>
          <w:rFonts w:ascii="Arial" w:cs="Arial" w:eastAsia="Arial" w:hAnsi="Arial"/>
          <w:sz w:val="22"/>
          <w:szCs w:val="22"/>
        </w:rPr>
        <w:t xml:space="preserve">Set quiz type to Graded Quiz. Set points per question to 4 (total 100 points).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Step 3. </w:t>
      </w:r>
      <w:r>
        <w:rPr>
          <w:rFonts w:ascii="Arial" w:cs="Arial" w:eastAsia="Arial" w:hAnsi="Arial"/>
          <w:sz w:val="22"/>
          <w:szCs w:val="22"/>
        </w:rPr>
        <w:t xml:space="preserve">Time limit: 30 minutes recommended.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Step 4. </w:t>
      </w:r>
      <w:r>
        <w:rPr>
          <w:rFonts w:ascii="Arial" w:cs="Arial" w:eastAsia="Arial" w:hAnsi="Arial"/>
          <w:sz w:val="22"/>
          <w:szCs w:val="22"/>
        </w:rPr>
        <w:t xml:space="preserve">Allow only 1 attempt.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Step 5. </w:t>
      </w:r>
      <w:r>
        <w:rPr>
          <w:rFonts w:ascii="Arial" w:cs="Arial" w:eastAsia="Arial" w:hAnsi="Arial"/>
          <w:sz w:val="22"/>
          <w:szCs w:val="22"/>
        </w:rPr>
        <w:t xml:space="preserve">Set shuffle answers: ON. Set shuffle questions: ON.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Step 6. </w:t>
      </w:r>
      <w:r>
        <w:rPr>
          <w:rFonts w:ascii="Arial" w:cs="Arial" w:eastAsia="Arial" w:hAnsi="Arial"/>
          <w:sz w:val="22"/>
          <w:szCs w:val="22"/>
        </w:rPr>
        <w:t xml:space="preserve">For each of the 25 questions below, create a Multiple Choice question.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Step 7. </w:t>
      </w:r>
      <w:r>
        <w:rPr>
          <w:rFonts w:ascii="Arial" w:cs="Arial" w:eastAsia="Arial" w:hAnsi="Arial"/>
          <w:sz w:val="22"/>
          <w:szCs w:val="22"/>
        </w:rPr>
        <w:t xml:space="preserve">Paste the question text. Add the 4 choices in order A, B, C, D.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Step 8. </w:t>
      </w:r>
      <w:r>
        <w:rPr>
          <w:rFonts w:ascii="Arial" w:cs="Arial" w:eastAsia="Arial" w:hAnsi="Arial"/>
          <w:sz w:val="22"/>
          <w:szCs w:val="22"/>
        </w:rPr>
        <w:t xml:space="preserve">Mark the choice labeled (CORRECT) below as the correct answer.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Step 9. </w:t>
      </w:r>
      <w:r>
        <w:rPr>
          <w:rFonts w:ascii="Arial" w:cs="Arial" w:eastAsia="Arial" w:hAnsi="Arial"/>
          <w:sz w:val="22"/>
          <w:szCs w:val="22"/>
        </w:rPr>
        <w:t xml:space="preserve">Publish quiz when done. Test with one student account first.</w:t>
      </w:r>
    </w:p>
    <w:p>
      <w:r>
        <w:rPr>
          <w:rFonts w:ascii="Arial" w:cs="Arial" w:eastAsia="Arial" w:hAnsi="Arial"/>
        </w:rPr>
        <w:t xml:space="preserve"/>
      </w:r>
    </w:p>
    <w:p>
      <w:pPr>
        <w:shd w:fill="007474" w:color="auto" w:val="clear"/>
        <w:spacing w:after="2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25 Questions with Correct Answers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Each question below shows the prompt, four answer choices, and (CORRECT) next to the right answer. Paste each into Canvas as a Multiple Choice question.</w:t>
      </w:r>
    </w:p>
    <w:p>
      <w:r>
        <w:rPr>
          <w:rFonts w:ascii="Arial" w:cs="Arial" w:eastAsia="Arial" w:hAnsi="Arial"/>
        </w:rPr>
        <w:t xml:space="preserve"/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1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seven elements of art are: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Line, Shape, Form, Color, Value, Texture, Space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Line, Shape, Color, Texture, Pattern, Balance, Space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Line, Form, Color, Tracking, Leading, Kerning, Space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Shape, Form, Color, Value, Contrast, Balance, Emphasis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2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A shape that looks 3D with width, height, and depth is called: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Shape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Form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Value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Texture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3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light or dark something is: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Color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Contrast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Value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Tone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4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room around and between things in an artwork is called: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Space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Margin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Padding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Balance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5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difference between two things (light vs dark, big vs small) is called: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Contrast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Hierarchy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Value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Emphasis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6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 hierarchy means: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The list of designers on a project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The order in which the eye moves around a design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The price of each design element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The style of typography used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7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the visual weight of an artwork feels even on both sides, the design has: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Contrast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Emphasis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Balance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Repetition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8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full design of a set of letters (like Arial or Helvetica) is called a: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Font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Typeface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Wordmark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Lockup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9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space between two specific letters is called: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Tracking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Leading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Kerning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Spacing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10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space between lines of text, top to bottom, is called: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Leading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Kerning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Tracking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Spacing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11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A logo made of words only, no symbol, is called a: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Lockup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Wordmark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Mascot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Tagline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12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A 6-character code that locks in an exact color (like #FF6B1A) is called a: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Pantone number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Hex code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RGB code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ASCII code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13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four ink colors used in printing are: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RGB plus white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Red, Yellow, Blue, Black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Cyan, Magenta, Yellow, Black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Cyan, Magenta, Yellow, White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14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RGB stands for the three light colors used on: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Printed posters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T-shirt silkscreens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Phones, computers, and TVs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Magazine covers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15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full set of colors a brand uses (usually 2 to 5 main colors) is called the: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Color palette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Hex code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Color wheel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Brand DNA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16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Red, orange, and yellow are examples of: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Cool colors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Warm colors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Tertiary colors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Complementary colors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17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visual signature of a company (a symbol or wordmark that stands for the brand) is called a: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Logo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Lockup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Mascot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Brand identity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18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the visual pieces of a brand together (logo, colors, fonts, photos, voice) make up the: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Brand DNA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Brand identity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Mood board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Color palette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19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Tony the Tiger and Cap’n Crunch are examples of: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Taglines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Wordmarks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Mascots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Lockups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20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"Just do it." is an example of a: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Lockup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Mascot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Tagline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Brand DNA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21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group of people a product is designed for is called the: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Target audience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Brand identity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Customer base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Focus group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22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A real-looking picture of your design shown on a product (like a box or t-shirt) is called a: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Sketch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Mockup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Proof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Thumbnail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23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flat shape of a box before it gets folded is called a: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Print template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Mockup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Dieline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Panel layout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24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Art made of math (points and lines) that scales to any size without losing quality is called: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Raster graphics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Pixel graphics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Vector graphics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Bitmap graphics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25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A written plan that tells a designer what the client needs (goals, audience, deadline) is called a: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Mood board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Brand identity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Creative brief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Style guide</w:t>
      </w:r>
    </w:p>
    <w:p>
      <w:r>
        <w:rPr>
          <w:rFonts w:ascii="Arial" w:cs="Arial" w:eastAsia="Arial" w:hAnsi="Arial"/>
        </w:rPr>
        <w:t xml:space="preserve"/>
      </w:r>
    </w:p>
    <w:p>
      <w:pPr>
        <w:shd w:fill="007474" w:color="auto" w:val="clear"/>
        <w:spacing w:after="2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Answer Key Summary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Q1: A   |   Q2: B   |   Q3: C   |   Q4: A   |   Q5: A   |   Q6: B   |   Q7: C   |   Q8: B   |   Q9: C   |   Q10: A   |   Q11: B   |   Q12: B   |   Q13: C   |   Q14: C   |   Q15: A   |   Q16: B   |   Q17: A   |   Q18: B   |   Q19: C   |   Q20: C   |   Q21: A   |   Q22: B   |   Q23: C   |   Q24: C   |   Q25: C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2026-06-05T15:33:07.173Z</dcterms:created>
  <dcterms:modified xsi:type="dcterms:W3CDTF">2026-06-05T15:33:07.173Z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