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CFIP Technical Specifications</w:t>
      </w:r>
    </w:p>
    <w:p>
      <w:pPr>
        <w:spacing w:before="100" w:after="400"/>
        <w:jc w:val="center"/>
      </w:pPr>
      <w:r>
        <w:rPr>
          <w:i/>
          <w:iCs/>
          <w:sz w:val="28"/>
          <w:szCs w:val="28"/>
        </w:rPr>
        <w:t xml:space="preserve">Detailed Architecture &amp; Implementation Guide</w:t>
      </w:r>
    </w:p>
    <w:p>
      <w:pPr>
        <w:pStyle w:val="Heading1"/>
      </w:pPr>
      <w:r>
        <w:t xml:space="preserve">Database Schema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6537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6537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Key Fields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6537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Relationships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6537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id, email, role, company_id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→ companies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User authentication &amp; access control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shipments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id, origin, destination, distance, mode, fuel_type, weight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→ emissions, → companies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Core shipment data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emissions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id, shipment_id, co2_kg, ch4_kg, n2o_kg, calculated_at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→ shipments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Calculated emissions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emission_factors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id, mode, fuel_type, factor_co2, source, region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None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Reference data for calculations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goals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id, company_id, target_value, deadline, goal_type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→ companies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Sustainability targets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predictions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id, shipment_id, predicted_co2, confidence, model_version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→ shipments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AI predictions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optimizations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id, shipment_id, suggestion, potential_savings, status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→ shipments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Optimization suggestions</w:t>
            </w:r>
          </w:p>
        </w:tc>
      </w:tr>
    </w:tbl>
    <w:p>
      <w:pPr>
        <w:pStyle w:val="Heading1"/>
        <w:spacing w:before="400"/>
      </w:pPr>
      <w:r>
        <w:t xml:space="preserve">API Endpoints</w:t>
      </w:r>
    </w:p>
    <w:p>
      <w:pPr>
        <w:pStyle w:val="Heading2"/>
      </w:pPr>
      <w:r>
        <w:t xml:space="preserve">Authentication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b/>
          <w:bCs/>
        </w:rPr>
        <w:t xml:space="preserve">POST /api/auth/register</w:t>
      </w:r>
      <w:r>
        <w:t xml:space="preserve"> - Create new user account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 /api/auth/login</w:t>
      </w:r>
      <w:r>
        <w:t xml:space="preserve"> - Authenticate user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POST /api/auth/logout</w:t>
      </w:r>
      <w:r>
        <w:t xml:space="preserve"> - End user session</w:t>
      </w:r>
    </w:p>
    <w:p>
      <w:pPr>
        <w:pStyle w:val="Heading2"/>
      </w:pPr>
      <w:r>
        <w:t xml:space="preserve">Carbon Calculations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b/>
          <w:bCs/>
        </w:rPr>
        <w:t xml:space="preserve">POST /api/calculate</w:t>
      </w:r>
      <w:r>
        <w:t xml:space="preserve"> - Calculate emissions for shipment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/api/emissions/:id</w:t>
      </w:r>
      <w:r>
        <w:t xml:space="preserve"> - Get emission details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GET /api/emissions/trend</w:t>
      </w:r>
      <w:r>
        <w:t xml:space="preserve"> - Get historical emission trends</w:t>
      </w:r>
    </w:p>
    <w:p>
      <w:pPr>
        <w:pStyle w:val="Heading2"/>
      </w:pPr>
      <w:r>
        <w:t xml:space="preserve">Predictions &amp; Optimization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b/>
          <w:bCs/>
        </w:rPr>
        <w:t xml:space="preserve">POST /api/predict</w:t>
      </w:r>
      <w:r>
        <w:t xml:space="preserve"> - Get emission prediction for planned shipment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/api/optimize/:shipmentId</w:t>
      </w:r>
      <w:r>
        <w:t xml:space="preserve"> - Get optimization suggestions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POST /api/optimize/apply</w:t>
      </w:r>
      <w:r>
        <w:t xml:space="preserve"> - Apply optimization suggestion</w:t>
      </w:r>
    </w:p>
    <w:p>
      <w:pPr>
        <w:pStyle w:val="Heading2"/>
      </w:pPr>
      <w:r>
        <w:t xml:space="preserve">Goals &amp; Progress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b/>
          <w:bCs/>
        </w:rPr>
        <w:t xml:space="preserve">POST /api/goals</w:t>
      </w:r>
      <w:r>
        <w:t xml:space="preserve"> - Create sustainability goal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/api/goals/:id/progress</w:t>
      </w:r>
      <w:r>
        <w:t xml:space="preserve"> - Get goal progress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GET /api/goals/dashboard</w:t>
      </w:r>
      <w:r>
        <w:t xml:space="preserve"> - Get all goals overview</w:t>
      </w:r>
    </w:p>
    <w:p>
      <w:pPr>
        <w:pStyle w:val="Heading2"/>
      </w:pPr>
      <w:r>
        <w:t xml:space="preserve">Reporting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b/>
          <w:bCs/>
        </w:rPr>
        <w:t xml:space="preserve">GET /api/reports/generate</w:t>
      </w:r>
      <w:r>
        <w:t xml:space="preserve"> - Generate custom report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/api/reports/cdp</w:t>
      </w:r>
      <w:r>
        <w:t xml:space="preserve"> - Generate CDP-compliant report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GET /api/reports/export/:format</w:t>
      </w:r>
      <w:r>
        <w:t xml:space="preserve"> - Export report (PDF/Excel/CSV)</w:t>
      </w:r>
    </w:p>
    <w:p>
      <w:pPr>
        <w:pStyle w:val="Heading1"/>
      </w:pPr>
      <w:r>
        <w:t xml:space="preserve">Machine Learning Models</w:t>
      </w:r>
    </w:p>
    <w:p>
      <w:pPr>
        <w:pStyle w:val="Heading2"/>
      </w:pPr>
      <w:r>
        <w:t xml:space="preserve">Model 1: Emission Predictor</w:t>
      </w:r>
    </w:p>
    <w:p>
      <w:pPr>
        <w:spacing w:after="100"/>
      </w:pPr>
      <w:r>
        <w:rPr>
          <w:b/>
          <w:bCs/>
        </w:rPr>
        <w:t xml:space="preserve">Algorithm: </w:t>
      </w:r>
      <w:r>
        <w:t xml:space="preserve">Gradient Boosting (XGBoost)</w:t>
      </w:r>
    </w:p>
    <w:p>
      <w:pPr>
        <w:spacing w:after="100"/>
      </w:pPr>
      <w:r>
        <w:rPr>
          <w:b/>
          <w:bCs/>
        </w:rPr>
        <w:t xml:space="preserve">Input Features: </w:t>
      </w:r>
      <w:r>
        <w:t xml:space="preserve">Distance, weight, transport mode, fuel type, weather conditions, time of day, traffic patterns</w:t>
      </w:r>
    </w:p>
    <w:p>
      <w:pPr>
        <w:spacing w:after="100"/>
      </w:pPr>
      <w:r>
        <w:rPr>
          <w:b/>
          <w:bCs/>
        </w:rPr>
        <w:t xml:space="preserve">Output: </w:t>
      </w:r>
      <w:r>
        <w:t xml:space="preserve">Predicted CO2 emissions (kg) with confidence interval</w:t>
      </w:r>
    </w:p>
    <w:p>
      <w:pPr>
        <w:spacing w:after="300"/>
      </w:pPr>
      <w:r>
        <w:rPr>
          <w:b/>
          <w:bCs/>
        </w:rPr>
        <w:t xml:space="preserve">Training Data: </w:t>
      </w:r>
      <w:r>
        <w:t xml:space="preserve">Historical shipment data with actual emissions</w:t>
      </w:r>
    </w:p>
    <w:p>
      <w:pPr>
        <w:pStyle w:val="Heading2"/>
      </w:pPr>
      <w:r>
        <w:t xml:space="preserve">Model 2: Optimization Recommender</w:t>
      </w:r>
    </w:p>
    <w:p>
      <w:pPr>
        <w:spacing w:after="100"/>
      </w:pPr>
      <w:r>
        <w:rPr>
          <w:b/>
          <w:bCs/>
        </w:rPr>
        <w:t xml:space="preserve">Algorithm: </w:t>
      </w:r>
      <w:r>
        <w:t xml:space="preserve">Deep Reinforcement Learning</w:t>
      </w:r>
    </w:p>
    <w:p>
      <w:pPr>
        <w:spacing w:after="100"/>
      </w:pPr>
      <w:r>
        <w:rPr>
          <w:b/>
          <w:bCs/>
        </w:rPr>
        <w:t xml:space="preserve">Input: </w:t>
      </w:r>
      <w:r>
        <w:t xml:space="preserve">Current shipment plan, available alternatives, constraints</w:t>
      </w:r>
    </w:p>
    <w:p>
      <w:pPr>
        <w:spacing w:after="100"/>
      </w:pPr>
      <w:r>
        <w:rPr>
          <w:b/>
          <w:bCs/>
        </w:rPr>
        <w:t xml:space="preserve">Output: </w:t>
      </w:r>
      <w:r>
        <w:t xml:space="preserve">Ranked list of optimizations with expected emission reduction</w:t>
      </w:r>
    </w:p>
    <w:p>
      <w:pPr>
        <w:spacing w:after="300"/>
      </w:pPr>
      <w:r>
        <w:rPr>
          <w:b/>
          <w:bCs/>
        </w:rPr>
        <w:t xml:space="preserve">Objective: </w:t>
      </w:r>
      <w:r>
        <w:t xml:space="preserve">Minimize emissions while respecting cost and time constraints</w:t>
      </w:r>
    </w:p>
    <w:p>
      <w:pPr>
        <w:pStyle w:val="Heading2"/>
      </w:pPr>
      <w:r>
        <w:t xml:space="preserve">Model 3: Anomaly Detector</w:t>
      </w:r>
    </w:p>
    <w:p>
      <w:pPr>
        <w:spacing w:after="100"/>
      </w:pPr>
      <w:r>
        <w:rPr>
          <w:b/>
          <w:bCs/>
        </w:rPr>
        <w:t xml:space="preserve">Algorithm: </w:t>
      </w:r>
      <w:r>
        <w:t xml:space="preserve">Isolation Forest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Detect unusual emission spikes or data quality issues</w:t>
      </w:r>
    </w:p>
    <w:p>
      <w:pPr>
        <w:spacing w:after="100"/>
      </w:pPr>
      <w:r>
        <w:rPr>
          <w:b/>
          <w:bCs/>
        </w:rPr>
        <w:t xml:space="preserve">Alert System: </w:t>
      </w:r>
      <w:r>
        <w:t xml:space="preserve">Real-time notifications when anomalies detected</w:t>
      </w:r>
    </w:p>
    <w:p>
      <w:pPr>
        <w:spacing w:after="400"/>
      </w:pPr>
      <w:r>
        <w:rPr>
          <w:b/>
          <w:bCs/>
        </w:rPr>
        <w:t xml:space="preserve">Action: </w:t>
      </w:r>
      <w:r>
        <w:t xml:space="preserve">Investigate root cause and suggest corrective measures</w:t>
      </w:r>
    </w:p>
    <w:p>
      <w:pPr>
        <w:pStyle w:val="Heading1"/>
      </w:pPr>
      <w:r>
        <w:t xml:space="preserve">Emission Calculation Formulas</w:t>
      </w:r>
    </w:p>
    <w:p>
      <w:pPr>
        <w:pStyle w:val="Heading2"/>
      </w:pPr>
      <w:r>
        <w:t xml:space="preserve">Basic Formula</w:t>
      </w:r>
    </w:p>
    <w:p>
      <w:pPr>
        <w:spacing w:after="100"/>
      </w:pPr>
      <w:r>
        <w:rPr>
          <w:b/>
          <w:bCs/>
        </w:rPr>
        <w:t xml:space="preserve">CO2 Emissions = Distance × Weight × Emission Factor</w:t>
      </w:r>
    </w:p>
    <w:p>
      <w:pPr>
        <w:spacing w:after="300"/>
      </w:pPr>
      <w:r>
        <w:t xml:space="preserve">Where emission factor depends on transport mode and fuel type (kg CO2 per tonne-km)</w:t>
      </w:r>
    </w:p>
    <w:p>
      <w:pPr>
        <w:pStyle w:val="Heading2"/>
      </w:pPr>
      <w:r>
        <w:t xml:space="preserve">Advanced Formula with Adjustments</w:t>
      </w:r>
    </w:p>
    <w:p>
      <w:pPr>
        <w:spacing w:after="100"/>
      </w:pPr>
      <w:r>
        <w:rPr>
          <w:b/>
          <w:bCs/>
        </w:rPr>
        <w:t xml:space="preserve">Total Emissions = Base Emissions × (1 + Weather Factor + Load Factor + Traffic Factor)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b/>
          <w:bCs/>
        </w:rPr>
        <w:t xml:space="preserve">Weather Factor: </w:t>
      </w:r>
      <w:r>
        <w:t xml:space="preserve">+5% for adverse weather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Load Factor: </w:t>
      </w:r>
      <w:r>
        <w:t xml:space="preserve">+10% for partial loads (&lt;70% capacity)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Traffic Factor: </w:t>
      </w:r>
      <w:r>
        <w:t xml:space="preserve">+15% during peak congestion hours</w:t>
      </w:r>
    </w:p>
    <w:p>
      <w:pPr>
        <w:pStyle w:val="Heading1"/>
      </w:pPr>
      <w:r>
        <w:t xml:space="preserve">Security Measures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JWT-based authentication with refresh tokens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 (Admin, Manager, Viewer)</w:t>
      </w:r>
    </w:p>
    <w:p>
      <w:pPr>
        <w:pStyle w:val="ListParagraph"/>
        <w:numPr>
          <w:ilvl w:val="0"/>
          <w:numId w:val="2"/>
        </w:numPr>
      </w:pPr>
      <w:r>
        <w:t xml:space="preserve">Encrypted data transmission (HTTPS/TLS 1.3)</w:t>
      </w:r>
    </w:p>
    <w:p>
      <w:pPr>
        <w:pStyle w:val="ListParagraph"/>
        <w:numPr>
          <w:ilvl w:val="0"/>
          <w:numId w:val="2"/>
        </w:numPr>
      </w:pPr>
      <w:r>
        <w:t xml:space="preserve">Database encryption at rest</w:t>
      </w:r>
    </w:p>
    <w:p>
      <w:pPr>
        <w:pStyle w:val="ListParagraph"/>
        <w:numPr>
          <w:ilvl w:val="0"/>
          <w:numId w:val="2"/>
        </w:numPr>
      </w:pPr>
      <w:r>
        <w:t xml:space="preserve">API rate limiting to prevent abuse</w:t>
      </w:r>
    </w:p>
    <w:p>
      <w:pPr>
        <w:pStyle w:val="ListParagraph"/>
        <w:numPr>
          <w:ilvl w:val="0"/>
          <w:numId w:val="2"/>
        </w:numPr>
      </w:pPr>
      <w:r>
        <w:t xml:space="preserve">Input validation and sanitization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Audit logs for all sensitive operations</w:t>
      </w:r>
    </w:p>
    <w:p>
      <w:pPr>
        <w:pStyle w:val="Heading1"/>
      </w:pPr>
      <w:r>
        <w:t xml:space="preserve">Deployment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6537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6537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Configuration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Web Server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Nginx reverse proxy with load balancing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Application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Docker containers (3 replicas for high availability)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PostgreSQL with master-replica replication for backup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Cache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Redis cluster for session management and caching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ML Service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Python microservice in separate container with GPU access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Monitoring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Prometheus for metrics, Grafana for visualization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Backup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Daily automated backups to ICU storage with 30-day retention</w:t>
            </w:r>
          </w:p>
        </w:tc>
      </w:tr>
    </w:tbl>
    <w:p>
      <w:pPr>
        <w:pStyle w:val="Heading1"/>
        <w:spacing w:before="400"/>
      </w:pPr>
      <w:r>
        <w:t xml:space="preserve">Performance Targets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Page load time: &lt; 2 seconds</w:t>
      </w:r>
    </w:p>
    <w:p>
      <w:pPr>
        <w:pStyle w:val="ListParagraph"/>
        <w:numPr>
          <w:ilvl w:val="0"/>
          <w:numId w:val="2"/>
        </w:numPr>
      </w:pPr>
      <w:r>
        <w:t xml:space="preserve">API response time: &lt; 500ms for 95% of requests</w:t>
      </w:r>
    </w:p>
    <w:p>
      <w:pPr>
        <w:pStyle w:val="ListParagraph"/>
        <w:numPr>
          <w:ilvl w:val="0"/>
          <w:numId w:val="2"/>
        </w:numPr>
      </w:pPr>
      <w:r>
        <w:t xml:space="preserve">Calculation accuracy: ±5% compared to manual calculations</w:t>
      </w:r>
    </w:p>
    <w:p>
      <w:pPr>
        <w:pStyle w:val="ListParagraph"/>
        <w:numPr>
          <w:ilvl w:val="0"/>
          <w:numId w:val="2"/>
        </w:numPr>
      </w:pPr>
      <w:r>
        <w:t xml:space="preserve">Prediction accuracy: ±10% for emissions forecasting</w:t>
      </w:r>
    </w:p>
    <w:p>
      <w:pPr>
        <w:pStyle w:val="ListParagraph"/>
        <w:numPr>
          <w:ilvl w:val="0"/>
          <w:numId w:val="2"/>
        </w:numPr>
      </w:pPr>
      <w:r>
        <w:t xml:space="preserve">System uptime: 99.5% availability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Concurrent users: Support 200+ simultaneous users</w:t>
      </w:r>
    </w:p>
    <w:p>
      <w:pPr>
        <w:pStyle w:val="Heading1"/>
      </w:pPr>
      <w:r>
        <w:t xml:space="preserve">Sample Code: Carbon Calculator</w:t>
      </w:r>
    </w:p>
    <w:p>
      <w:pPr>
        <w:spacing w:after="100" w:before="200"/>
      </w:pPr>
      <w:r>
        <w:rPr>
          <w:b/>
          <w:bCs/>
        </w:rPr>
        <w:t xml:space="preserve">JavaScript/Node.js Implementation:</w:t>
      </w:r>
    </w:p>
    <w:p>
      <w:pPr>
        <w:spacing w:after="400"/>
      </w:pPr>
      <w:r>
        <w:rPr>
          <w:rFonts w:ascii="Courier New" w:cs="Courier New" w:eastAsia="Courier New" w:hAnsi="Courier New"/>
          <w:sz w:val="18"/>
          <w:szCs w:val="18"/>
        </w:rPr>
        <w:t xml:space="preserve">function calculateEmissions(distance, weight, mode, fuelType) {
  const emissionFactors = {
    'truck-diesel': 0.097,  // kg CO2 per tonne-km
    'truck-electric': 0.015,
    'rail-diesel': 0.030,
    'rail-electric': 0.008,
    'ship-heavy-fuel': 0.015,
    'air-jet-fuel': 0.500
  };
  const key = `${mode}-${fuelType}`;
  const factor = emissionFactors[key] || 0.1;
  const baseEmissions = distance * weight * factor;
  // Apply adjustments
  const weatherFactor = getWeatherFactor();
  const loadFactor = getLoadFactor(weight);
  const trafficFactor = getTrafficFactor();
  const totalEmissions = baseEmissions * (1 + weatherFactor + loadFactor + trafficFactor);
  return {
    co2Kg: totalEmissions,
    scope: 3,
    calculatedAt: new Date().toISOString()
  };
}</w:t>
      </w:r>
    </w:p>
    <w:p>
      <w:pPr>
        <w:spacing w:before="600"/>
        <w:jc w:val="center"/>
      </w:pPr>
      <w:r>
        <w:rPr>
          <w:i/>
          <w:iCs/>
        </w:rPr>
        <w:t xml:space="preserve">— End of Technical Specifications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653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2025-12-28T16:20:39.063Z</dcterms:created>
  <dcterms:modified xsi:type="dcterms:W3CDTF">2025-12-28T16:20:39.064Z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