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B432F" w14:textId="5AECF6E0" w:rsidR="004047E5" w:rsidRPr="000D3345" w:rsidRDefault="004047E5" w:rsidP="000D3345">
      <w:pPr>
        <w:pStyle w:val="Heading1"/>
        <w:shd w:val="clear" w:color="auto" w:fill="FFFFFF"/>
        <w:spacing w:before="0" w:line="510" w:lineRule="atLeast"/>
        <w:jc w:val="center"/>
        <w:rPr>
          <w:rFonts w:ascii="Candara" w:eastAsia="Times New Roman" w:hAnsi="Candara" w:cs="Segoe UI"/>
          <w:b/>
          <w:bCs/>
          <w:color w:val="0F1115"/>
          <w:kern w:val="36"/>
          <w:sz w:val="20"/>
          <w:szCs w:val="20"/>
        </w:rPr>
      </w:pPr>
      <w:r w:rsidRPr="000D3345">
        <w:rPr>
          <w:rFonts w:ascii="Candara" w:eastAsia="Times New Roman" w:hAnsi="Candara" w:cs="Segoe UI"/>
          <w:b/>
          <w:bCs/>
          <w:color w:val="0F1115"/>
          <w:kern w:val="36"/>
          <w:sz w:val="20"/>
          <w:szCs w:val="20"/>
        </w:rPr>
        <w:t>FUNCTIONAL SPECIFICATION</w:t>
      </w:r>
    </w:p>
    <w:p w14:paraId="7E6D1E03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Objective</w:t>
      </w:r>
    </w:p>
    <w:p w14:paraId="3B256548" w14:textId="77777777" w:rsidR="004047E5" w:rsidRPr="004047E5" w:rsidRDefault="004047E5" w:rsidP="000D3345">
      <w:pPr>
        <w:shd w:val="clear" w:color="auto" w:fill="FFFFFF"/>
        <w:spacing w:after="0" w:line="420" w:lineRule="atLeast"/>
        <w:jc w:val="both"/>
        <w:rPr>
          <w:rFonts w:ascii="Candara" w:eastAsia="Times New Roman" w:hAnsi="Candara" w:cs="Segoe UI"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color w:val="0F1115"/>
          <w:sz w:val="20"/>
          <w:szCs w:val="20"/>
        </w:rPr>
        <w:t>Modify Odoo's Attendance, Payroll, Time Off, Inventory, Contract Management, Accounting, and Banking modules to operate according to Namibian standards and security industry requirements, with </w:t>
      </w: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full integration</w:t>
      </w:r>
      <w:r w:rsidRPr="004047E5">
        <w:rPr>
          <w:rFonts w:ascii="Candara" w:eastAsia="Times New Roman" w:hAnsi="Candara" w:cs="Segoe UI"/>
          <w:color w:val="0F1115"/>
          <w:sz w:val="20"/>
          <w:szCs w:val="20"/>
        </w:rPr>
        <w:t> between all modules.</w:t>
      </w:r>
    </w:p>
    <w:p w14:paraId="5B0E1623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SYSTEM-WIDE CONFIGURATION</w:t>
      </w:r>
    </w:p>
    <w:tbl>
      <w:tblPr>
        <w:tblStyle w:val="TableGrid"/>
        <w:tblW w:w="9772" w:type="dxa"/>
        <w:tblLook w:val="04A0" w:firstRow="1" w:lastRow="0" w:firstColumn="1" w:lastColumn="0" w:noHBand="0" w:noVBand="1"/>
      </w:tblPr>
      <w:tblGrid>
        <w:gridCol w:w="416"/>
        <w:gridCol w:w="9356"/>
      </w:tblGrid>
      <w:tr w:rsidR="004047E5" w:rsidRPr="004047E5" w14:paraId="0F075BD7" w14:textId="77777777" w:rsidTr="004047E5">
        <w:trPr>
          <w:trHeight w:val="294"/>
        </w:trPr>
        <w:tc>
          <w:tcPr>
            <w:tcW w:w="0" w:type="auto"/>
            <w:hideMark/>
          </w:tcPr>
          <w:p w14:paraId="46741C6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6F724D2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Functional Requirement</w:t>
            </w:r>
          </w:p>
        </w:tc>
      </w:tr>
      <w:tr w:rsidR="004047E5" w:rsidRPr="004047E5" w14:paraId="3757EB0F" w14:textId="77777777" w:rsidTr="004047E5">
        <w:trPr>
          <w:trHeight w:val="590"/>
        </w:trPr>
        <w:tc>
          <w:tcPr>
            <w:tcW w:w="0" w:type="auto"/>
            <w:hideMark/>
          </w:tcPr>
          <w:p w14:paraId="285B0C4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S1</w:t>
            </w:r>
          </w:p>
        </w:tc>
        <w:tc>
          <w:tcPr>
            <w:tcW w:w="0" w:type="auto"/>
            <w:hideMark/>
          </w:tcPr>
          <w:p w14:paraId="47F2594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 monetary values across the entire system must be in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NAD (Namibian Dollar)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as the default currency.</w:t>
            </w:r>
          </w:p>
        </w:tc>
      </w:tr>
      <w:tr w:rsidR="004047E5" w:rsidRPr="004047E5" w14:paraId="6E270ADD" w14:textId="77777777" w:rsidTr="004047E5">
        <w:trPr>
          <w:trHeight w:val="600"/>
        </w:trPr>
        <w:tc>
          <w:tcPr>
            <w:tcW w:w="0" w:type="auto"/>
            <w:hideMark/>
          </w:tcPr>
          <w:p w14:paraId="42E1785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S2</w:t>
            </w:r>
          </w:p>
        </w:tc>
        <w:tc>
          <w:tcPr>
            <w:tcW w:w="0" w:type="auto"/>
            <w:hideMark/>
          </w:tcPr>
          <w:p w14:paraId="5ED3606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 shifts are configured as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12-hour shifts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by default. The system must calculate overtime, late arrivals, and early departures based on a 12-hour shift standard.</w:t>
            </w:r>
          </w:p>
        </w:tc>
      </w:tr>
      <w:tr w:rsidR="004047E5" w:rsidRPr="004047E5" w14:paraId="3123CC5E" w14:textId="77777777" w:rsidTr="004047E5">
        <w:trPr>
          <w:trHeight w:val="294"/>
        </w:trPr>
        <w:tc>
          <w:tcPr>
            <w:tcW w:w="0" w:type="auto"/>
            <w:hideMark/>
          </w:tcPr>
          <w:p w14:paraId="6AD8B53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16AE208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recognize Namibian public holidays for premium pay calculations.</w:t>
            </w:r>
          </w:p>
        </w:tc>
      </w:tr>
    </w:tbl>
    <w:p w14:paraId="2630487F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1. ATTENDANCE &amp; ROSTER FUNCTIONALITY</w:t>
      </w:r>
    </w:p>
    <w:p w14:paraId="2559E856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1.1 Basic Attendance Tracking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450"/>
        <w:gridCol w:w="9294"/>
      </w:tblGrid>
      <w:tr w:rsidR="004047E5" w:rsidRPr="004047E5" w14:paraId="10F01272" w14:textId="77777777" w:rsidTr="004047E5">
        <w:trPr>
          <w:trHeight w:val="334"/>
        </w:trPr>
        <w:tc>
          <w:tcPr>
            <w:tcW w:w="0" w:type="auto"/>
            <w:hideMark/>
          </w:tcPr>
          <w:p w14:paraId="0532E79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0CEA3B4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Functional Requirement</w:t>
            </w:r>
          </w:p>
        </w:tc>
      </w:tr>
      <w:tr w:rsidR="004047E5" w:rsidRPr="004047E5" w14:paraId="01361C50" w14:textId="77777777" w:rsidTr="004047E5">
        <w:trPr>
          <w:trHeight w:val="669"/>
        </w:trPr>
        <w:tc>
          <w:tcPr>
            <w:tcW w:w="0" w:type="auto"/>
            <w:hideMark/>
          </w:tcPr>
          <w:p w14:paraId="65004D1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A1</w:t>
            </w:r>
          </w:p>
        </w:tc>
        <w:tc>
          <w:tcPr>
            <w:tcW w:w="0" w:type="auto"/>
            <w:hideMark/>
          </w:tcPr>
          <w:p w14:paraId="579B7075" w14:textId="3383715F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 creation of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Security Posts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(e.g., "Gate </w:t>
            </w:r>
            <w:r w:rsidR="006D38A7">
              <w:rPr>
                <w:rFonts w:ascii="Candara" w:eastAsia="Times New Roman" w:hAnsi="Candara" w:cs="Segoe UI"/>
                <w:sz w:val="20"/>
                <w:szCs w:val="20"/>
              </w:rPr>
              <w:t>1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," "</w:t>
            </w:r>
            <w:r w:rsid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Gate 2 </w:t>
            </w:r>
            <w:proofErr w:type="spellStart"/>
            <w:r w:rsidR="006D38A7">
              <w:rPr>
                <w:rFonts w:ascii="Candara" w:eastAsia="Times New Roman" w:hAnsi="Candara" w:cs="Segoe UI"/>
                <w:sz w:val="20"/>
                <w:szCs w:val="20"/>
              </w:rPr>
              <w:t>etc</w:t>
            </w:r>
            <w:proofErr w:type="spell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3") as locations. Each Post has its own shift schedule.</w:t>
            </w:r>
          </w:p>
        </w:tc>
      </w:tr>
      <w:tr w:rsidR="004047E5" w:rsidRPr="004047E5" w14:paraId="0FBE0DCB" w14:textId="77777777" w:rsidTr="004047E5">
        <w:trPr>
          <w:trHeight w:val="347"/>
        </w:trPr>
        <w:tc>
          <w:tcPr>
            <w:tcW w:w="0" w:type="auto"/>
            <w:hideMark/>
          </w:tcPr>
          <w:p w14:paraId="13E8DA7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A2</w:t>
            </w:r>
          </w:p>
        </w:tc>
        <w:tc>
          <w:tcPr>
            <w:tcW w:w="0" w:type="auto"/>
            <w:hideMark/>
          </w:tcPr>
          <w:p w14:paraId="6710EF6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 shifts are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12 hours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 duration by default (e.g., 06:00-18:00 or 18:00-06:00).</w:t>
            </w:r>
          </w:p>
        </w:tc>
      </w:tr>
      <w:tr w:rsidR="004047E5" w:rsidRPr="004047E5" w14:paraId="43E77374" w14:textId="77777777" w:rsidTr="004047E5">
        <w:trPr>
          <w:trHeight w:val="334"/>
        </w:trPr>
        <w:tc>
          <w:tcPr>
            <w:tcW w:w="0" w:type="auto"/>
            <w:hideMark/>
          </w:tcPr>
          <w:p w14:paraId="0923D0C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A3</w:t>
            </w:r>
          </w:p>
        </w:tc>
        <w:tc>
          <w:tcPr>
            <w:tcW w:w="0" w:type="auto"/>
            <w:hideMark/>
          </w:tcPr>
          <w:p w14:paraId="3E0E412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Track actual clock-in/out times against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scheduled shift times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not just raw timestamps.</w:t>
            </w:r>
          </w:p>
        </w:tc>
      </w:tr>
      <w:tr w:rsidR="004047E5" w:rsidRPr="004047E5" w14:paraId="16871E0A" w14:textId="77777777" w:rsidTr="004047E5">
        <w:trPr>
          <w:trHeight w:val="669"/>
        </w:trPr>
        <w:tc>
          <w:tcPr>
            <w:tcW w:w="0" w:type="auto"/>
            <w:hideMark/>
          </w:tcPr>
          <w:p w14:paraId="2144F8A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A4</w:t>
            </w:r>
          </w:p>
        </w:tc>
        <w:tc>
          <w:tcPr>
            <w:tcW w:w="0" w:type="auto"/>
            <w:hideMark/>
          </w:tcPr>
          <w:p w14:paraId="6E037AB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Calculate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late minutes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(any clock-in after scheduled start time),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early departure minutes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(any clock-out before scheduled end time), and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absent shifts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automatically.</w:t>
            </w:r>
          </w:p>
        </w:tc>
      </w:tr>
      <w:tr w:rsidR="004047E5" w:rsidRPr="004047E5" w14:paraId="0130642F" w14:textId="77777777" w:rsidTr="004047E5">
        <w:trPr>
          <w:trHeight w:val="669"/>
        </w:trPr>
        <w:tc>
          <w:tcPr>
            <w:tcW w:w="0" w:type="auto"/>
            <w:hideMark/>
          </w:tcPr>
          <w:p w14:paraId="5898269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A5</w:t>
            </w:r>
          </w:p>
        </w:tc>
        <w:tc>
          <w:tcPr>
            <w:tcW w:w="0" w:type="auto"/>
            <w:hideMark/>
          </w:tcPr>
          <w:p w14:paraId="600D819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Flag any shift where actual worked hours exceed legal daily limits (set at 12 hours max — any overtime beyond 12 hours requires exception approval).</w:t>
            </w:r>
          </w:p>
        </w:tc>
      </w:tr>
      <w:tr w:rsidR="004047E5" w:rsidRPr="004047E5" w14:paraId="298ADA8D" w14:textId="77777777" w:rsidTr="004047E5">
        <w:trPr>
          <w:trHeight w:val="334"/>
        </w:trPr>
        <w:tc>
          <w:tcPr>
            <w:tcW w:w="0" w:type="auto"/>
            <w:hideMark/>
          </w:tcPr>
          <w:p w14:paraId="387FFDA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A6</w:t>
            </w:r>
          </w:p>
        </w:tc>
        <w:tc>
          <w:tcPr>
            <w:tcW w:w="0" w:type="auto"/>
            <w:hideMark/>
          </w:tcPr>
          <w:p w14:paraId="213280FB" w14:textId="46497DBD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 a supervisor to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manually override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attendance records with reason code (e.g., "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Sick or AWOL or change of duty post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").</w:t>
            </w:r>
          </w:p>
        </w:tc>
      </w:tr>
      <w:tr w:rsidR="004047E5" w:rsidRPr="004047E5" w14:paraId="338BB1AB" w14:textId="77777777" w:rsidTr="004047E5">
        <w:trPr>
          <w:trHeight w:val="334"/>
        </w:trPr>
        <w:tc>
          <w:tcPr>
            <w:tcW w:w="0" w:type="auto"/>
            <w:hideMark/>
          </w:tcPr>
          <w:p w14:paraId="4EEF23F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A7</w:t>
            </w:r>
          </w:p>
        </w:tc>
        <w:tc>
          <w:tcPr>
            <w:tcW w:w="0" w:type="auto"/>
            <w:hideMark/>
          </w:tcPr>
          <w:p w14:paraId="4744C02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daily understaffing alert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when scheduled guards are fewer than client contract requires.</w:t>
            </w:r>
          </w:p>
        </w:tc>
      </w:tr>
    </w:tbl>
    <w:p w14:paraId="112BB462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1.2 Automatic Roster Generation Based on Guard Characteristics &amp; Grading</w:t>
      </w:r>
    </w:p>
    <w:tbl>
      <w:tblPr>
        <w:tblStyle w:val="TableGrid"/>
        <w:tblW w:w="9964" w:type="dxa"/>
        <w:tblLook w:val="04A0" w:firstRow="1" w:lastRow="0" w:firstColumn="1" w:lastColumn="0" w:noHBand="0" w:noVBand="1"/>
      </w:tblPr>
      <w:tblGrid>
        <w:gridCol w:w="520"/>
        <w:gridCol w:w="9444"/>
      </w:tblGrid>
      <w:tr w:rsidR="004047E5" w:rsidRPr="004047E5" w14:paraId="324C9C1F" w14:textId="77777777" w:rsidTr="004047E5">
        <w:trPr>
          <w:trHeight w:val="350"/>
        </w:trPr>
        <w:tc>
          <w:tcPr>
            <w:tcW w:w="0" w:type="auto"/>
            <w:hideMark/>
          </w:tcPr>
          <w:p w14:paraId="54B3BD1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0E6ACD2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14752FF7" w14:textId="77777777" w:rsidTr="004047E5">
        <w:trPr>
          <w:trHeight w:val="701"/>
        </w:trPr>
        <w:tc>
          <w:tcPr>
            <w:tcW w:w="0" w:type="auto"/>
            <w:hideMark/>
          </w:tcPr>
          <w:p w14:paraId="400E140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A8</w:t>
            </w:r>
          </w:p>
        </w:tc>
        <w:tc>
          <w:tcPr>
            <w:tcW w:w="0" w:type="auto"/>
            <w:hideMark/>
          </w:tcPr>
          <w:p w14:paraId="7722FDF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generate weekly/monthly rosters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based on the following guard characteristics (no manual scheduling allowed):</w:t>
            </w:r>
          </w:p>
        </w:tc>
      </w:tr>
      <w:tr w:rsidR="004047E5" w:rsidRPr="004047E5" w14:paraId="4B0ADEC8" w14:textId="77777777" w:rsidTr="004047E5">
        <w:trPr>
          <w:trHeight w:val="3194"/>
        </w:trPr>
        <w:tc>
          <w:tcPr>
            <w:tcW w:w="0" w:type="auto"/>
            <w:hideMark/>
          </w:tcPr>
          <w:p w14:paraId="6EBDE4B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A9</w:t>
            </w:r>
          </w:p>
        </w:tc>
        <w:tc>
          <w:tcPr>
            <w:tcW w:w="0" w:type="auto"/>
            <w:hideMark/>
          </w:tcPr>
          <w:p w14:paraId="27B93FDF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Each guard must have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profile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containing:</w:t>
            </w:r>
          </w:p>
          <w:p w14:paraId="5461C5A2" w14:textId="668DFABD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Grade Level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(e.g., A, 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B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, 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C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, 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D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, 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1, 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2) — determines pay rate, responsibility level, and allowed post types</w:t>
            </w:r>
          </w:p>
          <w:p w14:paraId="25C8E5E5" w14:textId="23AD0D4F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Certification Tags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(e.g., "Firearm Licensed," "First Aid Certified," "CCTV Trained," "Cash-in-Transit Certified")</w:t>
            </w:r>
          </w:p>
          <w:p w14:paraId="46AAC2DD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Physical Attributes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(e.g., "Height &gt; 1.8m" for certain posts, "Medical Fitness Grade")</w:t>
            </w:r>
          </w:p>
          <w:p w14:paraId="52E73D8B" w14:textId="7CD5EC93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Language Skills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(e.g., "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English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Speaking</w:t>
            </w:r>
            <w:r w:rsidR="00993928">
              <w:rPr>
                <w:rFonts w:ascii="Candara" w:eastAsia="Times New Roman" w:hAnsi="Candara" w:cs="Segoe UI"/>
                <w:sz w:val="20"/>
                <w:szCs w:val="20"/>
              </w:rPr>
              <w:t>/Afrikaans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," "Local Language")</w:t>
            </w:r>
          </w:p>
          <w:p w14:paraId="799F1415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Reliability Score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(0-100 based on attendance history and behavioral deductions)</w:t>
            </w:r>
          </w:p>
          <w:p w14:paraId="05FCB726" w14:textId="35E1C3C1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Home Location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</w:t>
            </w:r>
          </w:p>
        </w:tc>
      </w:tr>
      <w:tr w:rsidR="004047E5" w:rsidRPr="004047E5" w14:paraId="45FD9907" w14:textId="77777777" w:rsidTr="004047E5">
        <w:trPr>
          <w:trHeight w:val="2479"/>
        </w:trPr>
        <w:tc>
          <w:tcPr>
            <w:tcW w:w="0" w:type="auto"/>
            <w:hideMark/>
          </w:tcPr>
          <w:p w14:paraId="7B117E6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A10</w:t>
            </w:r>
          </w:p>
        </w:tc>
        <w:tc>
          <w:tcPr>
            <w:tcW w:w="0" w:type="auto"/>
            <w:hideMark/>
          </w:tcPr>
          <w:p w14:paraId="1BF59A80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roster generation system must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match guards to posts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using these rules:</w:t>
            </w:r>
          </w:p>
          <w:p w14:paraId="39B38716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Certain posts require minimum Grade Level (e.g., "Cash-in-Transit" requires Grade B1 or higher)</w:t>
            </w:r>
          </w:p>
          <w:p w14:paraId="2D3EC497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Certain posts require specific certifications (e.g., "CCTV Room" requires CCTV Certified)</w:t>
            </w:r>
          </w:p>
          <w:p w14:paraId="5102B0FF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Certain clients request specific guards (override rule)</w:t>
            </w:r>
          </w:p>
          <w:p w14:paraId="2A6F0B90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No guard assigned to more than 12 hours in a 24-hour period (standard shift is 12 hours, so no consecutive shifts without 12-hour break)</w:t>
            </w:r>
          </w:p>
          <w:p w14:paraId="692B8797" w14:textId="011B69DC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No guard assigned to more than 6 consecutive days without a rest day</w:t>
            </w:r>
          </w:p>
        </w:tc>
      </w:tr>
      <w:tr w:rsidR="004047E5" w:rsidRPr="004047E5" w14:paraId="2132BC65" w14:textId="77777777" w:rsidTr="004047E5">
        <w:trPr>
          <w:trHeight w:val="1415"/>
        </w:trPr>
        <w:tc>
          <w:tcPr>
            <w:tcW w:w="0" w:type="auto"/>
            <w:hideMark/>
          </w:tcPr>
          <w:p w14:paraId="2CE46DF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A11</w:t>
            </w:r>
          </w:p>
        </w:tc>
        <w:tc>
          <w:tcPr>
            <w:tcW w:w="0" w:type="auto"/>
            <w:hideMark/>
          </w:tcPr>
          <w:p w14:paraId="32F1D84F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roster system must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prioritize assignment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based on:</w:t>
            </w:r>
          </w:p>
          <w:p w14:paraId="4D0FA472" w14:textId="6C248859" w:rsidR="000D3345" w:rsidRPr="000D3345" w:rsidRDefault="004047E5" w:rsidP="000D3345">
            <w:pPr>
              <w:pStyle w:val="ListParagraph"/>
              <w:numPr>
                <w:ilvl w:val="0"/>
                <w:numId w:val="1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Client-specific guard requests</w:t>
            </w:r>
          </w:p>
          <w:p w14:paraId="55BA3243" w14:textId="77777777" w:rsidR="000D3345" w:rsidRDefault="004047E5" w:rsidP="000D3345">
            <w:pPr>
              <w:pStyle w:val="ListParagraph"/>
              <w:numPr>
                <w:ilvl w:val="0"/>
                <w:numId w:val="1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Highest Grade Level available for high-responsibility posts</w:t>
            </w:r>
          </w:p>
          <w:p w14:paraId="6CB0E85F" w14:textId="77777777" w:rsidR="000D3345" w:rsidRDefault="004047E5" w:rsidP="000D3345">
            <w:pPr>
              <w:pStyle w:val="ListParagraph"/>
              <w:numPr>
                <w:ilvl w:val="0"/>
                <w:numId w:val="1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Highest Reliability Score for sensitive posts</w:t>
            </w:r>
          </w:p>
          <w:p w14:paraId="156A79CC" w14:textId="77777777" w:rsidR="000D3345" w:rsidRDefault="004047E5" w:rsidP="000D3345">
            <w:pPr>
              <w:pStyle w:val="ListParagraph"/>
              <w:numPr>
                <w:ilvl w:val="0"/>
                <w:numId w:val="1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Lowest travel distance (home to post)</w:t>
            </w:r>
          </w:p>
          <w:p w14:paraId="525BA76C" w14:textId="26A58CE5" w:rsidR="004047E5" w:rsidRPr="000D3345" w:rsidRDefault="004047E5" w:rsidP="000D3345">
            <w:pPr>
              <w:pStyle w:val="ListParagraph"/>
              <w:numPr>
                <w:ilvl w:val="0"/>
                <w:numId w:val="1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 xml:space="preserve"> Fair rotation — high-grade guards should not be over-assigned</w:t>
            </w:r>
          </w:p>
        </w:tc>
      </w:tr>
      <w:tr w:rsidR="004047E5" w:rsidRPr="004047E5" w14:paraId="56995E7A" w14:textId="77777777" w:rsidTr="004047E5">
        <w:trPr>
          <w:trHeight w:val="713"/>
        </w:trPr>
        <w:tc>
          <w:tcPr>
            <w:tcW w:w="0" w:type="auto"/>
            <w:hideMark/>
          </w:tcPr>
          <w:p w14:paraId="3272203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A12</w:t>
            </w:r>
          </w:p>
        </w:tc>
        <w:tc>
          <w:tcPr>
            <w:tcW w:w="0" w:type="auto"/>
            <w:hideMark/>
          </w:tcPr>
          <w:p w14:paraId="5F4AE0A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 supervisor to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manually override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auto-generated roster with approval reason. All overrides logged for audit.</w:t>
            </w:r>
          </w:p>
        </w:tc>
      </w:tr>
      <w:tr w:rsidR="004047E5" w:rsidRPr="004047E5" w14:paraId="2BF45F3F" w14:textId="77777777" w:rsidTr="004047E5">
        <w:trPr>
          <w:trHeight w:val="701"/>
        </w:trPr>
        <w:tc>
          <w:tcPr>
            <w:tcW w:w="0" w:type="auto"/>
            <w:hideMark/>
          </w:tcPr>
          <w:p w14:paraId="54CA592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A13</w:t>
            </w:r>
          </w:p>
        </w:tc>
        <w:tc>
          <w:tcPr>
            <w:tcW w:w="0" w:type="auto"/>
            <w:hideMark/>
          </w:tcPr>
          <w:p w14:paraId="71CBA13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If a guard is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disqualified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from a post (e.g., certification expired, behavioral flag), system automatically excludes them from consideration for that post type.</w:t>
            </w:r>
          </w:p>
        </w:tc>
      </w:tr>
    </w:tbl>
    <w:p w14:paraId="0EC0AFF0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2. LEAVE MANAGEMENT &amp; AUTOMATED ACCRUAL</w:t>
      </w:r>
    </w:p>
    <w:tbl>
      <w:tblPr>
        <w:tblStyle w:val="TableGrid"/>
        <w:tblW w:w="9868" w:type="dxa"/>
        <w:tblLook w:val="04A0" w:firstRow="1" w:lastRow="0" w:firstColumn="1" w:lastColumn="0" w:noHBand="0" w:noVBand="1"/>
      </w:tblPr>
      <w:tblGrid>
        <w:gridCol w:w="425"/>
        <w:gridCol w:w="9443"/>
      </w:tblGrid>
      <w:tr w:rsidR="004047E5" w:rsidRPr="004047E5" w14:paraId="6F331550" w14:textId="77777777" w:rsidTr="004047E5">
        <w:trPr>
          <w:trHeight w:val="370"/>
        </w:trPr>
        <w:tc>
          <w:tcPr>
            <w:tcW w:w="0" w:type="auto"/>
            <w:hideMark/>
          </w:tcPr>
          <w:p w14:paraId="112A32B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1AE8C75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0FFF7ACB" w14:textId="77777777" w:rsidTr="004047E5">
        <w:trPr>
          <w:trHeight w:val="741"/>
        </w:trPr>
        <w:tc>
          <w:tcPr>
            <w:tcW w:w="0" w:type="auto"/>
            <w:hideMark/>
          </w:tcPr>
          <w:p w14:paraId="15C5825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</w:t>
            </w:r>
          </w:p>
        </w:tc>
        <w:tc>
          <w:tcPr>
            <w:tcW w:w="0" w:type="auto"/>
            <w:hideMark/>
          </w:tcPr>
          <w:p w14:paraId="552538C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calculate leave accrual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based on actual attendance hours worked (not scheduled hours). Security guards with 12-hour irregular shifts accrue leave proportionally to hours physically worked.</w:t>
            </w:r>
          </w:p>
        </w:tc>
      </w:tr>
      <w:tr w:rsidR="004047E5" w:rsidRPr="004047E5" w14:paraId="0C039C99" w14:textId="77777777" w:rsidTr="004047E5">
        <w:trPr>
          <w:trHeight w:val="754"/>
        </w:trPr>
        <w:tc>
          <w:tcPr>
            <w:tcW w:w="0" w:type="auto"/>
            <w:hideMark/>
          </w:tcPr>
          <w:p w14:paraId="57166B1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L2</w:t>
            </w:r>
          </w:p>
        </w:tc>
        <w:tc>
          <w:tcPr>
            <w:tcW w:w="0" w:type="auto"/>
            <w:hideMark/>
          </w:tcPr>
          <w:p w14:paraId="1216B3F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Configure different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leave types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with separate accrual rules: Annual leave, Sick leave, Family responsibility leave, Unpaid leave, Compensatory leave (overtime conversion).</w:t>
            </w:r>
          </w:p>
        </w:tc>
      </w:tr>
      <w:tr w:rsidR="004047E5" w:rsidRPr="004047E5" w14:paraId="35453473" w14:textId="77777777" w:rsidTr="004047E5">
        <w:trPr>
          <w:trHeight w:val="741"/>
        </w:trPr>
        <w:tc>
          <w:tcPr>
            <w:tcW w:w="0" w:type="auto"/>
            <w:hideMark/>
          </w:tcPr>
          <w:p w14:paraId="019B491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L3</w:t>
            </w:r>
          </w:p>
        </w:tc>
        <w:tc>
          <w:tcPr>
            <w:tcW w:w="0" w:type="auto"/>
            <w:hideMark/>
          </w:tcPr>
          <w:p w14:paraId="3D4FB0F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For leave types that are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"Based on Worked Time"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, the system must NOT count absence days (leave taken, sick days, public holidays) toward leave accrual. Only actual worked days/hours count.</w:t>
            </w:r>
          </w:p>
        </w:tc>
      </w:tr>
      <w:tr w:rsidR="004047E5" w:rsidRPr="004047E5" w14:paraId="00D4BF20" w14:textId="77777777" w:rsidTr="004047E5">
        <w:trPr>
          <w:trHeight w:val="1125"/>
        </w:trPr>
        <w:tc>
          <w:tcPr>
            <w:tcW w:w="0" w:type="auto"/>
            <w:hideMark/>
          </w:tcPr>
          <w:p w14:paraId="3AF9E59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L4</w:t>
            </w:r>
          </w:p>
        </w:tc>
        <w:tc>
          <w:tcPr>
            <w:tcW w:w="0" w:type="auto"/>
            <w:hideMark/>
          </w:tcPr>
          <w:p w14:paraId="1FEA769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Define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accrual milestones/rules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such as: "Employee earns 1.25 days of annual leave per 17 days worked" or "Sick leave accrues at 1 day per 30 days worked, capped at 30 days per year." (12-hour shifts count as 1 day for leave purposes.)</w:t>
            </w:r>
          </w:p>
        </w:tc>
      </w:tr>
      <w:tr w:rsidR="004047E5" w:rsidRPr="004047E5" w14:paraId="4ED457CC" w14:textId="77777777" w:rsidTr="004047E5">
        <w:trPr>
          <w:trHeight w:val="754"/>
        </w:trPr>
        <w:tc>
          <w:tcPr>
            <w:tcW w:w="0" w:type="auto"/>
            <w:hideMark/>
          </w:tcPr>
          <w:p w14:paraId="7CB4E58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L5</w:t>
            </w:r>
          </w:p>
        </w:tc>
        <w:tc>
          <w:tcPr>
            <w:tcW w:w="0" w:type="auto"/>
            <w:hideMark/>
          </w:tcPr>
          <w:p w14:paraId="42D70B2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deduct leave days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from employee's available balance when: (a) A time off request is approved, OR (b) The employee is marked absent in attendance with "Absent - No Approval" status.</w:t>
            </w:r>
          </w:p>
        </w:tc>
      </w:tr>
      <w:tr w:rsidR="004047E5" w:rsidRPr="004047E5" w14:paraId="6CD0A3FF" w14:textId="77777777" w:rsidTr="004047E5">
        <w:trPr>
          <w:trHeight w:val="741"/>
        </w:trPr>
        <w:tc>
          <w:tcPr>
            <w:tcW w:w="0" w:type="auto"/>
            <w:hideMark/>
          </w:tcPr>
          <w:p w14:paraId="43390B8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L6</w:t>
            </w:r>
          </w:p>
        </w:tc>
        <w:tc>
          <w:tcPr>
            <w:tcW w:w="0" w:type="auto"/>
            <w:hideMark/>
          </w:tcPr>
          <w:p w14:paraId="7E7BC20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Prevent attendance from generating leave deduction twice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if a time off request is approved, the corresponding attendance absence must NOT also deduct leave again. System must de-duplicate.</w:t>
            </w:r>
          </w:p>
        </w:tc>
      </w:tr>
      <w:tr w:rsidR="004047E5" w:rsidRPr="004047E5" w14:paraId="03597CEB" w14:textId="77777777" w:rsidTr="004047E5">
        <w:trPr>
          <w:trHeight w:val="741"/>
        </w:trPr>
        <w:tc>
          <w:tcPr>
            <w:tcW w:w="0" w:type="auto"/>
            <w:hideMark/>
          </w:tcPr>
          <w:p w14:paraId="1B3052D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L7</w:t>
            </w:r>
          </w:p>
        </w:tc>
        <w:tc>
          <w:tcPr>
            <w:tcW w:w="0" w:type="auto"/>
            <w:hideMark/>
          </w:tcPr>
          <w:p w14:paraId="27E7D16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negative leave balance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up to a configurable cap (e.g., -5 days) for emergency situations before accrual catches up.</w:t>
            </w:r>
          </w:p>
        </w:tc>
      </w:tr>
      <w:tr w:rsidR="004047E5" w:rsidRPr="004047E5" w14:paraId="0FD04A1A" w14:textId="77777777" w:rsidTr="004047E5">
        <w:trPr>
          <w:trHeight w:val="741"/>
        </w:trPr>
        <w:tc>
          <w:tcPr>
            <w:tcW w:w="0" w:type="auto"/>
            <w:hideMark/>
          </w:tcPr>
          <w:p w14:paraId="1B19F9B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L8</w:t>
            </w:r>
          </w:p>
        </w:tc>
        <w:tc>
          <w:tcPr>
            <w:tcW w:w="0" w:type="auto"/>
            <w:hideMark/>
          </w:tcPr>
          <w:p w14:paraId="4E8CEF9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leave balance alerts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when employee falls below minimum threshold (e.g., 2 days remaining) or goes into negative balance.</w:t>
            </w:r>
          </w:p>
        </w:tc>
      </w:tr>
    </w:tbl>
    <w:p w14:paraId="44B77D8B" w14:textId="2F042E9A" w:rsidR="004047E5" w:rsidRPr="004047E5" w:rsidRDefault="004047E5" w:rsidP="000D3345">
      <w:pPr>
        <w:shd w:val="clear" w:color="auto" w:fill="FFFFFF"/>
        <w:spacing w:after="0" w:line="420" w:lineRule="atLeast"/>
        <w:jc w:val="both"/>
        <w:rPr>
          <w:rFonts w:ascii="Candara" w:eastAsia="Times New Roman" w:hAnsi="Candara" w:cs="Segoe UI"/>
          <w:color w:val="0F1115"/>
          <w:sz w:val="20"/>
          <w:szCs w:val="20"/>
        </w:rPr>
      </w:pPr>
    </w:p>
    <w:p w14:paraId="4E581CE1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3. LINK BETWEEN ROSTER, ATTENDANCE, AND LEAVE</w:t>
      </w:r>
    </w:p>
    <w:tbl>
      <w:tblPr>
        <w:tblStyle w:val="TableGrid"/>
        <w:tblW w:w="10113" w:type="dxa"/>
        <w:tblLook w:val="04A0" w:firstRow="1" w:lastRow="0" w:firstColumn="1" w:lastColumn="0" w:noHBand="0" w:noVBand="1"/>
      </w:tblPr>
      <w:tblGrid>
        <w:gridCol w:w="494"/>
        <w:gridCol w:w="7731"/>
        <w:gridCol w:w="1888"/>
      </w:tblGrid>
      <w:tr w:rsidR="004047E5" w:rsidRPr="004047E5" w14:paraId="17E13738" w14:textId="77777777" w:rsidTr="004047E5">
        <w:trPr>
          <w:trHeight w:val="357"/>
        </w:trPr>
        <w:tc>
          <w:tcPr>
            <w:tcW w:w="0" w:type="auto"/>
            <w:hideMark/>
          </w:tcPr>
          <w:p w14:paraId="2558C65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9BDF94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hideMark/>
          </w:tcPr>
          <w:p w14:paraId="68120F4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Data Flow</w:t>
            </w:r>
          </w:p>
        </w:tc>
      </w:tr>
      <w:tr w:rsidR="004047E5" w:rsidRPr="004047E5" w14:paraId="18E26E8D" w14:textId="77777777" w:rsidTr="004047E5">
        <w:trPr>
          <w:trHeight w:val="716"/>
        </w:trPr>
        <w:tc>
          <w:tcPr>
            <w:tcW w:w="0" w:type="auto"/>
            <w:hideMark/>
          </w:tcPr>
          <w:p w14:paraId="36100EB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L9</w:t>
            </w:r>
          </w:p>
        </w:tc>
        <w:tc>
          <w:tcPr>
            <w:tcW w:w="0" w:type="auto"/>
            <w:hideMark/>
          </w:tcPr>
          <w:p w14:paraId="2110BB1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roster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determines which employees are scheduled to work on which 12-hour shifts.</w:t>
            </w:r>
          </w:p>
        </w:tc>
        <w:tc>
          <w:tcPr>
            <w:tcW w:w="0" w:type="auto"/>
            <w:hideMark/>
          </w:tcPr>
          <w:p w14:paraId="19E59DC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Roster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Attendance</w:t>
            </w:r>
          </w:p>
        </w:tc>
      </w:tr>
      <w:tr w:rsidR="004047E5" w:rsidRPr="004047E5" w14:paraId="29B25FDD" w14:textId="77777777" w:rsidTr="004047E5">
        <w:trPr>
          <w:trHeight w:val="1088"/>
        </w:trPr>
        <w:tc>
          <w:tcPr>
            <w:tcW w:w="0" w:type="auto"/>
            <w:hideMark/>
          </w:tcPr>
          <w:p w14:paraId="41B7E4D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L10</w:t>
            </w:r>
          </w:p>
        </w:tc>
        <w:tc>
          <w:tcPr>
            <w:tcW w:w="0" w:type="auto"/>
            <w:hideMark/>
          </w:tcPr>
          <w:p w14:paraId="46D3399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attendance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module captures actual clock-in/out. Compare roster vs attendance to identify: Present, Late, Early Leave, Absent (No Show), Absent (Approved Leave).</w:t>
            </w:r>
          </w:p>
        </w:tc>
        <w:tc>
          <w:tcPr>
            <w:tcW w:w="0" w:type="auto"/>
            <w:hideMark/>
          </w:tcPr>
          <w:p w14:paraId="3054364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Attendance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Comparison</w:t>
            </w:r>
          </w:p>
        </w:tc>
      </w:tr>
      <w:tr w:rsidR="004047E5" w:rsidRPr="004047E5" w14:paraId="4E6FC940" w14:textId="77777777" w:rsidTr="004047E5">
        <w:trPr>
          <w:trHeight w:val="1088"/>
        </w:trPr>
        <w:tc>
          <w:tcPr>
            <w:tcW w:w="0" w:type="auto"/>
            <w:hideMark/>
          </w:tcPr>
          <w:p w14:paraId="3B146B9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L11</w:t>
            </w:r>
          </w:p>
        </w:tc>
        <w:tc>
          <w:tcPr>
            <w:tcW w:w="0" w:type="auto"/>
            <w:hideMark/>
          </w:tcPr>
          <w:p w14:paraId="1971471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When employee is marked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"Absent (No Show)"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 attendance with no approved time off request, the system automatically: (a) Deduct 1 day from annual leave balance (if available), OR (b) Deduct from unpaid leave (if annual leave exhausted).</w:t>
            </w:r>
          </w:p>
        </w:tc>
        <w:tc>
          <w:tcPr>
            <w:tcW w:w="0" w:type="auto"/>
            <w:hideMark/>
          </w:tcPr>
          <w:p w14:paraId="29C039A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Attendance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Leave Deduction</w:t>
            </w:r>
          </w:p>
        </w:tc>
      </w:tr>
      <w:tr w:rsidR="004047E5" w:rsidRPr="004047E5" w14:paraId="02F053F4" w14:textId="77777777" w:rsidTr="004047E5">
        <w:trPr>
          <w:trHeight w:val="1446"/>
        </w:trPr>
        <w:tc>
          <w:tcPr>
            <w:tcW w:w="0" w:type="auto"/>
            <w:hideMark/>
          </w:tcPr>
          <w:p w14:paraId="31888E7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L12</w:t>
            </w:r>
          </w:p>
        </w:tc>
        <w:tc>
          <w:tcPr>
            <w:tcW w:w="0" w:type="auto"/>
            <w:hideMark/>
          </w:tcPr>
          <w:p w14:paraId="5ECD57F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When employee submits and gets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approval for time off request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, the system automatically: (a) Blocks the employee from being rostered during those dates, (b) Marks attendance as "Excused Absence", (c) Deducts leave balance by number of days/hours requested.</w:t>
            </w:r>
          </w:p>
        </w:tc>
        <w:tc>
          <w:tcPr>
            <w:tcW w:w="0" w:type="auto"/>
            <w:hideMark/>
          </w:tcPr>
          <w:p w14:paraId="06B5AE6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Time Off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Roster + Attendance + Leave</w:t>
            </w:r>
          </w:p>
        </w:tc>
      </w:tr>
      <w:tr w:rsidR="004047E5" w:rsidRPr="004047E5" w14:paraId="0F6BF6AD" w14:textId="77777777" w:rsidTr="004047E5">
        <w:trPr>
          <w:trHeight w:val="729"/>
        </w:trPr>
        <w:tc>
          <w:tcPr>
            <w:tcW w:w="0" w:type="auto"/>
            <w:hideMark/>
          </w:tcPr>
          <w:p w14:paraId="58D1636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L13</w:t>
            </w:r>
          </w:p>
        </w:tc>
        <w:tc>
          <w:tcPr>
            <w:tcW w:w="0" w:type="auto"/>
            <w:hideMark/>
          </w:tcPr>
          <w:p w14:paraId="73DF1CE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payroll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module must receive from attendance: Total hours worked (based on 12-hour shifts), Overtime hours, Late deductions, Absence deductions.</w:t>
            </w:r>
          </w:p>
        </w:tc>
        <w:tc>
          <w:tcPr>
            <w:tcW w:w="0" w:type="auto"/>
            <w:hideMark/>
          </w:tcPr>
          <w:p w14:paraId="516449B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Attendance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Payroll</w:t>
            </w:r>
          </w:p>
        </w:tc>
      </w:tr>
      <w:tr w:rsidR="004047E5" w:rsidRPr="004047E5" w14:paraId="4620B96F" w14:textId="77777777" w:rsidTr="004047E5">
        <w:trPr>
          <w:trHeight w:val="716"/>
        </w:trPr>
        <w:tc>
          <w:tcPr>
            <w:tcW w:w="0" w:type="auto"/>
            <w:hideMark/>
          </w:tcPr>
          <w:p w14:paraId="3BE3097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L14</w:t>
            </w:r>
          </w:p>
        </w:tc>
        <w:tc>
          <w:tcPr>
            <w:tcW w:w="0" w:type="auto"/>
            <w:hideMark/>
          </w:tcPr>
          <w:p w14:paraId="0FEFD48F" w14:textId="2C58B18B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payroll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module must receive from leave module: Leave days taken, </w:t>
            </w:r>
            <w:r w:rsidR="002278D9" w:rsidRPr="004047E5">
              <w:rPr>
                <w:rFonts w:ascii="Candara" w:eastAsia="Times New Roman" w:hAnsi="Candara" w:cs="Segoe UI"/>
                <w:sz w:val="20"/>
                <w:szCs w:val="20"/>
              </w:rPr>
              <w:t>leave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balance remaining, Any unpaid leave deductions.</w:t>
            </w:r>
          </w:p>
        </w:tc>
        <w:tc>
          <w:tcPr>
            <w:tcW w:w="0" w:type="auto"/>
            <w:hideMark/>
          </w:tcPr>
          <w:p w14:paraId="7EBA24B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Leave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Payroll</w:t>
            </w:r>
          </w:p>
        </w:tc>
      </w:tr>
      <w:tr w:rsidR="004047E5" w:rsidRPr="004047E5" w14:paraId="77F69CF5" w14:textId="77777777" w:rsidTr="004047E5">
        <w:trPr>
          <w:trHeight w:val="1074"/>
        </w:trPr>
        <w:tc>
          <w:tcPr>
            <w:tcW w:w="0" w:type="auto"/>
            <w:hideMark/>
          </w:tcPr>
          <w:p w14:paraId="7076AF8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L15</w:t>
            </w:r>
          </w:p>
        </w:tc>
        <w:tc>
          <w:tcPr>
            <w:tcW w:w="0" w:type="auto"/>
            <w:hideMark/>
          </w:tcPr>
          <w:p w14:paraId="14382CC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proofErr w:type="spellStart"/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payslip</w:t>
            </w:r>
            <w:proofErr w:type="spell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must display a consolidated summary showing: Days worked (12-hour shifts), Days absent (approved leave), Days absent (unapproved = unpaid deduction), Leave balance after this period.</w:t>
            </w:r>
          </w:p>
        </w:tc>
        <w:tc>
          <w:tcPr>
            <w:tcW w:w="0" w:type="auto"/>
            <w:hideMark/>
          </w:tcPr>
          <w:p w14:paraId="4A1A8F4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Payroll </w:t>
            </w:r>
            <w:r w:rsidRPr="004047E5"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proofErr w:type="spell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Payslip</w:t>
            </w:r>
            <w:proofErr w:type="spellEnd"/>
          </w:p>
        </w:tc>
      </w:tr>
    </w:tbl>
    <w:p w14:paraId="011B1106" w14:textId="0ABB826E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lastRenderedPageBreak/>
        <w:t>4. PAYROLL &amp; PAYSLIP FUNCTIONALITY</w:t>
      </w:r>
    </w:p>
    <w:p w14:paraId="0668D1D3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4.1 Basic Payroll Calculation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424"/>
        <w:gridCol w:w="9320"/>
      </w:tblGrid>
      <w:tr w:rsidR="004047E5" w:rsidRPr="004047E5" w14:paraId="5B081946" w14:textId="77777777" w:rsidTr="004047E5">
        <w:trPr>
          <w:trHeight w:val="332"/>
        </w:trPr>
        <w:tc>
          <w:tcPr>
            <w:tcW w:w="0" w:type="auto"/>
            <w:hideMark/>
          </w:tcPr>
          <w:p w14:paraId="7E46396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67163BF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77E1B468" w14:textId="77777777" w:rsidTr="004047E5">
        <w:trPr>
          <w:trHeight w:val="332"/>
        </w:trPr>
        <w:tc>
          <w:tcPr>
            <w:tcW w:w="0" w:type="auto"/>
            <w:hideMark/>
          </w:tcPr>
          <w:p w14:paraId="60BE6D6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047782C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 monetary values in payroll are in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NAD (Namibian Dollar</w:t>
            </w:r>
            <w:proofErr w:type="gramStart"/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.</w:t>
            </w:r>
            <w:proofErr w:type="gramEnd"/>
          </w:p>
        </w:tc>
      </w:tr>
      <w:tr w:rsidR="004047E5" w:rsidRPr="004047E5" w14:paraId="1F0FA85A" w14:textId="77777777" w:rsidTr="004047E5">
        <w:trPr>
          <w:trHeight w:val="332"/>
        </w:trPr>
        <w:tc>
          <w:tcPr>
            <w:tcW w:w="0" w:type="auto"/>
            <w:hideMark/>
          </w:tcPr>
          <w:p w14:paraId="28D2F3F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P2</w:t>
            </w:r>
          </w:p>
        </w:tc>
        <w:tc>
          <w:tcPr>
            <w:tcW w:w="0" w:type="auto"/>
            <w:hideMark/>
          </w:tcPr>
          <w:p w14:paraId="3FE714A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Calculate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using official Namibian tax brackets (updateable annually via configuration, not code).</w:t>
            </w:r>
          </w:p>
        </w:tc>
      </w:tr>
      <w:tr w:rsidR="004047E5" w:rsidRPr="004047E5" w14:paraId="64366227" w14:textId="77777777" w:rsidTr="004047E5">
        <w:trPr>
          <w:trHeight w:val="666"/>
        </w:trPr>
        <w:tc>
          <w:tcPr>
            <w:tcW w:w="0" w:type="auto"/>
            <w:hideMark/>
          </w:tcPr>
          <w:p w14:paraId="36BA573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P3</w:t>
            </w:r>
          </w:p>
        </w:tc>
        <w:tc>
          <w:tcPr>
            <w:tcW w:w="0" w:type="auto"/>
            <w:hideMark/>
          </w:tcPr>
          <w:p w14:paraId="25AFCC1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Calculate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Social Security Commission (SSC)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contribution — 0.9% employee, 0.9% employer, capped at N$7,100 monthly salary.</w:t>
            </w:r>
          </w:p>
        </w:tc>
      </w:tr>
    </w:tbl>
    <w:p w14:paraId="15606868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4.2 Overtime &amp; Premium Pay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437"/>
        <w:gridCol w:w="9417"/>
      </w:tblGrid>
      <w:tr w:rsidR="004047E5" w:rsidRPr="004047E5" w14:paraId="1C11047D" w14:textId="77777777" w:rsidTr="004047E5">
        <w:trPr>
          <w:trHeight w:val="356"/>
        </w:trPr>
        <w:tc>
          <w:tcPr>
            <w:tcW w:w="0" w:type="auto"/>
            <w:hideMark/>
          </w:tcPr>
          <w:p w14:paraId="2E92296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384A790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4CBE8EFB" w14:textId="77777777" w:rsidTr="004047E5">
        <w:trPr>
          <w:trHeight w:val="2523"/>
        </w:trPr>
        <w:tc>
          <w:tcPr>
            <w:tcW w:w="0" w:type="auto"/>
            <w:hideMark/>
          </w:tcPr>
          <w:p w14:paraId="53E6032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P4</w:t>
            </w:r>
          </w:p>
        </w:tc>
        <w:tc>
          <w:tcPr>
            <w:tcW w:w="0" w:type="auto"/>
            <w:hideMark/>
          </w:tcPr>
          <w:p w14:paraId="7F4896D1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calculate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overtime and premium pay at these rates:</w:t>
            </w:r>
          </w:p>
          <w:p w14:paraId="000D0771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Sunday work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1.5× normal hourly rate (automatic, no approval needed)</w:t>
            </w:r>
          </w:p>
          <w:p w14:paraId="32864A65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Public Holiday work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1.5× normal hourly rate (automatic, no approval needed)</w:t>
            </w:r>
          </w:p>
          <w:p w14:paraId="017C782F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Weekday Night Shift (20:00 - 06:00)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1.25× normal hourly rate</w:t>
            </w:r>
          </w:p>
          <w:p w14:paraId="6B1C0DAF" w14:textId="77777777" w:rsidR="000D334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Saturday work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1.25× normal hourly rate</w:t>
            </w:r>
          </w:p>
          <w:p w14:paraId="3A14D866" w14:textId="2E45DFE5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Overtime beyond 12 hours in a shift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1.5× for any additional hours (since standard shift is 12 hours)</w:t>
            </w:r>
          </w:p>
        </w:tc>
      </w:tr>
      <w:tr w:rsidR="004047E5" w:rsidRPr="004047E5" w14:paraId="194259D6" w14:textId="77777777" w:rsidTr="004047E5">
        <w:trPr>
          <w:trHeight w:val="726"/>
        </w:trPr>
        <w:tc>
          <w:tcPr>
            <w:tcW w:w="0" w:type="auto"/>
            <w:hideMark/>
          </w:tcPr>
          <w:p w14:paraId="4580096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P5</w:t>
            </w:r>
          </w:p>
        </w:tc>
        <w:tc>
          <w:tcPr>
            <w:tcW w:w="0" w:type="auto"/>
            <w:hideMark/>
          </w:tcPr>
          <w:p w14:paraId="5BF6770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detect Sundays and Public Holidays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from a configurable calendar (Namibian public holidays list pre-loaded). No manual flagging required per shift.</w:t>
            </w:r>
          </w:p>
        </w:tc>
      </w:tr>
      <w:tr w:rsidR="004047E5" w:rsidRPr="004047E5" w14:paraId="0B5FE00E" w14:textId="77777777" w:rsidTr="004047E5">
        <w:trPr>
          <w:trHeight w:val="714"/>
        </w:trPr>
        <w:tc>
          <w:tcPr>
            <w:tcW w:w="0" w:type="auto"/>
            <w:hideMark/>
          </w:tcPr>
          <w:p w14:paraId="217D22F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P6</w:t>
            </w:r>
          </w:p>
        </w:tc>
        <w:tc>
          <w:tcPr>
            <w:tcW w:w="0" w:type="auto"/>
            <w:hideMark/>
          </w:tcPr>
          <w:p w14:paraId="58B3F8E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If a 12-hour shift spans both a normal day and a public holiday (e.g., 18:00 to 06:00 crossing midnight into a holiday), the system must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split the shift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and apply the correct rate to each portion.</w:t>
            </w:r>
          </w:p>
        </w:tc>
      </w:tr>
    </w:tbl>
    <w:p w14:paraId="7823266A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4.3 Loan Deductions</w:t>
      </w:r>
    </w:p>
    <w:tbl>
      <w:tblPr>
        <w:tblStyle w:val="TableGrid"/>
        <w:tblW w:w="10073" w:type="dxa"/>
        <w:tblLook w:val="04A0" w:firstRow="1" w:lastRow="0" w:firstColumn="1" w:lastColumn="0" w:noHBand="0" w:noVBand="1"/>
      </w:tblPr>
      <w:tblGrid>
        <w:gridCol w:w="507"/>
        <w:gridCol w:w="9566"/>
      </w:tblGrid>
      <w:tr w:rsidR="004047E5" w:rsidRPr="004047E5" w14:paraId="15EBE9DD" w14:textId="77777777" w:rsidTr="004047E5">
        <w:trPr>
          <w:trHeight w:val="373"/>
        </w:trPr>
        <w:tc>
          <w:tcPr>
            <w:tcW w:w="0" w:type="auto"/>
            <w:hideMark/>
          </w:tcPr>
          <w:p w14:paraId="7785AC9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E3AEEE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78EE25D8" w14:textId="77777777" w:rsidTr="004047E5">
        <w:trPr>
          <w:trHeight w:val="747"/>
        </w:trPr>
        <w:tc>
          <w:tcPr>
            <w:tcW w:w="0" w:type="auto"/>
            <w:hideMark/>
          </w:tcPr>
          <w:p w14:paraId="167783E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P7</w:t>
            </w:r>
          </w:p>
        </w:tc>
        <w:tc>
          <w:tcPr>
            <w:tcW w:w="0" w:type="auto"/>
            <w:hideMark/>
          </w:tcPr>
          <w:p w14:paraId="020AF1E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 creation of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employee loans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with: Loan amount (NAD), Interest rate (if applicable), Repayment period (months), Start date, Deduction amount per payroll cycle.</w:t>
            </w:r>
          </w:p>
        </w:tc>
      </w:tr>
      <w:tr w:rsidR="004047E5" w:rsidRPr="004047E5" w14:paraId="22105075" w14:textId="77777777" w:rsidTr="004047E5">
        <w:trPr>
          <w:trHeight w:val="747"/>
        </w:trPr>
        <w:tc>
          <w:tcPr>
            <w:tcW w:w="0" w:type="auto"/>
            <w:hideMark/>
          </w:tcPr>
          <w:p w14:paraId="632EB8E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P8</w:t>
            </w:r>
          </w:p>
        </w:tc>
        <w:tc>
          <w:tcPr>
            <w:tcW w:w="0" w:type="auto"/>
            <w:hideMark/>
          </w:tcPr>
          <w:p w14:paraId="1278097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During each payroll run, automatically deduct 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loan installment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from employee's net pay if the loan is active.</w:t>
            </w:r>
          </w:p>
        </w:tc>
      </w:tr>
      <w:tr w:rsidR="004047E5" w:rsidRPr="004047E5" w14:paraId="5C8F59F6" w14:textId="77777777" w:rsidTr="004047E5">
        <w:trPr>
          <w:trHeight w:val="760"/>
        </w:trPr>
        <w:tc>
          <w:tcPr>
            <w:tcW w:w="0" w:type="auto"/>
            <w:hideMark/>
          </w:tcPr>
          <w:p w14:paraId="66EB68C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P9</w:t>
            </w:r>
          </w:p>
        </w:tc>
        <w:tc>
          <w:tcPr>
            <w:tcW w:w="0" w:type="auto"/>
            <w:hideMark/>
          </w:tcPr>
          <w:p w14:paraId="701E7C3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Track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remaining loan balance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after each deduction. When balance reaches zero, stop deductions automatically.</w:t>
            </w:r>
          </w:p>
        </w:tc>
      </w:tr>
      <w:tr w:rsidR="004047E5" w:rsidRPr="004047E5" w14:paraId="58426657" w14:textId="77777777" w:rsidTr="004047E5">
        <w:trPr>
          <w:trHeight w:val="373"/>
        </w:trPr>
        <w:tc>
          <w:tcPr>
            <w:tcW w:w="0" w:type="auto"/>
            <w:hideMark/>
          </w:tcPr>
          <w:p w14:paraId="027B1D7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P10</w:t>
            </w:r>
          </w:p>
        </w:tc>
        <w:tc>
          <w:tcPr>
            <w:tcW w:w="0" w:type="auto"/>
            <w:hideMark/>
          </w:tcPr>
          <w:p w14:paraId="4825412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 multiple active loans per employee. Deduct all installment amounts in same payroll run.</w:t>
            </w:r>
          </w:p>
        </w:tc>
      </w:tr>
      <w:tr w:rsidR="004047E5" w:rsidRPr="004047E5" w14:paraId="119446FD" w14:textId="77777777" w:rsidTr="004047E5">
        <w:trPr>
          <w:trHeight w:val="747"/>
        </w:trPr>
        <w:tc>
          <w:tcPr>
            <w:tcW w:w="0" w:type="auto"/>
            <w:hideMark/>
          </w:tcPr>
          <w:p w14:paraId="065D064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P11</w:t>
            </w:r>
          </w:p>
        </w:tc>
        <w:tc>
          <w:tcPr>
            <w:tcW w:w="0" w:type="auto"/>
            <w:hideMark/>
          </w:tcPr>
          <w:p w14:paraId="39C6902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loan statement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for employee showing: Original amount, </w:t>
            </w:r>
            <w:proofErr w:type="gram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Each</w:t>
            </w:r>
            <w:proofErr w:type="gram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deduction made, Remaining balance.</w:t>
            </w:r>
          </w:p>
        </w:tc>
      </w:tr>
      <w:tr w:rsidR="004047E5" w:rsidRPr="004047E5" w14:paraId="2F3FDB89" w14:textId="77777777" w:rsidTr="004047E5">
        <w:trPr>
          <w:trHeight w:val="747"/>
        </w:trPr>
        <w:tc>
          <w:tcPr>
            <w:tcW w:w="0" w:type="auto"/>
            <w:hideMark/>
          </w:tcPr>
          <w:p w14:paraId="00741B3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P12</w:t>
            </w:r>
          </w:p>
        </w:tc>
        <w:tc>
          <w:tcPr>
            <w:tcW w:w="0" w:type="auto"/>
            <w:hideMark/>
          </w:tcPr>
          <w:p w14:paraId="01442B5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If an employee resigns with an outstanding loan balance, system must: (a) Deduct full remaining balance from final </w:t>
            </w:r>
            <w:proofErr w:type="spell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payslip</w:t>
            </w:r>
            <w:proofErr w:type="spell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(if sufficient funds), OR (b) Generate a debt collection notice to HR.</w:t>
            </w:r>
          </w:p>
        </w:tc>
      </w:tr>
    </w:tbl>
    <w:p w14:paraId="3FD5F2D1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lastRenderedPageBreak/>
        <w:t>4.4 Behavioral Deductions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453"/>
        <w:gridCol w:w="9622"/>
      </w:tblGrid>
      <w:tr w:rsidR="004047E5" w:rsidRPr="004047E5" w14:paraId="3CC48022" w14:textId="77777777" w:rsidTr="002278D9">
        <w:tc>
          <w:tcPr>
            <w:tcW w:w="453" w:type="dxa"/>
            <w:hideMark/>
          </w:tcPr>
          <w:p w14:paraId="0DD1178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9622" w:type="dxa"/>
            <w:hideMark/>
          </w:tcPr>
          <w:p w14:paraId="29805EE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6BD49B71" w14:textId="77777777" w:rsidTr="002278D9">
        <w:tc>
          <w:tcPr>
            <w:tcW w:w="453" w:type="dxa"/>
            <w:hideMark/>
          </w:tcPr>
          <w:p w14:paraId="59745A2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P13</w:t>
            </w:r>
          </w:p>
        </w:tc>
        <w:tc>
          <w:tcPr>
            <w:tcW w:w="9622" w:type="dxa"/>
            <w:hideMark/>
          </w:tcPr>
          <w:p w14:paraId="7E417DF8" w14:textId="77777777" w:rsidR="000D3345" w:rsidRPr="000D3345" w:rsidRDefault="000D334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Allow creation of behavioral deduction types with configurable amounts (NAD):</w:t>
            </w:r>
          </w:p>
          <w:p w14:paraId="16BC8200" w14:textId="6C697E1A" w:rsidR="000D3345" w:rsidRDefault="000D334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Late coming (e.g., N</w:t>
            </w:r>
            <w:r>
              <w:rPr>
                <w:rFonts w:ascii="Candara" w:eastAsia="Times New Roman" w:hAnsi="Candara" w:cs="Segoe UI"/>
                <w:sz w:val="20"/>
                <w:szCs w:val="20"/>
              </w:rPr>
              <w:t xml:space="preserve">AD </w:t>
            </w: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500</w:t>
            </w:r>
            <w:r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per</w:t>
            </w:r>
            <w:r>
              <w:rPr>
                <w:rFonts w:ascii="Candara" w:eastAsia="Times New Roman" w:hAnsi="Candara" w:cs="Segoe UI"/>
                <w:sz w:val="20"/>
                <w:szCs w:val="20"/>
              </w:rPr>
              <w:t>-</w:t>
            </w:r>
            <w:r w:rsidRPr="000D3345">
              <w:rPr>
                <w:rFonts w:ascii="Candara" w:eastAsia="Times New Roman" w:hAnsi="Candara" w:cs="Segoe UI"/>
                <w:sz w:val="20"/>
                <w:szCs w:val="20"/>
              </w:rPr>
              <w:t>occurrenc</w:t>
            </w:r>
            <w:r>
              <w:rPr>
                <w:rFonts w:ascii="Candara" w:eastAsia="Times New Roman" w:hAnsi="Candara" w:cs="Segoe UI"/>
                <w:sz w:val="20"/>
                <w:szCs w:val="20"/>
              </w:rPr>
              <w:t>e)</w:t>
            </w:r>
          </w:p>
          <w:p w14:paraId="2F23F912" w14:textId="59F4946F" w:rsidR="000D3345" w:rsidRPr="006D38A7" w:rsidRDefault="000D3345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Early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departure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without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="002278D9" w:rsidRPr="006D38A7">
              <w:rPr>
                <w:rFonts w:ascii="Candara" w:eastAsia="Times New Roman" w:hAnsi="Candara" w:cs="Segoe UI"/>
                <w:sz w:val="20"/>
                <w:szCs w:val="20"/>
              </w:rPr>
              <w:t>approval (</w:t>
            </w:r>
            <w:proofErr w:type="spellStart"/>
            <w:proofErr w:type="gramStart"/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e.g.,N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AD</w:t>
            </w:r>
            <w:proofErr w:type="spellEnd"/>
            <w:proofErr w:type="gramEnd"/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50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per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-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occurrence</w:t>
            </w:r>
            <w:r w:rsidR="006D38A7"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after</w:t>
            </w:r>
            <w:r w:rsidR="006D38A7" w:rsidRPr="006D38A7">
              <w:rPr>
                <w:rFonts w:ascii="Candara" w:eastAsia="Times New Roman" w:hAnsi="Candara" w:cs="Segoe UI"/>
                <w:sz w:val="20"/>
                <w:szCs w:val="20"/>
              </w:rPr>
              <w:t>)</w:t>
            </w:r>
          </w:p>
          <w:p w14:paraId="2989FBA8" w14:textId="21832436" w:rsidR="000D3345" w:rsidRPr="006D38A7" w:rsidRDefault="000D3345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Early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departure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without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="002278D9" w:rsidRPr="006D38A7">
              <w:rPr>
                <w:rFonts w:ascii="Candara" w:eastAsia="Times New Roman" w:hAnsi="Candara" w:cs="Segoe UI"/>
                <w:sz w:val="20"/>
                <w:szCs w:val="20"/>
              </w:rPr>
              <w:t>approval (</w:t>
            </w:r>
            <w:proofErr w:type="spellStart"/>
            <w:proofErr w:type="gramStart"/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e.g.,N</w:t>
            </w:r>
            <w:r w:rsidR="006D38A7" w:rsidRPr="006D38A7">
              <w:rPr>
                <w:rFonts w:ascii="Candara" w:eastAsia="Times New Roman" w:hAnsi="Candara" w:cs="Segoe UI"/>
                <w:sz w:val="20"/>
                <w:szCs w:val="20"/>
              </w:rPr>
              <w:t>AD</w:t>
            </w:r>
            <w:proofErr w:type="spellEnd"/>
            <w:proofErr w:type="gramEnd"/>
            <w:r w:rsidR="006D38A7"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100 per occurrence)</w:t>
            </w:r>
          </w:p>
          <w:p w14:paraId="2A3BBBB2" w14:textId="77777777" w:rsidR="006D38A7" w:rsidRPr="006D38A7" w:rsidRDefault="006D38A7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Uniform violation (e.g., NAD200peroccurrence)</w:t>
            </w:r>
          </w:p>
          <w:p w14:paraId="4C3ED95C" w14:textId="0AB105CF" w:rsidR="006D38A7" w:rsidRPr="006D38A7" w:rsidRDefault="006D38A7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Sleeping</w:t>
            </w:r>
            <w:r w:rsidR="002278D9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on</w:t>
            </w:r>
            <w:r w:rsidR="002278D9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duty</w:t>
            </w:r>
            <w:r w:rsidR="002278D9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(</w:t>
            </w:r>
            <w:r w:rsidR="002278D9" w:rsidRPr="006D38A7">
              <w:rPr>
                <w:rFonts w:ascii="Candara" w:eastAsia="Times New Roman" w:hAnsi="Candara" w:cs="Segoe UI"/>
                <w:sz w:val="20"/>
                <w:szCs w:val="20"/>
              </w:rPr>
              <w:t>e.g., NAD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200per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-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occurrence)</w:t>
            </w:r>
          </w:p>
          <w:p w14:paraId="019A06F4" w14:textId="0338C656" w:rsidR="006D38A7" w:rsidRPr="006D38A7" w:rsidRDefault="006D38A7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Sleeping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on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duty</w:t>
            </w:r>
            <w:r w:rsidR="002278D9"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(</w:t>
            </w:r>
            <w:r w:rsidR="002278D9" w:rsidRPr="006D38A7">
              <w:rPr>
                <w:rFonts w:ascii="Candara" w:eastAsia="Times New Roman" w:hAnsi="Candara" w:cs="Segoe UI"/>
                <w:sz w:val="20"/>
                <w:szCs w:val="20"/>
              </w:rPr>
              <w:t>e.g., NAD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500 per occurrence)</w:t>
            </w:r>
          </w:p>
          <w:p w14:paraId="3EF5B45D" w14:textId="24B997AA" w:rsidR="006D38A7" w:rsidRPr="006D38A7" w:rsidRDefault="006D38A7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Using phone on post (e.g., N</w:t>
            </w:r>
            <w:r>
              <w:rPr>
                <w:rFonts w:ascii="Candara" w:eastAsia="Times New Roman" w:hAnsi="Candara" w:cs="Segoe UI"/>
                <w:sz w:val="20"/>
                <w:szCs w:val="20"/>
              </w:rPr>
              <w:t>AD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100peroccurrence)</w:t>
            </w:r>
          </w:p>
          <w:p w14:paraId="2A981D72" w14:textId="13DE8479" w:rsidR="006D38A7" w:rsidRPr="006D38A7" w:rsidRDefault="006D38A7" w:rsidP="006D38A7">
            <w:pPr>
              <w:pStyle w:val="ListParagraph"/>
              <w:numPr>
                <w:ilvl w:val="0"/>
                <w:numId w:val="2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Absent without notice (e.g., 1 day's pay deduction)</w:t>
            </w:r>
          </w:p>
          <w:p w14:paraId="4999BF9D" w14:textId="77777777" w:rsidR="006D38A7" w:rsidRPr="000D3345" w:rsidRDefault="006D38A7" w:rsidP="006D38A7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  <w:p w14:paraId="5FB2DCFC" w14:textId="5A7C392E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</w:tr>
      <w:tr w:rsidR="004047E5" w:rsidRPr="004047E5" w14:paraId="781CA345" w14:textId="77777777" w:rsidTr="002278D9">
        <w:tc>
          <w:tcPr>
            <w:tcW w:w="453" w:type="dxa"/>
            <w:hideMark/>
          </w:tcPr>
          <w:p w14:paraId="565C2D7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P14</w:t>
            </w:r>
          </w:p>
        </w:tc>
        <w:tc>
          <w:tcPr>
            <w:tcW w:w="9622" w:type="dxa"/>
            <w:hideMark/>
          </w:tcPr>
          <w:p w14:paraId="2949325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Allow supervisor to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log a behavioral incident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against an employee with: Incident date, Incident type, Amount to deduct, Supporting notes/evidence, Approval by manager.</w:t>
            </w:r>
          </w:p>
        </w:tc>
      </w:tr>
      <w:tr w:rsidR="004047E5" w:rsidRPr="004047E5" w14:paraId="0CD07F75" w14:textId="77777777" w:rsidTr="002278D9">
        <w:tc>
          <w:tcPr>
            <w:tcW w:w="453" w:type="dxa"/>
            <w:hideMark/>
          </w:tcPr>
          <w:p w14:paraId="7DB0775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P15</w:t>
            </w:r>
          </w:p>
        </w:tc>
        <w:tc>
          <w:tcPr>
            <w:tcW w:w="9622" w:type="dxa"/>
            <w:hideMark/>
          </w:tcPr>
          <w:p w14:paraId="75DF266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Once an incident is approved, the system automatically: (a) Adds deduction line to next payroll run for that employee, (b) Reduces employee's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Reliability Score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(used in roster auto-assignment), (c) Sends email notification to employee.</w:t>
            </w:r>
          </w:p>
        </w:tc>
      </w:tr>
      <w:tr w:rsidR="004047E5" w:rsidRPr="004047E5" w14:paraId="0827EEFB" w14:textId="77777777" w:rsidTr="002278D9">
        <w:tc>
          <w:tcPr>
            <w:tcW w:w="453" w:type="dxa"/>
            <w:hideMark/>
          </w:tcPr>
          <w:p w14:paraId="35B656B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P16</w:t>
            </w:r>
          </w:p>
        </w:tc>
        <w:tc>
          <w:tcPr>
            <w:tcW w:w="9622" w:type="dxa"/>
            <w:hideMark/>
          </w:tcPr>
          <w:p w14:paraId="2F2A631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If an employee accumulates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3 behavioral deductions in 30 days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, system automatically flags them for supervisor review and temporarily excludes them from high-trust posts (e.g., Cash-in-Transit, Control Room).</w:t>
            </w:r>
          </w:p>
        </w:tc>
      </w:tr>
      <w:tr w:rsidR="004047E5" w:rsidRPr="004047E5" w14:paraId="329B77BE" w14:textId="77777777" w:rsidTr="002278D9">
        <w:tc>
          <w:tcPr>
            <w:tcW w:w="453" w:type="dxa"/>
            <w:hideMark/>
          </w:tcPr>
          <w:p w14:paraId="7F07B83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P17</w:t>
            </w:r>
          </w:p>
        </w:tc>
        <w:tc>
          <w:tcPr>
            <w:tcW w:w="9622" w:type="dxa"/>
            <w:hideMark/>
          </w:tcPr>
          <w:p w14:paraId="66324C0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behavioral deduction report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monthly showing per employee: Number of incidents, Total deducted amount (NAD), Impact on Reliability Score.</w:t>
            </w:r>
          </w:p>
        </w:tc>
      </w:tr>
    </w:tbl>
    <w:p w14:paraId="114D8DA4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4.5 Security Allowances</w:t>
      </w:r>
    </w:p>
    <w:tbl>
      <w:tblPr>
        <w:tblStyle w:val="TableGrid"/>
        <w:tblW w:w="10101" w:type="dxa"/>
        <w:tblLook w:val="04A0" w:firstRow="1" w:lastRow="0" w:firstColumn="1" w:lastColumn="0" w:noHBand="0" w:noVBand="1"/>
      </w:tblPr>
      <w:tblGrid>
        <w:gridCol w:w="507"/>
        <w:gridCol w:w="9594"/>
      </w:tblGrid>
      <w:tr w:rsidR="004047E5" w:rsidRPr="004047E5" w14:paraId="02C7B850" w14:textId="77777777" w:rsidTr="004047E5">
        <w:trPr>
          <w:trHeight w:val="311"/>
        </w:trPr>
        <w:tc>
          <w:tcPr>
            <w:tcW w:w="0" w:type="auto"/>
            <w:hideMark/>
          </w:tcPr>
          <w:p w14:paraId="673F895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0B84DAB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3E3C495E" w14:textId="77777777" w:rsidTr="004047E5">
        <w:trPr>
          <w:trHeight w:val="624"/>
        </w:trPr>
        <w:tc>
          <w:tcPr>
            <w:tcW w:w="0" w:type="auto"/>
            <w:hideMark/>
          </w:tcPr>
          <w:p w14:paraId="42F6850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P18</w:t>
            </w:r>
          </w:p>
        </w:tc>
        <w:tc>
          <w:tcPr>
            <w:tcW w:w="0" w:type="auto"/>
            <w:hideMark/>
          </w:tcPr>
          <w:p w14:paraId="0659CDE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Include these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security-specific allowances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as line items (in NAD): Uniform allowance, Firearm retention allowance, Travel to remote post allowance, Standby/On-call allowance.</w:t>
            </w:r>
          </w:p>
        </w:tc>
      </w:tr>
    </w:tbl>
    <w:p w14:paraId="29D77510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4.6 Payroll Data Integration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29"/>
        <w:gridCol w:w="9636"/>
      </w:tblGrid>
      <w:tr w:rsidR="004047E5" w:rsidRPr="004047E5" w14:paraId="469B7CBF" w14:textId="77777777" w:rsidTr="002278D9">
        <w:trPr>
          <w:trHeight w:val="289"/>
        </w:trPr>
        <w:tc>
          <w:tcPr>
            <w:tcW w:w="0" w:type="auto"/>
            <w:hideMark/>
          </w:tcPr>
          <w:p w14:paraId="49B2BF7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9636" w:type="dxa"/>
            <w:hideMark/>
          </w:tcPr>
          <w:p w14:paraId="69679A6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2F70C51C" w14:textId="77777777" w:rsidTr="002278D9">
        <w:trPr>
          <w:trHeight w:val="881"/>
        </w:trPr>
        <w:tc>
          <w:tcPr>
            <w:tcW w:w="0" w:type="auto"/>
            <w:hideMark/>
          </w:tcPr>
          <w:p w14:paraId="560D739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P19</w:t>
            </w:r>
          </w:p>
        </w:tc>
        <w:tc>
          <w:tcPr>
            <w:tcW w:w="9636" w:type="dxa"/>
            <w:hideMark/>
          </w:tcPr>
          <w:p w14:paraId="5D19522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import attendance data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into payroll work entries for the pay period, including: Total attendance hours, Valid attendance hours (matching schedule), Late coming hours, Early leave hours, Number of missing check-outs, Sunday hours worked, Public Holiday hours worked.</w:t>
            </w:r>
          </w:p>
        </w:tc>
      </w:tr>
      <w:tr w:rsidR="004047E5" w:rsidRPr="004047E5" w14:paraId="474378B0" w14:textId="77777777" w:rsidTr="002278D9">
        <w:trPr>
          <w:trHeight w:val="580"/>
        </w:trPr>
        <w:tc>
          <w:tcPr>
            <w:tcW w:w="0" w:type="auto"/>
            <w:hideMark/>
          </w:tcPr>
          <w:p w14:paraId="1446861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P20</w:t>
            </w:r>
          </w:p>
        </w:tc>
        <w:tc>
          <w:tcPr>
            <w:tcW w:w="9636" w:type="dxa"/>
            <w:hideMark/>
          </w:tcPr>
          <w:p w14:paraId="7092B55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import leave data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into payroll, including: Annual leave taken (paid), Sick leave taken (paid), Unpaid leave taken (deduction), Leave balance remaining.</w:t>
            </w:r>
          </w:p>
        </w:tc>
      </w:tr>
      <w:tr w:rsidR="004047E5" w:rsidRPr="004047E5" w14:paraId="5D1DF54D" w14:textId="77777777" w:rsidTr="002278D9">
        <w:trPr>
          <w:trHeight w:val="289"/>
        </w:trPr>
        <w:tc>
          <w:tcPr>
            <w:tcW w:w="0" w:type="auto"/>
            <w:hideMark/>
          </w:tcPr>
          <w:p w14:paraId="0279C6B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P21</w:t>
            </w:r>
          </w:p>
        </w:tc>
        <w:tc>
          <w:tcPr>
            <w:tcW w:w="9636" w:type="dxa"/>
            <w:hideMark/>
          </w:tcPr>
          <w:p w14:paraId="14C8241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import loan data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into payroll: Active loan installment amounts.</w:t>
            </w:r>
          </w:p>
        </w:tc>
      </w:tr>
      <w:tr w:rsidR="004047E5" w:rsidRPr="004047E5" w14:paraId="1DC59C85" w14:textId="77777777" w:rsidTr="002278D9">
        <w:trPr>
          <w:trHeight w:val="289"/>
        </w:trPr>
        <w:tc>
          <w:tcPr>
            <w:tcW w:w="0" w:type="auto"/>
            <w:hideMark/>
          </w:tcPr>
          <w:p w14:paraId="6158857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P22</w:t>
            </w:r>
          </w:p>
        </w:tc>
        <w:tc>
          <w:tcPr>
            <w:tcW w:w="9636" w:type="dxa"/>
            <w:hideMark/>
          </w:tcPr>
          <w:p w14:paraId="1C0598D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 import behavioral data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into payroll: Approved incident deductions for the period.</w:t>
            </w:r>
          </w:p>
        </w:tc>
      </w:tr>
    </w:tbl>
    <w:p w14:paraId="41124C12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 xml:space="preserve">4.7 </w:t>
      </w:r>
      <w:proofErr w:type="spellStart"/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Payslip</w:t>
      </w:r>
      <w:proofErr w:type="spellEnd"/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 xml:space="preserve"> Output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593"/>
        <w:gridCol w:w="9392"/>
      </w:tblGrid>
      <w:tr w:rsidR="004047E5" w:rsidRPr="004047E5" w14:paraId="3EC5240D" w14:textId="77777777" w:rsidTr="006D38A7">
        <w:tc>
          <w:tcPr>
            <w:tcW w:w="0" w:type="auto"/>
            <w:hideMark/>
          </w:tcPr>
          <w:p w14:paraId="75FD196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9392" w:type="dxa"/>
            <w:hideMark/>
          </w:tcPr>
          <w:p w14:paraId="09C3FCC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Functional Requirement</w:t>
            </w:r>
          </w:p>
        </w:tc>
      </w:tr>
      <w:tr w:rsidR="004047E5" w:rsidRPr="004047E5" w14:paraId="0C03EDED" w14:textId="77777777" w:rsidTr="006D38A7">
        <w:tc>
          <w:tcPr>
            <w:tcW w:w="0" w:type="auto"/>
            <w:hideMark/>
          </w:tcPr>
          <w:p w14:paraId="2C04E4A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P23</w:t>
            </w:r>
          </w:p>
        </w:tc>
        <w:tc>
          <w:tcPr>
            <w:tcW w:w="9392" w:type="dxa"/>
            <w:hideMark/>
          </w:tcPr>
          <w:p w14:paraId="3CA8B37B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 a </w:t>
            </w:r>
            <w:proofErr w:type="spellStart"/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payslip</w:t>
            </w:r>
            <w:proofErr w:type="spellEnd"/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 xml:space="preserve"> PDF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 NAD showing:</w:t>
            </w:r>
          </w:p>
          <w:p w14:paraId="3756523B" w14:textId="2EFA3F6A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Basic pay</w:t>
            </w:r>
          </w:p>
          <w:p w14:paraId="28D47F10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Sunday hours worked × 1.5 rate (separate line)</w:t>
            </w:r>
          </w:p>
          <w:p w14:paraId="745C2344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Public Holiday hours worked × 1.5 rate (separate line)</w:t>
            </w:r>
          </w:p>
          <w:p w14:paraId="16EAAB00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Other overtime breakdown (hours × rate)</w:t>
            </w:r>
          </w:p>
          <w:p w14:paraId="29A8A1D2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Allowances (each listed separately)</w:t>
            </w:r>
          </w:p>
          <w:p w14:paraId="4C153384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Attendance summary (12-hour shifts worked, late occurrences, early departures)</w:t>
            </w:r>
          </w:p>
          <w:p w14:paraId="6C6D69E4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Leave summary (days taken this period, balance remaining)</w:t>
            </w:r>
          </w:p>
          <w:p w14:paraId="378B6F3C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Loan deductions (each loan listed separately with remaining balance)</w:t>
            </w:r>
          </w:p>
          <w:p w14:paraId="1C78F531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Behavioral deductions (each incident listed with description and amount)</w:t>
            </w:r>
          </w:p>
          <w:p w14:paraId="1CAACB4D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Total deductions (PAYE + SSC + loans + behavioral)</w:t>
            </w:r>
          </w:p>
          <w:p w14:paraId="52C5DEDF" w14:textId="5F45FB8C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Net pay (NAD)</w:t>
            </w:r>
          </w:p>
        </w:tc>
      </w:tr>
      <w:tr w:rsidR="004047E5" w:rsidRPr="004047E5" w14:paraId="72A1FA2B" w14:textId="77777777" w:rsidTr="006D38A7">
        <w:tc>
          <w:tcPr>
            <w:tcW w:w="0" w:type="auto"/>
            <w:hideMark/>
          </w:tcPr>
          <w:p w14:paraId="0DCB5991" w14:textId="72AFCB2C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9392" w:type="dxa"/>
            <w:hideMark/>
          </w:tcPr>
          <w:p w14:paraId="4D37D98E" w14:textId="5AE9FC97" w:rsidR="004047E5" w:rsidRPr="004047E5" w:rsidRDefault="006D38A7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>
              <w:rPr>
                <w:rFonts w:ascii="Candara" w:eastAsia="Times New Roman" w:hAnsi="Candara" w:cs="Segoe UI"/>
                <w:sz w:val="20"/>
                <w:szCs w:val="20"/>
              </w:rPr>
              <w:t xml:space="preserve"> </w:t>
            </w:r>
          </w:p>
        </w:tc>
      </w:tr>
    </w:tbl>
    <w:p w14:paraId="4B073ECE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4.8 Compliance Reports</w:t>
      </w:r>
    </w:p>
    <w:tbl>
      <w:tblPr>
        <w:tblStyle w:val="TableGrid"/>
        <w:tblW w:w="9182" w:type="dxa"/>
        <w:tblLook w:val="04A0" w:firstRow="1" w:lastRow="0" w:firstColumn="1" w:lastColumn="0" w:noHBand="0" w:noVBand="1"/>
      </w:tblPr>
      <w:tblGrid>
        <w:gridCol w:w="530"/>
        <w:gridCol w:w="8652"/>
      </w:tblGrid>
      <w:tr w:rsidR="004047E5" w:rsidRPr="004047E5" w14:paraId="683E6949" w14:textId="77777777" w:rsidTr="004047E5">
        <w:trPr>
          <w:trHeight w:val="292"/>
        </w:trPr>
        <w:tc>
          <w:tcPr>
            <w:tcW w:w="0" w:type="auto"/>
            <w:hideMark/>
          </w:tcPr>
          <w:p w14:paraId="70012FF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789ADDD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Functional Requirement</w:t>
            </w:r>
          </w:p>
        </w:tc>
      </w:tr>
      <w:tr w:rsidR="004047E5" w:rsidRPr="004047E5" w14:paraId="05B3D7CD" w14:textId="77777777" w:rsidTr="004047E5">
        <w:trPr>
          <w:trHeight w:val="586"/>
        </w:trPr>
        <w:tc>
          <w:tcPr>
            <w:tcW w:w="0" w:type="auto"/>
            <w:hideMark/>
          </w:tcPr>
          <w:p w14:paraId="3D59F50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P25</w:t>
            </w:r>
          </w:p>
        </w:tc>
        <w:tc>
          <w:tcPr>
            <w:tcW w:w="0" w:type="auto"/>
            <w:hideMark/>
          </w:tcPr>
          <w:p w14:paraId="3F1AE44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monthly SSC submission report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 format acceptable to Namibian Social Security Commission.</w:t>
            </w:r>
          </w:p>
        </w:tc>
      </w:tr>
      <w:tr w:rsidR="004047E5" w:rsidRPr="004047E5" w14:paraId="4049FA11" w14:textId="77777777" w:rsidTr="004047E5">
        <w:trPr>
          <w:trHeight w:val="292"/>
        </w:trPr>
        <w:tc>
          <w:tcPr>
            <w:tcW w:w="0" w:type="auto"/>
            <w:hideMark/>
          </w:tcPr>
          <w:p w14:paraId="5F6A97C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P26</w:t>
            </w:r>
          </w:p>
        </w:tc>
        <w:tc>
          <w:tcPr>
            <w:tcW w:w="0" w:type="auto"/>
            <w:hideMark/>
          </w:tcPr>
          <w:p w14:paraId="174EACD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monthly PAYE summary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for Namibia tax authority filing.</w:t>
            </w:r>
          </w:p>
        </w:tc>
      </w:tr>
    </w:tbl>
    <w:p w14:paraId="55D58A1C" w14:textId="7AAA661B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 xml:space="preserve">5. INVOICE TEMPLATE </w:t>
      </w:r>
    </w:p>
    <w:tbl>
      <w:tblPr>
        <w:tblStyle w:val="TableGrid"/>
        <w:tblW w:w="8634" w:type="dxa"/>
        <w:tblLook w:val="04A0" w:firstRow="1" w:lastRow="0" w:firstColumn="1" w:lastColumn="0" w:noHBand="0" w:noVBand="1"/>
      </w:tblPr>
      <w:tblGrid>
        <w:gridCol w:w="628"/>
        <w:gridCol w:w="8006"/>
      </w:tblGrid>
      <w:tr w:rsidR="004047E5" w:rsidRPr="004047E5" w14:paraId="6A99382F" w14:textId="77777777" w:rsidTr="004047E5">
        <w:trPr>
          <w:trHeight w:val="355"/>
        </w:trPr>
        <w:tc>
          <w:tcPr>
            <w:tcW w:w="0" w:type="auto"/>
            <w:hideMark/>
          </w:tcPr>
          <w:p w14:paraId="7C2025E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785B88B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Functional Requirement</w:t>
            </w:r>
          </w:p>
        </w:tc>
      </w:tr>
      <w:tr w:rsidR="004047E5" w:rsidRPr="004047E5" w14:paraId="5BB5922E" w14:textId="77777777" w:rsidTr="004047E5">
        <w:trPr>
          <w:trHeight w:val="711"/>
        </w:trPr>
        <w:tc>
          <w:tcPr>
            <w:tcW w:w="0" w:type="auto"/>
            <w:hideMark/>
          </w:tcPr>
          <w:p w14:paraId="130D639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INV1</w:t>
            </w:r>
          </w:p>
        </w:tc>
        <w:tc>
          <w:tcPr>
            <w:tcW w:w="0" w:type="auto"/>
            <w:hideMark/>
          </w:tcPr>
          <w:p w14:paraId="03B1EBF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have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custom invoice template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that complies with Namibian tax and business standards.</w:t>
            </w:r>
          </w:p>
        </w:tc>
      </w:tr>
      <w:tr w:rsidR="004047E5" w:rsidRPr="004047E5" w14:paraId="78840D5C" w14:textId="77777777" w:rsidTr="004047E5">
        <w:trPr>
          <w:trHeight w:val="2158"/>
        </w:trPr>
        <w:tc>
          <w:tcPr>
            <w:tcW w:w="0" w:type="auto"/>
            <w:hideMark/>
          </w:tcPr>
          <w:p w14:paraId="5FB5E4C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INV2</w:t>
            </w:r>
          </w:p>
        </w:tc>
        <w:tc>
          <w:tcPr>
            <w:tcW w:w="0" w:type="auto"/>
            <w:hideMark/>
          </w:tcPr>
          <w:p w14:paraId="21D8D315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invoice must display the following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mandatory Namibian fields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Supplier Information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Company name, Physical address (Namibia), VAT registration number (if applicable), Tax Compliance Certificate number (if applicable)</w:t>
            </w:r>
          </w:p>
          <w:p w14:paraId="56D2FAE2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Customer Information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Client name, Physical address, Client VAT number (if applicable)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Invoice Details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Invoice number (sequential), Invoice date, Due date, Purchase Order number (if applicable)</w:t>
            </w:r>
          </w:p>
          <w:p w14:paraId="2EA6E42F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Service Details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Description of security services provided, Dates of service (start to end), Number of guards deployed, Shift details (12-hour shifts), Rate per guard per shift (NAD)</w:t>
            </w:r>
          </w:p>
          <w:p w14:paraId="2D70DCE5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Financial Breakdown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Subtotal per service line, VAT amount (if applicable — 15% standard rate in Namibia), Total amount due (NAD)</w:t>
            </w:r>
          </w:p>
          <w:p w14:paraId="643F8C18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Banking Details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Bank name, Account name, Account number, Branch code, SWIFT/BIC code (for international clients)</w:t>
            </w:r>
          </w:p>
          <w:p w14:paraId="60174A23" w14:textId="26D8BFB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Legal Text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: "This invoice must be paid within 30 days of invoice date. Late payments may incur interest at the prescribed rate under the Namibian </w:t>
            </w:r>
            <w:proofErr w:type="spell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Labour</w:t>
            </w:r>
            <w:proofErr w:type="spell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Act."</w:t>
            </w:r>
          </w:p>
        </w:tc>
      </w:tr>
      <w:tr w:rsidR="004047E5" w:rsidRPr="004047E5" w14:paraId="335F9337" w14:textId="77777777" w:rsidTr="004047E5">
        <w:trPr>
          <w:trHeight w:val="1079"/>
        </w:trPr>
        <w:tc>
          <w:tcPr>
            <w:tcW w:w="0" w:type="auto"/>
            <w:hideMark/>
          </w:tcPr>
          <w:p w14:paraId="7D016AC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INV3</w:t>
            </w:r>
          </w:p>
        </w:tc>
        <w:tc>
          <w:tcPr>
            <w:tcW w:w="0" w:type="auto"/>
            <w:hideMark/>
          </w:tcPr>
          <w:p w14:paraId="3A6AEF0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invoice must include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VAT breakdown section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showing: VAT rate applied (15% for standard supplies, 0% for exempt supplies, or no VAT for non-VAT registered entities), VAT amount per line, Total VAT amount, Reason for zero-rating if applicable (e.g., exported services).</w:t>
            </w:r>
          </w:p>
        </w:tc>
      </w:tr>
      <w:tr w:rsidR="004047E5" w:rsidRPr="004047E5" w14:paraId="37556E87" w14:textId="77777777" w:rsidTr="004047E5">
        <w:trPr>
          <w:trHeight w:val="723"/>
        </w:trPr>
        <w:tc>
          <w:tcPr>
            <w:tcW w:w="0" w:type="auto"/>
            <w:hideMark/>
          </w:tcPr>
          <w:p w14:paraId="749F720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INV4</w:t>
            </w:r>
          </w:p>
        </w:tc>
        <w:tc>
          <w:tcPr>
            <w:tcW w:w="0" w:type="auto"/>
            <w:hideMark/>
          </w:tcPr>
          <w:p w14:paraId="23E5861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invoice must include an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"Amount in Words"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field showing the total due in words (e.g., "Five Thousand Namibian Dollars Only"). This is standard practice for Namibian invoices.</w:t>
            </w:r>
          </w:p>
        </w:tc>
      </w:tr>
      <w:tr w:rsidR="004047E5" w:rsidRPr="004047E5" w14:paraId="21E0349F" w14:textId="77777777" w:rsidTr="004047E5">
        <w:trPr>
          <w:trHeight w:val="711"/>
        </w:trPr>
        <w:tc>
          <w:tcPr>
            <w:tcW w:w="0" w:type="auto"/>
            <w:hideMark/>
          </w:tcPr>
          <w:p w14:paraId="637E12E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INV5</w:t>
            </w:r>
          </w:p>
        </w:tc>
        <w:tc>
          <w:tcPr>
            <w:tcW w:w="0" w:type="auto"/>
            <w:hideMark/>
          </w:tcPr>
          <w:p w14:paraId="76A7E3E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invoice template must be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brandable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the company logo, company colors, and footer text must be configurable without modifying code.</w:t>
            </w:r>
          </w:p>
        </w:tc>
      </w:tr>
      <w:tr w:rsidR="004047E5" w:rsidRPr="004047E5" w14:paraId="1363F739" w14:textId="77777777" w:rsidTr="004047E5">
        <w:trPr>
          <w:trHeight w:val="1434"/>
        </w:trPr>
        <w:tc>
          <w:tcPr>
            <w:tcW w:w="0" w:type="auto"/>
            <w:hideMark/>
          </w:tcPr>
          <w:p w14:paraId="314F87B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INV6</w:t>
            </w:r>
          </w:p>
        </w:tc>
        <w:tc>
          <w:tcPr>
            <w:tcW w:w="0" w:type="auto"/>
            <w:hideMark/>
          </w:tcPr>
          <w:p w14:paraId="7ABAB6E5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Invoices must be generated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automatically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from: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• Client contracts (monthly recurring billing)</w:t>
            </w:r>
          </w:p>
          <w:p w14:paraId="76DF4A2A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Ad-hoc services (manual creation)</w:t>
            </w:r>
          </w:p>
          <w:p w14:paraId="531623B0" w14:textId="6F2D2F41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 Timesheet/attendance data (per shift billing)</w:t>
            </w:r>
          </w:p>
        </w:tc>
      </w:tr>
      <w:tr w:rsidR="004047E5" w:rsidRPr="004047E5" w14:paraId="2EE45900" w14:textId="77777777" w:rsidTr="004047E5">
        <w:trPr>
          <w:trHeight w:val="723"/>
        </w:trPr>
        <w:tc>
          <w:tcPr>
            <w:tcW w:w="0" w:type="auto"/>
            <w:hideMark/>
          </w:tcPr>
          <w:p w14:paraId="7D1008D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INV7</w:t>
            </w:r>
          </w:p>
        </w:tc>
        <w:tc>
          <w:tcPr>
            <w:tcW w:w="0" w:type="auto"/>
            <w:hideMark/>
          </w:tcPr>
          <w:p w14:paraId="6B3016B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support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electronic invoice delivery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— PDF invoices auto-attached to email and sent to client's billing contact.</w:t>
            </w:r>
          </w:p>
        </w:tc>
      </w:tr>
      <w:tr w:rsidR="004047E5" w:rsidRPr="004047E5" w14:paraId="3A25830E" w14:textId="77777777" w:rsidTr="004047E5">
        <w:trPr>
          <w:trHeight w:val="711"/>
        </w:trPr>
        <w:tc>
          <w:tcPr>
            <w:tcW w:w="0" w:type="auto"/>
            <w:hideMark/>
          </w:tcPr>
          <w:p w14:paraId="09372BD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INV8</w:t>
            </w:r>
          </w:p>
        </w:tc>
        <w:tc>
          <w:tcPr>
            <w:tcW w:w="0" w:type="auto"/>
            <w:hideMark/>
          </w:tcPr>
          <w:p w14:paraId="2499C4F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invoice template must be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printable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on A4 paper with proper margins for Namibian postal requirements.</w:t>
            </w:r>
          </w:p>
        </w:tc>
      </w:tr>
    </w:tbl>
    <w:p w14:paraId="3F786677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 BANKING &amp; RECONCILIATION SYSTEM</w:t>
      </w:r>
    </w:p>
    <w:p w14:paraId="08FFC1CB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6.1 Bank Integration Setup</w:t>
      </w:r>
    </w:p>
    <w:tbl>
      <w:tblPr>
        <w:tblStyle w:val="TableGrid"/>
        <w:tblW w:w="8826" w:type="dxa"/>
        <w:tblLook w:val="04A0" w:firstRow="1" w:lastRow="0" w:firstColumn="1" w:lastColumn="0" w:noHBand="0" w:noVBand="1"/>
      </w:tblPr>
      <w:tblGrid>
        <w:gridCol w:w="431"/>
        <w:gridCol w:w="8395"/>
      </w:tblGrid>
      <w:tr w:rsidR="004047E5" w:rsidRPr="004047E5" w14:paraId="4C7FB9BA" w14:textId="77777777" w:rsidTr="004047E5">
        <w:trPr>
          <w:trHeight w:val="265"/>
        </w:trPr>
        <w:tc>
          <w:tcPr>
            <w:tcW w:w="0" w:type="auto"/>
            <w:hideMark/>
          </w:tcPr>
          <w:p w14:paraId="56BA451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42F8591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32E068BC" w14:textId="77777777" w:rsidTr="004047E5">
        <w:trPr>
          <w:trHeight w:val="531"/>
        </w:trPr>
        <w:tc>
          <w:tcPr>
            <w:tcW w:w="0" w:type="auto"/>
            <w:hideMark/>
          </w:tcPr>
          <w:p w14:paraId="5B04E8A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</w:t>
            </w:r>
          </w:p>
        </w:tc>
        <w:tc>
          <w:tcPr>
            <w:tcW w:w="0" w:type="auto"/>
            <w:hideMark/>
          </w:tcPr>
          <w:p w14:paraId="665DADC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allow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configuration of multiple bank accounts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(e.g., Operations Account, Payroll Account, Client Deposits Account).</w:t>
            </w:r>
          </w:p>
        </w:tc>
      </w:tr>
      <w:tr w:rsidR="004047E5" w:rsidRPr="004047E5" w14:paraId="2D9DA86B" w14:textId="77777777" w:rsidTr="004047E5">
        <w:trPr>
          <w:trHeight w:val="540"/>
        </w:trPr>
        <w:tc>
          <w:tcPr>
            <w:tcW w:w="0" w:type="auto"/>
            <w:hideMark/>
          </w:tcPr>
          <w:p w14:paraId="661ECC0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B2</w:t>
            </w:r>
          </w:p>
        </w:tc>
        <w:tc>
          <w:tcPr>
            <w:tcW w:w="0" w:type="auto"/>
            <w:hideMark/>
          </w:tcPr>
          <w:p w14:paraId="46866A0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Each bank account must have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Bank Journal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 Odoo with the following configured: Bank name, Account number, Branch code, SWIFT code, Suspense account (for imported transactions). </w:t>
            </w:r>
          </w:p>
        </w:tc>
      </w:tr>
      <w:tr w:rsidR="004047E5" w:rsidRPr="004047E5" w14:paraId="1ADD2E07" w14:textId="77777777" w:rsidTr="004047E5">
        <w:trPr>
          <w:trHeight w:val="531"/>
        </w:trPr>
        <w:tc>
          <w:tcPr>
            <w:tcW w:w="0" w:type="auto"/>
            <w:hideMark/>
          </w:tcPr>
          <w:p w14:paraId="1452D49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B3</w:t>
            </w:r>
          </w:p>
        </w:tc>
        <w:tc>
          <w:tcPr>
            <w:tcW w:w="0" w:type="auto"/>
            <w:hideMark/>
          </w:tcPr>
          <w:p w14:paraId="48B31FF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support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bank statement import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via: CSV file upload, OFX/QIF file upload, Manual entry (for cash payments or non-electronic banks). </w:t>
            </w:r>
          </w:p>
        </w:tc>
      </w:tr>
    </w:tbl>
    <w:p w14:paraId="1AC62410" w14:textId="77777777" w:rsidR="004047E5" w:rsidRPr="000D334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</w:p>
    <w:p w14:paraId="323B9557" w14:textId="5EA5D415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6.2 Payment Processing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440"/>
        <w:gridCol w:w="7975"/>
      </w:tblGrid>
      <w:tr w:rsidR="004047E5" w:rsidRPr="004047E5" w14:paraId="2A446675" w14:textId="77777777" w:rsidTr="004047E5">
        <w:trPr>
          <w:trHeight w:val="297"/>
        </w:trPr>
        <w:tc>
          <w:tcPr>
            <w:tcW w:w="0" w:type="auto"/>
            <w:hideMark/>
          </w:tcPr>
          <w:p w14:paraId="32DCF96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6259CE1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28005F4C" w14:textId="77777777" w:rsidTr="004047E5">
        <w:trPr>
          <w:trHeight w:val="2109"/>
        </w:trPr>
        <w:tc>
          <w:tcPr>
            <w:tcW w:w="0" w:type="auto"/>
            <w:hideMark/>
          </w:tcPr>
          <w:p w14:paraId="1D1B540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B4</w:t>
            </w:r>
          </w:p>
        </w:tc>
        <w:tc>
          <w:tcPr>
            <w:tcW w:w="0" w:type="auto"/>
            <w:hideMark/>
          </w:tcPr>
          <w:p w14:paraId="0A8429D9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When the accounting department receives payment from a client (via EFT, cash, or cheque), a user with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"Accounting" role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must be able to:</w:t>
            </w:r>
          </w:p>
          <w:p w14:paraId="0513F600" w14:textId="77777777" w:rsidR="006D38A7" w:rsidRDefault="004047E5" w:rsidP="006D38A7">
            <w:pPr>
              <w:pStyle w:val="ListParagraph"/>
              <w:numPr>
                <w:ilvl w:val="0"/>
                <w:numId w:val="3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Locate the outstanding invoice</w:t>
            </w:r>
          </w:p>
          <w:p w14:paraId="247E2F71" w14:textId="77777777" w:rsidR="006D38A7" w:rsidRDefault="004047E5" w:rsidP="006D38A7">
            <w:pPr>
              <w:pStyle w:val="ListParagraph"/>
              <w:numPr>
                <w:ilvl w:val="0"/>
                <w:numId w:val="3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Click </w:t>
            </w:r>
            <w:r w:rsidRPr="006D38A7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"Register Payment"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 on the invoice</w:t>
            </w:r>
          </w:p>
          <w:p w14:paraId="408AD61B" w14:textId="77777777" w:rsidR="006D38A7" w:rsidRDefault="004047E5" w:rsidP="006D38A7">
            <w:pPr>
              <w:pStyle w:val="ListParagraph"/>
              <w:numPr>
                <w:ilvl w:val="0"/>
                <w:numId w:val="3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Enter payment amount, date, payment method, and reference number (EFT transaction ID or cheque number)</w:t>
            </w:r>
          </w:p>
          <w:p w14:paraId="3C732287" w14:textId="73C99394" w:rsidR="004047E5" w:rsidRPr="006D38A7" w:rsidRDefault="004047E5" w:rsidP="006D38A7">
            <w:pPr>
              <w:pStyle w:val="ListParagraph"/>
              <w:numPr>
                <w:ilvl w:val="0"/>
                <w:numId w:val="3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Click </w:t>
            </w:r>
            <w:r w:rsidRPr="006D38A7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"Validate"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 — the system marks invoice as "Paid" and creates corresponding journal entries. </w:t>
            </w:r>
          </w:p>
        </w:tc>
      </w:tr>
      <w:tr w:rsidR="004047E5" w:rsidRPr="004047E5" w14:paraId="4314CBD7" w14:textId="77777777" w:rsidTr="004047E5">
        <w:trPr>
          <w:trHeight w:val="906"/>
        </w:trPr>
        <w:tc>
          <w:tcPr>
            <w:tcW w:w="0" w:type="auto"/>
            <w:hideMark/>
          </w:tcPr>
          <w:p w14:paraId="3154C0A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B5</w:t>
            </w:r>
          </w:p>
        </w:tc>
        <w:tc>
          <w:tcPr>
            <w:tcW w:w="0" w:type="auto"/>
            <w:hideMark/>
          </w:tcPr>
          <w:p w14:paraId="1B706D1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When a payment is registered against an invoice, the system must automatically create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draft bank statement line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in the Outstanding Receipts account (or automatically reconcile if statement has been imported). </w:t>
            </w:r>
          </w:p>
        </w:tc>
      </w:tr>
    </w:tbl>
    <w:p w14:paraId="0FDCC675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6.3 Bank Reconciliation Process</w:t>
      </w:r>
    </w:p>
    <w:tbl>
      <w:tblPr>
        <w:tblStyle w:val="TableGrid"/>
        <w:tblW w:w="8305" w:type="dxa"/>
        <w:tblLook w:val="04A0" w:firstRow="1" w:lastRow="0" w:firstColumn="1" w:lastColumn="0" w:noHBand="0" w:noVBand="1"/>
      </w:tblPr>
      <w:tblGrid>
        <w:gridCol w:w="444"/>
        <w:gridCol w:w="7861"/>
      </w:tblGrid>
      <w:tr w:rsidR="004047E5" w:rsidRPr="004047E5" w14:paraId="6A7483F0" w14:textId="77777777" w:rsidTr="004047E5">
        <w:trPr>
          <w:trHeight w:val="348"/>
        </w:trPr>
        <w:tc>
          <w:tcPr>
            <w:tcW w:w="0" w:type="auto"/>
            <w:hideMark/>
          </w:tcPr>
          <w:p w14:paraId="23B637B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0835C3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3888FA41" w14:textId="77777777" w:rsidTr="004047E5">
        <w:trPr>
          <w:trHeight w:val="1757"/>
        </w:trPr>
        <w:tc>
          <w:tcPr>
            <w:tcW w:w="0" w:type="auto"/>
            <w:hideMark/>
          </w:tcPr>
          <w:p w14:paraId="12F67A9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B6</w:t>
            </w:r>
          </w:p>
        </w:tc>
        <w:tc>
          <w:tcPr>
            <w:tcW w:w="0" w:type="auto"/>
            <w:hideMark/>
          </w:tcPr>
          <w:p w14:paraId="159E34D9" w14:textId="2D6A252E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support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two-step reconciliation process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Step 1 — Import Bank Statement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</w:t>
            </w:r>
          </w:p>
          <w:p w14:paraId="55B39418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- Accounting staff imports bank statement (CSV/OFX/manual entry)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- System posts all transactions to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Suspense Account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- Each transaction appears in the "Transactions" column on the reconciliation screen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Step 2 — Reconcile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</w:t>
            </w:r>
          </w:p>
          <w:p w14:paraId="7E5B3AB6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- Staff clicks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"Reconcile # Items"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on the Bank Journal dashboard 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 xml:space="preserve">- System automatically matches transactions to existing invoices/payments based on: </w:t>
            </w:r>
          </w:p>
          <w:p w14:paraId="1D86729B" w14:textId="77777777" w:rsidR="006D38A7" w:rsidRPr="006D38A7" w:rsidRDefault="006D38A7" w:rsidP="006D38A7">
            <w:pPr>
              <w:pStyle w:val="ListParagraph"/>
              <w:numPr>
                <w:ilvl w:val="0"/>
                <w:numId w:val="4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C</w:t>
            </w:r>
            <w:r w:rsidR="004047E5" w:rsidRPr="006D38A7">
              <w:rPr>
                <w:rFonts w:ascii="Candara" w:eastAsia="Times New Roman" w:hAnsi="Candara" w:cs="Segoe UI"/>
                <w:sz w:val="20"/>
                <w:szCs w:val="20"/>
              </w:rPr>
              <w:t>ustomer name,</w:t>
            </w:r>
          </w:p>
          <w:p w14:paraId="4CFCB639" w14:textId="0A3215A3" w:rsidR="006D38A7" w:rsidRPr="006D38A7" w:rsidRDefault="004047E5" w:rsidP="006D38A7">
            <w:pPr>
              <w:pStyle w:val="ListParagraph"/>
              <w:numPr>
                <w:ilvl w:val="0"/>
                <w:numId w:val="4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Amount,</w:t>
            </w:r>
          </w:p>
          <w:p w14:paraId="6E6DFC2F" w14:textId="4FC58A78" w:rsidR="006D38A7" w:rsidRPr="006D38A7" w:rsidRDefault="004047E5" w:rsidP="006D38A7">
            <w:pPr>
              <w:pStyle w:val="ListParagraph"/>
              <w:numPr>
                <w:ilvl w:val="0"/>
                <w:numId w:val="4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Reference number </w:t>
            </w:r>
          </w:p>
          <w:p w14:paraId="14CA8625" w14:textId="5B0C3FA4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- Staff manually matches any unmatched transactions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- Staff clicks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"Validate"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to complete reconciliation </w:t>
            </w:r>
          </w:p>
        </w:tc>
      </w:tr>
      <w:tr w:rsidR="004047E5" w:rsidRPr="004047E5" w14:paraId="7EB2385B" w14:textId="77777777" w:rsidTr="004047E5">
        <w:trPr>
          <w:trHeight w:val="1770"/>
        </w:trPr>
        <w:tc>
          <w:tcPr>
            <w:tcW w:w="0" w:type="auto"/>
            <w:hideMark/>
          </w:tcPr>
          <w:p w14:paraId="79F56E0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B7</w:t>
            </w:r>
          </w:p>
        </w:tc>
        <w:tc>
          <w:tcPr>
            <w:tcW w:w="0" w:type="auto"/>
            <w:hideMark/>
          </w:tcPr>
          <w:p w14:paraId="0F31BCF8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reconciliation screen must display:</w:t>
            </w:r>
          </w:p>
          <w:p w14:paraId="04A1C2B2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Left panel (Transactions)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: Bank statement lines awaiting reconciliation — each showing </w:t>
            </w:r>
          </w:p>
          <w:p w14:paraId="14F27B72" w14:textId="77777777" w:rsidR="006D38A7" w:rsidRPr="006D38A7" w:rsidRDefault="004047E5" w:rsidP="006D38A7">
            <w:pPr>
              <w:pStyle w:val="ListParagraph"/>
              <w:numPr>
                <w:ilvl w:val="0"/>
                <w:numId w:val="5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date,</w:t>
            </w:r>
          </w:p>
          <w:p w14:paraId="6C081C6D" w14:textId="77777777" w:rsidR="006D38A7" w:rsidRPr="006D38A7" w:rsidRDefault="004047E5" w:rsidP="006D38A7">
            <w:pPr>
              <w:pStyle w:val="ListParagraph"/>
              <w:numPr>
                <w:ilvl w:val="0"/>
                <w:numId w:val="5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description,</w:t>
            </w:r>
          </w:p>
          <w:p w14:paraId="2DBD622F" w14:textId="77777777" w:rsidR="006D38A7" w:rsidRPr="006D38A7" w:rsidRDefault="004047E5" w:rsidP="006D38A7">
            <w:pPr>
              <w:pStyle w:val="ListParagraph"/>
              <w:numPr>
                <w:ilvl w:val="0"/>
                <w:numId w:val="5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debit/credit amount (NAD)</w:t>
            </w:r>
          </w:p>
          <w:p w14:paraId="578AB0EC" w14:textId="556C76AC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•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Right panel (Counterparts)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Matching invoices, payments, or journal entries available to match against </w:t>
            </w:r>
          </w:p>
        </w:tc>
      </w:tr>
      <w:tr w:rsidR="004047E5" w:rsidRPr="004047E5" w14:paraId="6387C6A1" w14:textId="77777777" w:rsidTr="004047E5">
        <w:trPr>
          <w:trHeight w:val="2118"/>
        </w:trPr>
        <w:tc>
          <w:tcPr>
            <w:tcW w:w="0" w:type="auto"/>
            <w:hideMark/>
          </w:tcPr>
          <w:p w14:paraId="1628E71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B8</w:t>
            </w:r>
          </w:p>
        </w:tc>
        <w:tc>
          <w:tcPr>
            <w:tcW w:w="0" w:type="auto"/>
            <w:hideMark/>
          </w:tcPr>
          <w:p w14:paraId="584749C9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For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partial payments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(client pays less than invoice amount due to dispute or deduction), the system must:</w:t>
            </w:r>
          </w:p>
          <w:p w14:paraId="77B093E7" w14:textId="4C27099E" w:rsidR="006D38A7" w:rsidRPr="006D38A7" w:rsidRDefault="004047E5" w:rsidP="006D38A7">
            <w:pPr>
              <w:pStyle w:val="ListParagraph"/>
              <w:numPr>
                <w:ilvl w:val="0"/>
                <w:numId w:val="6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Allow reconciliation of the partial amount against the invoice</w:t>
            </w:r>
          </w:p>
          <w:p w14:paraId="4BC25D3B" w14:textId="77777777" w:rsidR="006D38A7" w:rsidRDefault="004047E5" w:rsidP="006D38A7">
            <w:pPr>
              <w:pStyle w:val="ListParagraph"/>
              <w:numPr>
                <w:ilvl w:val="0"/>
                <w:numId w:val="6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Leave the remaining balance as outstanding</w:t>
            </w:r>
          </w:p>
          <w:p w14:paraId="5D2450F4" w14:textId="77777777" w:rsidR="006D38A7" w:rsidRDefault="004047E5" w:rsidP="006D38A7">
            <w:pPr>
              <w:pStyle w:val="ListParagraph"/>
              <w:numPr>
                <w:ilvl w:val="0"/>
                <w:numId w:val="6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Allow a </w:t>
            </w:r>
            <w:r w:rsidRPr="006D38A7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write-off</w:t>
            </w: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> for small discrepancies (e.g., bank fees)</w:t>
            </w:r>
          </w:p>
          <w:p w14:paraId="3A36CDF3" w14:textId="5CD5B995" w:rsidR="004047E5" w:rsidRPr="006D38A7" w:rsidRDefault="004047E5" w:rsidP="006D38A7">
            <w:pPr>
              <w:pStyle w:val="ListParagraph"/>
              <w:numPr>
                <w:ilvl w:val="0"/>
                <w:numId w:val="6"/>
              </w:num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6D38A7">
              <w:rPr>
                <w:rFonts w:ascii="Candara" w:eastAsia="Times New Roman" w:hAnsi="Candara" w:cs="Segoe UI"/>
                <w:sz w:val="20"/>
                <w:szCs w:val="20"/>
              </w:rPr>
              <w:t xml:space="preserve"> Flag the invoice for follow-up if the remaining balance exceeds configurable threshold </w:t>
            </w:r>
          </w:p>
        </w:tc>
      </w:tr>
      <w:tr w:rsidR="004047E5" w:rsidRPr="004047E5" w14:paraId="3E2926F0" w14:textId="77777777" w:rsidTr="004047E5">
        <w:trPr>
          <w:trHeight w:val="1757"/>
        </w:trPr>
        <w:tc>
          <w:tcPr>
            <w:tcW w:w="0" w:type="auto"/>
            <w:hideMark/>
          </w:tcPr>
          <w:p w14:paraId="6ADC092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B9</w:t>
            </w:r>
          </w:p>
        </w:tc>
        <w:tc>
          <w:tcPr>
            <w:tcW w:w="0" w:type="auto"/>
            <w:hideMark/>
          </w:tcPr>
          <w:p w14:paraId="65A2C366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For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overpayments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(client pays more than invoice amount), the system must: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1. Reconcile the payment against the invoice</w:t>
            </w:r>
          </w:p>
          <w:p w14:paraId="3B7B5991" w14:textId="77777777" w:rsidR="006D38A7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2. Leave the excess amount as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customer credit note</w:t>
            </w:r>
          </w:p>
          <w:p w14:paraId="1657B78C" w14:textId="0627D151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3. Allow the credit to be applied to future invoices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br/>
              <w:t>4. Generate a refund if requested </w:t>
            </w:r>
          </w:p>
        </w:tc>
      </w:tr>
    </w:tbl>
    <w:p w14:paraId="4BC79E0D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6.4 Roles &amp; Permissions</w:t>
      </w:r>
    </w:p>
    <w:tbl>
      <w:tblPr>
        <w:tblStyle w:val="TableGrid"/>
        <w:tblW w:w="8401" w:type="dxa"/>
        <w:tblLook w:val="04A0" w:firstRow="1" w:lastRow="0" w:firstColumn="1" w:lastColumn="0" w:noHBand="0" w:noVBand="1"/>
      </w:tblPr>
      <w:tblGrid>
        <w:gridCol w:w="513"/>
        <w:gridCol w:w="7888"/>
      </w:tblGrid>
      <w:tr w:rsidR="004047E5" w:rsidRPr="004047E5" w14:paraId="0135BC1B" w14:textId="77777777" w:rsidTr="004047E5">
        <w:trPr>
          <w:trHeight w:val="276"/>
        </w:trPr>
        <w:tc>
          <w:tcPr>
            <w:tcW w:w="0" w:type="auto"/>
            <w:hideMark/>
          </w:tcPr>
          <w:p w14:paraId="440742E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659E33C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361C896B" w14:textId="77777777" w:rsidTr="004047E5">
        <w:trPr>
          <w:trHeight w:val="553"/>
        </w:trPr>
        <w:tc>
          <w:tcPr>
            <w:tcW w:w="0" w:type="auto"/>
            <w:hideMark/>
          </w:tcPr>
          <w:p w14:paraId="057E049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B10</w:t>
            </w:r>
          </w:p>
        </w:tc>
        <w:tc>
          <w:tcPr>
            <w:tcW w:w="0" w:type="auto"/>
            <w:hideMark/>
          </w:tcPr>
          <w:p w14:paraId="4E83ECB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"Accountant"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role must have full access to: Register payments, </w:t>
            </w:r>
            <w:proofErr w:type="gram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Import</w:t>
            </w:r>
            <w:proofErr w:type="gram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bank statements, Reconcile transactions, Generate financial reports.</w:t>
            </w:r>
          </w:p>
        </w:tc>
      </w:tr>
      <w:tr w:rsidR="004047E5" w:rsidRPr="004047E5" w14:paraId="00EA141F" w14:textId="77777777" w:rsidTr="004047E5">
        <w:trPr>
          <w:trHeight w:val="563"/>
        </w:trPr>
        <w:tc>
          <w:tcPr>
            <w:tcW w:w="0" w:type="auto"/>
            <w:hideMark/>
          </w:tcPr>
          <w:p w14:paraId="7FD0A82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B11</w:t>
            </w:r>
          </w:p>
        </w:tc>
        <w:tc>
          <w:tcPr>
            <w:tcW w:w="0" w:type="auto"/>
            <w:hideMark/>
          </w:tcPr>
          <w:p w14:paraId="02D0020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"Accounting Manager"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role must have the same access as Accountant, plus: Review and approve write-offs, Reconcile Suspense Account balances, Access audit logs of all reconciliation actions.</w:t>
            </w:r>
          </w:p>
        </w:tc>
      </w:tr>
      <w:tr w:rsidR="004047E5" w:rsidRPr="004047E5" w14:paraId="563CB0B9" w14:textId="77777777" w:rsidTr="004047E5">
        <w:trPr>
          <w:trHeight w:val="553"/>
        </w:trPr>
        <w:tc>
          <w:tcPr>
            <w:tcW w:w="0" w:type="auto"/>
            <w:hideMark/>
          </w:tcPr>
          <w:p w14:paraId="2F12936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B12</w:t>
            </w:r>
          </w:p>
        </w:tc>
        <w:tc>
          <w:tcPr>
            <w:tcW w:w="0" w:type="auto"/>
            <w:hideMark/>
          </w:tcPr>
          <w:p w14:paraId="76AC977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"Accounting Clerk (View Only)"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role must be able to: View invoices, View payment status, </w:t>
            </w:r>
            <w:proofErr w:type="gram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View</w:t>
            </w:r>
            <w:proofErr w:type="gram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reconciled transactions, But NOT register payments, reconcile, or modify any data.</w:t>
            </w:r>
          </w:p>
        </w:tc>
      </w:tr>
      <w:tr w:rsidR="004047E5" w:rsidRPr="004047E5" w14:paraId="4EF43846" w14:textId="77777777" w:rsidTr="004047E5">
        <w:trPr>
          <w:trHeight w:val="553"/>
        </w:trPr>
        <w:tc>
          <w:tcPr>
            <w:tcW w:w="0" w:type="auto"/>
            <w:hideMark/>
          </w:tcPr>
          <w:p w14:paraId="715499A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B13</w:t>
            </w:r>
          </w:p>
        </w:tc>
        <w:tc>
          <w:tcPr>
            <w:tcW w:w="0" w:type="auto"/>
            <w:hideMark/>
          </w:tcPr>
          <w:p w14:paraId="55984DF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 reconciliation actions must be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logged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with: User who performed action, Timestamp, Transaction IDs before/after change, Any override reasons.</w:t>
            </w:r>
          </w:p>
        </w:tc>
      </w:tr>
    </w:tbl>
    <w:p w14:paraId="0A1FC813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6.5 Financial Reports</w:t>
      </w:r>
    </w:p>
    <w:tbl>
      <w:tblPr>
        <w:tblStyle w:val="TableGrid"/>
        <w:tblW w:w="8689" w:type="dxa"/>
        <w:tblLook w:val="04A0" w:firstRow="1" w:lastRow="0" w:firstColumn="1" w:lastColumn="0" w:noHBand="0" w:noVBand="1"/>
      </w:tblPr>
      <w:tblGrid>
        <w:gridCol w:w="514"/>
        <w:gridCol w:w="8175"/>
      </w:tblGrid>
      <w:tr w:rsidR="004047E5" w:rsidRPr="004047E5" w14:paraId="3F444311" w14:textId="77777777" w:rsidTr="004047E5">
        <w:trPr>
          <w:trHeight w:val="356"/>
        </w:trPr>
        <w:tc>
          <w:tcPr>
            <w:tcW w:w="0" w:type="auto"/>
            <w:hideMark/>
          </w:tcPr>
          <w:p w14:paraId="004B30F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FA104D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4AD0141E" w14:textId="77777777" w:rsidTr="004047E5">
        <w:trPr>
          <w:trHeight w:val="1084"/>
        </w:trPr>
        <w:tc>
          <w:tcPr>
            <w:tcW w:w="0" w:type="auto"/>
            <w:hideMark/>
          </w:tcPr>
          <w:p w14:paraId="38CDAE8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B14</w:t>
            </w:r>
          </w:p>
        </w:tc>
        <w:tc>
          <w:tcPr>
            <w:tcW w:w="0" w:type="auto"/>
            <w:hideMark/>
          </w:tcPr>
          <w:p w14:paraId="45AE4D1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Bank Reconciliation Report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showing: Starting balance, Total deposits reconciled, Total payments reconciled, Ending balance, Any unreconciled transactions (with aging — 30, 60, 90+ days).</w:t>
            </w:r>
          </w:p>
        </w:tc>
      </w:tr>
      <w:tr w:rsidR="004047E5" w:rsidRPr="004047E5" w14:paraId="724270C3" w14:textId="77777777" w:rsidTr="004047E5">
        <w:trPr>
          <w:trHeight w:val="714"/>
        </w:trPr>
        <w:tc>
          <w:tcPr>
            <w:tcW w:w="0" w:type="auto"/>
            <w:hideMark/>
          </w:tcPr>
          <w:p w14:paraId="2BA0958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B15</w:t>
            </w:r>
          </w:p>
        </w:tc>
        <w:tc>
          <w:tcPr>
            <w:tcW w:w="0" w:type="auto"/>
            <w:hideMark/>
          </w:tcPr>
          <w:p w14:paraId="4A95DCB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generate an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Aged Receivables Report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showing per client: Outstanding invoices, Due date, Days overdue, Total amount (NAD).</w:t>
            </w:r>
          </w:p>
        </w:tc>
      </w:tr>
      <w:tr w:rsidR="004047E5" w:rsidRPr="004047E5" w14:paraId="1344C509" w14:textId="77777777" w:rsidTr="004047E5">
        <w:trPr>
          <w:trHeight w:val="726"/>
        </w:trPr>
        <w:tc>
          <w:tcPr>
            <w:tcW w:w="0" w:type="auto"/>
            <w:hideMark/>
          </w:tcPr>
          <w:p w14:paraId="79ECDFD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B16</w:t>
            </w:r>
          </w:p>
        </w:tc>
        <w:tc>
          <w:tcPr>
            <w:tcW w:w="0" w:type="auto"/>
            <w:hideMark/>
          </w:tcPr>
          <w:p w14:paraId="0F538C9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generate a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Daily Cash Position Report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showing: Opening bank balance (NAD), Total payments received today, Total payments made today, Closing balance (NAD).</w:t>
            </w:r>
          </w:p>
        </w:tc>
      </w:tr>
      <w:tr w:rsidR="004047E5" w:rsidRPr="004047E5" w14:paraId="2377F2E7" w14:textId="77777777" w:rsidTr="004047E5">
        <w:trPr>
          <w:trHeight w:val="344"/>
        </w:trPr>
        <w:tc>
          <w:tcPr>
            <w:tcW w:w="0" w:type="auto"/>
            <w:hideMark/>
          </w:tcPr>
          <w:p w14:paraId="5047B7B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B17</w:t>
            </w:r>
          </w:p>
        </w:tc>
        <w:tc>
          <w:tcPr>
            <w:tcW w:w="0" w:type="auto"/>
            <w:hideMark/>
          </w:tcPr>
          <w:p w14:paraId="6A60ED2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All reports must be exportable to Excel and PDF.</w:t>
            </w:r>
          </w:p>
        </w:tc>
      </w:tr>
    </w:tbl>
    <w:p w14:paraId="4BAE3EB1" w14:textId="77777777" w:rsidR="004047E5" w:rsidRPr="004047E5" w:rsidRDefault="004047E5" w:rsidP="000D3345">
      <w:pPr>
        <w:shd w:val="clear" w:color="auto" w:fill="FFFFFF"/>
        <w:spacing w:after="0" w:line="450" w:lineRule="atLeast"/>
        <w:jc w:val="both"/>
        <w:outlineLvl w:val="2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6.6 Security Considerations</w:t>
      </w:r>
    </w:p>
    <w:tbl>
      <w:tblPr>
        <w:tblStyle w:val="TableGrid"/>
        <w:tblW w:w="8538" w:type="dxa"/>
        <w:tblLook w:val="04A0" w:firstRow="1" w:lastRow="0" w:firstColumn="1" w:lastColumn="0" w:noHBand="0" w:noVBand="1"/>
      </w:tblPr>
      <w:tblGrid>
        <w:gridCol w:w="536"/>
        <w:gridCol w:w="8002"/>
      </w:tblGrid>
      <w:tr w:rsidR="004047E5" w:rsidRPr="004047E5" w14:paraId="30581592" w14:textId="77777777" w:rsidTr="004047E5">
        <w:trPr>
          <w:trHeight w:val="347"/>
        </w:trPr>
        <w:tc>
          <w:tcPr>
            <w:tcW w:w="0" w:type="auto"/>
            <w:hideMark/>
          </w:tcPr>
          <w:p w14:paraId="76A7DDA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0EFF35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Functional Requirement</w:t>
            </w:r>
          </w:p>
        </w:tc>
      </w:tr>
      <w:tr w:rsidR="004047E5" w:rsidRPr="004047E5" w14:paraId="226F3C1C" w14:textId="77777777" w:rsidTr="004047E5">
        <w:trPr>
          <w:trHeight w:val="695"/>
        </w:trPr>
        <w:tc>
          <w:tcPr>
            <w:tcW w:w="0" w:type="auto"/>
            <w:hideMark/>
          </w:tcPr>
          <w:p w14:paraId="3E40534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B18</w:t>
            </w:r>
          </w:p>
        </w:tc>
        <w:tc>
          <w:tcPr>
            <w:tcW w:w="0" w:type="auto"/>
            <w:hideMark/>
          </w:tcPr>
          <w:p w14:paraId="44C7074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enforce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two-factor authentication (2FA)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 for all users with </w:t>
            </w:r>
            <w:proofErr w:type="gramStart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Accounting</w:t>
            </w:r>
            <w:proofErr w:type="gramEnd"/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roles accessing banking and reconciliation functions.</w:t>
            </w:r>
          </w:p>
        </w:tc>
      </w:tr>
      <w:tr w:rsidR="004047E5" w:rsidRPr="004047E5" w14:paraId="50683210" w14:textId="77777777" w:rsidTr="004047E5">
        <w:trPr>
          <w:trHeight w:val="707"/>
        </w:trPr>
        <w:tc>
          <w:tcPr>
            <w:tcW w:w="0" w:type="auto"/>
            <w:hideMark/>
          </w:tcPr>
          <w:p w14:paraId="2061C7A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B19</w:t>
            </w:r>
          </w:p>
        </w:tc>
        <w:tc>
          <w:tcPr>
            <w:tcW w:w="0" w:type="auto"/>
            <w:hideMark/>
          </w:tcPr>
          <w:p w14:paraId="623618F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Changes to bank account details (account number, branch code) must require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manager approval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before being updated in the system.</w:t>
            </w:r>
          </w:p>
        </w:tc>
      </w:tr>
      <w:tr w:rsidR="004047E5" w:rsidRPr="004047E5" w14:paraId="20882A2E" w14:textId="77777777" w:rsidTr="004047E5">
        <w:trPr>
          <w:trHeight w:val="695"/>
        </w:trPr>
        <w:tc>
          <w:tcPr>
            <w:tcW w:w="0" w:type="auto"/>
            <w:hideMark/>
          </w:tcPr>
          <w:p w14:paraId="48557F7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B20</w:t>
            </w:r>
          </w:p>
        </w:tc>
        <w:tc>
          <w:tcPr>
            <w:tcW w:w="0" w:type="auto"/>
            <w:hideMark/>
          </w:tcPr>
          <w:p w14:paraId="130777B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The system must log all </w:t>
            </w: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exported reports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 (who exported, when, what data range) for audit trail purposes.</w:t>
            </w:r>
          </w:p>
        </w:tc>
      </w:tr>
    </w:tbl>
    <w:p w14:paraId="0B339E45" w14:textId="77777777" w:rsidR="004047E5" w:rsidRPr="000D334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</w:p>
    <w:p w14:paraId="44C6916A" w14:textId="26BF1273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7. DATA FLOW DIAGRAM — INVOICE TO RECONCILIATION</w:t>
      </w:r>
    </w:p>
    <w:p w14:paraId="025B7681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>CLIENT CONTRACT / SERVICE DELIVERY</w:t>
      </w:r>
    </w:p>
    <w:p w14:paraId="09DDF1BB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228F55A0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6FD4988E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INVOICE GENERATED</w:t>
      </w:r>
    </w:p>
    <w:p w14:paraId="49ED6E71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(Namibian Standard Template)</w:t>
      </w:r>
    </w:p>
    <w:p w14:paraId="34B2C808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49B0B2B9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1AC5388E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INVOICE SENT TO CLIENT</w:t>
      </w:r>
    </w:p>
    <w:p w14:paraId="1B174ECB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683685DB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0EBA00AC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>CLIENT MAKES PAYMENT (EFT/Cash/Cheque)</w:t>
      </w:r>
    </w:p>
    <w:p w14:paraId="10B87F5C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10FA9ABB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790EB526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>ACCOUNTING DEPARTMENT:</w:t>
      </w:r>
    </w:p>
    <w:p w14:paraId="44485C01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>"Register Payment" on Invoice</w:t>
      </w:r>
    </w:p>
    <w:p w14:paraId="26FE6D1A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09AC5704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├─────────────────────────────────────┐</w:t>
      </w:r>
    </w:p>
    <w:p w14:paraId="3392DC64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241DBB0D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239DA995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INVOICE MARKED "PAID"                PAYMENT RECORDED IN</w:t>
      </w:r>
    </w:p>
    <w:p w14:paraId="727F7405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(Outstanding </w:t>
      </w:r>
      <w:proofErr w:type="gramStart"/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Receipts)   </w:t>
      </w:r>
      <w:proofErr w:type="gramEnd"/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BANK JOURNAL</w:t>
      </w:r>
    </w:p>
    <w:p w14:paraId="1E92DB2E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02EF34D4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2DCA5693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BANK STATEMENT IMPORTED</w:t>
      </w:r>
    </w:p>
    <w:p w14:paraId="466809AA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(CSV/OFX/Manual)</w:t>
      </w:r>
    </w:p>
    <w:p w14:paraId="20479B72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76233256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3F4F09D9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RECONCILIATION SCREEN</w:t>
      </w:r>
    </w:p>
    <w:p w14:paraId="5639A65E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(Match Payments to Bank)</w:t>
      </w:r>
    </w:p>
    <w:p w14:paraId="7CB04A7F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lastRenderedPageBreak/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1226EEFD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7AAB1555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CLICK "VALIDATE"</w:t>
      </w:r>
    </w:p>
    <w:p w14:paraId="105E4B47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0C7A9DC4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570319CE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TRANSACTION RECONCILED</w:t>
      </w:r>
    </w:p>
    <w:p w14:paraId="2D01D71E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(Outstanding cleared to Bank)</w:t>
      </w:r>
    </w:p>
    <w:p w14:paraId="3AA6673A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│</w:t>
      </w:r>
    </w:p>
    <w:p w14:paraId="1CD2E0EF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          </w:t>
      </w:r>
      <w:r w:rsidRPr="004047E5">
        <w:rPr>
          <w:rFonts w:ascii="Arial" w:eastAsia="Times New Roman" w:hAnsi="Arial" w:cs="Arial"/>
          <w:color w:val="0F1115"/>
          <w:sz w:val="20"/>
          <w:szCs w:val="20"/>
          <w:highlight w:val="cyan"/>
        </w:rPr>
        <w:t>▼</w:t>
      </w:r>
    </w:p>
    <w:p w14:paraId="610BE187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BANK RECONCILIATION REPORT</w:t>
      </w:r>
    </w:p>
    <w:p w14:paraId="1FD7D46F" w14:textId="77777777" w:rsidR="004047E5" w:rsidRPr="004047E5" w:rsidRDefault="004047E5" w:rsidP="000D33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andara" w:eastAsia="Times New Roman" w:hAnsi="Candara" w:cstheme="majorHAnsi"/>
          <w:color w:val="0F1115"/>
          <w:sz w:val="20"/>
          <w:szCs w:val="20"/>
        </w:rPr>
      </w:pPr>
      <w:r w:rsidRPr="004047E5">
        <w:rPr>
          <w:rFonts w:ascii="Candara" w:eastAsia="Times New Roman" w:hAnsi="Candara" w:cstheme="majorHAnsi"/>
          <w:color w:val="0F1115"/>
          <w:sz w:val="20"/>
          <w:szCs w:val="20"/>
          <w:highlight w:val="cyan"/>
        </w:rPr>
        <w:t xml:space="preserve">                                    (For audit &amp; month-end)</w:t>
      </w:r>
    </w:p>
    <w:p w14:paraId="35FD5861" w14:textId="0953DEC1" w:rsidR="004047E5" w:rsidRPr="004047E5" w:rsidRDefault="004047E5" w:rsidP="000D3345">
      <w:pPr>
        <w:shd w:val="clear" w:color="auto" w:fill="FFFFFF"/>
        <w:spacing w:after="0" w:line="420" w:lineRule="atLeast"/>
        <w:jc w:val="both"/>
        <w:rPr>
          <w:rFonts w:ascii="Candara" w:eastAsia="Times New Roman" w:hAnsi="Candara" w:cs="Segoe UI"/>
          <w:color w:val="0F1115"/>
          <w:sz w:val="20"/>
          <w:szCs w:val="20"/>
        </w:rPr>
      </w:pPr>
    </w:p>
    <w:p w14:paraId="5334419A" w14:textId="681F6AA5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8. DELIVERABLES CHECKLIST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346"/>
        <w:gridCol w:w="4309"/>
        <w:gridCol w:w="2160"/>
      </w:tblGrid>
      <w:tr w:rsidR="004047E5" w:rsidRPr="004047E5" w14:paraId="1D99AC92" w14:textId="77777777" w:rsidTr="000D3345">
        <w:tc>
          <w:tcPr>
            <w:tcW w:w="0" w:type="auto"/>
            <w:hideMark/>
          </w:tcPr>
          <w:p w14:paraId="16C58BE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Category</w:t>
            </w:r>
          </w:p>
        </w:tc>
        <w:tc>
          <w:tcPr>
            <w:tcW w:w="4309" w:type="dxa"/>
            <w:hideMark/>
          </w:tcPr>
          <w:p w14:paraId="339530C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Deliverable</w:t>
            </w:r>
          </w:p>
        </w:tc>
        <w:tc>
          <w:tcPr>
            <w:tcW w:w="2160" w:type="dxa"/>
            <w:hideMark/>
          </w:tcPr>
          <w:p w14:paraId="7D7C1E0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Status</w:t>
            </w:r>
          </w:p>
        </w:tc>
      </w:tr>
      <w:tr w:rsidR="004047E5" w:rsidRPr="004047E5" w14:paraId="2CB008F2" w14:textId="77777777" w:rsidTr="000D3345">
        <w:tc>
          <w:tcPr>
            <w:tcW w:w="0" w:type="auto"/>
            <w:hideMark/>
          </w:tcPr>
          <w:p w14:paraId="2B7E1A6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SYSTEM CONFIG</w:t>
            </w:r>
          </w:p>
        </w:tc>
        <w:tc>
          <w:tcPr>
            <w:tcW w:w="4309" w:type="dxa"/>
            <w:hideMark/>
          </w:tcPr>
          <w:p w14:paraId="1FC7D88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NAD as default currency</w:t>
            </w:r>
          </w:p>
        </w:tc>
        <w:tc>
          <w:tcPr>
            <w:tcW w:w="2160" w:type="dxa"/>
            <w:hideMark/>
          </w:tcPr>
          <w:p w14:paraId="50CB921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C7B2DD3" w14:textId="77777777" w:rsidTr="000D3345">
        <w:tc>
          <w:tcPr>
            <w:tcW w:w="0" w:type="auto"/>
            <w:hideMark/>
          </w:tcPr>
          <w:p w14:paraId="7853F32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7A4AED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12-hour shift configuration</w:t>
            </w:r>
          </w:p>
        </w:tc>
        <w:tc>
          <w:tcPr>
            <w:tcW w:w="2160" w:type="dxa"/>
            <w:hideMark/>
          </w:tcPr>
          <w:p w14:paraId="13D4F9A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37FEA003" w14:textId="77777777" w:rsidTr="000D3345">
        <w:tc>
          <w:tcPr>
            <w:tcW w:w="0" w:type="auto"/>
            <w:hideMark/>
          </w:tcPr>
          <w:p w14:paraId="4C99D88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514D45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Namibian public holidays pre-loaded</w:t>
            </w:r>
          </w:p>
        </w:tc>
        <w:tc>
          <w:tcPr>
            <w:tcW w:w="2160" w:type="dxa"/>
            <w:hideMark/>
          </w:tcPr>
          <w:p w14:paraId="4B23D06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20A7DAC" w14:textId="77777777" w:rsidTr="000D3345">
        <w:tc>
          <w:tcPr>
            <w:tcW w:w="0" w:type="auto"/>
            <w:hideMark/>
          </w:tcPr>
          <w:p w14:paraId="3E4D6D7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ROSTER</w:t>
            </w:r>
          </w:p>
        </w:tc>
        <w:tc>
          <w:tcPr>
            <w:tcW w:w="4309" w:type="dxa"/>
            <w:hideMark/>
          </w:tcPr>
          <w:p w14:paraId="3B6CD73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Auto-generate from guard characteristics (grade, certs, reliability)</w:t>
            </w:r>
          </w:p>
        </w:tc>
        <w:tc>
          <w:tcPr>
            <w:tcW w:w="2160" w:type="dxa"/>
            <w:hideMark/>
          </w:tcPr>
          <w:p w14:paraId="5989AEF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D554963" w14:textId="77777777" w:rsidTr="000D3345">
        <w:tc>
          <w:tcPr>
            <w:tcW w:w="0" w:type="auto"/>
            <w:hideMark/>
          </w:tcPr>
          <w:p w14:paraId="3783E29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599869A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Grade/cert matching rules</w:t>
            </w:r>
          </w:p>
        </w:tc>
        <w:tc>
          <w:tcPr>
            <w:tcW w:w="2160" w:type="dxa"/>
            <w:hideMark/>
          </w:tcPr>
          <w:p w14:paraId="471B4C9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10A28E6" w14:textId="77777777" w:rsidTr="000D3345">
        <w:tc>
          <w:tcPr>
            <w:tcW w:w="0" w:type="auto"/>
            <w:hideMark/>
          </w:tcPr>
          <w:p w14:paraId="4BED5EB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6C566C5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Supervisor override with audit log</w:t>
            </w:r>
          </w:p>
        </w:tc>
        <w:tc>
          <w:tcPr>
            <w:tcW w:w="2160" w:type="dxa"/>
            <w:hideMark/>
          </w:tcPr>
          <w:p w14:paraId="4A88113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756DB5E" w14:textId="77777777" w:rsidTr="000D3345">
        <w:tc>
          <w:tcPr>
            <w:tcW w:w="0" w:type="auto"/>
            <w:hideMark/>
          </w:tcPr>
          <w:p w14:paraId="5DCFF44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4309" w:type="dxa"/>
            <w:hideMark/>
          </w:tcPr>
          <w:p w14:paraId="0DDBBAF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Scheduled vs actual time</w:t>
            </w:r>
          </w:p>
        </w:tc>
        <w:tc>
          <w:tcPr>
            <w:tcW w:w="2160" w:type="dxa"/>
            <w:hideMark/>
          </w:tcPr>
          <w:p w14:paraId="419F4CE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52918CF4" w14:textId="77777777" w:rsidTr="000D3345">
        <w:tc>
          <w:tcPr>
            <w:tcW w:w="0" w:type="auto"/>
            <w:hideMark/>
          </w:tcPr>
          <w:p w14:paraId="7A2A729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97C36E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Late/early/absent detection (12-hour shift basis)</w:t>
            </w:r>
          </w:p>
        </w:tc>
        <w:tc>
          <w:tcPr>
            <w:tcW w:w="2160" w:type="dxa"/>
            <w:hideMark/>
          </w:tcPr>
          <w:p w14:paraId="3D53CAA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76879C1" w14:textId="77777777" w:rsidTr="000D3345">
        <w:tc>
          <w:tcPr>
            <w:tcW w:w="0" w:type="auto"/>
            <w:hideMark/>
          </w:tcPr>
          <w:p w14:paraId="34D9604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LEAVE</w:t>
            </w:r>
          </w:p>
        </w:tc>
        <w:tc>
          <w:tcPr>
            <w:tcW w:w="4309" w:type="dxa"/>
            <w:hideMark/>
          </w:tcPr>
          <w:p w14:paraId="124E81D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Accrual based on actual attendance hours</w:t>
            </w:r>
          </w:p>
        </w:tc>
        <w:tc>
          <w:tcPr>
            <w:tcW w:w="2160" w:type="dxa"/>
            <w:hideMark/>
          </w:tcPr>
          <w:p w14:paraId="68D8FCD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0A13480C" w14:textId="77777777" w:rsidTr="000D3345">
        <w:tc>
          <w:tcPr>
            <w:tcW w:w="0" w:type="auto"/>
            <w:hideMark/>
          </w:tcPr>
          <w:p w14:paraId="2E13BD0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64870B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Deduct leave on approval</w:t>
            </w:r>
          </w:p>
        </w:tc>
        <w:tc>
          <w:tcPr>
            <w:tcW w:w="2160" w:type="dxa"/>
            <w:hideMark/>
          </w:tcPr>
          <w:p w14:paraId="64180F6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BF6B957" w14:textId="77777777" w:rsidTr="000D3345">
        <w:tc>
          <w:tcPr>
            <w:tcW w:w="0" w:type="auto"/>
            <w:hideMark/>
          </w:tcPr>
          <w:p w14:paraId="20BFAA3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73F28A4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Unapproved absence deducts leave</w:t>
            </w:r>
          </w:p>
        </w:tc>
        <w:tc>
          <w:tcPr>
            <w:tcW w:w="2160" w:type="dxa"/>
            <w:hideMark/>
          </w:tcPr>
          <w:p w14:paraId="3AAF8E6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480A70DE" w14:textId="77777777" w:rsidTr="000D3345">
        <w:tc>
          <w:tcPr>
            <w:tcW w:w="0" w:type="auto"/>
            <w:hideMark/>
          </w:tcPr>
          <w:p w14:paraId="43313A1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PAYROLL</w:t>
            </w:r>
          </w:p>
        </w:tc>
        <w:tc>
          <w:tcPr>
            <w:tcW w:w="4309" w:type="dxa"/>
            <w:hideMark/>
          </w:tcPr>
          <w:p w14:paraId="528E450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Sunday work @ 1.5× automatic</w:t>
            </w:r>
          </w:p>
        </w:tc>
        <w:tc>
          <w:tcPr>
            <w:tcW w:w="2160" w:type="dxa"/>
            <w:hideMark/>
          </w:tcPr>
          <w:p w14:paraId="36FAA14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2500A73C" w14:textId="77777777" w:rsidTr="000D3345">
        <w:tc>
          <w:tcPr>
            <w:tcW w:w="0" w:type="auto"/>
            <w:hideMark/>
          </w:tcPr>
          <w:p w14:paraId="5398DE7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2A9AA78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Public Holiday work @ 1.5× automatic</w:t>
            </w:r>
          </w:p>
        </w:tc>
        <w:tc>
          <w:tcPr>
            <w:tcW w:w="2160" w:type="dxa"/>
            <w:hideMark/>
          </w:tcPr>
          <w:p w14:paraId="0A1A10B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4BC9149" w14:textId="77777777" w:rsidTr="000D3345">
        <w:tc>
          <w:tcPr>
            <w:tcW w:w="0" w:type="auto"/>
            <w:hideMark/>
          </w:tcPr>
          <w:p w14:paraId="251C5F5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C8295C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Shift splitting across midnight/holiday</w:t>
            </w:r>
          </w:p>
        </w:tc>
        <w:tc>
          <w:tcPr>
            <w:tcW w:w="2160" w:type="dxa"/>
            <w:hideMark/>
          </w:tcPr>
          <w:p w14:paraId="48B9A35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04400B00" w14:textId="77777777" w:rsidTr="000D3345">
        <w:tc>
          <w:tcPr>
            <w:tcW w:w="0" w:type="auto"/>
            <w:hideMark/>
          </w:tcPr>
          <w:p w14:paraId="211E4BF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225580F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Loan deductions per payroll</w:t>
            </w:r>
          </w:p>
        </w:tc>
        <w:tc>
          <w:tcPr>
            <w:tcW w:w="2160" w:type="dxa"/>
            <w:hideMark/>
          </w:tcPr>
          <w:p w14:paraId="4541B16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DD1417A" w14:textId="77777777" w:rsidTr="000D3345">
        <w:tc>
          <w:tcPr>
            <w:tcW w:w="0" w:type="auto"/>
            <w:hideMark/>
          </w:tcPr>
          <w:p w14:paraId="27F2AA2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2376B25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Behavioral deductions per payroll</w:t>
            </w:r>
          </w:p>
        </w:tc>
        <w:tc>
          <w:tcPr>
            <w:tcW w:w="2160" w:type="dxa"/>
            <w:hideMark/>
          </w:tcPr>
          <w:p w14:paraId="1BA4D6C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41235CE5" w14:textId="77777777" w:rsidTr="000D3345">
        <w:tc>
          <w:tcPr>
            <w:tcW w:w="0" w:type="auto"/>
            <w:hideMark/>
          </w:tcPr>
          <w:p w14:paraId="7FC9B85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78B1C55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PAYE (Namibian brackets)</w:t>
            </w:r>
          </w:p>
        </w:tc>
        <w:tc>
          <w:tcPr>
            <w:tcW w:w="2160" w:type="dxa"/>
            <w:hideMark/>
          </w:tcPr>
          <w:p w14:paraId="56EC451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5D6F250A" w14:textId="77777777" w:rsidTr="000D3345">
        <w:tc>
          <w:tcPr>
            <w:tcW w:w="0" w:type="auto"/>
            <w:hideMark/>
          </w:tcPr>
          <w:p w14:paraId="04AF995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5F9AFB9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SSC (0.9%/0.9% capped at N$7,100)</w:t>
            </w:r>
          </w:p>
        </w:tc>
        <w:tc>
          <w:tcPr>
            <w:tcW w:w="2160" w:type="dxa"/>
            <w:hideMark/>
          </w:tcPr>
          <w:p w14:paraId="57B1DCC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4ED8F9AD" w14:textId="77777777" w:rsidTr="000D3345">
        <w:tc>
          <w:tcPr>
            <w:tcW w:w="0" w:type="auto"/>
            <w:hideMark/>
          </w:tcPr>
          <w:p w14:paraId="0BECE8A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PAYSLIP</w:t>
            </w:r>
          </w:p>
        </w:tc>
        <w:tc>
          <w:tcPr>
            <w:tcW w:w="4309" w:type="dxa"/>
            <w:hideMark/>
          </w:tcPr>
          <w:p w14:paraId="1AA6C18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Shows Sunday/Public Holiday premium lines</w:t>
            </w:r>
          </w:p>
        </w:tc>
        <w:tc>
          <w:tcPr>
            <w:tcW w:w="2160" w:type="dxa"/>
            <w:hideMark/>
          </w:tcPr>
          <w:p w14:paraId="0A5A8CD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2E083837" w14:textId="77777777" w:rsidTr="000D3345">
        <w:tc>
          <w:tcPr>
            <w:tcW w:w="0" w:type="auto"/>
            <w:hideMark/>
          </w:tcPr>
          <w:p w14:paraId="74EF542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1C7D965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Shows loan deductions (per loan)</w:t>
            </w:r>
          </w:p>
        </w:tc>
        <w:tc>
          <w:tcPr>
            <w:tcW w:w="2160" w:type="dxa"/>
            <w:hideMark/>
          </w:tcPr>
          <w:p w14:paraId="18FC9C6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667879A" w14:textId="77777777" w:rsidTr="000D3345">
        <w:tc>
          <w:tcPr>
            <w:tcW w:w="0" w:type="auto"/>
            <w:hideMark/>
          </w:tcPr>
          <w:p w14:paraId="0C615CF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0E373D8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Shows behavioral deductions (per incident)</w:t>
            </w:r>
          </w:p>
        </w:tc>
        <w:tc>
          <w:tcPr>
            <w:tcW w:w="2160" w:type="dxa"/>
            <w:hideMark/>
          </w:tcPr>
          <w:p w14:paraId="7841264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054B38DA" w14:textId="77777777" w:rsidTr="000D3345">
        <w:tc>
          <w:tcPr>
            <w:tcW w:w="0" w:type="auto"/>
            <w:hideMark/>
          </w:tcPr>
          <w:p w14:paraId="7CCA162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6FC0D61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Shows attendance/leave summary</w:t>
            </w:r>
          </w:p>
        </w:tc>
        <w:tc>
          <w:tcPr>
            <w:tcW w:w="2160" w:type="dxa"/>
            <w:hideMark/>
          </w:tcPr>
          <w:p w14:paraId="53E14CC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39E4412E" w14:textId="77777777" w:rsidTr="000D3345">
        <w:tc>
          <w:tcPr>
            <w:tcW w:w="0" w:type="auto"/>
            <w:hideMark/>
          </w:tcPr>
          <w:p w14:paraId="31D0AC6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lastRenderedPageBreak/>
              <w:t>INVOICING</w:t>
            </w:r>
          </w:p>
        </w:tc>
        <w:tc>
          <w:tcPr>
            <w:tcW w:w="4309" w:type="dxa"/>
            <w:hideMark/>
          </w:tcPr>
          <w:p w14:paraId="2D72E7E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Namibian standard invoice template</w:t>
            </w:r>
          </w:p>
        </w:tc>
        <w:tc>
          <w:tcPr>
            <w:tcW w:w="2160" w:type="dxa"/>
            <w:hideMark/>
          </w:tcPr>
          <w:p w14:paraId="2C364AE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0F0AB30E" w14:textId="77777777" w:rsidTr="000D3345">
        <w:tc>
          <w:tcPr>
            <w:tcW w:w="0" w:type="auto"/>
            <w:hideMark/>
          </w:tcPr>
          <w:p w14:paraId="04A5639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57E9940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VAT breakdown (15%)</w:t>
            </w:r>
          </w:p>
        </w:tc>
        <w:tc>
          <w:tcPr>
            <w:tcW w:w="2160" w:type="dxa"/>
            <w:hideMark/>
          </w:tcPr>
          <w:p w14:paraId="36E1C9E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DCE79BE" w14:textId="77777777" w:rsidTr="000D3345">
        <w:tc>
          <w:tcPr>
            <w:tcW w:w="0" w:type="auto"/>
            <w:hideMark/>
          </w:tcPr>
          <w:p w14:paraId="2883CC4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6341398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Amount in words (NAD)</w:t>
            </w:r>
          </w:p>
        </w:tc>
        <w:tc>
          <w:tcPr>
            <w:tcW w:w="2160" w:type="dxa"/>
            <w:hideMark/>
          </w:tcPr>
          <w:p w14:paraId="5848D98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EA92655" w14:textId="77777777" w:rsidTr="000D3345">
        <w:tc>
          <w:tcPr>
            <w:tcW w:w="0" w:type="auto"/>
            <w:hideMark/>
          </w:tcPr>
          <w:p w14:paraId="75215C7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1BE5378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Brandable logo/colors</w:t>
            </w:r>
          </w:p>
        </w:tc>
        <w:tc>
          <w:tcPr>
            <w:tcW w:w="2160" w:type="dxa"/>
            <w:hideMark/>
          </w:tcPr>
          <w:p w14:paraId="4390A22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EBECA9A" w14:textId="77777777" w:rsidTr="000D3345">
        <w:tc>
          <w:tcPr>
            <w:tcW w:w="0" w:type="auto"/>
            <w:hideMark/>
          </w:tcPr>
          <w:p w14:paraId="5A3049E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098FA6D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Auto-invoice from contracts/timesheets</w:t>
            </w:r>
          </w:p>
        </w:tc>
        <w:tc>
          <w:tcPr>
            <w:tcW w:w="2160" w:type="dxa"/>
            <w:hideMark/>
          </w:tcPr>
          <w:p w14:paraId="66FF647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957CFEB" w14:textId="77777777" w:rsidTr="000D3345">
        <w:tc>
          <w:tcPr>
            <w:tcW w:w="0" w:type="auto"/>
            <w:hideMark/>
          </w:tcPr>
          <w:p w14:paraId="286F62D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BANKING</w:t>
            </w:r>
          </w:p>
        </w:tc>
        <w:tc>
          <w:tcPr>
            <w:tcW w:w="4309" w:type="dxa"/>
            <w:hideMark/>
          </w:tcPr>
          <w:p w14:paraId="542EC2E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Bank journals configured</w:t>
            </w:r>
          </w:p>
        </w:tc>
        <w:tc>
          <w:tcPr>
            <w:tcW w:w="2160" w:type="dxa"/>
            <w:hideMark/>
          </w:tcPr>
          <w:p w14:paraId="20F886C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B5FE64C" w14:textId="77777777" w:rsidTr="000D3345">
        <w:tc>
          <w:tcPr>
            <w:tcW w:w="0" w:type="auto"/>
            <w:hideMark/>
          </w:tcPr>
          <w:p w14:paraId="38D050B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2AB5A7D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Bank statement import (CSV/OFX)</w:t>
            </w:r>
          </w:p>
        </w:tc>
        <w:tc>
          <w:tcPr>
            <w:tcW w:w="2160" w:type="dxa"/>
            <w:hideMark/>
          </w:tcPr>
          <w:p w14:paraId="15F4CCC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675BE4D" w14:textId="77777777" w:rsidTr="000D3345">
        <w:tc>
          <w:tcPr>
            <w:tcW w:w="0" w:type="auto"/>
            <w:hideMark/>
          </w:tcPr>
          <w:p w14:paraId="5912D7C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2EE171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"Register Payment" on invoice</w:t>
            </w:r>
          </w:p>
        </w:tc>
        <w:tc>
          <w:tcPr>
            <w:tcW w:w="2160" w:type="dxa"/>
            <w:hideMark/>
          </w:tcPr>
          <w:p w14:paraId="42F9712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ADDCF26" w14:textId="77777777" w:rsidTr="000D3345">
        <w:tc>
          <w:tcPr>
            <w:tcW w:w="0" w:type="auto"/>
            <w:hideMark/>
          </w:tcPr>
          <w:p w14:paraId="1E127C7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63DE20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Reconcile payments to bank statements</w:t>
            </w:r>
          </w:p>
        </w:tc>
        <w:tc>
          <w:tcPr>
            <w:tcW w:w="2160" w:type="dxa"/>
            <w:hideMark/>
          </w:tcPr>
          <w:p w14:paraId="4F152FF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3A593D52" w14:textId="77777777" w:rsidTr="000D3345">
        <w:tc>
          <w:tcPr>
            <w:tcW w:w="0" w:type="auto"/>
            <w:hideMark/>
          </w:tcPr>
          <w:p w14:paraId="2A60DC6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60F3BE4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Partial/overpayment handling</w:t>
            </w:r>
          </w:p>
        </w:tc>
        <w:tc>
          <w:tcPr>
            <w:tcW w:w="2160" w:type="dxa"/>
            <w:hideMark/>
          </w:tcPr>
          <w:p w14:paraId="01D7440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3F4E2DA" w14:textId="77777777" w:rsidTr="000D3345">
        <w:tc>
          <w:tcPr>
            <w:tcW w:w="0" w:type="auto"/>
            <w:hideMark/>
          </w:tcPr>
          <w:p w14:paraId="0C9253E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64A9789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Write-off for small discrepancies</w:t>
            </w:r>
          </w:p>
        </w:tc>
        <w:tc>
          <w:tcPr>
            <w:tcW w:w="2160" w:type="dxa"/>
            <w:hideMark/>
          </w:tcPr>
          <w:p w14:paraId="54852BF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2BE91A93" w14:textId="77777777" w:rsidTr="000D3345">
        <w:tc>
          <w:tcPr>
            <w:tcW w:w="0" w:type="auto"/>
            <w:hideMark/>
          </w:tcPr>
          <w:p w14:paraId="34AF6E2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PERMISSIONS</w:t>
            </w:r>
          </w:p>
        </w:tc>
        <w:tc>
          <w:tcPr>
            <w:tcW w:w="4309" w:type="dxa"/>
            <w:hideMark/>
          </w:tcPr>
          <w:p w14:paraId="4922C24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Accountant role (full access)</w:t>
            </w:r>
          </w:p>
        </w:tc>
        <w:tc>
          <w:tcPr>
            <w:tcW w:w="2160" w:type="dxa"/>
            <w:hideMark/>
          </w:tcPr>
          <w:p w14:paraId="55835F3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27FF9648" w14:textId="77777777" w:rsidTr="000D3345">
        <w:tc>
          <w:tcPr>
            <w:tcW w:w="0" w:type="auto"/>
            <w:hideMark/>
          </w:tcPr>
          <w:p w14:paraId="28AD3F7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1968655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Accounting Manager role (with approval)</w:t>
            </w:r>
          </w:p>
        </w:tc>
        <w:tc>
          <w:tcPr>
            <w:tcW w:w="2160" w:type="dxa"/>
            <w:hideMark/>
          </w:tcPr>
          <w:p w14:paraId="55047B6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51ADCFDE" w14:textId="77777777" w:rsidTr="000D3345">
        <w:tc>
          <w:tcPr>
            <w:tcW w:w="0" w:type="auto"/>
            <w:hideMark/>
          </w:tcPr>
          <w:p w14:paraId="13351CE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77A28E1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Clerk role (view only)</w:t>
            </w:r>
          </w:p>
        </w:tc>
        <w:tc>
          <w:tcPr>
            <w:tcW w:w="2160" w:type="dxa"/>
            <w:hideMark/>
          </w:tcPr>
          <w:p w14:paraId="3232608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3FC090EC" w14:textId="77777777" w:rsidTr="000D3345">
        <w:tc>
          <w:tcPr>
            <w:tcW w:w="0" w:type="auto"/>
            <w:hideMark/>
          </w:tcPr>
          <w:p w14:paraId="140C53A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37F2565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Audit logging for all actions</w:t>
            </w:r>
          </w:p>
        </w:tc>
        <w:tc>
          <w:tcPr>
            <w:tcW w:w="2160" w:type="dxa"/>
            <w:hideMark/>
          </w:tcPr>
          <w:p w14:paraId="66E6CFD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05F066F" w14:textId="77777777" w:rsidTr="000D3345">
        <w:tc>
          <w:tcPr>
            <w:tcW w:w="0" w:type="auto"/>
            <w:hideMark/>
          </w:tcPr>
          <w:p w14:paraId="5984867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REPORTS</w:t>
            </w:r>
          </w:p>
        </w:tc>
        <w:tc>
          <w:tcPr>
            <w:tcW w:w="4309" w:type="dxa"/>
            <w:hideMark/>
          </w:tcPr>
          <w:p w14:paraId="4C26C60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Monthly SSC submission report</w:t>
            </w:r>
          </w:p>
        </w:tc>
        <w:tc>
          <w:tcPr>
            <w:tcW w:w="2160" w:type="dxa"/>
            <w:hideMark/>
          </w:tcPr>
          <w:p w14:paraId="068751F0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063A879F" w14:textId="77777777" w:rsidTr="000D3345">
        <w:tc>
          <w:tcPr>
            <w:tcW w:w="0" w:type="auto"/>
            <w:hideMark/>
          </w:tcPr>
          <w:p w14:paraId="2886842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B89807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Behavioral deduction report</w:t>
            </w:r>
          </w:p>
        </w:tc>
        <w:tc>
          <w:tcPr>
            <w:tcW w:w="2160" w:type="dxa"/>
            <w:hideMark/>
          </w:tcPr>
          <w:p w14:paraId="7513734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5BFF10A" w14:textId="77777777" w:rsidTr="000D3345">
        <w:tc>
          <w:tcPr>
            <w:tcW w:w="0" w:type="auto"/>
            <w:hideMark/>
          </w:tcPr>
          <w:p w14:paraId="0E7198F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3706B43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Loan summary report</w:t>
            </w:r>
          </w:p>
        </w:tc>
        <w:tc>
          <w:tcPr>
            <w:tcW w:w="2160" w:type="dxa"/>
            <w:hideMark/>
          </w:tcPr>
          <w:p w14:paraId="173BA1E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5C64CA90" w14:textId="77777777" w:rsidTr="000D3345">
        <w:tc>
          <w:tcPr>
            <w:tcW w:w="0" w:type="auto"/>
            <w:hideMark/>
          </w:tcPr>
          <w:p w14:paraId="0F8EF4B6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7A4EA90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Bank reconciliation report</w:t>
            </w:r>
          </w:p>
        </w:tc>
        <w:tc>
          <w:tcPr>
            <w:tcW w:w="2160" w:type="dxa"/>
            <w:hideMark/>
          </w:tcPr>
          <w:p w14:paraId="36B86E1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38B9B18" w14:textId="77777777" w:rsidTr="000D3345">
        <w:tc>
          <w:tcPr>
            <w:tcW w:w="0" w:type="auto"/>
            <w:hideMark/>
          </w:tcPr>
          <w:p w14:paraId="21BBDE7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3F52412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Aged receivables report</w:t>
            </w:r>
          </w:p>
        </w:tc>
        <w:tc>
          <w:tcPr>
            <w:tcW w:w="2160" w:type="dxa"/>
            <w:hideMark/>
          </w:tcPr>
          <w:p w14:paraId="5199C79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66C92DDD" w14:textId="77777777" w:rsidTr="000D3345">
        <w:tc>
          <w:tcPr>
            <w:tcW w:w="0" w:type="auto"/>
            <w:hideMark/>
          </w:tcPr>
          <w:p w14:paraId="6DC99F0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6AE6383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Daily cash position report</w:t>
            </w:r>
          </w:p>
        </w:tc>
        <w:tc>
          <w:tcPr>
            <w:tcW w:w="2160" w:type="dxa"/>
            <w:hideMark/>
          </w:tcPr>
          <w:p w14:paraId="1D0869A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7084E3DC" w14:textId="77777777" w:rsidTr="000D3345">
        <w:tc>
          <w:tcPr>
            <w:tcW w:w="0" w:type="auto"/>
            <w:hideMark/>
          </w:tcPr>
          <w:p w14:paraId="4EF1521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ALERTS</w:t>
            </w:r>
          </w:p>
        </w:tc>
        <w:tc>
          <w:tcPr>
            <w:tcW w:w="4309" w:type="dxa"/>
            <w:hideMark/>
          </w:tcPr>
          <w:p w14:paraId="1AE7689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Daily understaffing alert</w:t>
            </w:r>
          </w:p>
        </w:tc>
        <w:tc>
          <w:tcPr>
            <w:tcW w:w="2160" w:type="dxa"/>
            <w:hideMark/>
          </w:tcPr>
          <w:p w14:paraId="3AA53F9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4B907D08" w14:textId="77777777" w:rsidTr="000D3345">
        <w:tc>
          <w:tcPr>
            <w:tcW w:w="0" w:type="auto"/>
            <w:hideMark/>
          </w:tcPr>
          <w:p w14:paraId="3526599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1B48F56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Leave balance low alert</w:t>
            </w:r>
          </w:p>
        </w:tc>
        <w:tc>
          <w:tcPr>
            <w:tcW w:w="2160" w:type="dxa"/>
            <w:hideMark/>
          </w:tcPr>
          <w:p w14:paraId="58FBB661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4047E5" w:rsidRPr="004047E5" w14:paraId="1BCF5991" w14:textId="77777777" w:rsidTr="000D3345">
        <w:tc>
          <w:tcPr>
            <w:tcW w:w="0" w:type="auto"/>
            <w:hideMark/>
          </w:tcPr>
          <w:p w14:paraId="011974E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</w:p>
        </w:tc>
        <w:tc>
          <w:tcPr>
            <w:tcW w:w="4309" w:type="dxa"/>
            <w:hideMark/>
          </w:tcPr>
          <w:p w14:paraId="48A7537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Unpaid overdue invoice alert</w:t>
            </w:r>
          </w:p>
        </w:tc>
        <w:tc>
          <w:tcPr>
            <w:tcW w:w="2160" w:type="dxa"/>
            <w:hideMark/>
          </w:tcPr>
          <w:p w14:paraId="563A760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</w:tbl>
    <w:p w14:paraId="66E8A421" w14:textId="77777777" w:rsidR="004047E5" w:rsidRPr="004047E5" w:rsidRDefault="004047E5" w:rsidP="000D3345">
      <w:pPr>
        <w:shd w:val="clear" w:color="auto" w:fill="FFFFFF"/>
        <w:spacing w:after="0" w:line="480" w:lineRule="atLeast"/>
        <w:jc w:val="both"/>
        <w:outlineLvl w:val="1"/>
        <w:rPr>
          <w:rFonts w:ascii="Candara" w:eastAsia="Times New Roman" w:hAnsi="Candara" w:cs="Segoe UI"/>
          <w:b/>
          <w:bCs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9. ACCEPTANCE CRITERIA</w:t>
      </w:r>
    </w:p>
    <w:p w14:paraId="05ED653A" w14:textId="77777777" w:rsidR="004047E5" w:rsidRPr="004047E5" w:rsidRDefault="004047E5" w:rsidP="000D3345">
      <w:pPr>
        <w:shd w:val="clear" w:color="auto" w:fill="FFFFFF"/>
        <w:spacing w:after="0" w:line="420" w:lineRule="atLeast"/>
        <w:jc w:val="both"/>
        <w:rPr>
          <w:rFonts w:ascii="Candara" w:eastAsia="Times New Roman" w:hAnsi="Candara" w:cs="Segoe UI"/>
          <w:color w:val="0F1115"/>
          <w:sz w:val="20"/>
          <w:szCs w:val="20"/>
        </w:rPr>
      </w:pPr>
      <w:r w:rsidRPr="004047E5">
        <w:rPr>
          <w:rFonts w:ascii="Candara" w:eastAsia="Times New Roman" w:hAnsi="Candara" w:cs="Segoe UI"/>
          <w:color w:val="0F1115"/>
          <w:sz w:val="20"/>
          <w:szCs w:val="20"/>
        </w:rPr>
        <w:t>The customization is </w:t>
      </w:r>
      <w:r w:rsidRPr="004047E5">
        <w:rPr>
          <w:rFonts w:ascii="Candara" w:eastAsia="Times New Roman" w:hAnsi="Candara" w:cs="Segoe UI"/>
          <w:b/>
          <w:bCs/>
          <w:color w:val="0F1115"/>
          <w:sz w:val="20"/>
          <w:szCs w:val="20"/>
        </w:rPr>
        <w:t>complete and acceptable</w:t>
      </w:r>
      <w:r w:rsidRPr="004047E5">
        <w:rPr>
          <w:rFonts w:ascii="Candara" w:eastAsia="Times New Roman" w:hAnsi="Candara" w:cs="Segoe UI"/>
          <w:color w:val="0F1115"/>
          <w:sz w:val="20"/>
          <w:szCs w:val="20"/>
        </w:rPr>
        <w:t> when:</w:t>
      </w:r>
    </w:p>
    <w:tbl>
      <w:tblPr>
        <w:tblStyle w:val="TableGrid"/>
        <w:tblW w:w="9660" w:type="dxa"/>
        <w:tblLook w:val="04A0" w:firstRow="1" w:lastRow="0" w:firstColumn="1" w:lastColumn="0" w:noHBand="0" w:noVBand="1"/>
      </w:tblPr>
      <w:tblGrid>
        <w:gridCol w:w="985"/>
        <w:gridCol w:w="8675"/>
      </w:tblGrid>
      <w:tr w:rsidR="004047E5" w:rsidRPr="004047E5" w14:paraId="3FE0496A" w14:textId="77777777" w:rsidTr="00064CC5">
        <w:trPr>
          <w:trHeight w:val="352"/>
        </w:trPr>
        <w:tc>
          <w:tcPr>
            <w:tcW w:w="985" w:type="dxa"/>
            <w:hideMark/>
          </w:tcPr>
          <w:p w14:paraId="7F51105F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8675" w:type="dxa"/>
            <w:hideMark/>
          </w:tcPr>
          <w:p w14:paraId="63EE167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Criteria</w:t>
            </w:r>
          </w:p>
        </w:tc>
      </w:tr>
      <w:tr w:rsidR="004047E5" w:rsidRPr="004047E5" w14:paraId="7823FF45" w14:textId="77777777" w:rsidTr="00064CC5">
        <w:trPr>
          <w:trHeight w:val="718"/>
        </w:trPr>
        <w:tc>
          <w:tcPr>
            <w:tcW w:w="985" w:type="dxa"/>
            <w:hideMark/>
          </w:tcPr>
          <w:p w14:paraId="1A6D493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1</w:t>
            </w:r>
          </w:p>
        </w:tc>
        <w:tc>
          <w:tcPr>
            <w:tcW w:w="8675" w:type="dxa"/>
            <w:hideMark/>
          </w:tcPr>
          <w:p w14:paraId="6D9E976C" w14:textId="027875CD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Roster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 new contract for a site requiring "Grade B1 + Firearm Certified" automatically selects only guards matching those criteria and schedules them in 12-hour shifts.</w:t>
            </w:r>
          </w:p>
        </w:tc>
      </w:tr>
      <w:tr w:rsidR="004047E5" w:rsidRPr="004047E5" w14:paraId="227DF53B" w14:textId="77777777" w:rsidTr="00064CC5">
        <w:trPr>
          <w:trHeight w:val="706"/>
        </w:trPr>
        <w:tc>
          <w:tcPr>
            <w:tcW w:w="985" w:type="dxa"/>
            <w:hideMark/>
          </w:tcPr>
          <w:p w14:paraId="1804EFC8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2</w:t>
            </w:r>
          </w:p>
        </w:tc>
        <w:tc>
          <w:tcPr>
            <w:tcW w:w="8675" w:type="dxa"/>
            <w:hideMark/>
          </w:tcPr>
          <w:p w14:paraId="106F8CE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Sunday/Holiday Pay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 guard working a 12-hour shift on a Sunday gets paid 18 hours equivalent (12 × 1.5) automatically.</w:t>
            </w:r>
          </w:p>
        </w:tc>
      </w:tr>
      <w:tr w:rsidR="004047E5" w:rsidRPr="004047E5" w14:paraId="505C935A" w14:textId="77777777" w:rsidTr="00064CC5">
        <w:trPr>
          <w:trHeight w:val="1072"/>
        </w:trPr>
        <w:tc>
          <w:tcPr>
            <w:tcW w:w="985" w:type="dxa"/>
            <w:hideMark/>
          </w:tcPr>
          <w:p w14:paraId="55359473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8675" w:type="dxa"/>
            <w:hideMark/>
          </w:tcPr>
          <w:p w14:paraId="038CEC94" w14:textId="1D0DA55E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Loan Deduction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An employee with a N</w:t>
            </w:r>
            <w:r w:rsidR="000D3345" w:rsidRPr="000D3345">
              <w:rPr>
                <w:rFonts w:ascii="Candara" w:eastAsia="Times New Roman" w:hAnsi="Candara" w:cs="Segoe UI"/>
                <w:sz w:val="20"/>
                <w:szCs w:val="20"/>
              </w:rPr>
              <w:t>AD</w:t>
            </w:r>
            <w:r w:rsidRPr="004047E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>5,00</w:t>
            </w:r>
            <w:r w:rsidR="000D3345" w:rsidRPr="000D334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064CC5" w:rsidRPr="004047E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>loan over</w:t>
            </w:r>
            <w:r w:rsidR="000D3345" w:rsidRPr="000D334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 xml:space="preserve"> 1</w:t>
            </w:r>
            <w:r w:rsidRPr="004047E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>months</w:t>
            </w:r>
            <w:r w:rsidR="00064CC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064CC5" w:rsidRPr="004047E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>has</w:t>
            </w:r>
            <w:r w:rsidR="00064CC5" w:rsidRPr="000D334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 xml:space="preserve"> (</w:t>
            </w:r>
            <w:r w:rsidRPr="004047E5">
              <w:rPr>
                <w:rFonts w:ascii="Candara" w:eastAsia="Times New Roman" w:hAnsi="Candara" w:cs="Times New Roman"/>
                <w:sz w:val="20"/>
                <w:szCs w:val="20"/>
                <w:bdr w:val="none" w:sz="0" w:space="0" w:color="auto" w:frame="1"/>
              </w:rPr>
              <w:t>N</w:t>
            </w:r>
            <w:r w:rsidRPr="004047E5">
              <w:rPr>
                <w:rFonts w:ascii="Candara" w:eastAsia="Times New Roman" w:hAnsi="Candara" w:cs="Times New Roman"/>
                <w:sz w:val="20"/>
                <w:szCs w:val="20"/>
              </w:rPr>
              <w:t>5,000</w:t>
            </w:r>
            <w:r w:rsidRPr="004047E5">
              <w:rPr>
                <w:rFonts w:ascii="Candara" w:eastAsia="Times New Roman" w:hAnsi="Candara" w:cs="Times New Roman"/>
                <w:i/>
                <w:iCs/>
                <w:sz w:val="20"/>
                <w:szCs w:val="20"/>
              </w:rPr>
              <w:t>loanover</w:t>
            </w:r>
            <w:r w:rsidRPr="004047E5">
              <w:rPr>
                <w:rFonts w:ascii="Candara" w:eastAsia="Times New Roman" w:hAnsi="Candara" w:cs="Times New Roman"/>
                <w:sz w:val="20"/>
                <w:szCs w:val="20"/>
              </w:rPr>
              <w:t>5</w:t>
            </w:r>
            <w:r w:rsidRPr="004047E5">
              <w:rPr>
                <w:rFonts w:ascii="Candara" w:eastAsia="Times New Roman" w:hAnsi="Candara" w:cs="Times New Roman"/>
                <w:i/>
                <w:iCs/>
                <w:sz w:val="20"/>
                <w:szCs w:val="20"/>
              </w:rPr>
              <w:t>monthshasN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1,000 deducted automatically each payroll</w:t>
            </w:r>
            <w:r w:rsidR="000D3345" w:rsidRPr="000D3345">
              <w:rPr>
                <w:rFonts w:ascii="Candara" w:eastAsia="Times New Roman" w:hAnsi="Candara" w:cs="Segoe UI"/>
                <w:sz w:val="20"/>
                <w:szCs w:val="20"/>
              </w:rPr>
              <w:t>)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.</w:t>
            </w:r>
          </w:p>
        </w:tc>
      </w:tr>
      <w:tr w:rsidR="004047E5" w:rsidRPr="004047E5" w14:paraId="1195630D" w14:textId="77777777" w:rsidTr="00064CC5">
        <w:trPr>
          <w:trHeight w:val="718"/>
        </w:trPr>
        <w:tc>
          <w:tcPr>
            <w:tcW w:w="985" w:type="dxa"/>
            <w:hideMark/>
          </w:tcPr>
          <w:p w14:paraId="0A8DB64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4</w:t>
            </w:r>
          </w:p>
        </w:tc>
        <w:tc>
          <w:tcPr>
            <w:tcW w:w="8675" w:type="dxa"/>
            <w:hideMark/>
          </w:tcPr>
          <w:p w14:paraId="79962EFC" w14:textId="169DB928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Behavioral Deduction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: A supervisor logs "Sleeping on duty - N$500" against a guard, and the next </w:t>
            </w:r>
            <w:r w:rsidR="00064CC5" w:rsidRPr="004047E5">
              <w:rPr>
                <w:rFonts w:ascii="Candara" w:eastAsia="Times New Roman" w:hAnsi="Candara" w:cs="Segoe UI"/>
                <w:sz w:val="20"/>
                <w:szCs w:val="20"/>
              </w:rPr>
              <w:t>pays lip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 xml:space="preserve"> shows that deduction.</w:t>
            </w:r>
          </w:p>
        </w:tc>
      </w:tr>
      <w:tr w:rsidR="004047E5" w:rsidRPr="004047E5" w14:paraId="6723AEE9" w14:textId="77777777" w:rsidTr="00064CC5">
        <w:trPr>
          <w:trHeight w:val="706"/>
        </w:trPr>
        <w:tc>
          <w:tcPr>
            <w:tcW w:w="985" w:type="dxa"/>
            <w:hideMark/>
          </w:tcPr>
          <w:p w14:paraId="2B05939C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5</w:t>
            </w:r>
          </w:p>
        </w:tc>
        <w:tc>
          <w:tcPr>
            <w:tcW w:w="8675" w:type="dxa"/>
            <w:hideMark/>
          </w:tcPr>
          <w:p w14:paraId="0FFC8FC2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Invoice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 generated invoice includes all Namibian mandatory fields, VAT at 15%, amount in words (NAD), and can be printed on A4.</w:t>
            </w:r>
          </w:p>
        </w:tc>
      </w:tr>
      <w:tr w:rsidR="004047E5" w:rsidRPr="004047E5" w14:paraId="69887D31" w14:textId="77777777" w:rsidTr="00064CC5">
        <w:trPr>
          <w:trHeight w:val="718"/>
        </w:trPr>
        <w:tc>
          <w:tcPr>
            <w:tcW w:w="985" w:type="dxa"/>
            <w:hideMark/>
          </w:tcPr>
          <w:p w14:paraId="5EFA0BA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6</w:t>
            </w:r>
          </w:p>
        </w:tc>
        <w:tc>
          <w:tcPr>
            <w:tcW w:w="8675" w:type="dxa"/>
            <w:hideMark/>
          </w:tcPr>
          <w:p w14:paraId="399D7B1B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Payment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An accountant can locate an invoice, click "Register Payment," enter client EFT details, and mark the invoice as paid.</w:t>
            </w:r>
          </w:p>
        </w:tc>
      </w:tr>
      <w:tr w:rsidR="004047E5" w:rsidRPr="004047E5" w14:paraId="5E7DC360" w14:textId="77777777" w:rsidTr="00064CC5">
        <w:trPr>
          <w:trHeight w:val="718"/>
        </w:trPr>
        <w:tc>
          <w:tcPr>
            <w:tcW w:w="985" w:type="dxa"/>
            <w:hideMark/>
          </w:tcPr>
          <w:p w14:paraId="3437BE75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7</w:t>
            </w:r>
          </w:p>
        </w:tc>
        <w:tc>
          <w:tcPr>
            <w:tcW w:w="8675" w:type="dxa"/>
            <w:hideMark/>
          </w:tcPr>
          <w:p w14:paraId="5992596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Reconciliation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After importing a bank statement showing that payment, the system suggests the match, the accountant clicks "Validate," and the transaction is reconciled.</w:t>
            </w:r>
          </w:p>
        </w:tc>
      </w:tr>
      <w:tr w:rsidR="004047E5" w:rsidRPr="004047E5" w14:paraId="78CF7C1C" w14:textId="77777777" w:rsidTr="00064CC5">
        <w:trPr>
          <w:trHeight w:val="706"/>
        </w:trPr>
        <w:tc>
          <w:tcPr>
            <w:tcW w:w="985" w:type="dxa"/>
            <w:hideMark/>
          </w:tcPr>
          <w:p w14:paraId="19BD21BA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8</w:t>
            </w:r>
          </w:p>
        </w:tc>
        <w:tc>
          <w:tcPr>
            <w:tcW w:w="8675" w:type="dxa"/>
            <w:hideMark/>
          </w:tcPr>
          <w:p w14:paraId="07C3ACF9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Reporting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 bank reconciliation report is generated showing starting balance, reconciled deposits, reconciled payments, ending balance.</w:t>
            </w:r>
          </w:p>
        </w:tc>
      </w:tr>
      <w:tr w:rsidR="004047E5" w:rsidRPr="004047E5" w14:paraId="4BF958CC" w14:textId="77777777" w:rsidTr="00064CC5">
        <w:trPr>
          <w:trHeight w:val="718"/>
        </w:trPr>
        <w:tc>
          <w:tcPr>
            <w:tcW w:w="985" w:type="dxa"/>
            <w:hideMark/>
          </w:tcPr>
          <w:p w14:paraId="4AD92C17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9</w:t>
            </w:r>
          </w:p>
        </w:tc>
        <w:tc>
          <w:tcPr>
            <w:tcW w:w="8675" w:type="dxa"/>
            <w:hideMark/>
          </w:tcPr>
          <w:p w14:paraId="087D5A2E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Integration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 test payroll run pulls attendance (including Sunday hours), leave, loans, and behavioral deductions — no manual entry required.</w:t>
            </w:r>
          </w:p>
        </w:tc>
      </w:tr>
      <w:tr w:rsidR="004047E5" w:rsidRPr="004047E5" w14:paraId="7CB24613" w14:textId="77777777" w:rsidTr="00064CC5">
        <w:trPr>
          <w:trHeight w:val="352"/>
        </w:trPr>
        <w:tc>
          <w:tcPr>
            <w:tcW w:w="985" w:type="dxa"/>
            <w:hideMark/>
          </w:tcPr>
          <w:p w14:paraId="37D06BE4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10</w:t>
            </w:r>
          </w:p>
        </w:tc>
        <w:tc>
          <w:tcPr>
            <w:tcW w:w="8675" w:type="dxa"/>
            <w:hideMark/>
          </w:tcPr>
          <w:p w14:paraId="51C7E53D" w14:textId="77777777" w:rsidR="004047E5" w:rsidRPr="004047E5" w:rsidRDefault="004047E5" w:rsidP="000D3345">
            <w:pPr>
              <w:spacing w:line="375" w:lineRule="atLeast"/>
              <w:jc w:val="both"/>
              <w:rPr>
                <w:rFonts w:ascii="Candara" w:eastAsia="Times New Roman" w:hAnsi="Candara" w:cs="Segoe UI"/>
                <w:sz w:val="20"/>
                <w:szCs w:val="20"/>
              </w:rPr>
            </w:pPr>
            <w:r w:rsidRPr="004047E5">
              <w:rPr>
                <w:rFonts w:ascii="Candara" w:eastAsia="Times New Roman" w:hAnsi="Candara" w:cs="Segoe UI"/>
                <w:b/>
                <w:bCs/>
                <w:sz w:val="20"/>
                <w:szCs w:val="20"/>
              </w:rPr>
              <w:t>Compliance</w:t>
            </w:r>
            <w:r w:rsidRPr="004047E5">
              <w:rPr>
                <w:rFonts w:ascii="Candara" w:eastAsia="Times New Roman" w:hAnsi="Candara" w:cs="Segoe UI"/>
                <w:sz w:val="20"/>
                <w:szCs w:val="20"/>
              </w:rPr>
              <w:t>: A test payroll run matches manual calculation using Namibian tax tables to within N$0.01.</w:t>
            </w:r>
          </w:p>
        </w:tc>
      </w:tr>
    </w:tbl>
    <w:p w14:paraId="16C72036" w14:textId="724389A9" w:rsidR="00BC362D" w:rsidRPr="000D3345" w:rsidRDefault="004047E5" w:rsidP="000D3345">
      <w:pPr>
        <w:spacing w:after="0"/>
        <w:jc w:val="both"/>
        <w:rPr>
          <w:rFonts w:ascii="Candara" w:hAnsi="Candara"/>
          <w:b/>
          <w:bCs/>
          <w:sz w:val="20"/>
          <w:szCs w:val="20"/>
        </w:rPr>
      </w:pPr>
      <w:r w:rsidRPr="000D3345">
        <w:rPr>
          <w:rFonts w:ascii="Candara" w:eastAsia="Times New Roman" w:hAnsi="Candara" w:cs="Segoe UI"/>
          <w:color w:val="0F1115"/>
          <w:sz w:val="20"/>
          <w:szCs w:val="20"/>
        </w:rPr>
        <w:t xml:space="preserve"> </w:t>
      </w:r>
    </w:p>
    <w:sectPr w:rsidR="00BC362D" w:rsidRPr="000D3345" w:rsidSect="000D3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33244"/>
    <w:multiLevelType w:val="hybridMultilevel"/>
    <w:tmpl w:val="2C52B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834E3"/>
    <w:multiLevelType w:val="hybridMultilevel"/>
    <w:tmpl w:val="BBD09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85022"/>
    <w:multiLevelType w:val="hybridMultilevel"/>
    <w:tmpl w:val="BACCA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E3099"/>
    <w:multiLevelType w:val="hybridMultilevel"/>
    <w:tmpl w:val="88FA4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E1EAF"/>
    <w:multiLevelType w:val="hybridMultilevel"/>
    <w:tmpl w:val="70D6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579B"/>
    <w:multiLevelType w:val="hybridMultilevel"/>
    <w:tmpl w:val="187818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DA"/>
    <w:rsid w:val="00064CC5"/>
    <w:rsid w:val="000D3345"/>
    <w:rsid w:val="002278D9"/>
    <w:rsid w:val="0023503A"/>
    <w:rsid w:val="003F6800"/>
    <w:rsid w:val="004047E5"/>
    <w:rsid w:val="006D38A7"/>
    <w:rsid w:val="009842DA"/>
    <w:rsid w:val="00993928"/>
    <w:rsid w:val="00B52AD9"/>
    <w:rsid w:val="00BC362D"/>
    <w:rsid w:val="00F6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6154"/>
  <w15:chartTrackingRefBased/>
  <w15:docId w15:val="{F0093EE3-61D9-4F47-A750-FB14B1FB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0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3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4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1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9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8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6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3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83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986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83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6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5375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3510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Knowmore manyangadze</dc:creator>
  <cp:keywords/>
  <dc:description/>
  <cp:lastModifiedBy>Knowmore manyangadze</cp:lastModifiedBy>
  <cp:revision>3</cp:revision>
  <dcterms:created xsi:type="dcterms:W3CDTF">2026-05-18T06:43:00Z</dcterms:created>
  <dcterms:modified xsi:type="dcterms:W3CDTF">2026-05-18T12:44:00Z</dcterms:modified>
</cp:coreProperties>
</file>