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ind w:firstLine="0"/>
        <w:rPr/>
      </w:pPr>
      <w:r w:rsidDel="00000000" w:rsidR="00000000" w:rsidRPr="00000000">
        <w:rPr/>
        <mc:AlternateContent>
          <mc:Choice Requires="wpg">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
                <a:graphic>
                  <a:graphicData uri="http://schemas.microsoft.com/office/word/2010/wordprocessingShape">
                    <wps:wsp>
                      <wps:cNvSpPr/>
                      <wps:cNvPr id="4" name="Shape 4"/>
                      <wps:spPr>
                        <a:xfrm>
                          <a:off x="1565528" y="3775555"/>
                          <a:ext cx="7560945" cy="8890"/>
                        </a:xfrm>
                        <a:custGeom>
                          <a:rect b="b" l="l" r="r" t="t"/>
                          <a:pathLst>
                            <a:path extrusionOk="0" h="8890" w="7560945">
                              <a:moveTo>
                                <a:pt x="0" y="0"/>
                              </a:moveTo>
                              <a:lnTo>
                                <a:pt x="7560564" y="8801"/>
                              </a:lnTo>
                            </a:path>
                          </a:pathLst>
                        </a:custGeom>
                        <a:noFill/>
                        <a:ln cap="flat" cmpd="sng" w="9525">
                          <a:solidFill>
                            <a:srgbClr val="000000"/>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0</wp:posOffset>
                </wp:positionH>
                <wp:positionV relativeFrom="page">
                  <wp:posOffset>1648202</wp:posOffset>
                </wp:positionV>
                <wp:extent cx="7560945" cy="12700"/>
                <wp:effectExtent b="0" l="0" r="0" t="0"/>
                <wp:wrapNone/>
                <wp:docPr id="3" name="image3.png"/>
                <a:graphic>
                  <a:graphicData uri="http://schemas.openxmlformats.org/drawingml/2006/picture">
                    <pic:pic>
                      <pic:nvPicPr>
                        <pic:cNvPr id="0" name="image3.png"/>
                        <pic:cNvPicPr preferRelativeResize="0"/>
                      </pic:nvPicPr>
                      <pic:blipFill>
                        <a:blip r:embed="rId6"/>
                        <a:srcRect/>
                        <a:stretch>
                          <a:fillRect/>
                        </a:stretch>
                      </pic:blipFill>
                      <pic:spPr>
                        <a:xfrm>
                          <a:off x="0" y="0"/>
                          <a:ext cx="7560945" cy="12700"/>
                        </a:xfrm>
                        <a:prstGeom prst="rect"/>
                        <a:ln/>
                      </pic:spPr>
                    </pic:pic>
                  </a:graphicData>
                </a:graphic>
              </wp:anchor>
            </w:drawing>
          </mc:Fallback>
        </mc:AlternateContent>
      </w:r>
      <w:r w:rsidDel="00000000" w:rsidR="00000000" w:rsidRPr="00000000">
        <w:rPr>
          <w:rtl w:val="0"/>
        </w:rPr>
        <w:t xml:space="preserve">ONLINE RESUME BUILDER</w:t>
      </w:r>
    </w:p>
    <w:p w:rsidR="00000000" w:rsidDel="00000000" w:rsidP="00000000" w:rsidRDefault="00000000" w:rsidRPr="00000000" w14:paraId="00000002">
      <w:pPr>
        <w:spacing w:line="321" w:lineRule="auto"/>
        <w:ind w:left="6" w:right="287" w:firstLine="0"/>
        <w:jc w:val="center"/>
        <w:rPr>
          <w:b w:val="1"/>
          <w:bCs w:val="1"/>
          <w:sz w:val="24"/>
          <w:szCs w:val="24"/>
        </w:rPr>
      </w:pPr>
      <w:r w:rsidDel="00000000" w:rsidR="00000000" w:rsidRPr="00000000">
        <w:rPr>
          <w:rFonts w:ascii="Cambria" w:cs="Cambria" w:eastAsia="Cambria" w:hAnsi="Cambria"/>
          <w:b w:val="1"/>
          <w:bCs w:val="1"/>
          <w:i w:val="1"/>
          <w:iCs w:val="1"/>
          <w:sz w:val="28"/>
          <w:szCs w:val="28"/>
          <w:rtl w:val="0"/>
        </w:rPr>
        <w:t xml:space="preserve">@</w:t>
      </w:r>
      <w:r w:rsidDel="00000000" w:rsidR="00000000" w:rsidRPr="00000000">
        <w:rPr>
          <w:b w:val="1"/>
          <w:bCs w:val="1"/>
          <w:sz w:val="24"/>
          <w:szCs w:val="24"/>
          <w:rtl w:val="0"/>
        </w:rPr>
        <w:t xml:space="preserve">CREATIVITY THINK (9483175986/7019689991)</w:t>
      </w:r>
    </w:p>
    <w:p w:rsidR="00000000" w:rsidDel="00000000" w:rsidP="00000000" w:rsidRDefault="00000000" w:rsidRPr="00000000" w14:paraId="00000003">
      <w:pPr>
        <w:pStyle w:val="Heading2"/>
        <w:tabs>
          <w:tab w:val="left" w:leader="none" w:pos="382"/>
        </w:tabs>
        <w:spacing w:before="226" w:line="322" w:lineRule="auto"/>
        <w:ind w:left="383" w:firstLine="0"/>
        <w:rPr/>
      </w:pPr>
      <w:r w:rsidDel="00000000" w:rsidR="00000000" w:rsidRPr="00000000">
        <w:rPr>
          <w:rtl w:val="0"/>
        </w:rPr>
      </w:r>
    </w:p>
    <w:p w:rsidR="00000000" w:rsidDel="00000000" w:rsidP="00000000" w:rsidRDefault="00000000" w:rsidRPr="00000000" w14:paraId="00000004">
      <w:pPr>
        <w:pStyle w:val="Heading2"/>
        <w:numPr>
          <w:ilvl w:val="0"/>
          <w:numId w:val="1"/>
        </w:numPr>
        <w:tabs>
          <w:tab w:val="left" w:leader="none" w:pos="382"/>
        </w:tabs>
        <w:spacing w:before="226" w:line="322" w:lineRule="auto"/>
        <w:rPr>
          <w:rFonts w:ascii="Noto Sans Symbols" w:cs="Noto Sans Symbols" w:eastAsia="Noto Sans Symbols" w:hAnsi="Noto Sans Symbols"/>
          <w:b w:val="0"/>
          <w:bCs w:val="0"/>
          <w:sz w:val="28"/>
          <w:szCs w:val="28"/>
        </w:rPr>
      </w:pPr>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05">
      <w:pPr>
        <w:widowControl w:val="1"/>
        <w:spacing w:after="240" w:before="240" w:line="360" w:lineRule="auto"/>
        <w:ind w:left="90" w:firstLine="720"/>
        <w:jc w:val="both"/>
        <w:rPr>
          <w:sz w:val="28"/>
          <w:szCs w:val="28"/>
        </w:rPr>
      </w:pPr>
      <w:r w:rsidDel="00000000" w:rsidR="00000000" w:rsidRPr="00000000">
        <w:rPr>
          <w:sz w:val="28"/>
          <w:szCs w:val="28"/>
          <w:rtl w:val="0"/>
        </w:rPr>
        <w:t xml:space="preserve">The Online Resume Builder is a web-based application designed to help users create professional resumes with ease. The platform enables users to fill in structured sections such as personal information, education, skills, and work experience, and then preview and customize resume templates. Users can download their resumes in PDF format and manage multiple versions via a dashboard. Administrators oversee template management, moderate published resumes, and access analytics to understand usage patterns. Built using Django and Django Rest Framework for backend operations and React with html2pdf for frontend functionality, the system offers a streamlined, efficient, and user-friendly solution for resume creation..</w:t>
      </w:r>
    </w:p>
    <w:p w:rsidR="00000000" w:rsidDel="00000000" w:rsidP="00000000" w:rsidRDefault="00000000" w:rsidRPr="00000000" w14:paraId="00000006">
      <w:pPr>
        <w:pStyle w:val="Heading2"/>
        <w:numPr>
          <w:ilvl w:val="0"/>
          <w:numId w:val="1"/>
        </w:numPr>
        <w:tabs>
          <w:tab w:val="left" w:leader="none" w:pos="382"/>
        </w:tabs>
        <w:spacing w:before="321" w:lineRule="auto"/>
        <w:rPr>
          <w:rFonts w:ascii="Noto Sans Symbols" w:cs="Noto Sans Symbols" w:eastAsia="Noto Sans Symbols" w:hAnsi="Noto Sans Symbols"/>
          <w:b w:val="0"/>
          <w:bCs w:val="0"/>
          <w:sz w:val="28"/>
          <w:szCs w:val="28"/>
        </w:rPr>
      </w:pPr>
      <w:r w:rsidDel="00000000" w:rsidR="00000000" w:rsidRPr="00000000">
        <w:rPr>
          <w:rtl w:val="0"/>
        </w:rPr>
        <w:t xml:space="preserve">INTRODUCTION OF THE PROJECT:</w:t>
      </w:r>
      <w:r w:rsidDel="00000000" w:rsidR="00000000" w:rsidRPr="00000000">
        <w:rPr>
          <w:rtl w:val="0"/>
        </w:rPr>
      </w:r>
    </w:p>
    <w:p w:rsidR="00000000" w:rsidDel="00000000" w:rsidP="00000000" w:rsidRDefault="00000000" w:rsidRPr="00000000" w14:paraId="00000007">
      <w:pPr>
        <w:widowControl w:val="1"/>
        <w:spacing w:after="240" w:before="240" w:line="360" w:lineRule="auto"/>
        <w:ind w:firstLine="270"/>
        <w:jc w:val="both"/>
        <w:rPr>
          <w:sz w:val="28"/>
          <w:szCs w:val="28"/>
        </w:rPr>
        <w:sectPr>
          <w:footerReference r:id="rId7" w:type="default"/>
          <w:pgSz w:h="16840" w:w="11910" w:orient="portrait"/>
          <w:pgMar w:bottom="1238.4" w:top="1353.6" w:left="1411.2" w:right="1137.6000000000001" w:header="0" w:footer="1042"/>
          <w:pgNumType w:start="1"/>
        </w:sectPr>
      </w:pPr>
      <w:r w:rsidDel="00000000" w:rsidR="00000000" w:rsidRPr="00000000">
        <w:rPr>
          <w:sz w:val="28"/>
          <w:szCs w:val="28"/>
          <w:rtl w:val="0"/>
        </w:rPr>
        <w:t xml:space="preserve">      A well-designed resume plays a crucial role in job applications, yet many applicants struggle with formatting and layout. The Online Resume Builder helps eliminate these challenges by providing structured forms and customizable templates that guide users in creating visually appealing and professional resumes. The system provides PDF export options, template switching abilities, dashboard editing, and analytics insights for administrators. With Django managing backend logic and React for user interaction, the platform offers secure authentication, intuitive design capabilities, and scalable features suitable for students, professionals, and career guidance institutions..</w:t>
      </w:r>
      <w:r w:rsidDel="00000000" w:rsidR="00000000" w:rsidRPr="00000000">
        <w:rPr>
          <w:rtl w:val="0"/>
        </w:rPr>
      </w:r>
    </w:p>
    <w:p w:rsidR="00000000" w:rsidDel="00000000" w:rsidP="00000000" w:rsidRDefault="00000000" w:rsidRPr="00000000" w14:paraId="00000008">
      <w:pPr>
        <w:pStyle w:val="Heading2"/>
        <w:numPr>
          <w:ilvl w:val="0"/>
          <w:numId w:val="1"/>
        </w:numPr>
        <w:tabs>
          <w:tab w:val="left" w:leader="none" w:pos="382"/>
        </w:tabs>
        <w:spacing w:before="1" w:lineRule="auto"/>
        <w:ind w:left="383" w:hanging="360"/>
        <w:rPr>
          <w:rFonts w:ascii="Noto Sans Symbols" w:cs="Noto Sans Symbols" w:eastAsia="Noto Sans Symbols" w:hAnsi="Noto Sans Symbols"/>
          <w:b w:val="0"/>
          <w:bCs w:val="0"/>
          <w:sz w:val="28"/>
          <w:szCs w:val="28"/>
        </w:rPr>
      </w:pPr>
      <w:bookmarkStart w:colFirst="0" w:colLast="0" w:name="_3vb5p16oqrst" w:id="0"/>
      <w:bookmarkEnd w:id="0"/>
      <w:r w:rsidDel="00000000" w:rsidR="00000000" w:rsidRPr="00000000">
        <w:rPr>
          <w:rtl w:val="0"/>
        </w:rPr>
        <w:t xml:space="preserve">PROJECT OBJECTIVES:</w:t>
      </w:r>
    </w:p>
    <w:p w:rsidR="00000000" w:rsidDel="00000000" w:rsidP="00000000" w:rsidRDefault="00000000" w:rsidRPr="00000000" w14:paraId="00000009">
      <w:pPr>
        <w:tabs>
          <w:tab w:val="left" w:leader="none" w:pos="382"/>
        </w:tabs>
        <w:rPr/>
      </w:pPr>
      <w:r w:rsidDel="00000000" w:rsidR="00000000" w:rsidRPr="00000000">
        <w:rPr>
          <w:rtl w:val="0"/>
        </w:rPr>
      </w:r>
    </w:p>
    <w:p w:rsidR="00000000" w:rsidDel="00000000" w:rsidP="00000000" w:rsidRDefault="00000000" w:rsidRPr="00000000" w14:paraId="0000000A">
      <w:pPr>
        <w:widowControl w:val="1"/>
        <w:spacing w:after="240" w:before="240" w:line="360" w:lineRule="auto"/>
        <w:rPr>
          <w:sz w:val="28"/>
          <w:szCs w:val="28"/>
        </w:rPr>
      </w:pPr>
      <w:r w:rsidDel="00000000" w:rsidR="00000000" w:rsidRPr="00000000">
        <w:rPr>
          <w:sz w:val="28"/>
          <w:szCs w:val="28"/>
          <w:rtl w:val="0"/>
        </w:rPr>
        <w:t xml:space="preserve"> • To provide users with structured templates for creating professional resumes</w:t>
        <w:br w:type="textWrapping"/>
        <w:br w:type="textWrapping"/>
        <w:t xml:space="preserve">• To allow customization and PDF export of resumes</w:t>
        <w:br w:type="textWrapping"/>
        <w:br w:type="textWrapping"/>
        <w:t xml:space="preserve">• To enable dashboard-based management of multiple resume versions</w:t>
        <w:br w:type="textWrapping"/>
        <w:br w:type="textWrapping"/>
        <w:t xml:space="preserve">• To provide admins the ability to manage templates and moderate resumes</w:t>
        <w:br w:type="textWrapping"/>
        <w:br w:type="textWrapping"/>
        <w:t xml:space="preserve">• To ensure secure handling of user information and resume data</w:t>
        <w:br w:type="textWrapping"/>
        <w:br w:type="textWrapping"/>
        <w:t xml:space="preserve">• To implement analytics dashboards for administrators</w:t>
        <w:br w:type="textWrapping"/>
        <w:br w:type="textWrapping"/>
        <w:t xml:space="preserve">• To support fast, accessible, and user-friendly resume building on the web</w:t>
      </w:r>
    </w:p>
    <w:p w:rsidR="00000000" w:rsidDel="00000000" w:rsidP="00000000" w:rsidRDefault="00000000" w:rsidRPr="00000000" w14:paraId="0000000B">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PROBLEM OF THE STATEMENT:</w:t>
      </w:r>
      <w:r w:rsidDel="00000000" w:rsidR="00000000" w:rsidRPr="00000000">
        <w:rPr>
          <w:rtl w:val="0"/>
        </w:rPr>
      </w:r>
    </w:p>
    <w:p w:rsidR="00000000" w:rsidDel="00000000" w:rsidP="00000000" w:rsidRDefault="00000000" w:rsidRPr="00000000" w14:paraId="0000000C">
      <w:pPr>
        <w:spacing w:after="240" w:before="240" w:line="276" w:lineRule="auto"/>
        <w:ind w:firstLine="720"/>
        <w:jc w:val="both"/>
        <w:rPr>
          <w:sz w:val="28"/>
          <w:szCs w:val="28"/>
        </w:rPr>
      </w:pPr>
      <w:r w:rsidDel="00000000" w:rsidR="00000000" w:rsidRPr="00000000">
        <w:rPr>
          <w:sz w:val="28"/>
          <w:szCs w:val="28"/>
          <w:rtl w:val="0"/>
        </w:rPr>
        <w:t xml:space="preserve">Job seekers often face challenges in creating well-formatted resumes due to lack of design knowledge, inconsistent templates, or time constraints. Traditional tools may require advanced editing skills or paid software, making resume creation difficult for many users. Career centers and professionals also need a centralized platform to manage templates and monitor usage. The Online Resume Builder addresses these issues by offering structured forms, customizable templates, PDF downloads, and admin controls through an intuitive web interface..</w:t>
      </w:r>
    </w:p>
    <w:p w:rsidR="00000000" w:rsidDel="00000000" w:rsidP="00000000" w:rsidRDefault="00000000" w:rsidRPr="00000000" w14:paraId="0000000D">
      <w:pPr>
        <w:pStyle w:val="Heading2"/>
        <w:numPr>
          <w:ilvl w:val="0"/>
          <w:numId w:val="1"/>
        </w:numPr>
        <w:tabs>
          <w:tab w:val="left" w:leader="none" w:pos="382"/>
        </w:tabs>
        <w:spacing w:before="160" w:lineRule="auto"/>
        <w:rPr>
          <w:rFonts w:ascii="Noto Sans Symbols" w:cs="Noto Sans Symbols" w:eastAsia="Noto Sans Symbols" w:hAnsi="Noto Sans Symbols"/>
          <w:b w:val="0"/>
          <w:bCs w:val="0"/>
          <w:sz w:val="28"/>
          <w:szCs w:val="28"/>
        </w:rPr>
      </w:pPr>
      <w:r w:rsidDel="00000000" w:rsidR="00000000" w:rsidRPr="00000000">
        <w:rPr>
          <w:rtl w:val="0"/>
        </w:rPr>
        <w:t xml:space="preserve">MOTIVATION OF THE PROJECT:</w:t>
      </w:r>
      <w:r w:rsidDel="00000000" w:rsidR="00000000" w:rsidRPr="00000000">
        <w:rPr>
          <w:rtl w:val="0"/>
        </w:rPr>
      </w:r>
    </w:p>
    <w:p w:rsidR="00000000" w:rsidDel="00000000" w:rsidP="00000000" w:rsidRDefault="00000000" w:rsidRPr="00000000" w14:paraId="0000000E">
      <w:pPr>
        <w:spacing w:after="240" w:before="240" w:line="276" w:lineRule="auto"/>
        <w:ind w:left="0" w:firstLine="0"/>
        <w:jc w:val="both"/>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Provide an accessible tool for creating professional resumes</w:t>
        <w:br w:type="textWrapping"/>
        <w:br w:type="textWrapping"/>
        <w:t xml:space="preserve">• Save time and effort for users by offering pre-built templates</w:t>
        <w:br w:type="textWrapping"/>
        <w:br w:type="textWrapping"/>
        <w:t xml:space="preserve">• Support institutions in guiding applicants with consistent formats</w:t>
        <w:br w:type="textWrapping"/>
        <w:br w:type="textWrapping"/>
        <w:t xml:space="preserve">• Reduce dependency on paid or complex design software</w:t>
        <w:br w:type="textWrapping"/>
        <w:br w:type="textWrapping"/>
        <w:t xml:space="preserve">• Enable easy editing, updating, and PDF exporting of resume data</w:t>
      </w:r>
      <w:r w:rsidDel="00000000" w:rsidR="00000000" w:rsidRPr="00000000">
        <w:rPr>
          <w:rtl w:val="0"/>
        </w:rPr>
      </w:r>
    </w:p>
    <w:p w:rsidR="00000000" w:rsidDel="00000000" w:rsidP="00000000" w:rsidRDefault="00000000" w:rsidRPr="00000000" w14:paraId="0000000F">
      <w:pPr>
        <w:pStyle w:val="Heading2"/>
        <w:tabs>
          <w:tab w:val="left" w:leader="none" w:pos="382"/>
        </w:tabs>
        <w:ind w:left="0" w:firstLine="0"/>
        <w:rPr/>
      </w:pPr>
      <w:r w:rsidDel="00000000" w:rsidR="00000000" w:rsidRPr="00000000">
        <w:rPr>
          <w:rtl w:val="0"/>
        </w:rPr>
      </w:r>
    </w:p>
    <w:p w:rsidR="00000000" w:rsidDel="00000000" w:rsidP="00000000" w:rsidRDefault="00000000" w:rsidRPr="00000000" w14:paraId="00000010">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BLOCK DAIGRAM OF PROJECT:</w:t>
      </w:r>
      <w:r w:rsidDel="00000000" w:rsidR="00000000" w:rsidRPr="00000000">
        <w:rPr>
          <w:rtl w:val="0"/>
        </w:rPr>
      </w:r>
    </w:p>
    <w:p w:rsidR="00000000" w:rsidDel="00000000" w:rsidP="00000000" w:rsidRDefault="00000000" w:rsidRPr="00000000" w14:paraId="00000011">
      <w:pPr>
        <w:rPr>
          <w:rFonts w:ascii="Arial" w:cs="Arial" w:eastAsia="Arial" w:hAnsi="Arial"/>
          <w:b w:val="1"/>
          <w:bCs w:val="1"/>
          <w:color w:val="202124"/>
          <w:sz w:val="24"/>
          <w:szCs w:val="24"/>
          <w:highlight w:val="white"/>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rFonts w:ascii="Arial" w:cs="Arial" w:eastAsia="Arial" w:hAnsi="Arial"/>
          <w:b w:val="1"/>
          <w:bCs w:val="1"/>
          <w:color w:val="202124"/>
          <w:sz w:val="24"/>
          <w:szCs w:val="24"/>
          <w:highlight w:val="white"/>
          <w:rtl w:val="0"/>
        </w:rPr>
        <w:t xml:space="preserve"> </w:t>
      </w: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sz w:val="20"/>
          <w:szCs w:val="20"/>
        </w:rPr>
      </w:pPr>
      <w:r w:rsidDel="00000000" w:rsidR="00000000" w:rsidRPr="00000000">
        <w:rPr>
          <w:sz w:val="20"/>
          <w:szCs w:val="20"/>
        </w:rPr>
        <w:drawing>
          <wp:inline distB="19050" distT="19050" distL="19050" distR="19050">
            <wp:extent cx="3505200" cy="1295400"/>
            <wp:effectExtent b="0" l="0" r="0" t="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505200" cy="12954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b w:val="1"/>
          <w:bCs w:val="1"/>
          <w:sz w:val="20"/>
          <w:szCs w:val="20"/>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15">
      <w:pPr>
        <w:pStyle w:val="Heading2"/>
        <w:numPr>
          <w:ilvl w:val="0"/>
          <w:numId w:val="1"/>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WORKING OF THE PROJECT:</w:t>
      </w:r>
      <w:r w:rsidDel="00000000" w:rsidR="00000000" w:rsidRPr="00000000">
        <w:rPr>
          <w:rtl w:val="0"/>
        </w:rPr>
      </w:r>
    </w:p>
    <w:p w:rsidR="00000000" w:rsidDel="00000000" w:rsidP="00000000" w:rsidRDefault="00000000" w:rsidRPr="00000000" w14:paraId="00000016">
      <w:pPr>
        <w:spacing w:after="240" w:before="240" w:line="276" w:lineRule="auto"/>
        <w:jc w:val="both"/>
        <w:rPr>
          <w:sz w:val="28"/>
          <w:szCs w:val="28"/>
        </w:rPr>
      </w:pPr>
      <w:r w:rsidDel="00000000" w:rsidR="00000000" w:rsidRPr="00000000">
        <w:rPr>
          <w:sz w:val="28"/>
          <w:szCs w:val="28"/>
          <w:rtl w:val="0"/>
        </w:rPr>
        <w:t xml:space="preserve"> Users begin by registering or logging into the Online Resume Builder, after which they fill in structured personal, educational, and professional details. They then choose from available templates and customize layout and formatting. Users can preview their resume in real time and download it as a PDF using integrated conversion tools. The dashboard allows management of multiple resume versions. Administrators control template availability, moderate user-published resumes, and monitor analytics such as usage frequency and template popularity. The backend handles authentication, API processing, and data management, while frontend services manage template rendering and PDF generation..</w:t>
      </w:r>
    </w:p>
    <w:p w:rsidR="00000000" w:rsidDel="00000000" w:rsidP="00000000" w:rsidRDefault="00000000" w:rsidRPr="00000000" w14:paraId="00000017">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8">
      <w:pPr>
        <w:spacing w:after="240" w:before="240" w:line="276" w:lineRule="auto"/>
        <w:jc w:val="both"/>
        <w:rPr>
          <w:sz w:val="28"/>
          <w:szCs w:val="28"/>
        </w:rPr>
      </w:pPr>
      <w:r w:rsidDel="00000000" w:rsidR="00000000" w:rsidRPr="00000000">
        <w:rPr>
          <w:rtl w:val="0"/>
        </w:rPr>
      </w:r>
    </w:p>
    <w:p w:rsidR="00000000" w:rsidDel="00000000" w:rsidP="00000000" w:rsidRDefault="00000000" w:rsidRPr="00000000" w14:paraId="00000019">
      <w:pPr>
        <w:pStyle w:val="Heading2"/>
        <w:numPr>
          <w:ilvl w:val="0"/>
          <w:numId w:val="1"/>
        </w:numPr>
        <w:tabs>
          <w:tab w:val="left" w:leader="none" w:pos="382"/>
        </w:tabs>
        <w:spacing w:before="225" w:lineRule="auto"/>
        <w:rPr>
          <w:rFonts w:ascii="Noto Sans Symbols" w:cs="Noto Sans Symbols" w:eastAsia="Noto Sans Symbols" w:hAnsi="Noto Sans Symbols"/>
          <w:b w:val="0"/>
          <w:bCs w:val="0"/>
          <w:sz w:val="28"/>
          <w:szCs w:val="28"/>
        </w:rPr>
      </w:pPr>
      <w:r w:rsidDel="00000000" w:rsidR="00000000" w:rsidRPr="00000000">
        <w:rPr>
          <w:rtl w:val="0"/>
        </w:rPr>
        <w:t xml:space="preserve">SOFTWARE REQUIREMENT:</w:t>
      </w:r>
      <w:r w:rsidDel="00000000" w:rsidR="00000000" w:rsidRPr="00000000">
        <w:rPr>
          <w:rtl w:val="0"/>
        </w:rPr>
      </w:r>
    </w:p>
    <w:p w:rsidR="00000000" w:rsidDel="00000000" w:rsidP="00000000" w:rsidRDefault="00000000" w:rsidRPr="00000000" w14:paraId="0000001A">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Backend:</w:t>
      </w:r>
    </w:p>
    <w:p w:rsidR="00000000" w:rsidDel="00000000" w:rsidP="00000000" w:rsidRDefault="00000000" w:rsidRPr="00000000" w14:paraId="0000001B">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Python 3.x</w:t>
      </w:r>
    </w:p>
    <w:p w:rsidR="00000000" w:rsidDel="00000000" w:rsidP="00000000" w:rsidRDefault="00000000" w:rsidRPr="00000000" w14:paraId="0000001C">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w:t>
      </w:r>
    </w:p>
    <w:p w:rsidR="00000000" w:rsidDel="00000000" w:rsidP="00000000" w:rsidRDefault="00000000" w:rsidRPr="00000000" w14:paraId="0000001D">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Django REST Framework</w:t>
      </w:r>
    </w:p>
    <w:p w:rsidR="00000000" w:rsidDel="00000000" w:rsidP="00000000" w:rsidRDefault="00000000" w:rsidRPr="00000000" w14:paraId="0000001E">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SQLite/PostgreSQL</w:t>
      </w:r>
    </w:p>
    <w:p w:rsidR="00000000" w:rsidDel="00000000" w:rsidP="00000000" w:rsidRDefault="00000000" w:rsidRPr="00000000" w14:paraId="0000001F">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Frontend:</w:t>
      </w:r>
    </w:p>
    <w:p w:rsidR="00000000" w:rsidDel="00000000" w:rsidP="00000000" w:rsidRDefault="00000000" w:rsidRPr="00000000" w14:paraId="00000020">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Node.js and npm</w:t>
      </w:r>
    </w:p>
    <w:p w:rsidR="00000000" w:rsidDel="00000000" w:rsidP="00000000" w:rsidRDefault="00000000" w:rsidRPr="00000000" w14:paraId="00000021">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React.js</w:t>
      </w:r>
    </w:p>
    <w:p w:rsidR="00000000" w:rsidDel="00000000" w:rsidP="00000000" w:rsidRDefault="00000000" w:rsidRPr="00000000" w14:paraId="00000022">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Axios</w:t>
      </w:r>
    </w:p>
    <w:p w:rsidR="00000000" w:rsidDel="00000000" w:rsidP="00000000" w:rsidRDefault="00000000" w:rsidRPr="00000000" w14:paraId="00000023">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Development Tools:</w:t>
      </w:r>
    </w:p>
    <w:p w:rsidR="00000000" w:rsidDel="00000000" w:rsidP="00000000" w:rsidRDefault="00000000" w:rsidRPr="00000000" w14:paraId="00000024">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Visual Studio Code</w:t>
      </w:r>
    </w:p>
    <w:p w:rsidR="00000000" w:rsidDel="00000000" w:rsidP="00000000" w:rsidRDefault="00000000" w:rsidRPr="00000000" w14:paraId="00000025">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Postman (for testing APIs)</w:t>
      </w:r>
    </w:p>
    <w:p w:rsidR="00000000" w:rsidDel="00000000" w:rsidP="00000000" w:rsidRDefault="00000000" w:rsidRPr="00000000" w14:paraId="00000026">
      <w:pPr>
        <w:widowControl w:val="1"/>
        <w:numPr>
          <w:ilvl w:val="1"/>
          <w:numId w:val="3"/>
        </w:numPr>
        <w:spacing w:line="360" w:lineRule="auto"/>
        <w:ind w:left="1440" w:hanging="360"/>
        <w:rPr>
          <w:b w:val="0"/>
          <w:bCs w:val="0"/>
          <w:sz w:val="28"/>
          <w:szCs w:val="28"/>
        </w:rPr>
      </w:pPr>
      <w:r w:rsidDel="00000000" w:rsidR="00000000" w:rsidRPr="00000000">
        <w:rPr>
          <w:sz w:val="28"/>
          <w:szCs w:val="28"/>
          <w:rtl w:val="0"/>
        </w:rPr>
        <w:t xml:space="preserve">Git/GitHub (for version control)</w:t>
      </w:r>
    </w:p>
    <w:p w:rsidR="00000000" w:rsidDel="00000000" w:rsidP="00000000" w:rsidRDefault="00000000" w:rsidRPr="00000000" w14:paraId="00000027">
      <w:pPr>
        <w:widowControl w:val="1"/>
        <w:numPr>
          <w:ilvl w:val="0"/>
          <w:numId w:val="3"/>
        </w:numPr>
        <w:spacing w:line="360" w:lineRule="auto"/>
        <w:ind w:left="720" w:hanging="360"/>
        <w:rPr>
          <w:sz w:val="28"/>
          <w:szCs w:val="28"/>
        </w:rPr>
      </w:pPr>
      <w:r w:rsidDel="00000000" w:rsidR="00000000" w:rsidRPr="00000000">
        <w:rPr>
          <w:b w:val="1"/>
          <w:bCs w:val="1"/>
          <w:sz w:val="28"/>
          <w:szCs w:val="28"/>
          <w:rtl w:val="0"/>
        </w:rPr>
        <w:t xml:space="preserve">Server/Deployment (Optional):</w:t>
      </w:r>
    </w:p>
    <w:p w:rsidR="00000000" w:rsidDel="00000000" w:rsidP="00000000" w:rsidRDefault="00000000" w:rsidRPr="00000000" w14:paraId="00000028">
      <w:pPr>
        <w:widowControl w:val="1"/>
        <w:numPr>
          <w:ilvl w:val="1"/>
          <w:numId w:val="3"/>
        </w:numPr>
        <w:spacing w:line="360" w:lineRule="auto"/>
        <w:ind w:left="1440" w:hanging="360"/>
        <w:rPr>
          <w:b w:val="0"/>
          <w:bCs w:val="0"/>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Gunicorn, Nginx, or Heroku/AWS for hosting</w:t>
      </w:r>
    </w:p>
    <w:p w:rsidR="00000000" w:rsidDel="00000000" w:rsidP="00000000" w:rsidRDefault="00000000" w:rsidRPr="00000000" w14:paraId="00000029">
      <w:pPr>
        <w:pStyle w:val="Heading2"/>
        <w:numPr>
          <w:ilvl w:val="1"/>
          <w:numId w:val="2"/>
        </w:numPr>
        <w:tabs>
          <w:tab w:val="left" w:leader="none" w:pos="382"/>
        </w:tabs>
        <w:rPr>
          <w:rFonts w:ascii="Noto Sans Symbols" w:cs="Noto Sans Symbols" w:eastAsia="Noto Sans Symbols" w:hAnsi="Noto Sans Symbols"/>
          <w:b w:val="0"/>
          <w:bCs w:val="0"/>
          <w:sz w:val="28"/>
          <w:szCs w:val="28"/>
        </w:rPr>
      </w:pPr>
      <w:r w:rsidDel="00000000" w:rsidR="00000000" w:rsidRPr="00000000">
        <w:rPr>
          <w:rtl w:val="0"/>
        </w:rPr>
        <w:t xml:space="preserve">ADVANTAGES OF THE PROJECT:</w:t>
      </w:r>
      <w:r w:rsidDel="00000000" w:rsidR="00000000" w:rsidRPr="00000000">
        <w:rPr>
          <w:rtl w:val="0"/>
        </w:rPr>
      </w:r>
    </w:p>
    <w:p w:rsidR="00000000" w:rsidDel="00000000" w:rsidP="00000000" w:rsidRDefault="00000000" w:rsidRPr="00000000" w14:paraId="0000002A">
      <w:pPr>
        <w:spacing w:before="47" w:lineRule="auto"/>
        <w:rPr>
          <w:b w:val="1"/>
          <w:bCs w:val="1"/>
          <w:sz w:val="28"/>
          <w:szCs w:val="28"/>
        </w:rPr>
      </w:pPr>
      <w:r w:rsidDel="00000000" w:rsidR="00000000" w:rsidRPr="00000000">
        <w:rPr>
          <w:rtl w:val="0"/>
        </w:rPr>
      </w:r>
    </w:p>
    <w:p w:rsidR="00000000" w:rsidDel="00000000" w:rsidP="00000000" w:rsidRDefault="00000000" w:rsidRPr="00000000" w14:paraId="0000002B">
      <w:pPr>
        <w:widowControl w:val="1"/>
        <w:spacing w:after="105" w:before="105" w:line="360" w:lineRule="auto"/>
        <w:ind w:left="0" w:firstLine="0"/>
        <w:rPr>
          <w:sz w:val="28"/>
          <w:szCs w:val="28"/>
        </w:rPr>
      </w:pPr>
      <w:r w:rsidDel="00000000" w:rsidR="00000000" w:rsidRPr="00000000">
        <w:rPr>
          <w:sz w:val="28"/>
          <w:szCs w:val="28"/>
          <w:rtl w:val="0"/>
        </w:rPr>
        <w:t xml:space="preserve">  • Easy creation of professional resumes</w:t>
        <w:br w:type="textWrapping"/>
        <w:br w:type="textWrapping"/>
        <w:t xml:space="preserve">• PDF export with consistent formatting</w:t>
        <w:br w:type="textWrapping"/>
        <w:br w:type="textWrapping"/>
        <w:t xml:space="preserve">• Multiple templates and customization options</w:t>
        <w:br w:type="textWrapping"/>
        <w:br w:type="textWrapping"/>
        <w:t xml:space="preserve">• Secure user authentication and data storage</w:t>
        <w:br w:type="textWrapping"/>
        <w:br w:type="textWrapping"/>
        <w:t xml:space="preserve">• Admin moderation and template control</w:t>
        <w:br w:type="textWrapping"/>
        <w:br w:type="textWrapping"/>
        <w:t xml:space="preserve">• Dashboard for editing and managing resume versions</w:t>
        <w:br w:type="textWrapping"/>
        <w:br w:type="textWrapping"/>
        <w:t xml:space="preserve">• Analytics for understanding template popularity</w:t>
        <w:br w:type="textWrapping"/>
        <w:br w:type="textWrapping"/>
        <w:t xml:space="preserve">• No need for external design or editing software</w:t>
      </w:r>
      <w:r w:rsidDel="00000000" w:rsidR="00000000" w:rsidRPr="00000000">
        <w:rPr>
          <w:rtl w:val="0"/>
        </w:rPr>
      </w:r>
    </w:p>
    <w:p w:rsidR="00000000" w:rsidDel="00000000" w:rsidP="00000000" w:rsidRDefault="00000000" w:rsidRPr="00000000" w14:paraId="0000002C">
      <w:pPr>
        <w:spacing w:before="95" w:lineRule="auto"/>
        <w:rPr>
          <w:sz w:val="28"/>
          <w:szCs w:val="28"/>
        </w:rPr>
      </w:pPr>
      <w:r w:rsidDel="00000000" w:rsidR="00000000" w:rsidRPr="00000000">
        <w:rPr>
          <w:rtl w:val="0"/>
        </w:rPr>
      </w:r>
    </w:p>
    <w:p w:rsidR="00000000" w:rsidDel="00000000" w:rsidP="00000000" w:rsidRDefault="00000000" w:rsidRPr="00000000" w14:paraId="0000002D">
      <w:pPr>
        <w:pStyle w:val="Heading2"/>
        <w:numPr>
          <w:ilvl w:val="1"/>
          <w:numId w:val="2"/>
        </w:numPr>
        <w:tabs>
          <w:tab w:val="left" w:leader="none" w:pos="382"/>
        </w:tabs>
        <w:spacing w:before="1" w:lineRule="auto"/>
        <w:rPr>
          <w:rFonts w:ascii="Noto Sans Symbols" w:cs="Noto Sans Symbols" w:eastAsia="Noto Sans Symbols" w:hAnsi="Noto Sans Symbols"/>
          <w:b w:val="0"/>
          <w:bCs w:val="0"/>
          <w:sz w:val="28"/>
          <w:szCs w:val="28"/>
        </w:rPr>
      </w:pPr>
      <w:r w:rsidDel="00000000" w:rsidR="00000000" w:rsidRPr="00000000">
        <w:rPr>
          <w:rtl w:val="0"/>
        </w:rPr>
        <w:t xml:space="preserve">APPLICATIONS OF THE PROJECT:</w:t>
      </w:r>
      <w:r w:rsidDel="00000000" w:rsidR="00000000" w:rsidRPr="00000000">
        <w:rPr>
          <w:rtl w:val="0"/>
        </w:rPr>
      </w:r>
    </w:p>
    <w:p w:rsidR="00000000" w:rsidDel="00000000" w:rsidP="00000000" w:rsidRDefault="00000000" w:rsidRPr="00000000" w14:paraId="0000002E">
      <w:pPr>
        <w:widowControl w:val="1"/>
        <w:spacing w:after="240" w:before="240" w:line="360" w:lineRule="auto"/>
        <w:ind w:left="0" w:firstLine="0"/>
        <w:rPr>
          <w:sz w:val="28"/>
          <w:szCs w:val="28"/>
        </w:rPr>
        <w:sectPr>
          <w:type w:val="nextPage"/>
          <w:pgSz w:h="16840" w:w="11910" w:orient="portrait"/>
          <w:pgMar w:bottom="1238.4" w:top="1353.6" w:left="1411.2" w:right="1137.6000000000001" w:header="0" w:footer="1042"/>
        </w:sectPr>
      </w:pPr>
      <w:r w:rsidDel="00000000" w:rsidR="00000000" w:rsidRPr="00000000">
        <w:rPr>
          <w:sz w:val="28"/>
          <w:szCs w:val="28"/>
          <w:rtl w:val="0"/>
        </w:rPr>
        <w:t xml:space="preserve">  • Job applicants preparing resumes</w:t>
        <w:br w:type="textWrapping"/>
        <w:br w:type="textWrapping"/>
        <w:t xml:space="preserve">• Career guidance centers</w:t>
        <w:br w:type="textWrapping"/>
        <w:br w:type="textWrapping"/>
        <w:t xml:space="preserve">• Universities and placement cells</w:t>
        <w:br w:type="textWrapping"/>
        <w:br w:type="textWrapping"/>
        <w:t xml:space="preserve">• HR departments assisting new applicants</w:t>
        <w:br w:type="textWrapping"/>
        <w:br w:type="textWrapping"/>
        <w:t xml:space="preserve">• Professionals updating resumes regularly</w:t>
        <w:br w:type="textWrapping"/>
        <w:br w:type="textWrapping"/>
        <w:t xml:space="preserve">• Online job portals integrating resume creation</w:t>
        <w:br w:type="textWrapping"/>
        <w:br w:type="textWrapping"/>
        <w:t xml:space="preserve">• Training institutes teaching resume writing</w:t>
        <w:br w:type="textWrapping"/>
        <w:br w:type="textWrapping"/>
        <w:t xml:space="preserve">• Freelancers providing resume services</w:t>
      </w:r>
    </w:p>
    <w:p w:rsidR="00000000" w:rsidDel="00000000" w:rsidP="00000000" w:rsidRDefault="00000000" w:rsidRPr="00000000" w14:paraId="0000002F">
      <w:pPr>
        <w:pStyle w:val="Heading2"/>
        <w:numPr>
          <w:ilvl w:val="1"/>
          <w:numId w:val="2"/>
        </w:numPr>
        <w:tabs>
          <w:tab w:val="left" w:leader="none" w:pos="382"/>
        </w:tabs>
        <w:rPr>
          <w:rFonts w:ascii="Noto Sans Symbols" w:cs="Noto Sans Symbols" w:eastAsia="Noto Sans Symbols" w:hAnsi="Noto Sans Symbols"/>
          <w:b w:val="0"/>
          <w:bCs w:val="0"/>
          <w:sz w:val="28"/>
          <w:szCs w:val="28"/>
        </w:rPr>
      </w:pPr>
      <w:bookmarkStart w:colFirst="0" w:colLast="0" w:name="_3vehehqj97iq" w:id="1"/>
      <w:bookmarkEnd w:id="1"/>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30">
      <w:pPr>
        <w:spacing w:before="21" w:lineRule="auto"/>
        <w:rPr>
          <w:b w:val="1"/>
          <w:bCs w:val="1"/>
          <w:sz w:val="28"/>
          <w:szCs w:val="28"/>
        </w:rPr>
      </w:pPr>
      <w:r w:rsidDel="00000000" w:rsidR="00000000" w:rsidRPr="00000000">
        <w:rPr>
          <w:rtl w:val="0"/>
        </w:rPr>
      </w:r>
    </w:p>
    <w:p w:rsidR="00000000" w:rsidDel="00000000" w:rsidP="00000000" w:rsidRDefault="00000000" w:rsidRPr="00000000" w14:paraId="00000031">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Documentation — Django Software Foundation. Django Documentation. Available: </w:t>
      </w:r>
      <w:hyperlink r:id="rId9">
        <w:r w:rsidDel="00000000" w:rsidR="00000000" w:rsidRPr="00000000">
          <w:rPr>
            <w:color w:val="1155cc"/>
            <w:sz w:val="28"/>
            <w:szCs w:val="28"/>
            <w:u w:val="single"/>
            <w:rtl w:val="0"/>
          </w:rPr>
          <w:t xml:space="preserve">https://docs.djangoproject.com/</w:t>
        </w:r>
      </w:hyperlink>
      <w:r w:rsidDel="00000000" w:rsidR="00000000" w:rsidRPr="00000000">
        <w:rPr>
          <w:rtl w:val="0"/>
        </w:rPr>
      </w:r>
    </w:p>
    <w:p w:rsidR="00000000" w:rsidDel="00000000" w:rsidP="00000000" w:rsidRDefault="00000000" w:rsidRPr="00000000" w14:paraId="00000032">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Django REST Framework. DRF Documentation. Available: </w:t>
      </w:r>
      <w:hyperlink r:id="rId10">
        <w:r w:rsidDel="00000000" w:rsidR="00000000" w:rsidRPr="00000000">
          <w:rPr>
            <w:color w:val="1155cc"/>
            <w:sz w:val="28"/>
            <w:szCs w:val="28"/>
            <w:u w:val="single"/>
            <w:rtl w:val="0"/>
          </w:rPr>
          <w:t xml:space="preserve">https://www.django-rest-framework.org/</w:t>
        </w:r>
      </w:hyperlink>
      <w:r w:rsidDel="00000000" w:rsidR="00000000" w:rsidRPr="00000000">
        <w:rPr>
          <w:rtl w:val="0"/>
        </w:rPr>
      </w:r>
    </w:p>
    <w:p w:rsidR="00000000" w:rsidDel="00000000" w:rsidP="00000000" w:rsidRDefault="00000000" w:rsidRPr="00000000" w14:paraId="00000033">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React. React Official Documentation. Available: </w:t>
      </w:r>
      <w:hyperlink r:id="rId11">
        <w:r w:rsidDel="00000000" w:rsidR="00000000" w:rsidRPr="00000000">
          <w:rPr>
            <w:color w:val="1155cc"/>
            <w:sz w:val="28"/>
            <w:szCs w:val="28"/>
            <w:u w:val="single"/>
            <w:rtl w:val="0"/>
          </w:rPr>
          <w:t xml:space="preserve">https://reactjs.org/docs/getting-started.html</w:t>
        </w:r>
      </w:hyperlink>
      <w:r w:rsidDel="00000000" w:rsidR="00000000" w:rsidRPr="00000000">
        <w:rPr>
          <w:rtl w:val="0"/>
        </w:rPr>
      </w:r>
    </w:p>
    <w:p w:rsidR="00000000" w:rsidDel="00000000" w:rsidP="00000000" w:rsidRDefault="00000000" w:rsidRPr="00000000" w14:paraId="00000034">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Redux. Redux Documentation. Available: </w:t>
      </w:r>
      <w:hyperlink r:id="rId12">
        <w:r w:rsidDel="00000000" w:rsidR="00000000" w:rsidRPr="00000000">
          <w:rPr>
            <w:color w:val="1155cc"/>
            <w:sz w:val="28"/>
            <w:szCs w:val="28"/>
            <w:u w:val="single"/>
            <w:rtl w:val="0"/>
          </w:rPr>
          <w:t xml:space="preserve">https://redux.js.org/introduction/getting-started</w:t>
        </w:r>
      </w:hyperlink>
      <w:r w:rsidDel="00000000" w:rsidR="00000000" w:rsidRPr="00000000">
        <w:rPr>
          <w:rtl w:val="0"/>
        </w:rPr>
      </w:r>
    </w:p>
    <w:p w:rsidR="00000000" w:rsidDel="00000000" w:rsidP="00000000" w:rsidRDefault="00000000" w:rsidRPr="00000000" w14:paraId="00000035">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PostgreSQL Global Development Group. PostgreSQL Documentation. Available: </w:t>
      </w:r>
      <w:hyperlink r:id="rId13">
        <w:r w:rsidDel="00000000" w:rsidR="00000000" w:rsidRPr="00000000">
          <w:rPr>
            <w:color w:val="1155cc"/>
            <w:sz w:val="28"/>
            <w:szCs w:val="28"/>
            <w:u w:val="single"/>
            <w:rtl w:val="0"/>
          </w:rPr>
          <w:t xml:space="preserve">https://www.postgresql.org/docs/</w:t>
        </w:r>
      </w:hyperlink>
      <w:r w:rsidDel="00000000" w:rsidR="00000000" w:rsidRPr="00000000">
        <w:rPr>
          <w:rtl w:val="0"/>
        </w:rPr>
      </w:r>
    </w:p>
    <w:p w:rsidR="00000000" w:rsidDel="00000000" w:rsidP="00000000" w:rsidRDefault="00000000" w:rsidRPr="00000000" w14:paraId="00000036">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MySQL. MySQL Reference Manual. Available: </w:t>
      </w:r>
      <w:hyperlink r:id="rId14">
        <w:r w:rsidDel="00000000" w:rsidR="00000000" w:rsidRPr="00000000">
          <w:rPr>
            <w:color w:val="1155cc"/>
            <w:sz w:val="28"/>
            <w:szCs w:val="28"/>
            <w:u w:val="single"/>
            <w:rtl w:val="0"/>
          </w:rPr>
          <w:t xml:space="preserve">https://dev.mysql.com/doc/</w:t>
        </w:r>
      </w:hyperlink>
      <w:r w:rsidDel="00000000" w:rsidR="00000000" w:rsidRPr="00000000">
        <w:rPr>
          <w:rtl w:val="0"/>
        </w:rPr>
      </w:r>
    </w:p>
    <w:p w:rsidR="00000000" w:rsidDel="00000000" w:rsidP="00000000" w:rsidRDefault="00000000" w:rsidRPr="00000000" w14:paraId="00000037">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Git. Git Documentation. Available: </w:t>
      </w:r>
      <w:hyperlink r:id="rId15">
        <w:r w:rsidDel="00000000" w:rsidR="00000000" w:rsidRPr="00000000">
          <w:rPr>
            <w:color w:val="1155cc"/>
            <w:sz w:val="28"/>
            <w:szCs w:val="28"/>
            <w:u w:val="single"/>
            <w:rtl w:val="0"/>
          </w:rPr>
          <w:t xml:space="preserve">https://git-scm.com/doc</w:t>
        </w:r>
      </w:hyperlink>
      <w:r w:rsidDel="00000000" w:rsidR="00000000" w:rsidRPr="00000000">
        <w:rPr>
          <w:rtl w:val="0"/>
        </w:rPr>
      </w:r>
    </w:p>
    <w:p w:rsidR="00000000" w:rsidDel="00000000" w:rsidP="00000000" w:rsidRDefault="00000000" w:rsidRPr="00000000" w14:paraId="00000038">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Node.js. Node.js Documentation. Available: </w:t>
      </w:r>
      <w:hyperlink r:id="rId16">
        <w:r w:rsidDel="00000000" w:rsidR="00000000" w:rsidRPr="00000000">
          <w:rPr>
            <w:color w:val="1155cc"/>
            <w:sz w:val="28"/>
            <w:szCs w:val="28"/>
            <w:u w:val="single"/>
            <w:rtl w:val="0"/>
          </w:rPr>
          <w:t xml:space="preserve">https://nodejs.org/en/docs/</w:t>
        </w:r>
      </w:hyperlink>
      <w:r w:rsidDel="00000000" w:rsidR="00000000" w:rsidRPr="00000000">
        <w:rPr>
          <w:rtl w:val="0"/>
        </w:rPr>
      </w:r>
    </w:p>
    <w:p w:rsidR="00000000" w:rsidDel="00000000" w:rsidP="00000000" w:rsidRDefault="00000000" w:rsidRPr="00000000" w14:paraId="00000039">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Axios. Axios Documentation. Available: </w:t>
      </w:r>
      <w:hyperlink r:id="rId17">
        <w:r w:rsidDel="00000000" w:rsidR="00000000" w:rsidRPr="00000000">
          <w:rPr>
            <w:color w:val="1155cc"/>
            <w:sz w:val="28"/>
            <w:szCs w:val="28"/>
            <w:u w:val="single"/>
            <w:rtl w:val="0"/>
          </w:rPr>
          <w:t xml:space="preserve">https://axios-http.com/docs/intro</w:t>
        </w:r>
      </w:hyperlink>
      <w:r w:rsidDel="00000000" w:rsidR="00000000" w:rsidRPr="00000000">
        <w:rPr>
          <w:rtl w:val="0"/>
        </w:rPr>
      </w:r>
    </w:p>
    <w:p w:rsidR="00000000" w:rsidDel="00000000" w:rsidP="00000000" w:rsidRDefault="00000000" w:rsidRPr="00000000" w14:paraId="0000003A">
      <w:pPr>
        <w:widowControl w:val="1"/>
        <w:numPr>
          <w:ilvl w:val="0"/>
          <w:numId w:val="4"/>
        </w:numPr>
        <w:spacing w:after="105" w:before="105" w:line="360" w:lineRule="auto"/>
        <w:ind w:left="450" w:hanging="420"/>
        <w:rPr>
          <w:b w:val="0"/>
          <w:bCs w:val="0"/>
          <w:sz w:val="28"/>
          <w:szCs w:val="28"/>
        </w:rPr>
      </w:pPr>
      <w:r w:rsidDel="00000000" w:rsidR="00000000" w:rsidRPr="00000000">
        <w:rPr>
          <w:sz w:val="28"/>
          <w:szCs w:val="28"/>
          <w:rtl w:val="0"/>
        </w:rPr>
        <w:t xml:space="preserve">Socket.io Documentation – https://socket.io/docs/</w:t>
      </w:r>
    </w:p>
    <w:p w:rsidR="00000000" w:rsidDel="00000000" w:rsidP="00000000" w:rsidRDefault="00000000" w:rsidRPr="00000000" w14:paraId="0000003B">
      <w:pPr>
        <w:widowControl w:val="1"/>
        <w:spacing w:after="105" w:before="105" w:line="360" w:lineRule="auto"/>
        <w:ind w:left="2183" w:firstLine="0"/>
        <w:rPr>
          <w:sz w:val="28"/>
          <w:szCs w:val="28"/>
        </w:rPr>
      </w:pPr>
      <w:r w:rsidDel="00000000" w:rsidR="00000000" w:rsidRPr="00000000">
        <w:rPr>
          <w:rtl w:val="0"/>
        </w:rPr>
      </w:r>
    </w:p>
    <w:p w:rsidR="00000000" w:rsidDel="00000000" w:rsidP="00000000" w:rsidRDefault="00000000" w:rsidRPr="00000000" w14:paraId="0000003C">
      <w:pPr>
        <w:widowControl w:val="1"/>
        <w:spacing w:after="105" w:before="105" w:line="360" w:lineRule="auto"/>
        <w:ind w:left="2183" w:firstLine="0"/>
        <w:rPr>
          <w:sz w:val="28"/>
          <w:szCs w:val="28"/>
        </w:rPr>
        <w:sectPr>
          <w:type w:val="nextPage"/>
          <w:pgSz w:h="16840" w:w="11910" w:orient="portrait"/>
          <w:pgMar w:bottom="1238.4" w:top="1353.6" w:left="1411.2" w:right="1137.6000000000001" w:header="0" w:footer="1042"/>
        </w:sect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584"/>
        </w:tabs>
        <w:spacing w:after="0" w:before="159" w:line="278.00000000000006" w:lineRule="auto"/>
        <w:ind w:left="0" w:right="307" w:firstLine="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sectPr>
      <w:type w:val="continuous"/>
      <w:pgSz w:h="16840" w:w="11910" w:orient="portrait"/>
      <w:pgMar w:bottom="1238.4" w:top="1353.6" w:left="1411.2" w:right="1137.6000000000001" w:header="0" w:footer="104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mbria"/>
  <w:font w:name="Arial"/>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br w:type="textWrapping"/>
      <w:br w:type="textWrapping"/>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
              <a:graphic>
                <a:graphicData uri="http://schemas.microsoft.com/office/word/2010/wordprocessingShape">
                  <wps:wsp>
                    <wps:cNvSpPr/>
                    <wps:cNvPr id="2" name="Shape 2"/>
                    <wps:spPr>
                      <a:xfrm>
                        <a:off x="5263450" y="3682845"/>
                        <a:ext cx="165100" cy="194310"/>
                      </a:xfrm>
                      <a:prstGeom prst="rect">
                        <a:avLst/>
                      </a:prstGeom>
                      <a:noFill/>
                      <a:ln>
                        <a:noFill/>
                      </a:ln>
                    </wps:spPr>
                    <wps:txbx>
                      <w:txbxContent>
                        <w:p w:rsidR="00000000" w:rsidDel="00000000" w:rsidP="00000000" w:rsidRDefault="00000000" w:rsidRPr="00000000">
                          <w:pPr>
                            <w:spacing w:after="0" w:before="10"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PAGE 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5630099</wp:posOffset>
              </wp:positionH>
              <wp:positionV relativeFrom="paragraph">
                <wp:posOffset>9886539</wp:posOffset>
              </wp:positionV>
              <wp:extent cx="174625" cy="203835"/>
              <wp:effectExtent b="0" l="0" r="0" t="0"/>
              <wp:wrapNone/>
              <wp:docPr id="1" name="image1.png"/>
              <a:graphic>
                <a:graphicData uri="http://schemas.openxmlformats.org/drawingml/2006/picture">
                  <pic:pic>
                    <pic:nvPicPr>
                      <pic:cNvPr id="0" name="image1.png"/>
                      <pic:cNvPicPr preferRelativeResize="0"/>
                    </pic:nvPicPr>
                    <pic:blipFill>
                      <a:blip r:embed="rId1"/>
                      <a:srcRect/>
                      <a:stretch>
                        <a:fillRect/>
                      </a:stretch>
                    </pic:blipFill>
                    <pic:spPr>
                      <a:xfrm>
                        <a:off x="0" y="0"/>
                        <a:ext cx="174625" cy="203835"/>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
              <a:graphic>
                <a:graphicData uri="http://schemas.microsoft.com/office/word/2010/wordprocessingShape">
                  <wps:wsp>
                    <wps:cNvSpPr/>
                    <wps:cNvPr id="3" name="Shape 3"/>
                    <wps:spPr>
                      <a:xfrm>
                        <a:off x="3937888" y="3697133"/>
                        <a:ext cx="2816225" cy="165735"/>
                      </a:xfrm>
                      <a:prstGeom prst="rect">
                        <a:avLst/>
                      </a:prstGeom>
                      <a:noFill/>
                      <a:ln>
                        <a:noFill/>
                      </a:ln>
                    </wps:spPr>
                    <wps:txbx>
                      <w:txbxContent>
                        <w:p w:rsidR="00000000" w:rsidDel="00000000" w:rsidP="00000000" w:rsidRDefault="00000000" w:rsidRPr="00000000">
                          <w:pPr>
                            <w:spacing w:after="0" w:before="10" w:line="240"/>
                            <w:ind w:left="20" w:right="0" w:firstLine="2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@CREATIVITY THINK (9483175986/7019689991)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-2552</wp:posOffset>
              </wp:positionH>
              <wp:positionV relativeFrom="paragraph">
                <wp:posOffset>9909626</wp:posOffset>
              </wp:positionV>
              <wp:extent cx="2825750" cy="175260"/>
              <wp:effectExtent b="0" l="0" r="0" t="0"/>
              <wp:wrapNone/>
              <wp:docPr id="2"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2825750" cy="17526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sz w:val="20"/>
        <w:szCs w:val="20"/>
        <w:rtl w:val="0"/>
      </w:rPr>
      <w:t xml:space="preserve">@CREATIVITY THINK (9483175986/7019689991)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right"/>
      <w:rPr>
        <w:sz w:val="20"/>
        <w:szCs w:val="20"/>
      </w:rPr>
    </w:pPr>
    <w:r w:rsidDel="00000000" w:rsidR="00000000" w:rsidRPr="00000000">
      <w:rPr>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383" w:hanging="360"/>
      </w:pPr>
      <w:rPr>
        <w:u w:val="none"/>
      </w:rPr>
    </w:lvl>
    <w:lvl w:ilvl="1">
      <w:start w:val="0"/>
      <w:numFmt w:val="bullet"/>
      <w:lvlText w:val="➢"/>
      <w:lvlJc w:val="left"/>
      <w:pPr>
        <w:ind w:left="1277"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2">
    <w:lvl w:ilvl="0">
      <w:start w:val="1"/>
      <w:numFmt w:val="decimal"/>
      <w:lvlText w:val="%1."/>
      <w:lvlJc w:val="left"/>
      <w:pPr>
        <w:ind w:left="383" w:hanging="360"/>
      </w:pPr>
      <w:rPr>
        <w:u w:val="none"/>
      </w:rPr>
    </w:lvl>
    <w:lvl w:ilvl="1">
      <w:start w:val="0"/>
      <w:numFmt w:val="bullet"/>
      <w:lvlText w:val="❖"/>
      <w:lvlJc w:val="left"/>
      <w:pPr>
        <w:ind w:left="383" w:hanging="360"/>
      </w:pPr>
      <w:rPr>
        <w:u w:val="none"/>
      </w:rPr>
    </w:lvl>
    <w:lvl w:ilvl="2">
      <w:start w:val="0"/>
      <w:numFmt w:val="bullet"/>
      <w:lvlText w:val="•"/>
      <w:lvlJc w:val="left"/>
      <w:pPr>
        <w:ind w:left="2175" w:hanging="360"/>
      </w:pPr>
      <w:rPr>
        <w:u w:val="none"/>
      </w:rPr>
    </w:lvl>
    <w:lvl w:ilvl="3">
      <w:start w:val="0"/>
      <w:numFmt w:val="bullet"/>
      <w:lvlText w:val="•"/>
      <w:lvlJc w:val="left"/>
      <w:pPr>
        <w:ind w:left="3072" w:hanging="360"/>
      </w:pPr>
      <w:rPr>
        <w:u w:val="none"/>
      </w:rPr>
    </w:lvl>
    <w:lvl w:ilvl="4">
      <w:start w:val="0"/>
      <w:numFmt w:val="bullet"/>
      <w:lvlText w:val="•"/>
      <w:lvlJc w:val="left"/>
      <w:pPr>
        <w:ind w:left="3970" w:hanging="360"/>
      </w:pPr>
      <w:rPr>
        <w:u w:val="none"/>
      </w:rPr>
    </w:lvl>
    <w:lvl w:ilvl="5">
      <w:start w:val="0"/>
      <w:numFmt w:val="bullet"/>
      <w:lvlText w:val="•"/>
      <w:lvlJc w:val="left"/>
      <w:pPr>
        <w:ind w:left="4868" w:hanging="360"/>
      </w:pPr>
      <w:rPr>
        <w:u w:val="none"/>
      </w:rPr>
    </w:lvl>
    <w:lvl w:ilvl="6">
      <w:start w:val="0"/>
      <w:numFmt w:val="bullet"/>
      <w:lvlText w:val="•"/>
      <w:lvlJc w:val="left"/>
      <w:pPr>
        <w:ind w:left="5765" w:hanging="360"/>
      </w:pPr>
      <w:rPr>
        <w:u w:val="none"/>
      </w:rPr>
    </w:lvl>
    <w:lvl w:ilvl="7">
      <w:start w:val="0"/>
      <w:numFmt w:val="bullet"/>
      <w:lvlText w:val="•"/>
      <w:lvlJc w:val="left"/>
      <w:pPr>
        <w:ind w:left="6663" w:hanging="360"/>
      </w:pPr>
      <w:rPr>
        <w:u w:val="none"/>
      </w:rPr>
    </w:lvl>
    <w:lvl w:ilvl="8">
      <w:start w:val="0"/>
      <w:numFmt w:val="bullet"/>
      <w:lvlText w:val="•"/>
      <w:lvlJc w:val="left"/>
      <w:pPr>
        <w:ind w:left="7561"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2183" w:hanging="415"/>
      </w:pPr>
      <w:rPr>
        <w:u w:val="none"/>
      </w:rPr>
    </w:lvl>
    <w:lvl w:ilvl="1">
      <w:start w:val="0"/>
      <w:numFmt w:val="bullet"/>
      <w:lvlText w:val="•"/>
      <w:lvlJc w:val="left"/>
      <w:pPr>
        <w:ind w:left="3112.9999999999995" w:hanging="415"/>
      </w:pPr>
      <w:rPr>
        <w:u w:val="none"/>
      </w:rPr>
    </w:lvl>
    <w:lvl w:ilvl="2">
      <w:start w:val="0"/>
      <w:numFmt w:val="bullet"/>
      <w:lvlText w:val="•"/>
      <w:lvlJc w:val="left"/>
      <w:pPr>
        <w:ind w:left="4047.0000000000005" w:hanging="415"/>
      </w:pPr>
      <w:rPr>
        <w:u w:val="none"/>
      </w:rPr>
    </w:lvl>
    <w:lvl w:ilvl="3">
      <w:start w:val="0"/>
      <w:numFmt w:val="bullet"/>
      <w:lvlText w:val="•"/>
      <w:lvlJc w:val="left"/>
      <w:pPr>
        <w:ind w:left="4980" w:hanging="415"/>
      </w:pPr>
      <w:rPr>
        <w:u w:val="none"/>
      </w:rPr>
    </w:lvl>
    <w:lvl w:ilvl="4">
      <w:start w:val="0"/>
      <w:numFmt w:val="bullet"/>
      <w:lvlText w:val="•"/>
      <w:lvlJc w:val="left"/>
      <w:pPr>
        <w:ind w:left="5914" w:hanging="415"/>
      </w:pPr>
      <w:rPr>
        <w:u w:val="none"/>
      </w:rPr>
    </w:lvl>
    <w:lvl w:ilvl="5">
      <w:start w:val="0"/>
      <w:numFmt w:val="bullet"/>
      <w:lvlText w:val="•"/>
      <w:lvlJc w:val="left"/>
      <w:pPr>
        <w:ind w:left="6848" w:hanging="415"/>
      </w:pPr>
      <w:rPr>
        <w:u w:val="none"/>
      </w:rPr>
    </w:lvl>
    <w:lvl w:ilvl="6">
      <w:start w:val="0"/>
      <w:numFmt w:val="bullet"/>
      <w:lvlText w:val="•"/>
      <w:lvlJc w:val="left"/>
      <w:pPr>
        <w:ind w:left="7780.999999999999" w:hanging="415"/>
      </w:pPr>
      <w:rPr>
        <w:u w:val="none"/>
      </w:rPr>
    </w:lvl>
    <w:lvl w:ilvl="7">
      <w:start w:val="0"/>
      <w:numFmt w:val="bullet"/>
      <w:lvlText w:val="•"/>
      <w:lvlJc w:val="left"/>
      <w:pPr>
        <w:ind w:left="8715" w:hanging="415"/>
      </w:pPr>
      <w:rPr>
        <w:u w:val="none"/>
      </w:rPr>
    </w:lvl>
    <w:lvl w:ilvl="8">
      <w:start w:val="0"/>
      <w:numFmt w:val="bullet"/>
      <w:lvlText w:val="•"/>
      <w:lvlJc w:val="left"/>
      <w:pPr>
        <w:ind w:left="9649" w:hanging="415"/>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61" w:lineRule="auto"/>
      <w:ind w:right="287"/>
      <w:jc w:val="center"/>
    </w:pPr>
    <w:rPr>
      <w:rFonts w:ascii="Times New Roman" w:cs="Times New Roman" w:eastAsia="Times New Roman" w:hAnsi="Times New Roman"/>
      <w:b w:val="1"/>
      <w:bCs w:val="1"/>
      <w:sz w:val="32"/>
      <w:szCs w:val="32"/>
    </w:rPr>
  </w:style>
  <w:style w:type="paragraph" w:styleId="Heading2">
    <w:name w:val="heading 2"/>
    <w:basedOn w:val="Normal"/>
    <w:next w:val="Normal"/>
    <w:pPr>
      <w:spacing w:before="62" w:lineRule="auto"/>
      <w:ind w:left="382" w:hanging="359"/>
    </w:pPr>
    <w:rPr>
      <w:rFonts w:ascii="Times New Roman" w:cs="Times New Roman" w:eastAsia="Times New Roman" w:hAnsi="Times New Roman"/>
      <w:b w:val="1"/>
      <w:bCs w:val="1"/>
      <w:sz w:val="28"/>
      <w:szCs w:val="28"/>
      <w:u w:val="single"/>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reactjs.org/docs/getting-started.html" TargetMode="External"/><Relationship Id="rId10" Type="http://schemas.openxmlformats.org/officeDocument/2006/relationships/hyperlink" Target="https://www.django-rest-framework.org/" TargetMode="External"/><Relationship Id="rId13" Type="http://schemas.openxmlformats.org/officeDocument/2006/relationships/hyperlink" Target="https://www.postgresql.org/docs/" TargetMode="External"/><Relationship Id="rId12" Type="http://schemas.openxmlformats.org/officeDocument/2006/relationships/hyperlink" Target="https://redux.js.org/introduction/getting-starte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djangoproject.com/" TargetMode="External"/><Relationship Id="rId15" Type="http://schemas.openxmlformats.org/officeDocument/2006/relationships/hyperlink" Target="https://git-scm.com/doc" TargetMode="External"/><Relationship Id="rId14" Type="http://schemas.openxmlformats.org/officeDocument/2006/relationships/hyperlink" Target="https://dev.mysql.com/doc/" TargetMode="External"/><Relationship Id="rId17" Type="http://schemas.openxmlformats.org/officeDocument/2006/relationships/hyperlink" Target="https://axios-http.com/docs/intro" TargetMode="External"/><Relationship Id="rId16" Type="http://schemas.openxmlformats.org/officeDocument/2006/relationships/hyperlink" Target="https://nodejs.org/en/docs/"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2025-09-30T00:00:00Z</vt:lpwstr>
  </property>
  <property fmtid="{D5CDD505-2E9C-101B-9397-08002B2CF9AE}" pid="3" name="Creator">
    <vt:lpwstr>Microsoft® Word 2021</vt:lpwstr>
  </property>
  <property fmtid="{D5CDD505-2E9C-101B-9397-08002B2CF9AE}" pid="4" name="LastSaved">
    <vt:lpwstr>2025-11-17T00:00:00Z</vt:lpwstr>
  </property>
  <property fmtid="{D5CDD505-2E9C-101B-9397-08002B2CF9AE}" pid="5" name="Producer">
    <vt:lpwstr>Microsoft® Word 2021</vt:lpwstr>
  </property>
</Properties>
</file>