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COMPLAINT MANAGEMENT SYSTEM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Complaint Management System is a web application designed for estates, municipal bodies, and workplaces to efficiently log, track, and resolve complaints. Users can submit complaints, monitor status, receive notifications, and access dashboards. Administrators manage complaints, assign resolvers, and analyze dashboard data. The backend leverages Django and Django Rest Framework for secure data handling, authentication, and business logic, while the frontend uses React, Redux, and Axios for responsive interfaces. This system ensures transparent complaint management, real-time tracking, and streamlined administrative oversight..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complaints in large organizations or public bodies can be challenging due to delays, lack of tracking, and inefficient assignment of issues. Complaint Management System provides a web platform for users to log complaints, track progress, receive notifications, and view dashboards. Administrators can efficiently manage complaints, assign resolvers, and monitor analytics for performance and resolution times. Using Django and Django Rest Framework for the backend and React with Redux on the frontend ensures a secure, responsive, and interactive complaint handling system..</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log complaints easily</w:t>
        <w:br w:type="textWrapping"/>
        <w:br w:type="textWrapping"/>
        <w:t xml:space="preserve">• Provide real-time tracking of complaint status</w:t>
        <w:br w:type="textWrapping"/>
        <w:br w:type="textWrapping"/>
        <w:t xml:space="preserve">• Notify users of updates and resolutions</w:t>
        <w:br w:type="textWrapping"/>
        <w:br w:type="textWrapping"/>
        <w:t xml:space="preserve">• Assign complaints to appropriate resolvers efficiently</w:t>
        <w:br w:type="textWrapping"/>
        <w:br w:type="textWrapping"/>
        <w:t xml:space="preserve">• Provide administrators with dashboards and analytics</w:t>
        <w:br w:type="textWrapping"/>
        <w:br w:type="textWrapping"/>
        <w:t xml:space="preserve">• Streamline complaint resolution processes</w:t>
        <w:br w:type="textWrapping"/>
        <w:br w:type="textWrapping"/>
        <w:t xml:space="preserve">• Ensure transparency and accountability in complaint handling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Inefficient complaint handling causes delays, lack of transparency, and poor accountability in workplaces, estates, or municipal bodies. Users often cannot track the status of their complaints, while administrators struggle to assign, monitor, and resolve issues promptly. Complaint Management System addresses these challenges by providing a web-based platform for complaint logging, real-time tracking, notification alerts, resolver assignment, and administrative dashboards, ensuring faster resolution, accountability, and improved satisfaction for all stakeholders..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Facilitate quick and efficient complaint logging</w:t>
        <w:br w:type="textWrapping"/>
        <w:br w:type="textWrapping"/>
        <w:t xml:space="preserve">• Enhance transparency in complaint tracking</w:t>
        <w:br w:type="textWrapping"/>
        <w:br w:type="textWrapping"/>
        <w:t xml:space="preserve">• Improve accountability for resolution processes</w:t>
        <w:br w:type="textWrapping"/>
        <w:br w:type="textWrapping"/>
        <w:t xml:space="preserve">• Provide administrators with comprehensive dashboards</w:t>
        <w:br w:type="textWrapping"/>
        <w:br w:type="textWrapping"/>
        <w:t xml:space="preserve">• Reduce delays and streamline complaint management</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124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submit complaints, track their status, receive real-time notifications, and view dashboards summarizing complaint progress. The backend handles API requests, authentication, storage, and business logic for complaints. Services manage notifications and analytics updates. Administrators review complaints, assign resolvers, and analyze dashboard metrics. This ensures timely complaint resolution, transparent tracking, and efficient administrative oversight for estates, workplaces, and municipal bodies..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Real-time complaint logging and tracking</w:t>
        <w:br w:type="textWrapping"/>
        <w:br w:type="textWrapping"/>
        <w:t xml:space="preserve">• Transparent resolution process</w:t>
        <w:br w:type="textWrapping"/>
        <w:br w:type="textWrapping"/>
        <w:t xml:space="preserve">• Efficient assignment of complaints to resolvers</w:t>
        <w:br w:type="textWrapping"/>
        <w:br w:type="textWrapping"/>
        <w:t xml:space="preserve">• Notifications for users and admins</w:t>
        <w:br w:type="textWrapping"/>
        <w:br w:type="textWrapping"/>
        <w:t xml:space="preserve">• Comprehensive analytics dashboards</w:t>
        <w:br w:type="textWrapping"/>
        <w:br w:type="textWrapping"/>
        <w:t xml:space="preserve">• Streamlined administrative oversight</w:t>
        <w:br w:type="textWrapping"/>
        <w:br w:type="textWrapping"/>
        <w:t xml:space="preserve">• Improved accountability and performance</w:t>
        <w:br w:type="textWrapping"/>
        <w:br w:type="textWrapping"/>
        <w:t xml:space="preserve">• Accessible web-based platform for multiple domains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Residential estates and housing societies</w:t>
        <w:br w:type="textWrapping"/>
        <w:br w:type="textWrapping"/>
        <w:t xml:space="preserve">• Municipal bodies for public complaints</w:t>
        <w:br w:type="textWrapping"/>
        <w:br w:type="textWrapping"/>
        <w:t xml:space="preserve">• Workplace grievance tracking</w:t>
        <w:br w:type="textWrapping"/>
        <w:br w:type="textWrapping"/>
        <w:t xml:space="preserve">• Educational institution complaint management</w:t>
        <w:br w:type="textWrapping"/>
        <w:br w:type="textWrapping"/>
        <w:t xml:space="preserve">• Maintenance request management</w:t>
        <w:br w:type="textWrapping"/>
        <w:br w:type="textWrapping"/>
        <w:t xml:space="preserve">• Real-time notifications for users and admins</w:t>
        <w:br w:type="textWrapping"/>
        <w:br w:type="textWrapping"/>
        <w:t xml:space="preserve">• Dashboard-driven analytics for administrators</w:t>
        <w:br w:type="textWrapping"/>
        <w:br w:type="textWrapping"/>
        <w:t xml:space="preserve">• Ensuring accountability and timely resolutions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