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READING GOALS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Reading Goals App is a web-based platform designed to help users set, track, and achieve reading objectives. The system allows users to set personalized reading goals, log reading progress, and monitor their performance through dashboards and leaderboard analytics. Administrators can moderate goals, manage the reading database, and generate insights for overall engagement. Built using Django and Django Rest Framework for backend processing, and React with recharts and axios for frontend interaction, the application provides an engaging, scalable, and data-driven environment for individuals, libraries, and study groups to enhance reading habits..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Maintaining a consistent reading routine can be challenging for individuals and groups alike. Traditional methods of tracking progress, such as handwritten logs or scattered digital notes, lack accountability, motivation, and analytical insights. The Reading Goals App addresses these issues by providing a centralized platform to set reading targets, log completed books or pages, track progress, and compare achievements through leaderboards. The application encourages regular reading, fosters friendly competition, and provides administrators with tools to moderate content and analyze engagement trends..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for users to set personalized reading goals</w:t>
        <w:br w:type="textWrapping"/>
        <w:br w:type="textWrapping"/>
        <w:t xml:space="preserve">• Allow users to log books or pages read and track progress</w:t>
        <w:br w:type="textWrapping"/>
        <w:br w:type="textWrapping"/>
        <w:t xml:space="preserve">• Display leaderboards to encourage motivation and competition</w:t>
        <w:br w:type="textWrapping"/>
        <w:br w:type="textWrapping"/>
        <w:t xml:space="preserve">• Provide dashboard analytics to visualize progress and engagement</w:t>
        <w:br w:type="textWrapping"/>
        <w:br w:type="textWrapping"/>
        <w:t xml:space="preserve">• Enable administrators to moderate goals and manage the reading database</w:t>
        <w:br w:type="textWrapping"/>
        <w:br w:type="textWrapping"/>
        <w:t xml:space="preserve">• Offer insights into user engagement and reading patterns</w:t>
        <w:br w:type="textWrapping"/>
        <w:br w:type="textWrapping"/>
        <w:t xml:space="preserve">• Deliver a scalable, responsive web application for diverse user groups</w:t>
        <w:br w:type="textWrapping"/>
        <w:br w:type="textWrapping"/>
        <w:t xml:space="preserve">• Support libraries, study groups, and individual readers with actionable analytics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Current reading tracking methods are fragmented, inefficient, and lack motivational or analytical support. Users struggle to maintain consistent reading habits, and organizations like libraries or study groups lack visibility into individual or collective progress. The Reading Goals App solves this problem by offering a structured, interactive, and analytics-driven system that supports goal-setting, progress tracking, and engagement insights, ultimately promoting sustained reading habits..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encourage consistent reading habits among users</w:t>
        <w:br w:type="textWrapping"/>
        <w:br w:type="textWrapping"/>
        <w:t xml:space="preserve">• To provide a structured method for logging reading activities</w:t>
        <w:br w:type="textWrapping"/>
        <w:br w:type="textWrapping"/>
        <w:t xml:space="preserve">• To foster motivation through leaderboards and progress tracking</w:t>
        <w:br w:type="textWrapping"/>
        <w:br w:type="textWrapping"/>
        <w:t xml:space="preserve">• To enable administrators to moderate content and manage databases</w:t>
        <w:br w:type="textWrapping"/>
        <w:br w:type="textWrapping"/>
        <w:t xml:space="preserve">• To generate meaningful analytics for personal and organizational improvement</w:t>
        <w:br w:type="textWrapping"/>
        <w:br w:type="textWrapping"/>
        <w:t xml:space="preserve">• To provide a user-friendly and engaging web interface for all user types</w:t>
        <w:br w:type="textWrapping"/>
        <w:br w:type="textWrapping"/>
        <w:t xml:space="preserve">• To support libraries, study groups, and individual readers with actionable data</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73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setting personalized reading goals, such as the number of books or pages to read within a time frame. Each reading activity is logged in the system, updating progress automatically. Users can view real-time progress on dashboards and compare performance with others via leaderboards. Administrators monitor all activities, moderate reading goals, and manage the reading database. The backend services process analytics, update leaderboards, and generate visual insights on dashboards. All user and admin interactions are stored in a structured database to ensure reliability, scalability, and accountability..</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Encourages consistent reading habits</w:t>
        <w:br w:type="textWrapping"/>
        <w:br w:type="textWrapping"/>
        <w:t xml:space="preserve">• Provides a structured method to track reading progress</w:t>
        <w:br w:type="textWrapping"/>
        <w:br w:type="textWrapping"/>
        <w:t xml:space="preserve">• Engaging leaderboards promote motivation and competition</w:t>
        <w:br w:type="textWrapping"/>
        <w:br w:type="textWrapping"/>
        <w:t xml:space="preserve">• Real-time dashboard analytics for users and administrators</w:t>
        <w:br w:type="textWrapping"/>
        <w:br w:type="textWrapping"/>
        <w:t xml:space="preserve">• Centralized management of reading goals and logs</w:t>
        <w:br w:type="textWrapping"/>
        <w:br w:type="textWrapping"/>
        <w:t xml:space="preserve">• Reduces manual tracking and errors</w:t>
        <w:br w:type="textWrapping"/>
        <w:br w:type="textWrapping"/>
        <w:t xml:space="preserve">• Supports personal, educational, and organizational reading objectives</w:t>
        <w:br w:type="textWrapping"/>
        <w:br w:type="textWrapping"/>
        <w:t xml:space="preserve">• Scalable and responsive web application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Libraries and educational institutions</w:t>
        <w:br w:type="textWrapping"/>
        <w:br w:type="textWrapping"/>
        <w:t xml:space="preserve">• Study groups and book clubs</w:t>
        <w:br w:type="textWrapping"/>
        <w:br w:type="textWrapping"/>
        <w:t xml:space="preserve">• Personal reading tracking</w:t>
        <w:br w:type="textWrapping"/>
        <w:br w:type="textWrapping"/>
        <w:t xml:space="preserve">• Schools or tutoring centers for student reading programs</w:t>
        <w:br w:type="textWrapping"/>
        <w:br w:type="textWrapping"/>
        <w:t xml:space="preserve">• Community literacy initiatives</w:t>
        <w:br w:type="textWrapping"/>
        <w:br w:type="textWrapping"/>
        <w:t xml:space="preserve">• Research groups or knowledge-based organizations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