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  <w:color w:val="000000"/>
        </w:rPr>
        <w:t>플리마켓 플랫폼 MVP 화면설계서</w:t>
      </w:r>
    </w:p>
    <w:p>
      <w:r>
        <w:rPr>
          <w:rFonts w:ascii="맑은 고딕" w:hAnsi="맑은 고딕" w:eastAsia="맑은 고딕"/>
        </w:rPr>
        <w:t>Version 1.1  |  2026.10.08</w:t>
      </w:r>
    </w:p>
    <w:p>
      <w:r>
        <w:rPr>
          <w:rFonts w:ascii="맑은 고딕" w:hAnsi="맑은 고딕" w:eastAsia="맑은 고딕"/>
        </w:rPr>
        <w:t>v1.1 보완: 공개 가입 기본값, 인증 이메일 수신처, 보완기한 연장, 행사 종료시각, 발송 결과 확인과 수정 재발송, 부스 교환, 첨부 수정 제한 및 E2E-25~35를 반영했다.</w:t>
      </w:r>
    </w:p>
    <w:p>
      <w:r>
        <w:rPr>
          <w:rFonts w:ascii="맑은 고딕" w:hAnsi="맑은 고딕" w:eastAsia="맑은 고딕"/>
        </w:rPr>
        <w:t>셀러의 모집공고 접속부터 신청·보완·결과 확인·참가확정까지, 운영자의 프로젝트 설정부터 심사·부스·안내까지 화면 동선과 동작을 정의한다. 화면 ID는 기능 ID 및 DB/API와 연결한다. 색상·로고·최종 시각 디자인은 별도이며 본 문서는 화면의 정보와 동작 계약이다.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 화면 목록과 사용자 동선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56"/>
        <w:gridCol w:w="2062"/>
        <w:gridCol w:w="2062"/>
        <w:gridCol w:w="4331"/>
      </w:tblGrid>
      <w:tr>
        <w:trPr>
          <w:tblHeader/>
          <w:cantSplit/>
          <w:tblHeader/>
        </w:trPr>
        <w:tc>
          <w:tcPr>
            <w:tcW w:type="dxa" w:w="1856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화면</w:t>
            </w:r>
          </w:p>
        </w:tc>
        <w:tc>
          <w:tcPr>
            <w:tcW w:type="dxa" w:w="2062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경로</w:t>
            </w:r>
          </w:p>
        </w:tc>
        <w:tc>
          <w:tcPr>
            <w:tcW w:type="dxa" w:w="2062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대상</w:t>
            </w:r>
          </w:p>
        </w:tc>
        <w:tc>
          <w:tcPr>
            <w:tcW w:type="dxa" w:w="4331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주요 동작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공통 인증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/login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전체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이메일 입력→OTP 검증→기존 목적지 복귀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공개 모집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/p/{project_id}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방문자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행사·모집기간·조건·개인정보 동의 안내→신청 시작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SCR-01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/admin/projects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STAFF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배정 프로젝트 집계, VIEWER는 집계만; 프로젝트 생성은 관리자/OPERATOR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SCR-02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/admin/projects/{id}/settings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OPERATOR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기본·정책·기한·부스 조건·멤버 조회→저장·공개·마감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SCR-03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/p/{project_id}/apply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SELLER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본인 프로필→상품/사진→운영조건→동의/확인→제출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SCR-04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/admin/projects/{id}/applications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OPERATOR/REVIEWER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목록·상태/카테고리 필터→상세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SCR-05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/admin/applications/{id}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OPERATOR/REVIEWER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신청 원문·AI 결과·이력→보완/선정/검수메모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SCR-06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/admin/projects/{id}/booths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OPERATOR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확정 신청·부스→추천·수동조정·일괄교환·확정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SCR-07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/admin/projects/{id}/communications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OPERATOR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대상 선택→초안→승인→발송/실패 확인·출력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SCR-08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/me/applications/{id}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SELLER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상태·보완·확정기한·확정 부스·안내·취소</w:t>
            </w:r>
          </w:p>
        </w:tc>
      </w:tr>
    </w:tbl>
    <w:p/>
    <w:p>
      <w:r>
        <w:rPr>
          <w:rFonts w:ascii="맑은 고딕" w:hAnsi="맑은 고딕" w:eastAsia="맑은 고딕"/>
        </w:rPr>
        <w:t>셀러: 공개 모집 → 인증 → SCR-03 → SCR-08 → 보완 또는 참가확정. 운영자: SCR-01 → SCR-02 → SCR-04/05 → SCR-06 → SCR-07. /me/applications는 본인 신청 목록이며 SCR-08로 이동한다. 셀러의 기존 같은 행사 신청이 있으면 신규 폼 대신 해당 신청으로 이동한다.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2 공통 화면 규칙</w:t>
      </w:r>
    </w:p>
    <w:p>
      <w:r>
        <w:rPr>
          <w:rFonts w:ascii="맑은 고딕" w:hAnsi="맑은 고딕" w:eastAsia="맑은 고딕"/>
        </w:rPr>
        <w:t>모바일 신청은 단일 열 단계형 폼으로 구성하고 각 단계에서 임시저장 상태와 오류 위치를 보여준다. 필수정보가 없는 DRAFT도 저장할 수 있다. 제출 버튼 중복 클릭을 막고 서버 멱등성을 함께 사용한다. 로그인 만료 시 저장된 작성값을 보존하고 인증 후 복귀한다. 공유 기기 브라우저에 민감정보를 영구 저장하지 않는다.</w:t>
      </w:r>
    </w:p>
    <w:p>
      <w:r>
        <w:rPr>
          <w:rFonts w:ascii="맑은 고딕" w:hAnsi="맑은 고딕" w:eastAsia="맑은 고딕"/>
        </w:rPr>
        <w:t>빈 목록, 로딩, 네트워크 실패, 권한 없음, 마감, 동시수정 충돌을 각각 표시한다. 409 시 저장 실패 이유와 최신 데이터 다시 불러오기를 제공하고 기존 입력을 덮어쓰지 않는다. 중요한 취소·일괄 배치·발송은 대상 수와 변경 내용을 확인한 뒤 실행한다. 키보드 탐색·입력 레이블·오류 연결·색상 외 상태 텍스트를 지원한다.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3 SCR 01 프로젝트 대시보드</w:t>
      </w:r>
    </w:p>
    <w:p>
      <w:r>
        <w:rPr>
          <w:rFonts w:ascii="맑은 고딕" w:hAnsi="맑은 고딕" w:eastAsia="맑은 고딕"/>
        </w:rPr>
        <w:t>연결 기능 PRJ-001/003, COM-002</w:t>
      </w:r>
    </w:p>
    <w:p>
      <w:r>
        <w:rPr>
          <w:rFonts w:ascii="맑은 고딕" w:hAnsi="맑은 고딕" w:eastAsia="맑은 고딕"/>
        </w:rPr>
        <w:t>상단에 프로젝트 생성, 검색·기간·상태 필터를 둔다. 목록은 행사일·모집상태·신청/심사/선정/대기/확정 건수를 표시한다.</w:t>
      </w:r>
    </w:p>
    <w:p>
      <w:r>
        <w:rPr>
          <w:rFonts w:ascii="맑은 고딕" w:hAnsi="맑은 고딕" w:eastAsia="맑은 고딕"/>
        </w:rPr>
        <w:t>프로젝트 생성은 STAFF 중 PLATFORM_ADMIN 또는 적어도 한 프로젝트의 활성 OPERATOR에게 허용한다. 최초 운영계정·최초 프로젝트는 플랫폼 관리자가 준비한다. 생성 즉시 생성자 OPERATOR 멤버를 저장한다.</w:t>
      </w:r>
    </w:p>
    <w:p>
      <w:r>
        <w:rPr>
          <w:rFonts w:ascii="맑은 고딕" w:hAnsi="맑은 고딕" w:eastAsia="맑은 고딕"/>
        </w:rPr>
        <w:t>집계에서 DRAFT/CANCELLED를 신청수에서 제외한다. APPROVED와 CONFIRMED는 별도 수로 표시하고 모집정원 계산에는 합계를 사용한다.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4 SCR 02 프로젝트 설정</w:t>
      </w:r>
    </w:p>
    <w:p>
      <w:r>
        <w:rPr>
          <w:rFonts w:ascii="맑은 고딕" w:hAnsi="맑은 고딕" w:eastAsia="맑은 고딕"/>
        </w:rPr>
        <w:t>연결 기능 PRJ-002/005/006</w:t>
      </w:r>
    </w:p>
    <w:p>
      <w:r>
        <w:rPr>
          <w:rFonts w:ascii="맑은 고딕" w:hAnsi="맑은 고딕" w:eastAsia="맑은 고딕"/>
        </w:rPr>
        <w:t>기본정보·모집정책·심사기준·부스조건·공개상태 탭을 둔다. 사진 필수 여부, 사업자 요건, 카테고리와 동의 문구버전을 입력한다.</w:t>
      </w:r>
    </w:p>
    <w:p>
      <w:r>
        <w:rPr>
          <w:rFonts w:ascii="맑은 고딕" w:hAnsi="맑은 고딕" w:eastAsia="맑은 고딕"/>
        </w:rPr>
        <w:t>저장 전 기간 순서·양수 정원·가중치 합계·필수값을 검증한다. 모집 중 정책 수정은 변경사유와 영향 신청 수를 표시하고 policy_version을 증가시킨다.</w:t>
      </w:r>
    </w:p>
    <w:p>
      <w:r>
        <w:rPr>
          <w:rFonts w:ascii="맑은 고딕" w:hAnsi="맑은 고딕" w:eastAsia="맑은 고딕"/>
        </w:rPr>
        <w:t>종료 버튼은 신규 업무 변경이 차단된다는 점을 안내하고 기존 발송 결과 확인은 계속 가능하다고 설명한다. 실제 행사값과 제공사 비밀키를 화면 기본 예시로 채우지 않는다.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5 SCR 03 셀러 신청</w:t>
      </w:r>
    </w:p>
    <w:p>
      <w:r>
        <w:rPr>
          <w:rFonts w:ascii="맑은 고딕" w:hAnsi="맑은 고딕" w:eastAsia="맑은 고딕"/>
        </w:rPr>
        <w:t>연결 기능 SEL-001/002/003, APP-001/002/003/006</w:t>
      </w:r>
    </w:p>
    <w:p>
      <w:r>
        <w:rPr>
          <w:rFonts w:ascii="맑은 고딕" w:hAnsi="맑은 고딕" w:eastAsia="맑은 고딕"/>
        </w:rPr>
        <w:t>①본인 프로필 ②상품·가격·카테고리·사진 ③전기·테이블·화기·냉장·차량 요구 ④동의·최종 확인의 4단계로 구성한다.</w:t>
      </w:r>
    </w:p>
    <w:p>
      <w:r>
        <w:rPr>
          <w:rFonts w:ascii="맑은 고딕" w:hAnsi="맑은 고딕" w:eastAsia="맑은 고딕"/>
        </w:rPr>
        <w:t>최초 OTP 완료 후 bootstrap으로 일반 셀러 계정을 생성하고 이름 입력을 포함한 프로필 단계로 이동한다. 프로필은 인증된 user_id로만 연결한다. 연락처 중복 여부로 타인의 상호·프로필을 노출하지 않는다. 신규 신청 화면에는 기존 프로필 값을 기본값으로 제공한다.</w:t>
      </w:r>
    </w:p>
    <w:p>
      <w:r>
        <w:rPr>
          <w:rFonts w:ascii="맑은 고딕" w:hAnsi="맑은 고딕" w:eastAsia="맑은 고딕"/>
        </w:rPr>
        <w:t>사진 업로드는 진행·실패·다시 시도를 표시한다. 허용 MIME·파일 수·최대 크기는 서버 정책과 동일하게 표시한다. 제출 전 누락은 해당 입력으로 이동하고 DRAFT를 유지한다.</w:t>
      </w:r>
    </w:p>
    <w:p>
      <w:r>
        <w:rPr>
          <w:rFonts w:ascii="맑은 고딕" w:hAnsi="맑은 고딕" w:eastAsia="맑은 고딕"/>
        </w:rPr>
        <w:t>보완 화면은 info_requests_json의 필드·이유·기한을 상단에 보여주며 요청 필드만 수정한다. 모집 마감과 보완기한을 구분한다. 제출 완료 화면은 접수번호·접수시각·내 신청 이동을 제공한다.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6 SCR 04와 SCR 05 신청 심사</w:t>
      </w:r>
    </w:p>
    <w:p>
      <w:r>
        <w:rPr>
          <w:rFonts w:ascii="맑은 고딕" w:hAnsi="맑은 고딕" w:eastAsia="맑은 고딕"/>
        </w:rPr>
        <w:t>연결 기능 REV-001~009, AI-001~005</w:t>
      </w:r>
    </w:p>
    <w:p>
      <w:r>
        <w:rPr>
          <w:rFonts w:ascii="맑은 고딕" w:hAnsi="맑은 고딕" w:eastAsia="맑은 고딕"/>
        </w:rPr>
        <w:t>목록은 상호·카테고리·상태·제출시각·AI점수·주의 플래그를 표시한다. 연락처는 상세의 허용 권한에서만 노출한다. 필터 상태는 상세에서 뒤로 이동해도 유지한다.</w:t>
      </w:r>
    </w:p>
    <w:p>
      <w:r>
        <w:rPr>
          <w:rFonts w:ascii="맑은 고딕" w:hAnsi="맑은 고딕" w:eastAsia="맑은 고딕"/>
        </w:rPr>
        <w:t>상세는 신청 당시 원문/snapshot, AI 요약·근거·추천·입력버전, 보완·선정 이력으로 구분한다. AI 실패·이전 revision 결과는 점수 옆에 명시한다.</w:t>
      </w:r>
    </w:p>
    <w:p>
      <w:r>
        <w:rPr>
          <w:rFonts w:ascii="맑은 고딕" w:hAnsi="맑은 고딕" w:eastAsia="맑은 고딕"/>
        </w:rPr>
        <w:t>OPERATOR에게 보완요청·승인·대기·탈락·AI 재실행을 제공한다. 승인은 확정기한, 대기는 순위, 탈락·취소는 사유를 입력한다. REVIEWER는 연락처가 마스킹된 신청·평가·상품사진 조회와 메모만 가능하며 사업자 증빙·출력은 차단한다.</w:t>
      </w:r>
    </w:p>
    <w:p>
      <w:r>
        <w:rPr>
          <w:rFonts w:ascii="맑은 고딕" w:hAnsi="맑은 고딕" w:eastAsia="맑은 고딕"/>
        </w:rPr>
        <w:t>최종결정 전 최신 version과 정원 검사를 수행한다. AI가 없어도 수동 심사를 허용하며 AI 결과가 운영자 결정을 바꾸지 않는다.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7 SCR 06 부스 배치</w:t>
      </w:r>
    </w:p>
    <w:p>
      <w:r>
        <w:rPr>
          <w:rFonts w:ascii="맑은 고딕" w:hAnsi="맑은 고딕" w:eastAsia="맑은 고딕"/>
        </w:rPr>
        <w:t>연결 기능 BTH-001~006</w:t>
      </w:r>
    </w:p>
    <w:p>
      <w:r>
        <w:rPr>
          <w:rFonts w:ascii="맑은 고딕" w:hAnsi="맑은 고딕" w:eastAsia="맑은 고딕"/>
        </w:rPr>
        <w:t>확정 셀러 목록과 부스 자원 목록을 나란히 보여주되 좁은 화면에서는 순차 표시한다. 전기·화기·냉장·차량·테이블 조건 필터를 제공한다.</w:t>
      </w:r>
    </w:p>
    <w:p>
      <w:r>
        <w:rPr>
          <w:rFonts w:ascii="맑은 고딕" w:hAnsi="맑은 고딕" w:eastAsia="맑은 고딕"/>
        </w:rPr>
        <w:t>추천 결과는 미확정 표시하며 실제 배정과 구분한다. 최종 확정 버튼은 배치 수·충돌·기존 변경 대상을 보여준 뒤 실행한다.</w:t>
      </w:r>
    </w:p>
    <w:p>
      <w:r>
        <w:rPr>
          <w:rFonts w:ascii="맑은 고딕" w:hAnsi="맑은 고딕" w:eastAsia="맑은 고딕"/>
        </w:rPr>
        <w:t>다른 프로젝트 연결·부스 이중 점유·한 신청의 복수 활성 부스는 차단한다. 변경 시 이전 배치 해제 이력을 남기고 대상자 변경 안내 초안을 준비한다. 취소한 신청은 활성 배치 목록에서 제거한다.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8 SCR 07 안내와 운영자료</w:t>
      </w:r>
    </w:p>
    <w:p>
      <w:r>
        <w:rPr>
          <w:rFonts w:ascii="맑은 고딕" w:hAnsi="맑은 고딕" w:eastAsia="맑은 고딕"/>
        </w:rPr>
        <w:t>연결 기능 MSG-001~007, EXP-001~003</w:t>
      </w:r>
    </w:p>
    <w:p>
      <w:r>
        <w:rPr>
          <w:rFonts w:ascii="맑은 고딕" w:hAnsi="맑은 고딕" w:eastAsia="맑은 고딕"/>
        </w:rPr>
        <w:t>대상·채널·유형 → 수신자별 미리보기 → 승인 → 발송 순서로 구성한다. 발송 수와 수신처·개인화된 부스·기한을 확인할 수 있어야 한다.</w:t>
      </w:r>
    </w:p>
    <w:p>
      <w:r>
        <w:rPr>
          <w:rFonts w:ascii="맑은 고딕" w:hAnsi="맑은 고딕" w:eastAsia="맑은 고딕"/>
        </w:rPr>
        <w:t>DRAFT/READY/SENDING/SENT/FAILED/UNKNOWN을 표시한다. SENT는 제공사 접수 성공이라는 설명을 제공한다. UNKNOWN은 결과 확인 액션을 우선 제공하고 즉시 재발송 버튼을 비활성화한다.</w:t>
      </w:r>
    </w:p>
    <w:p>
      <w:r>
        <w:rPr>
          <w:rFonts w:ascii="맑은 고딕" w:hAnsi="맑은 고딕" w:eastAsia="맑은 고딕"/>
        </w:rPr>
        <w:t>승인 후 내용이나 대상의 상태·부스가 바뀌면 재승인이 필요하다. 이전 승인·실행 시도·오류·확인 근거를 상세 이력에서 조회한다.</w:t>
      </w:r>
    </w:p>
    <w:p>
      <w:r>
        <w:rPr>
          <w:rFonts w:ascii="맑은 고딕" w:hAnsi="맑은 고딕" w:eastAsia="맑은 고딕"/>
        </w:rPr>
        <w:t>운영자료 탭은 현재 필터·행사명·생성시각을 포함한 XLSX 명단·부스표를 다운로드한다. 연락처 포함 여부와 권한을 검사하고 출력 이력을 기록한다.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9 SCR 08 내 신청과 참가확정</w:t>
      </w:r>
    </w:p>
    <w:p>
      <w:r>
        <w:rPr>
          <w:rFonts w:ascii="맑은 고딕" w:hAnsi="맑은 고딕" w:eastAsia="맑은 고딕"/>
        </w:rPr>
        <w:t>연결 기능 APP-004/005, CNF-001/002/004</w:t>
      </w:r>
    </w:p>
    <w:p>
      <w:r>
        <w:rPr>
          <w:rFonts w:ascii="맑은 고딕" w:hAnsi="맑은 고딕" w:eastAsia="맑은 고딕"/>
        </w:rPr>
        <w:t>행사명·접수번호·현재 상태·다음 행동을 맨 위에 표시한다. NEED_INFO는 보완 버튼·항목·info_due_at, APPROVED는 confirm_due_at과 참가확정/취소 버튼을 제공한다.</w:t>
      </w:r>
    </w:p>
    <w:p>
      <w:r>
        <w:rPr>
          <w:rFonts w:ascii="맑은 고딕" w:hAnsi="맑은 고딕" w:eastAsia="맑은 고딕"/>
        </w:rPr>
        <w:t>CONFIRMED는 참가확정 시각과 운영자가 확정한 부스만 표시한다. 추천 단계 부스와 내부 AI평가·심사메모는 공개하지 않는다. WAITING은 대기 상태와 다음 안내 방식을 표시하되 내부 순위를 자동 공개하지 않는다.</w:t>
      </w:r>
    </w:p>
    <w:p>
      <w:r>
        <w:rPr>
          <w:rFonts w:ascii="맑은 고딕" w:hAnsi="맑은 고딕" w:eastAsia="맑은 고딕"/>
        </w:rPr>
        <w:t>확정 링크는 인증 후 이 화면으로 이동하며 로그인 없이 상태를 바꾸는 토큰 링크로 만들지 않는다. 기한 만료는 운영자 문의를 표시하고 자동 취소하지 않는다.</w:t>
      </w:r>
    </w:p>
    <w:p>
      <w:r>
        <w:rPr>
          <w:rFonts w:ascii="맑은 고딕" w:hAnsi="맑은 고딕" w:eastAsia="맑은 고딕"/>
        </w:rPr>
        <w:t>취소는 사유와 되돌릴 수 없음을 확인한 뒤 실행한다. CANCELLED/REJECTED/완료 행사는 새 신청·재확정 버튼을 제공하지 않는다.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10 화면 검수 기준</w:t>
      </w:r>
    </w:p>
    <w:p>
      <w:r>
        <w:rPr>
          <w:rFonts w:ascii="맑은 고딕" w:hAnsi="맑은 고딕" w:eastAsia="맑은 고딕"/>
        </w:rPr>
        <w:t>각 화면은 정상·빈 상태·로딩·실패·권한 없음·동시수정 상태를 확인한다. 모바일 360px 이상에서 핵심 신청·사진·동의·확정 흐름을 가로 스크롤 없이 완료한다. 본인/타인 계정과 OPERATOR/REVIEWER/VIEWER를 구분해 E2E-01~35를 실행한다. 화면 검수 통과와 서버 권한·DB 제약 검증 통과를 각각 기록한다.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11 v1 1 화면 동작 보완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62"/>
        <w:gridCol w:w="2887"/>
        <w:gridCol w:w="5362"/>
      </w:tblGrid>
      <w:tr>
        <w:trPr>
          <w:cantSplit/>
          <w:tblHeader/>
        </w:trPr>
        <w:tc>
          <w:tcPr>
            <w:tcW w:type="dxa" w:w="2062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화면</w:t>
            </w:r>
          </w:p>
        </w:tc>
        <w:tc>
          <w:tcPr>
            <w:tcW w:type="dxa" w:w="2887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추가 동작</w:t>
            </w:r>
          </w:p>
        </w:tc>
        <w:tc>
          <w:tcPr>
            <w:tcW w:type="dxa" w:w="5362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실패 또는 제한</w:t>
            </w:r>
          </w:p>
        </w:tc>
      </w:tr>
      <w:tr>
        <w:trPr>
          <w:cantSplit/>
        </w:trPr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인증과 SCR-03</w:t>
            </w:r>
          </w:p>
        </w:tc>
        <w:tc>
          <w:tcPr>
            <w:tcW w:type="dxa" w:w="2887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OTP 완료→bootstrap→미완료 이름·프로필 입력. 안내 이메일은 검증된 계정 주소로 표시</w:t>
            </w:r>
          </w:p>
        </w:tc>
        <w:tc>
          <w:tcPr>
            <w:tcW w:type="dxa" w:w="53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기본 역할을 사용자가 선택하지 않음, bootstrap 재시도해도 중복 계정 없음</w:t>
            </w:r>
          </w:p>
        </w:tc>
      </w:tr>
      <w:tr>
        <w:trPr>
          <w:cantSplit/>
        </w:trPr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SCR-08</w:t>
            </w:r>
          </w:p>
        </w:tc>
        <w:tc>
          <w:tcPr>
            <w:tcW w:type="dxa" w:w="2887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현재 신청 안내 이메일과 현재 계정 이메일을 구분, 다를 때 동기화 버튼·영향 확인</w:t>
            </w:r>
          </w:p>
        </w:tc>
        <w:tc>
          <w:tcPr>
            <w:tcW w:type="dxa" w:w="53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임의 주소 입력 금지. SENDING/UNKNOWN 안내는 기존 수신처로 처리될 수 있음을 표시</w:t>
            </w:r>
          </w:p>
        </w:tc>
      </w:tr>
      <w:tr>
        <w:trPr>
          <w:cantSplit/>
        </w:trPr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SCR-05 / SCR-08</w:t>
            </w:r>
          </w:p>
        </w:tc>
        <w:tc>
          <w:tcPr>
            <w:tcW w:type="dxa" w:w="2887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운영자에게 보완기한 연장 버튼·새 기한·사유, 셀러에게 만료·연장 후 기한 표시</w:t>
            </w:r>
          </w:p>
        </w:tc>
        <w:tc>
          <w:tcPr>
            <w:tcW w:type="dxa" w:w="53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만료 시 보완 저장/제출 비활성화, 운영자 문의 제공, 자동 탈락 없음</w:t>
            </w:r>
          </w:p>
        </w:tc>
      </w:tr>
      <w:tr>
        <w:trPr>
          <w:cantSplit/>
        </w:trPr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SCR-02</w:t>
            </w:r>
          </w:p>
        </w:tc>
        <w:tc>
          <w:tcPr>
            <w:tcW w:type="dxa" w:w="2887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행사 종료시각 입력·KST 표시, CLOSED에서 재검토 시작 버튼</w:t>
            </w:r>
          </w:p>
        </w:tc>
        <w:tc>
          <w:tcPr>
            <w:tcW w:type="dxa" w:w="53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event_end_at 이후 재개 불가, COMPLETED 후 신규 업무 불가</w:t>
            </w:r>
          </w:p>
        </w:tc>
      </w:tr>
      <w:tr>
        <w:trPr>
          <w:cantSplit/>
        </w:trPr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SCR-06</w:t>
            </w:r>
          </w:p>
        </w:tc>
        <w:tc>
          <w:tcPr>
            <w:tcW w:type="dxa" w:w="2887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변경 대상 여러 개 선택→현재/목표 부스 비교→교환 확인→전체 결과</w:t>
            </w:r>
          </w:p>
        </w:tc>
        <w:tc>
          <w:tcPr>
            <w:tcW w:type="dxa" w:w="53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동시 변경 충돌은 전체 실패와 최신 배치 재조회, 부분 성공 없음</w:t>
            </w:r>
          </w:p>
        </w:tc>
      </w:tr>
      <w:tr>
        <w:trPr>
          <w:cantSplit/>
        </w:trPr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SCR-07</w:t>
            </w:r>
          </w:p>
        </w:tc>
        <w:tc>
          <w:tcPr>
            <w:tcW w:type="dxa" w:w="2887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UNKNOWN 결과 확인 패널: 제공사 조회 또는 근거·사유 입력, 결과·담당자·시각 표시</w:t>
            </w:r>
          </w:p>
        </w:tc>
        <w:tc>
          <w:tcPr>
            <w:tcW w:type="dxa" w:w="53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미확인 상태에서는 재발송/수정발송 금지. 확인결과 없이 SENT로 수동 변경 금지</w:t>
            </w:r>
          </w:p>
        </w:tc>
      </w:tr>
      <w:tr>
        <w:trPr>
          <w:cantSplit/>
        </w:trPr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SCR-07</w:t>
            </w:r>
          </w:p>
        </w:tc>
        <w:tc>
          <w:tcPr>
            <w:tcW w:type="dxa" w:w="2887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수정 발송은 원본 링크·새 메시지 미리보기·재승인·새 발송을 표시</w:t>
            </w:r>
          </w:p>
        </w:tc>
        <w:tc>
          <w:tcPr>
            <w:tcW w:type="dxa" w:w="53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기존 발송 이력 덮어쓰기 금지, 대체된 메시지 재시도 비활성화</w:t>
            </w:r>
          </w:p>
        </w:tc>
      </w:tr>
      <w:tr>
        <w:trPr>
          <w:cantSplit/>
        </w:trPr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SCR-03 보완</w:t>
            </w:r>
          </w:p>
        </w:tc>
        <w:tc>
          <w:tcPr>
            <w:tcW w:type="dxa" w:w="2887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요청된 사진/증빙에만 추가·교체·해제 제공, 완료 확인 후 저장 상태 표시</w:t>
            </w:r>
          </w:p>
        </w:tc>
        <w:tc>
          <w:tcPr>
            <w:tcW w:type="dxa" w:w="53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이미 발급한 업로드 URL이어도 제출/취소/기한만료 뒤 연결 실패를 안내</w:t>
            </w:r>
          </w:p>
        </w:tc>
      </w:tr>
      <w:tr>
        <w:trPr>
          <w:cantSplit/>
        </w:trPr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VIEWER / REVIEWER</w:t>
            </w:r>
          </w:p>
        </w:tc>
        <w:tc>
          <w:tcPr>
            <w:tcW w:type="dxa" w:w="2887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VIEWER는 SCR-01 집계만, REVIEWER는 SCR-04/05의 검수 동선</w:t>
            </w:r>
          </w:p>
        </w:tc>
        <w:tc>
          <w:tcPr>
            <w:tcW w:type="dxa" w:w="53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부스·발송·설정·다운로드 진입을 숨기고 서버에서도 동일하게 차단</w:t>
            </w:r>
          </w:p>
        </w:tc>
      </w:tr>
    </w:tbl>
    <w:p/>
    <w:p>
      <w:r>
        <w:rPr>
          <w:rFonts w:ascii="맑은 고딕" w:hAnsi="맑은 고딕" w:eastAsia="맑은 고딕"/>
        </w:rPr>
        <w:t>업무 변경은 현재시각 &lt; projects.event_end_at이고 프로젝트가 COMPLETED가 아닐 때만 허용한다. 행사 당일에도 이 조건 안에서 참가확정·취소·부스 변경·긴급 안내를 처리한다. 마감 후에는 신규 업무를 만들지 않되 기존 AI/발송 작업 결과 기록, UNKNOWN 결과 확인, 감사로그 추가, 개인정보 보관·삭제 관리 작업은 권한을 검사해 허용한다.</w:t>
      </w:r>
    </w:p>
    <w:sectPr w:rsidR="00FC693F" w:rsidRPr="0006063C" w:rsidSect="00034616"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플리마켓 운영 플랫폼 MVP 보완 명세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version>1.1</cp:version>
</cp:coreProperties>
</file>