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2534" w:rsidRDefault="00AF2534" w:rsidP="00AF2534">
      <w:pPr>
        <w:jc w:val="center"/>
        <w:rPr>
          <w:b/>
          <w:u w:val="single"/>
        </w:rPr>
      </w:pPr>
    </w:p>
    <w:p w:rsidR="00AF2534" w:rsidRDefault="00AF2534" w:rsidP="00AF2534">
      <w:pPr>
        <w:jc w:val="center"/>
        <w:rPr>
          <w:b/>
          <w:u w:val="single"/>
        </w:rPr>
      </w:pPr>
      <w:r>
        <w:rPr>
          <w:b/>
          <w:u w:val="single"/>
        </w:rPr>
        <w:t>POLICY ON SURVEILANCE</w:t>
      </w:r>
    </w:p>
    <w:p w:rsidR="00AF2534" w:rsidRDefault="00AF2534" w:rsidP="00AF2534">
      <w:pPr>
        <w:rPr>
          <w:b/>
        </w:rPr>
      </w:pPr>
      <w:r>
        <w:rPr>
          <w:b/>
        </w:rPr>
        <w:t>Objective:</w:t>
      </w:r>
    </w:p>
    <w:p w:rsidR="00AF2534" w:rsidRDefault="00AF2534" w:rsidP="00AF2534">
      <w:pPr>
        <w:jc w:val="both"/>
      </w:pPr>
      <w:r>
        <w:t xml:space="preserve">The objective of this policy is to comply with the Rules, Regulations and Bye Laws prescribed by SEBI and Exchanges to monitor and </w:t>
      </w:r>
      <w:proofErr w:type="spellStart"/>
      <w:r>
        <w:t>analyse</w:t>
      </w:r>
      <w:proofErr w:type="spellEnd"/>
      <w:r>
        <w:t xml:space="preserve"> the Trading pattern of the client’s in order to observe whether any transaction (buying / selling) done intentionally which will have an abnormal effect on the price and / or volumes of any share which is against the fundamental objective of the Securities Market. </w:t>
      </w:r>
    </w:p>
    <w:p w:rsidR="00AF2534" w:rsidRDefault="00AF2534" w:rsidP="00AF2534">
      <w:pPr>
        <w:jc w:val="both"/>
      </w:pPr>
      <w:r>
        <w:t>NSE vide circular dated 07-Mar-2013 with Ref No NSE/INVG/22908, intimated that the Exchange would be downloading alerts based on the trading activity of the client for facilitating the effective surveillance mechanism.</w:t>
      </w:r>
    </w:p>
    <w:p w:rsidR="00AF2534" w:rsidRDefault="00AF2534" w:rsidP="00AF2534">
      <w:pPr>
        <w:jc w:val="both"/>
      </w:pPr>
      <w:r>
        <w:t>Transactional alerts would be downloaded by exchange on member’s portal.</w:t>
      </w:r>
    </w:p>
    <w:p w:rsidR="00AF2534" w:rsidRDefault="00AF2534" w:rsidP="00AF2534">
      <w:pPr>
        <w:jc w:val="both"/>
      </w:pPr>
      <w:r>
        <w:t xml:space="preserve">Compliance officer would be responsible for monitoring alerts and would gather information from the relevant departments.  </w:t>
      </w:r>
    </w:p>
    <w:p w:rsidR="00AF2534" w:rsidRDefault="00AF2534" w:rsidP="00AF2534">
      <w:pPr>
        <w:jc w:val="both"/>
      </w:pPr>
      <w:r>
        <w:t>Following are the indicative alerts which would be provided:-</w:t>
      </w:r>
    </w:p>
    <w:tbl>
      <w:tblPr>
        <w:tblW w:w="9464" w:type="dxa"/>
        <w:tblInd w:w="94" w:type="dxa"/>
        <w:tblLook w:val="04A0"/>
      </w:tblPr>
      <w:tblGrid>
        <w:gridCol w:w="734"/>
        <w:gridCol w:w="6840"/>
        <w:gridCol w:w="1890"/>
      </w:tblGrid>
      <w:tr w:rsidR="00AF2534" w:rsidTr="00AF2534">
        <w:trPr>
          <w:trHeight w:val="300"/>
        </w:trPr>
        <w:tc>
          <w:tcPr>
            <w:tcW w:w="734" w:type="dxa"/>
            <w:tcBorders>
              <w:top w:val="single" w:sz="4" w:space="0" w:color="auto"/>
              <w:left w:val="single" w:sz="4" w:space="0" w:color="auto"/>
              <w:bottom w:val="single" w:sz="4" w:space="0" w:color="auto"/>
              <w:right w:val="single" w:sz="4" w:space="0" w:color="auto"/>
            </w:tcBorders>
            <w:noWrap/>
            <w:vAlign w:val="bottom"/>
            <w:hideMark/>
          </w:tcPr>
          <w:p w:rsidR="00AF2534" w:rsidRDefault="00AF2534">
            <w:pPr>
              <w:spacing w:after="0" w:line="240" w:lineRule="auto"/>
              <w:jc w:val="center"/>
              <w:rPr>
                <w:rFonts w:ascii="Calibri" w:eastAsia="Times New Roman" w:hAnsi="Calibri" w:cs="Times New Roman"/>
                <w:b/>
                <w:bCs/>
                <w:color w:val="000000"/>
              </w:rPr>
            </w:pPr>
            <w:proofErr w:type="spellStart"/>
            <w:r>
              <w:rPr>
                <w:rFonts w:ascii="Calibri" w:eastAsia="Times New Roman" w:hAnsi="Calibri" w:cs="Times New Roman"/>
                <w:b/>
                <w:bCs/>
                <w:color w:val="000000"/>
              </w:rPr>
              <w:t>Sr</w:t>
            </w:r>
            <w:proofErr w:type="spellEnd"/>
            <w:r>
              <w:rPr>
                <w:rFonts w:ascii="Calibri" w:eastAsia="Times New Roman" w:hAnsi="Calibri" w:cs="Times New Roman"/>
                <w:b/>
                <w:bCs/>
                <w:color w:val="000000"/>
              </w:rPr>
              <w:t xml:space="preserve"> No</w:t>
            </w:r>
          </w:p>
        </w:tc>
        <w:tc>
          <w:tcPr>
            <w:tcW w:w="6840" w:type="dxa"/>
            <w:tcBorders>
              <w:top w:val="single" w:sz="4" w:space="0" w:color="auto"/>
              <w:left w:val="nil"/>
              <w:bottom w:val="single" w:sz="4" w:space="0" w:color="auto"/>
              <w:right w:val="single" w:sz="4" w:space="0" w:color="auto"/>
            </w:tcBorders>
            <w:noWrap/>
            <w:vAlign w:val="bottom"/>
            <w:hideMark/>
          </w:tcPr>
          <w:p w:rsidR="00AF2534" w:rsidRDefault="00AF2534">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Transactional Alerts</w:t>
            </w:r>
          </w:p>
        </w:tc>
        <w:tc>
          <w:tcPr>
            <w:tcW w:w="1890" w:type="dxa"/>
            <w:tcBorders>
              <w:top w:val="single" w:sz="4" w:space="0" w:color="auto"/>
              <w:left w:val="nil"/>
              <w:bottom w:val="single" w:sz="4" w:space="0" w:color="auto"/>
              <w:right w:val="single" w:sz="4" w:space="0" w:color="auto"/>
            </w:tcBorders>
            <w:noWrap/>
            <w:vAlign w:val="bottom"/>
            <w:hideMark/>
          </w:tcPr>
          <w:p w:rsidR="00AF2534" w:rsidRDefault="00AF2534">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t>Segment</w:t>
            </w:r>
          </w:p>
        </w:tc>
      </w:tr>
      <w:tr w:rsidR="00AF2534" w:rsidTr="00AF2534">
        <w:trPr>
          <w:trHeight w:val="300"/>
        </w:trPr>
        <w:tc>
          <w:tcPr>
            <w:tcW w:w="734" w:type="dxa"/>
            <w:tcBorders>
              <w:top w:val="nil"/>
              <w:left w:val="single" w:sz="4" w:space="0" w:color="auto"/>
              <w:bottom w:val="single" w:sz="4" w:space="0" w:color="auto"/>
              <w:right w:val="single" w:sz="4" w:space="0" w:color="auto"/>
            </w:tcBorders>
            <w:noWrap/>
            <w:vAlign w:val="bottom"/>
            <w:hideMark/>
          </w:tcPr>
          <w:p w:rsidR="00AF2534" w:rsidRDefault="00AF253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w:t>
            </w:r>
          </w:p>
        </w:tc>
        <w:tc>
          <w:tcPr>
            <w:tcW w:w="6840" w:type="dxa"/>
            <w:tcBorders>
              <w:top w:val="nil"/>
              <w:left w:val="nil"/>
              <w:bottom w:val="single" w:sz="4" w:space="0" w:color="auto"/>
              <w:right w:val="single" w:sz="4" w:space="0" w:color="auto"/>
            </w:tcBorders>
            <w:noWrap/>
            <w:vAlign w:val="bottom"/>
            <w:hideMark/>
          </w:tcPr>
          <w:p w:rsidR="00AF2534" w:rsidRDefault="00AF2534">
            <w:pPr>
              <w:spacing w:after="0" w:line="240" w:lineRule="auto"/>
              <w:rPr>
                <w:rFonts w:ascii="Calibri" w:eastAsia="Times New Roman" w:hAnsi="Calibri" w:cs="Times New Roman"/>
                <w:color w:val="000000"/>
              </w:rPr>
            </w:pPr>
            <w:r>
              <w:rPr>
                <w:rFonts w:ascii="Calibri" w:eastAsia="Times New Roman" w:hAnsi="Calibri" w:cs="Times New Roman"/>
                <w:color w:val="000000"/>
              </w:rPr>
              <w:t>Significantly increase in client activity</w:t>
            </w:r>
          </w:p>
        </w:tc>
        <w:tc>
          <w:tcPr>
            <w:tcW w:w="1890" w:type="dxa"/>
            <w:tcBorders>
              <w:top w:val="nil"/>
              <w:left w:val="nil"/>
              <w:bottom w:val="single" w:sz="4" w:space="0" w:color="auto"/>
              <w:right w:val="single" w:sz="4" w:space="0" w:color="auto"/>
            </w:tcBorders>
            <w:noWrap/>
            <w:vAlign w:val="bottom"/>
            <w:hideMark/>
          </w:tcPr>
          <w:p w:rsidR="00AF2534" w:rsidRDefault="00AF253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Cash</w:t>
            </w:r>
          </w:p>
        </w:tc>
      </w:tr>
      <w:tr w:rsidR="00AF2534" w:rsidTr="00AF2534">
        <w:trPr>
          <w:trHeight w:val="300"/>
        </w:trPr>
        <w:tc>
          <w:tcPr>
            <w:tcW w:w="734" w:type="dxa"/>
            <w:tcBorders>
              <w:top w:val="nil"/>
              <w:left w:val="single" w:sz="4" w:space="0" w:color="auto"/>
              <w:bottom w:val="single" w:sz="4" w:space="0" w:color="auto"/>
              <w:right w:val="single" w:sz="4" w:space="0" w:color="auto"/>
            </w:tcBorders>
            <w:noWrap/>
            <w:vAlign w:val="bottom"/>
            <w:hideMark/>
          </w:tcPr>
          <w:p w:rsidR="00AF2534" w:rsidRDefault="00AF253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w:t>
            </w:r>
          </w:p>
        </w:tc>
        <w:tc>
          <w:tcPr>
            <w:tcW w:w="6840" w:type="dxa"/>
            <w:tcBorders>
              <w:top w:val="nil"/>
              <w:left w:val="nil"/>
              <w:bottom w:val="single" w:sz="4" w:space="0" w:color="auto"/>
              <w:right w:val="single" w:sz="4" w:space="0" w:color="auto"/>
            </w:tcBorders>
            <w:noWrap/>
            <w:vAlign w:val="bottom"/>
            <w:hideMark/>
          </w:tcPr>
          <w:p w:rsidR="00AF2534" w:rsidRDefault="00AF2534">
            <w:pPr>
              <w:spacing w:after="0" w:line="240" w:lineRule="auto"/>
              <w:rPr>
                <w:rFonts w:ascii="Calibri" w:eastAsia="Times New Roman" w:hAnsi="Calibri" w:cs="Times New Roman"/>
                <w:color w:val="000000"/>
              </w:rPr>
            </w:pPr>
            <w:r>
              <w:rPr>
                <w:rFonts w:ascii="Calibri" w:eastAsia="Times New Roman" w:hAnsi="Calibri" w:cs="Times New Roman"/>
                <w:color w:val="000000"/>
              </w:rPr>
              <w:t>Sudden trading activity in dormant account</w:t>
            </w:r>
          </w:p>
        </w:tc>
        <w:tc>
          <w:tcPr>
            <w:tcW w:w="1890" w:type="dxa"/>
            <w:tcBorders>
              <w:top w:val="nil"/>
              <w:left w:val="nil"/>
              <w:bottom w:val="single" w:sz="4" w:space="0" w:color="auto"/>
              <w:right w:val="single" w:sz="4" w:space="0" w:color="auto"/>
            </w:tcBorders>
            <w:noWrap/>
            <w:vAlign w:val="bottom"/>
            <w:hideMark/>
          </w:tcPr>
          <w:p w:rsidR="00AF2534" w:rsidRDefault="00AF253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Cash</w:t>
            </w:r>
          </w:p>
        </w:tc>
      </w:tr>
      <w:tr w:rsidR="00AF2534" w:rsidTr="00AF2534">
        <w:trPr>
          <w:trHeight w:val="300"/>
        </w:trPr>
        <w:tc>
          <w:tcPr>
            <w:tcW w:w="734" w:type="dxa"/>
            <w:tcBorders>
              <w:top w:val="nil"/>
              <w:left w:val="single" w:sz="4" w:space="0" w:color="auto"/>
              <w:bottom w:val="single" w:sz="4" w:space="0" w:color="auto"/>
              <w:right w:val="single" w:sz="4" w:space="0" w:color="auto"/>
            </w:tcBorders>
            <w:noWrap/>
            <w:vAlign w:val="bottom"/>
            <w:hideMark/>
          </w:tcPr>
          <w:p w:rsidR="00AF2534" w:rsidRDefault="00AF253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3</w:t>
            </w:r>
          </w:p>
        </w:tc>
        <w:tc>
          <w:tcPr>
            <w:tcW w:w="6840" w:type="dxa"/>
            <w:tcBorders>
              <w:top w:val="nil"/>
              <w:left w:val="nil"/>
              <w:bottom w:val="single" w:sz="4" w:space="0" w:color="auto"/>
              <w:right w:val="single" w:sz="4" w:space="0" w:color="auto"/>
            </w:tcBorders>
            <w:noWrap/>
            <w:vAlign w:val="bottom"/>
            <w:hideMark/>
          </w:tcPr>
          <w:p w:rsidR="00AF2534" w:rsidRDefault="00AF253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Clients/Group of Client(s), deal in common </w:t>
            </w:r>
            <w:proofErr w:type="spellStart"/>
            <w:r>
              <w:rPr>
                <w:rFonts w:ascii="Calibri" w:eastAsia="Times New Roman" w:hAnsi="Calibri" w:cs="Times New Roman"/>
                <w:color w:val="000000"/>
              </w:rPr>
              <w:t>scrips</w:t>
            </w:r>
            <w:proofErr w:type="spellEnd"/>
          </w:p>
        </w:tc>
        <w:tc>
          <w:tcPr>
            <w:tcW w:w="1890" w:type="dxa"/>
            <w:tcBorders>
              <w:top w:val="nil"/>
              <w:left w:val="nil"/>
              <w:bottom w:val="single" w:sz="4" w:space="0" w:color="auto"/>
              <w:right w:val="single" w:sz="4" w:space="0" w:color="auto"/>
            </w:tcBorders>
            <w:noWrap/>
            <w:vAlign w:val="bottom"/>
            <w:hideMark/>
          </w:tcPr>
          <w:p w:rsidR="00AF2534" w:rsidRDefault="00AF253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Cash</w:t>
            </w:r>
          </w:p>
        </w:tc>
      </w:tr>
      <w:tr w:rsidR="00AF2534" w:rsidTr="00AF2534">
        <w:trPr>
          <w:trHeight w:val="300"/>
        </w:trPr>
        <w:tc>
          <w:tcPr>
            <w:tcW w:w="734" w:type="dxa"/>
            <w:tcBorders>
              <w:top w:val="nil"/>
              <w:left w:val="single" w:sz="4" w:space="0" w:color="auto"/>
              <w:bottom w:val="single" w:sz="4" w:space="0" w:color="auto"/>
              <w:right w:val="single" w:sz="4" w:space="0" w:color="auto"/>
            </w:tcBorders>
            <w:noWrap/>
            <w:vAlign w:val="bottom"/>
            <w:hideMark/>
          </w:tcPr>
          <w:p w:rsidR="00AF2534" w:rsidRDefault="00AF253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4</w:t>
            </w:r>
          </w:p>
        </w:tc>
        <w:tc>
          <w:tcPr>
            <w:tcW w:w="6840" w:type="dxa"/>
            <w:tcBorders>
              <w:top w:val="nil"/>
              <w:left w:val="nil"/>
              <w:bottom w:val="single" w:sz="4" w:space="0" w:color="auto"/>
              <w:right w:val="single" w:sz="4" w:space="0" w:color="auto"/>
            </w:tcBorders>
            <w:noWrap/>
            <w:vAlign w:val="bottom"/>
            <w:hideMark/>
          </w:tcPr>
          <w:p w:rsidR="00AF2534" w:rsidRDefault="00AF253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Client(s)/Group of Client(s) is concentrated in a few illiquid </w:t>
            </w:r>
            <w:proofErr w:type="spellStart"/>
            <w:r>
              <w:rPr>
                <w:rFonts w:ascii="Calibri" w:eastAsia="Times New Roman" w:hAnsi="Calibri" w:cs="Times New Roman"/>
                <w:color w:val="000000"/>
              </w:rPr>
              <w:t>scrips</w:t>
            </w:r>
            <w:proofErr w:type="spellEnd"/>
          </w:p>
        </w:tc>
        <w:tc>
          <w:tcPr>
            <w:tcW w:w="1890" w:type="dxa"/>
            <w:tcBorders>
              <w:top w:val="nil"/>
              <w:left w:val="nil"/>
              <w:bottom w:val="single" w:sz="4" w:space="0" w:color="auto"/>
              <w:right w:val="single" w:sz="4" w:space="0" w:color="auto"/>
            </w:tcBorders>
            <w:noWrap/>
            <w:vAlign w:val="bottom"/>
            <w:hideMark/>
          </w:tcPr>
          <w:p w:rsidR="00AF2534" w:rsidRDefault="00AF253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Cash</w:t>
            </w:r>
          </w:p>
        </w:tc>
      </w:tr>
      <w:tr w:rsidR="00AF2534" w:rsidTr="00AF2534">
        <w:trPr>
          <w:trHeight w:val="300"/>
        </w:trPr>
        <w:tc>
          <w:tcPr>
            <w:tcW w:w="734" w:type="dxa"/>
            <w:tcBorders>
              <w:top w:val="nil"/>
              <w:left w:val="single" w:sz="4" w:space="0" w:color="auto"/>
              <w:bottom w:val="single" w:sz="4" w:space="0" w:color="auto"/>
              <w:right w:val="single" w:sz="4" w:space="0" w:color="auto"/>
            </w:tcBorders>
            <w:noWrap/>
            <w:vAlign w:val="bottom"/>
            <w:hideMark/>
          </w:tcPr>
          <w:p w:rsidR="00AF2534" w:rsidRDefault="00AF253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5</w:t>
            </w:r>
          </w:p>
        </w:tc>
        <w:tc>
          <w:tcPr>
            <w:tcW w:w="6840" w:type="dxa"/>
            <w:tcBorders>
              <w:top w:val="nil"/>
              <w:left w:val="nil"/>
              <w:bottom w:val="single" w:sz="4" w:space="0" w:color="auto"/>
              <w:right w:val="single" w:sz="4" w:space="0" w:color="auto"/>
            </w:tcBorders>
            <w:noWrap/>
            <w:vAlign w:val="bottom"/>
            <w:hideMark/>
          </w:tcPr>
          <w:p w:rsidR="00AF2534" w:rsidRDefault="00AF2534">
            <w:pPr>
              <w:spacing w:after="0" w:line="240" w:lineRule="auto"/>
              <w:rPr>
                <w:rFonts w:ascii="Calibri" w:eastAsia="Times New Roman" w:hAnsi="Calibri" w:cs="Times New Roman"/>
                <w:color w:val="000000"/>
              </w:rPr>
            </w:pPr>
            <w:r>
              <w:rPr>
                <w:rFonts w:ascii="Calibri" w:eastAsia="Times New Roman" w:hAnsi="Calibri" w:cs="Times New Roman"/>
                <w:color w:val="000000"/>
              </w:rPr>
              <w:t>Client(s)/Group of Client(s) dealing in scrip in minimum lot size</w:t>
            </w:r>
          </w:p>
        </w:tc>
        <w:tc>
          <w:tcPr>
            <w:tcW w:w="1890" w:type="dxa"/>
            <w:tcBorders>
              <w:top w:val="nil"/>
              <w:left w:val="nil"/>
              <w:bottom w:val="single" w:sz="4" w:space="0" w:color="auto"/>
              <w:right w:val="single" w:sz="4" w:space="0" w:color="auto"/>
            </w:tcBorders>
            <w:noWrap/>
            <w:vAlign w:val="bottom"/>
            <w:hideMark/>
          </w:tcPr>
          <w:p w:rsidR="00AF2534" w:rsidRDefault="00AF253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Cash</w:t>
            </w:r>
          </w:p>
        </w:tc>
      </w:tr>
      <w:tr w:rsidR="00AF2534" w:rsidTr="00AF2534">
        <w:trPr>
          <w:trHeight w:val="300"/>
        </w:trPr>
        <w:tc>
          <w:tcPr>
            <w:tcW w:w="734" w:type="dxa"/>
            <w:tcBorders>
              <w:top w:val="nil"/>
              <w:left w:val="single" w:sz="4" w:space="0" w:color="auto"/>
              <w:bottom w:val="single" w:sz="4" w:space="0" w:color="auto"/>
              <w:right w:val="single" w:sz="4" w:space="0" w:color="auto"/>
            </w:tcBorders>
            <w:noWrap/>
            <w:vAlign w:val="bottom"/>
            <w:hideMark/>
          </w:tcPr>
          <w:p w:rsidR="00AF2534" w:rsidRDefault="00AF253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6</w:t>
            </w:r>
          </w:p>
        </w:tc>
        <w:tc>
          <w:tcPr>
            <w:tcW w:w="6840" w:type="dxa"/>
            <w:tcBorders>
              <w:top w:val="nil"/>
              <w:left w:val="nil"/>
              <w:bottom w:val="single" w:sz="4" w:space="0" w:color="auto"/>
              <w:right w:val="single" w:sz="4" w:space="0" w:color="auto"/>
            </w:tcBorders>
            <w:noWrap/>
            <w:vAlign w:val="bottom"/>
            <w:hideMark/>
          </w:tcPr>
          <w:p w:rsidR="00AF2534" w:rsidRDefault="00AF2534">
            <w:pPr>
              <w:spacing w:after="0" w:line="240" w:lineRule="auto"/>
              <w:rPr>
                <w:rFonts w:ascii="Calibri" w:eastAsia="Times New Roman" w:hAnsi="Calibri" w:cs="Times New Roman"/>
                <w:color w:val="000000"/>
              </w:rPr>
            </w:pPr>
            <w:r>
              <w:rPr>
                <w:rFonts w:ascii="Calibri" w:eastAsia="Times New Roman" w:hAnsi="Calibri" w:cs="Times New Roman"/>
                <w:color w:val="000000"/>
              </w:rPr>
              <w:t>Client / Group of Client(s) Concentration in a scrip</w:t>
            </w:r>
          </w:p>
        </w:tc>
        <w:tc>
          <w:tcPr>
            <w:tcW w:w="1890" w:type="dxa"/>
            <w:tcBorders>
              <w:top w:val="nil"/>
              <w:left w:val="nil"/>
              <w:bottom w:val="single" w:sz="4" w:space="0" w:color="auto"/>
              <w:right w:val="single" w:sz="4" w:space="0" w:color="auto"/>
            </w:tcBorders>
            <w:noWrap/>
            <w:vAlign w:val="bottom"/>
            <w:hideMark/>
          </w:tcPr>
          <w:p w:rsidR="00AF2534" w:rsidRDefault="00AF253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Cash</w:t>
            </w:r>
          </w:p>
        </w:tc>
      </w:tr>
      <w:tr w:rsidR="00AF2534" w:rsidTr="00AF2534">
        <w:trPr>
          <w:trHeight w:val="300"/>
        </w:trPr>
        <w:tc>
          <w:tcPr>
            <w:tcW w:w="734" w:type="dxa"/>
            <w:tcBorders>
              <w:top w:val="nil"/>
              <w:left w:val="single" w:sz="4" w:space="0" w:color="auto"/>
              <w:bottom w:val="single" w:sz="4" w:space="0" w:color="auto"/>
              <w:right w:val="single" w:sz="4" w:space="0" w:color="auto"/>
            </w:tcBorders>
            <w:noWrap/>
            <w:vAlign w:val="bottom"/>
            <w:hideMark/>
          </w:tcPr>
          <w:p w:rsidR="00AF2534" w:rsidRDefault="00AF253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7</w:t>
            </w:r>
          </w:p>
        </w:tc>
        <w:tc>
          <w:tcPr>
            <w:tcW w:w="6840" w:type="dxa"/>
            <w:tcBorders>
              <w:top w:val="nil"/>
              <w:left w:val="nil"/>
              <w:bottom w:val="single" w:sz="4" w:space="0" w:color="auto"/>
              <w:right w:val="single" w:sz="4" w:space="0" w:color="auto"/>
            </w:tcBorders>
            <w:noWrap/>
            <w:vAlign w:val="bottom"/>
            <w:hideMark/>
          </w:tcPr>
          <w:p w:rsidR="00AF2534" w:rsidRDefault="00AF2534">
            <w:pPr>
              <w:spacing w:after="0" w:line="240" w:lineRule="auto"/>
              <w:rPr>
                <w:rFonts w:ascii="Calibri" w:eastAsia="Times New Roman" w:hAnsi="Calibri" w:cs="Times New Roman"/>
                <w:color w:val="000000"/>
              </w:rPr>
            </w:pPr>
            <w:r>
              <w:rPr>
                <w:rFonts w:ascii="Calibri" w:eastAsia="Times New Roman" w:hAnsi="Calibri" w:cs="Times New Roman"/>
                <w:color w:val="000000"/>
              </w:rPr>
              <w:t>Circular Trading</w:t>
            </w:r>
          </w:p>
        </w:tc>
        <w:tc>
          <w:tcPr>
            <w:tcW w:w="1890" w:type="dxa"/>
            <w:tcBorders>
              <w:top w:val="nil"/>
              <w:left w:val="nil"/>
              <w:bottom w:val="single" w:sz="4" w:space="0" w:color="auto"/>
              <w:right w:val="single" w:sz="4" w:space="0" w:color="auto"/>
            </w:tcBorders>
            <w:noWrap/>
            <w:vAlign w:val="bottom"/>
            <w:hideMark/>
          </w:tcPr>
          <w:p w:rsidR="00AF2534" w:rsidRDefault="00AF253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Cash</w:t>
            </w:r>
          </w:p>
        </w:tc>
      </w:tr>
      <w:tr w:rsidR="00AF2534" w:rsidTr="00AF2534">
        <w:trPr>
          <w:trHeight w:val="300"/>
        </w:trPr>
        <w:tc>
          <w:tcPr>
            <w:tcW w:w="734" w:type="dxa"/>
            <w:tcBorders>
              <w:top w:val="nil"/>
              <w:left w:val="single" w:sz="4" w:space="0" w:color="auto"/>
              <w:bottom w:val="single" w:sz="4" w:space="0" w:color="auto"/>
              <w:right w:val="single" w:sz="4" w:space="0" w:color="auto"/>
            </w:tcBorders>
            <w:noWrap/>
            <w:vAlign w:val="bottom"/>
            <w:hideMark/>
          </w:tcPr>
          <w:p w:rsidR="00AF2534" w:rsidRDefault="00AF253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8</w:t>
            </w:r>
          </w:p>
        </w:tc>
        <w:tc>
          <w:tcPr>
            <w:tcW w:w="6840" w:type="dxa"/>
            <w:tcBorders>
              <w:top w:val="nil"/>
              <w:left w:val="nil"/>
              <w:bottom w:val="single" w:sz="4" w:space="0" w:color="auto"/>
              <w:right w:val="single" w:sz="4" w:space="0" w:color="auto"/>
            </w:tcBorders>
            <w:noWrap/>
            <w:vAlign w:val="bottom"/>
            <w:hideMark/>
          </w:tcPr>
          <w:p w:rsidR="00AF2534" w:rsidRDefault="00AF2534">
            <w:pPr>
              <w:spacing w:after="0" w:line="240" w:lineRule="auto"/>
              <w:rPr>
                <w:rFonts w:ascii="Calibri" w:eastAsia="Times New Roman" w:hAnsi="Calibri" w:cs="Times New Roman"/>
                <w:color w:val="000000"/>
              </w:rPr>
            </w:pPr>
            <w:r>
              <w:rPr>
                <w:rFonts w:ascii="Calibri" w:eastAsia="Times New Roman" w:hAnsi="Calibri" w:cs="Times New Roman"/>
                <w:color w:val="000000"/>
              </w:rPr>
              <w:t>Pump and Dump</w:t>
            </w:r>
          </w:p>
        </w:tc>
        <w:tc>
          <w:tcPr>
            <w:tcW w:w="1890" w:type="dxa"/>
            <w:tcBorders>
              <w:top w:val="nil"/>
              <w:left w:val="nil"/>
              <w:bottom w:val="single" w:sz="4" w:space="0" w:color="auto"/>
              <w:right w:val="single" w:sz="4" w:space="0" w:color="auto"/>
            </w:tcBorders>
            <w:noWrap/>
            <w:vAlign w:val="bottom"/>
            <w:hideMark/>
          </w:tcPr>
          <w:p w:rsidR="00AF2534" w:rsidRDefault="00AF253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Cash</w:t>
            </w:r>
          </w:p>
        </w:tc>
      </w:tr>
      <w:tr w:rsidR="00AF2534" w:rsidTr="00AF2534">
        <w:trPr>
          <w:trHeight w:val="300"/>
        </w:trPr>
        <w:tc>
          <w:tcPr>
            <w:tcW w:w="734" w:type="dxa"/>
            <w:tcBorders>
              <w:top w:val="nil"/>
              <w:left w:val="single" w:sz="4" w:space="0" w:color="auto"/>
              <w:bottom w:val="single" w:sz="4" w:space="0" w:color="auto"/>
              <w:right w:val="single" w:sz="4" w:space="0" w:color="auto"/>
            </w:tcBorders>
            <w:noWrap/>
            <w:vAlign w:val="bottom"/>
            <w:hideMark/>
          </w:tcPr>
          <w:p w:rsidR="00AF2534" w:rsidRDefault="00AF253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9</w:t>
            </w:r>
          </w:p>
        </w:tc>
        <w:tc>
          <w:tcPr>
            <w:tcW w:w="6840" w:type="dxa"/>
            <w:tcBorders>
              <w:top w:val="nil"/>
              <w:left w:val="nil"/>
              <w:bottom w:val="single" w:sz="4" w:space="0" w:color="auto"/>
              <w:right w:val="single" w:sz="4" w:space="0" w:color="auto"/>
            </w:tcBorders>
            <w:noWrap/>
            <w:vAlign w:val="bottom"/>
            <w:hideMark/>
          </w:tcPr>
          <w:p w:rsidR="00AF2534" w:rsidRDefault="00AF2534">
            <w:pPr>
              <w:spacing w:after="0" w:line="240" w:lineRule="auto"/>
              <w:rPr>
                <w:rFonts w:ascii="Calibri" w:eastAsia="Times New Roman" w:hAnsi="Calibri" w:cs="Times New Roman"/>
                <w:color w:val="000000"/>
              </w:rPr>
            </w:pPr>
            <w:r>
              <w:rPr>
                <w:rFonts w:ascii="Calibri" w:eastAsia="Times New Roman" w:hAnsi="Calibri" w:cs="Times New Roman"/>
                <w:color w:val="000000"/>
              </w:rPr>
              <w:t>Wash Sales</w:t>
            </w:r>
          </w:p>
        </w:tc>
        <w:tc>
          <w:tcPr>
            <w:tcW w:w="1890" w:type="dxa"/>
            <w:tcBorders>
              <w:top w:val="nil"/>
              <w:left w:val="nil"/>
              <w:bottom w:val="single" w:sz="4" w:space="0" w:color="auto"/>
              <w:right w:val="single" w:sz="4" w:space="0" w:color="auto"/>
            </w:tcBorders>
            <w:noWrap/>
            <w:vAlign w:val="bottom"/>
            <w:hideMark/>
          </w:tcPr>
          <w:p w:rsidR="00AF2534" w:rsidRDefault="00AF253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Cash &amp; Derivatives</w:t>
            </w:r>
          </w:p>
        </w:tc>
      </w:tr>
      <w:tr w:rsidR="00AF2534" w:rsidTr="00AF2534">
        <w:trPr>
          <w:trHeight w:val="300"/>
        </w:trPr>
        <w:tc>
          <w:tcPr>
            <w:tcW w:w="734" w:type="dxa"/>
            <w:tcBorders>
              <w:top w:val="nil"/>
              <w:left w:val="single" w:sz="4" w:space="0" w:color="auto"/>
              <w:bottom w:val="single" w:sz="4" w:space="0" w:color="auto"/>
              <w:right w:val="single" w:sz="4" w:space="0" w:color="auto"/>
            </w:tcBorders>
            <w:noWrap/>
            <w:vAlign w:val="bottom"/>
            <w:hideMark/>
          </w:tcPr>
          <w:p w:rsidR="00AF2534" w:rsidRDefault="00AF253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10</w:t>
            </w:r>
          </w:p>
        </w:tc>
        <w:tc>
          <w:tcPr>
            <w:tcW w:w="6840" w:type="dxa"/>
            <w:tcBorders>
              <w:top w:val="nil"/>
              <w:left w:val="nil"/>
              <w:bottom w:val="single" w:sz="4" w:space="0" w:color="auto"/>
              <w:right w:val="single" w:sz="4" w:space="0" w:color="auto"/>
            </w:tcBorders>
            <w:noWrap/>
            <w:vAlign w:val="bottom"/>
            <w:hideMark/>
          </w:tcPr>
          <w:p w:rsidR="00AF2534" w:rsidRDefault="00AF2534">
            <w:pPr>
              <w:spacing w:after="0" w:line="240" w:lineRule="auto"/>
              <w:rPr>
                <w:rFonts w:ascii="Calibri" w:eastAsia="Times New Roman" w:hAnsi="Calibri" w:cs="Times New Roman"/>
                <w:color w:val="000000"/>
              </w:rPr>
            </w:pPr>
            <w:r>
              <w:rPr>
                <w:rFonts w:ascii="Calibri" w:eastAsia="Times New Roman" w:hAnsi="Calibri" w:cs="Times New Roman"/>
                <w:color w:val="000000"/>
              </w:rPr>
              <w:t>Reversal of Trades</w:t>
            </w:r>
          </w:p>
        </w:tc>
        <w:tc>
          <w:tcPr>
            <w:tcW w:w="1890" w:type="dxa"/>
            <w:tcBorders>
              <w:top w:val="nil"/>
              <w:left w:val="nil"/>
              <w:bottom w:val="single" w:sz="4" w:space="0" w:color="auto"/>
              <w:right w:val="single" w:sz="4" w:space="0" w:color="auto"/>
            </w:tcBorders>
            <w:noWrap/>
            <w:vAlign w:val="bottom"/>
            <w:hideMark/>
          </w:tcPr>
          <w:p w:rsidR="00AF2534" w:rsidRDefault="00AF253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Cash &amp; Derivatives</w:t>
            </w:r>
          </w:p>
        </w:tc>
      </w:tr>
      <w:tr w:rsidR="00AF2534" w:rsidTr="00AF2534">
        <w:trPr>
          <w:trHeight w:val="300"/>
        </w:trPr>
        <w:tc>
          <w:tcPr>
            <w:tcW w:w="734" w:type="dxa"/>
            <w:tcBorders>
              <w:top w:val="nil"/>
              <w:left w:val="single" w:sz="4" w:space="0" w:color="auto"/>
              <w:bottom w:val="single" w:sz="4" w:space="0" w:color="auto"/>
              <w:right w:val="single" w:sz="4" w:space="0" w:color="auto"/>
            </w:tcBorders>
            <w:noWrap/>
            <w:vAlign w:val="bottom"/>
            <w:hideMark/>
          </w:tcPr>
          <w:p w:rsidR="00AF2534" w:rsidRDefault="00AF253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11</w:t>
            </w:r>
          </w:p>
        </w:tc>
        <w:tc>
          <w:tcPr>
            <w:tcW w:w="6840" w:type="dxa"/>
            <w:tcBorders>
              <w:top w:val="nil"/>
              <w:left w:val="nil"/>
              <w:bottom w:val="single" w:sz="4" w:space="0" w:color="auto"/>
              <w:right w:val="single" w:sz="4" w:space="0" w:color="auto"/>
            </w:tcBorders>
            <w:noWrap/>
            <w:vAlign w:val="bottom"/>
            <w:hideMark/>
          </w:tcPr>
          <w:p w:rsidR="00AF2534" w:rsidRDefault="00AF2534">
            <w:pPr>
              <w:spacing w:after="0" w:line="240" w:lineRule="auto"/>
              <w:rPr>
                <w:rFonts w:ascii="Calibri" w:eastAsia="Times New Roman" w:hAnsi="Calibri" w:cs="Times New Roman"/>
                <w:color w:val="000000"/>
              </w:rPr>
            </w:pPr>
            <w:r>
              <w:rPr>
                <w:rFonts w:ascii="Calibri" w:eastAsia="Times New Roman" w:hAnsi="Calibri" w:cs="Times New Roman"/>
                <w:color w:val="000000"/>
              </w:rPr>
              <w:t>Front Running</w:t>
            </w:r>
          </w:p>
        </w:tc>
        <w:tc>
          <w:tcPr>
            <w:tcW w:w="1890" w:type="dxa"/>
            <w:tcBorders>
              <w:top w:val="nil"/>
              <w:left w:val="nil"/>
              <w:bottom w:val="single" w:sz="4" w:space="0" w:color="auto"/>
              <w:right w:val="single" w:sz="4" w:space="0" w:color="auto"/>
            </w:tcBorders>
            <w:noWrap/>
            <w:vAlign w:val="bottom"/>
            <w:hideMark/>
          </w:tcPr>
          <w:p w:rsidR="00AF2534" w:rsidRDefault="00AF253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Cash</w:t>
            </w:r>
          </w:p>
        </w:tc>
      </w:tr>
      <w:tr w:rsidR="00AF2534" w:rsidTr="00AF2534">
        <w:trPr>
          <w:trHeight w:val="300"/>
        </w:trPr>
        <w:tc>
          <w:tcPr>
            <w:tcW w:w="734" w:type="dxa"/>
            <w:tcBorders>
              <w:top w:val="nil"/>
              <w:left w:val="single" w:sz="4" w:space="0" w:color="auto"/>
              <w:bottom w:val="single" w:sz="4" w:space="0" w:color="auto"/>
              <w:right w:val="single" w:sz="4" w:space="0" w:color="auto"/>
            </w:tcBorders>
            <w:noWrap/>
            <w:vAlign w:val="bottom"/>
            <w:hideMark/>
          </w:tcPr>
          <w:p w:rsidR="00AF2534" w:rsidRDefault="00AF253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12</w:t>
            </w:r>
          </w:p>
        </w:tc>
        <w:tc>
          <w:tcPr>
            <w:tcW w:w="6840" w:type="dxa"/>
            <w:tcBorders>
              <w:top w:val="nil"/>
              <w:left w:val="nil"/>
              <w:bottom w:val="single" w:sz="4" w:space="0" w:color="auto"/>
              <w:right w:val="single" w:sz="4" w:space="0" w:color="auto"/>
            </w:tcBorders>
            <w:noWrap/>
            <w:vAlign w:val="bottom"/>
            <w:hideMark/>
          </w:tcPr>
          <w:p w:rsidR="00AF2534" w:rsidRDefault="00AF2534">
            <w:pPr>
              <w:spacing w:after="0" w:line="240" w:lineRule="auto"/>
              <w:rPr>
                <w:rFonts w:ascii="Calibri" w:eastAsia="Times New Roman" w:hAnsi="Calibri" w:cs="Times New Roman"/>
                <w:color w:val="000000"/>
              </w:rPr>
            </w:pPr>
            <w:r>
              <w:rPr>
                <w:rFonts w:ascii="Calibri" w:eastAsia="Times New Roman" w:hAnsi="Calibri" w:cs="Times New Roman"/>
                <w:color w:val="000000"/>
              </w:rPr>
              <w:t>Concentrated position in the Open Interest / High Turnover concentration</w:t>
            </w:r>
          </w:p>
        </w:tc>
        <w:tc>
          <w:tcPr>
            <w:tcW w:w="1890" w:type="dxa"/>
            <w:tcBorders>
              <w:top w:val="nil"/>
              <w:left w:val="nil"/>
              <w:bottom w:val="single" w:sz="4" w:space="0" w:color="auto"/>
              <w:right w:val="single" w:sz="4" w:space="0" w:color="auto"/>
            </w:tcBorders>
            <w:noWrap/>
            <w:vAlign w:val="bottom"/>
            <w:hideMark/>
          </w:tcPr>
          <w:p w:rsidR="00AF2534" w:rsidRDefault="00AF253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Derivatives</w:t>
            </w:r>
          </w:p>
        </w:tc>
      </w:tr>
      <w:tr w:rsidR="00AF2534" w:rsidTr="00AF2534">
        <w:trPr>
          <w:trHeight w:val="300"/>
        </w:trPr>
        <w:tc>
          <w:tcPr>
            <w:tcW w:w="734" w:type="dxa"/>
            <w:tcBorders>
              <w:top w:val="nil"/>
              <w:left w:val="single" w:sz="4" w:space="0" w:color="auto"/>
              <w:bottom w:val="single" w:sz="4" w:space="0" w:color="auto"/>
              <w:right w:val="single" w:sz="4" w:space="0" w:color="auto"/>
            </w:tcBorders>
            <w:noWrap/>
            <w:vAlign w:val="bottom"/>
            <w:hideMark/>
          </w:tcPr>
          <w:p w:rsidR="00AF2534" w:rsidRDefault="00AF253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13</w:t>
            </w:r>
          </w:p>
        </w:tc>
        <w:tc>
          <w:tcPr>
            <w:tcW w:w="6840" w:type="dxa"/>
            <w:tcBorders>
              <w:top w:val="nil"/>
              <w:left w:val="nil"/>
              <w:bottom w:val="single" w:sz="4" w:space="0" w:color="auto"/>
              <w:right w:val="single" w:sz="4" w:space="0" w:color="auto"/>
            </w:tcBorders>
            <w:noWrap/>
            <w:vAlign w:val="bottom"/>
            <w:hideMark/>
          </w:tcPr>
          <w:p w:rsidR="00AF2534" w:rsidRDefault="00AF2534">
            <w:pPr>
              <w:spacing w:after="0" w:line="240" w:lineRule="auto"/>
              <w:rPr>
                <w:rFonts w:ascii="Calibri" w:eastAsia="Times New Roman" w:hAnsi="Calibri" w:cs="Times New Roman"/>
                <w:color w:val="000000"/>
              </w:rPr>
            </w:pPr>
            <w:r>
              <w:rPr>
                <w:rFonts w:ascii="Calibri" w:eastAsia="Times New Roman" w:hAnsi="Calibri" w:cs="Times New Roman"/>
                <w:color w:val="000000"/>
              </w:rPr>
              <w:t>Order book spoofing i.e. large orders away from market</w:t>
            </w:r>
          </w:p>
        </w:tc>
        <w:tc>
          <w:tcPr>
            <w:tcW w:w="1890" w:type="dxa"/>
            <w:tcBorders>
              <w:top w:val="nil"/>
              <w:left w:val="nil"/>
              <w:bottom w:val="single" w:sz="4" w:space="0" w:color="auto"/>
              <w:right w:val="single" w:sz="4" w:space="0" w:color="auto"/>
            </w:tcBorders>
            <w:noWrap/>
            <w:vAlign w:val="bottom"/>
            <w:hideMark/>
          </w:tcPr>
          <w:p w:rsidR="00AF2534" w:rsidRDefault="00AF253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Cash</w:t>
            </w:r>
          </w:p>
        </w:tc>
      </w:tr>
    </w:tbl>
    <w:p w:rsidR="00AF2534" w:rsidRDefault="00AF2534" w:rsidP="00AF2534">
      <w:pPr>
        <w:jc w:val="both"/>
      </w:pPr>
      <w:r>
        <w:t>*The above transactional alerts are an indicative list. We may also formulate our own alerts in addition to the above mentioned type of alerts as per the requirement from time to time.</w:t>
      </w:r>
    </w:p>
    <w:p w:rsidR="00AF2534" w:rsidRDefault="00AF2534" w:rsidP="00AF2534">
      <w:pPr>
        <w:jc w:val="both"/>
      </w:pPr>
      <w:r>
        <w:t>The below mentioned activities will be carried out as per the above mentioned NSE circular.</w:t>
      </w:r>
    </w:p>
    <w:p w:rsidR="00AF2534" w:rsidRDefault="00AF2534" w:rsidP="00AF2534">
      <w:pPr>
        <w:pStyle w:val="ListParagraph"/>
        <w:numPr>
          <w:ilvl w:val="0"/>
          <w:numId w:val="1"/>
        </w:numPr>
        <w:jc w:val="both"/>
      </w:pPr>
      <w:r>
        <w:rPr>
          <w:b/>
        </w:rPr>
        <w:t>Client(s) Information:</w:t>
      </w:r>
      <w:r>
        <w:t xml:space="preserve"> We will carry out the Due Diligence of client(s) on a continuous basis. Further, we will ensure that key KYC parameters of the clients are updated on a periodic basis as prescribed by SEBI and latest information of the client is updated in UCC database of the </w:t>
      </w:r>
      <w:r>
        <w:lastRenderedPageBreak/>
        <w:t>Exchange. Based on this information we establish groups / association amongst clients to identify multiple accounts / common account / group of clients.</w:t>
      </w:r>
    </w:p>
    <w:p w:rsidR="00AF2534" w:rsidRDefault="00AF2534" w:rsidP="00AF2534">
      <w:pPr>
        <w:pStyle w:val="ListParagraph"/>
        <w:numPr>
          <w:ilvl w:val="0"/>
          <w:numId w:val="1"/>
        </w:numPr>
        <w:jc w:val="both"/>
      </w:pPr>
      <w:r>
        <w:rPr>
          <w:b/>
        </w:rPr>
        <w:t xml:space="preserve">Analysis: </w:t>
      </w:r>
      <w:r>
        <w:t xml:space="preserve">In order to analyze the trading activity of the Client(s) / Group of Client(s) or </w:t>
      </w:r>
      <w:proofErr w:type="spellStart"/>
      <w:r>
        <w:t>scrips</w:t>
      </w:r>
      <w:proofErr w:type="spellEnd"/>
      <w:r>
        <w:t xml:space="preserve"> identified based on the alerts received from the Exchange, we will:</w:t>
      </w:r>
    </w:p>
    <w:p w:rsidR="00AF2534" w:rsidRDefault="00AF2534" w:rsidP="00AF2534">
      <w:pPr>
        <w:pStyle w:val="ListParagraph"/>
        <w:jc w:val="both"/>
        <w:rPr>
          <w:b/>
        </w:rPr>
      </w:pPr>
    </w:p>
    <w:p w:rsidR="00AF2534" w:rsidRDefault="00AF2534" w:rsidP="00AF2534">
      <w:pPr>
        <w:pStyle w:val="ListParagraph"/>
        <w:jc w:val="both"/>
      </w:pPr>
      <w:r>
        <w:t>a. Seek explanation from such identified Client(s) / Group of Client(s) for entering into such transactions.</w:t>
      </w:r>
    </w:p>
    <w:p w:rsidR="00AF2534" w:rsidRDefault="00AF2534" w:rsidP="00AF2534">
      <w:pPr>
        <w:pStyle w:val="ListParagraph"/>
        <w:jc w:val="both"/>
      </w:pPr>
      <w:r>
        <w:t xml:space="preserve">b. Seek documentary evidence such as Bank Statement / </w:t>
      </w:r>
      <w:proofErr w:type="spellStart"/>
      <w:r>
        <w:t>Demat</w:t>
      </w:r>
      <w:proofErr w:type="spellEnd"/>
      <w:r>
        <w:t xml:space="preserve"> Transaction Statement or any other documents to satisfy </w:t>
      </w:r>
      <w:proofErr w:type="gramStart"/>
      <w:r>
        <w:t>itself</w:t>
      </w:r>
      <w:proofErr w:type="gramEnd"/>
      <w:r>
        <w:t>.</w:t>
      </w:r>
    </w:p>
    <w:p w:rsidR="00AF2534" w:rsidRDefault="00AF2534" w:rsidP="00AF2534">
      <w:pPr>
        <w:ind w:left="1440"/>
        <w:jc w:val="both"/>
      </w:pPr>
      <w:r>
        <w:t xml:space="preserve">1. In case of funds, Bank statements of the Client(s) / Group of Client(s) from which funds pay-in have been met, to be sought. In case of securities, </w:t>
      </w:r>
      <w:proofErr w:type="spellStart"/>
      <w:r>
        <w:t>Demat</w:t>
      </w:r>
      <w:proofErr w:type="spellEnd"/>
      <w:r>
        <w:t xml:space="preserve"> account statements of the Client(s) / Group of Client(s) from which securities pay-in </w:t>
      </w:r>
      <w:proofErr w:type="gramStart"/>
      <w:r>
        <w:t>has</w:t>
      </w:r>
      <w:proofErr w:type="gramEnd"/>
      <w:r>
        <w:t xml:space="preserve"> been met, to be sought.</w:t>
      </w:r>
    </w:p>
    <w:p w:rsidR="00AF2534" w:rsidRDefault="00AF2534" w:rsidP="00AF2534">
      <w:pPr>
        <w:ind w:left="1440"/>
        <w:jc w:val="both"/>
      </w:pPr>
      <w:r>
        <w:t>2. The period for such statements may be at least +/- 15 days from the date of transactions to verify whether the funds / securities for the settlement of such trades actually belongs to the client for whom the trades were transacted.</w:t>
      </w:r>
    </w:p>
    <w:p w:rsidR="00AF2534" w:rsidRDefault="00AF2534" w:rsidP="00AF2534">
      <w:pPr>
        <w:ind w:left="720"/>
        <w:jc w:val="both"/>
      </w:pPr>
      <w:r>
        <w:t xml:space="preserve">c. After analyzing the documentary evidences, including the Bank / </w:t>
      </w:r>
      <w:proofErr w:type="spellStart"/>
      <w:r>
        <w:t>Demat</w:t>
      </w:r>
      <w:proofErr w:type="spellEnd"/>
      <w:r>
        <w:t xml:space="preserve"> statement, we will record the observations for such identified transactions or Client(s) / Group of Client(s). In case adverse observations, the same will be reported to the Exchange within 45 days of the alert generation. Extension of the time period from the Exchange will be sought if required.</w:t>
      </w:r>
    </w:p>
    <w:p w:rsidR="00AF2534" w:rsidRDefault="00AF2534" w:rsidP="00AF2534">
      <w:pPr>
        <w:pStyle w:val="ListParagraph"/>
        <w:numPr>
          <w:ilvl w:val="0"/>
          <w:numId w:val="1"/>
        </w:numPr>
        <w:jc w:val="both"/>
        <w:rPr>
          <w:b/>
        </w:rPr>
      </w:pPr>
      <w:r>
        <w:rPr>
          <w:b/>
        </w:rPr>
        <w:t>MIS:</w:t>
      </w:r>
      <w:r>
        <w:t xml:space="preserve"> A quarterly MIS shall be put up to the Board on the number of alerts pending at the beginning of the quarter, generated during the quarter, disposed off during the quarter and pending at the end of the quarter. Reasons for pendency shall be discussed and appropriate action taken. </w:t>
      </w:r>
    </w:p>
    <w:p w:rsidR="00AF2534" w:rsidRDefault="00AF2534" w:rsidP="00AF2534">
      <w:pPr>
        <w:pStyle w:val="ListParagraph"/>
        <w:numPr>
          <w:ilvl w:val="0"/>
          <w:numId w:val="1"/>
        </w:numPr>
        <w:jc w:val="both"/>
        <w:rPr>
          <w:b/>
        </w:rPr>
      </w:pPr>
      <w:r>
        <w:rPr>
          <w:b/>
        </w:rPr>
        <w:t xml:space="preserve">Responsibility: </w:t>
      </w:r>
      <w:r>
        <w:t>The compliance officer is completely responsible for the overall supervision of the surveillance activities and the Designated Directors as well as the Compliance Officer are responsible for the record maintenance and reporting of such activities.</w:t>
      </w:r>
    </w:p>
    <w:p w:rsidR="005F1849" w:rsidRDefault="00AF2534" w:rsidP="00AF2534">
      <w:r>
        <w:rPr>
          <w:b/>
        </w:rPr>
        <w:t xml:space="preserve">Internal Audit: </w:t>
      </w:r>
      <w:r>
        <w:t>Internal auditor shall review this policy, implementation, effectiveness and review the alerts generated during the period of audit. Internal auditor shall record the observations with respect to the same in their report.</w:t>
      </w:r>
    </w:p>
    <w:sectPr w:rsidR="005F1849" w:rsidSect="005F18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EC30BD"/>
    <w:multiLevelType w:val="hybridMultilevel"/>
    <w:tmpl w:val="0DAA8DDA"/>
    <w:lvl w:ilvl="0" w:tplc="BE8ECE26">
      <w:start w:val="3"/>
      <w:numFmt w:val="bullet"/>
      <w:lvlText w:val=""/>
      <w:lvlJc w:val="left"/>
      <w:pPr>
        <w:ind w:left="720" w:hanging="360"/>
      </w:pPr>
      <w:rPr>
        <w:rFonts w:ascii="Symbol" w:eastAsiaTheme="minorHAnsi" w:hAnsi="Symbol" w:cstheme="minorBid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F2534"/>
    <w:rsid w:val="005F1849"/>
    <w:rsid w:val="00AF25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25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2534"/>
    <w:pPr>
      <w:ind w:left="720"/>
      <w:contextualSpacing/>
    </w:pPr>
  </w:style>
</w:styles>
</file>

<file path=word/webSettings.xml><?xml version="1.0" encoding="utf-8"?>
<w:webSettings xmlns:r="http://schemas.openxmlformats.org/officeDocument/2006/relationships" xmlns:w="http://schemas.openxmlformats.org/wordprocessingml/2006/main">
  <w:divs>
    <w:div w:id="33947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657</Words>
  <Characters>3746</Characters>
  <Application>Microsoft Office Word</Application>
  <DocSecurity>0</DocSecurity>
  <Lines>31</Lines>
  <Paragraphs>8</Paragraphs>
  <ScaleCrop>false</ScaleCrop>
  <Company/>
  <LinksUpToDate>false</LinksUpToDate>
  <CharactersWithSpaces>4395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dc:creator>
  <cp:lastModifiedBy>office</cp:lastModifiedBy>
  <cp:revision>1</cp:revision>
  <dcterms:created xsi:type="dcterms:W3CDTF">2016-09-15T07:02:00Z</dcterms:created>
  <dcterms:modified xsi:type="dcterms:W3CDTF">2016-09-15T07:02:00Z</dcterms:modified>
</cp:coreProperties>
</file>