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Comunicado de demonstração</w:t>
      </w:r>
    </w:p>
    <w:p>
      <w:r>
        <w:t>Este documento fictício permite testar o download original e a integração opcional do File Viewer com um serviço de conversão para PDF.</w:t>
      </w:r>
    </w:p>
    <w:p>
      <w:r>
        <w:t>Nenhum dado real está presente neste arquivo.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