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E7" w:rsidRPr="00606DE7" w:rsidRDefault="00606DE7" w:rsidP="00606DE7">
      <w:pPr>
        <w:jc w:val="center"/>
        <w:rPr>
          <w:b/>
          <w:bCs/>
          <w:sz w:val="32"/>
        </w:rPr>
      </w:pPr>
      <w:r w:rsidRPr="00606DE7">
        <w:rPr>
          <w:rFonts w:hint="eastAsia"/>
          <w:b/>
          <w:bCs/>
          <w:sz w:val="32"/>
        </w:rPr>
        <w:t>民事调解书</w:t>
      </w:r>
      <w:r w:rsidRPr="00606DE7">
        <w:rPr>
          <w:rFonts w:hint="eastAsia"/>
          <w:b/>
          <w:bCs/>
          <w:sz w:val="32"/>
        </w:rPr>
        <w:t>(</w:t>
      </w:r>
      <w:r w:rsidRPr="00606DE7">
        <w:rPr>
          <w:rFonts w:hint="eastAsia"/>
          <w:b/>
          <w:bCs/>
          <w:sz w:val="32"/>
        </w:rPr>
        <w:t>再审民事案件用</w:t>
      </w:r>
      <w:r w:rsidRPr="00606DE7">
        <w:rPr>
          <w:rFonts w:hint="eastAsia"/>
          <w:b/>
          <w:bCs/>
          <w:sz w:val="32"/>
        </w:rPr>
        <w:t>)</w:t>
      </w:r>
    </w:p>
    <w:p w:rsidR="00606DE7" w:rsidRDefault="00606DE7" w:rsidP="00606DE7">
      <w:pPr>
        <w:jc w:val="center"/>
        <w:rPr>
          <w:rFonts w:hint="eastAsia"/>
        </w:rPr>
      </w:pPr>
      <w:r w:rsidRPr="00606DE7">
        <w:rPr>
          <w:rFonts w:hint="eastAsia"/>
          <w:sz w:val="32"/>
        </w:rPr>
        <w:br/>
      </w:r>
      <w:r>
        <w:rPr>
          <w:rFonts w:hint="eastAsia"/>
        </w:rPr>
        <w:t xml:space="preserve">　　　</w:t>
      </w:r>
      <w:r w:rsidRPr="00606DE7">
        <w:rPr>
          <w:rFonts w:hint="eastAsia"/>
        </w:rPr>
        <w:t>××××人民法院</w:t>
      </w:r>
    </w:p>
    <w:p w:rsidR="00606DE7" w:rsidRPr="00606DE7" w:rsidRDefault="00606DE7" w:rsidP="00606DE7">
      <w:pPr>
        <w:jc w:val="center"/>
        <w:rPr>
          <w:rFonts w:hint="eastAsia"/>
        </w:rPr>
      </w:pPr>
      <w:r w:rsidRPr="00606DE7">
        <w:rPr>
          <w:rFonts w:hint="eastAsia"/>
        </w:rPr>
        <w:t xml:space="preserve"> </w:t>
      </w:r>
      <w:r w:rsidRPr="00606DE7">
        <w:rPr>
          <w:rFonts w:hint="eastAsia"/>
        </w:rPr>
        <w:t>民事调解书</w:t>
      </w:r>
      <w:r w:rsidRPr="00606DE7">
        <w:rPr>
          <w:rFonts w:hint="eastAsia"/>
        </w:rPr>
        <w:br/>
        <w:t xml:space="preserve"> </w:t>
      </w:r>
      <w:r w:rsidRPr="00606DE7">
        <w:rPr>
          <w:rFonts w:hint="eastAsia"/>
        </w:rPr>
        <w:t>（再审民事案件用）</w:t>
      </w:r>
    </w:p>
    <w:p w:rsidR="00606DE7" w:rsidRPr="00606DE7" w:rsidRDefault="00606DE7" w:rsidP="00606DE7">
      <w:pPr>
        <w:rPr>
          <w:rFonts w:hint="eastAsia"/>
        </w:rPr>
      </w:pP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　　　　　　　　　　　　　　</w:t>
      </w:r>
    </w:p>
    <w:p w:rsidR="00606DE7" w:rsidRPr="00606DE7" w:rsidRDefault="00606DE7" w:rsidP="00606DE7">
      <w:pPr>
        <w:jc w:val="right"/>
        <w:rPr>
          <w:rFonts w:hint="eastAsia"/>
        </w:rPr>
      </w:pPr>
      <w:r w:rsidRPr="00606DE7">
        <w:rPr>
          <w:rFonts w:hint="eastAsia"/>
        </w:rPr>
        <w:t xml:space="preserve">（××××）×民再字第××号　　</w:t>
      </w:r>
    </w:p>
    <w:p w:rsidR="00606DE7" w:rsidRPr="00606DE7" w:rsidRDefault="00606DE7" w:rsidP="00606DE7">
      <w:pPr>
        <w:rPr>
          <w:rFonts w:hint="eastAsia"/>
        </w:rPr>
      </w:pP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原审原告（或原审上诉人）……（写明姓名或名称等基本情况）。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原审被告（或原审被上诉人）……（写明姓名或名称等基本情况）。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原审第三人……（写明姓名或名称等基本情况）。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（当事人及其他诉讼参加人的列项和基本情况的写法，与本院决定再审的案件用的民事判决书样式相同。）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案由：……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……（写明原审当事人的姓名或名称和案由）一案，本院（或××××人民法院）于××××年××月××日</w:t>
      </w:r>
      <w:proofErr w:type="gramStart"/>
      <w:r w:rsidRPr="00606DE7">
        <w:rPr>
          <w:rFonts w:hint="eastAsia"/>
        </w:rPr>
        <w:t>作出</w:t>
      </w:r>
      <w:proofErr w:type="gramEnd"/>
      <w:r w:rsidRPr="00606DE7">
        <w:rPr>
          <w:rFonts w:hint="eastAsia"/>
        </w:rPr>
        <w:t>（××××）×民×字第××号民事判决（或调解协议），已经发生法律效力。××××年××月××日本院</w:t>
      </w:r>
      <w:proofErr w:type="gramStart"/>
      <w:r w:rsidRPr="00606DE7">
        <w:rPr>
          <w:rFonts w:hint="eastAsia"/>
        </w:rPr>
        <w:t>作出</w:t>
      </w:r>
      <w:proofErr w:type="gramEnd"/>
      <w:r w:rsidRPr="00606DE7">
        <w:rPr>
          <w:rFonts w:hint="eastAsia"/>
        </w:rPr>
        <w:t>裁定，决定本案由本院提起再审（或进行提审）。（或“××××年××月××日××××人民法院指令本院对本案进行再审。”）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……（简要写明当事人的请求和案件的事实）。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本案在审理过程中，经本院主持调解，双方当事人自愿达成如下协议：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……（写明协议的内容）。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……（写明除免交的案件受理费外的其他诉讼费用的负担。没有的，此项不写）。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上述协议，符合有关法律规定，本院予以确认。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本调解书经双方当事人签收后，即具有法律效力。　　　　　　　　　　　　　　　　　　　　　　　　　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</w:t>
      </w:r>
      <w:bookmarkStart w:id="0" w:name="_GoBack"/>
      <w:bookmarkEnd w:id="0"/>
    </w:p>
    <w:p w:rsidR="00606DE7" w:rsidRDefault="00606DE7" w:rsidP="00606DE7">
      <w:pPr>
        <w:jc w:val="right"/>
        <w:rPr>
          <w:rFonts w:hint="eastAsia"/>
        </w:rPr>
      </w:pPr>
      <w:r w:rsidRPr="00606DE7">
        <w:rPr>
          <w:rFonts w:hint="eastAsia"/>
        </w:rPr>
        <w:t>审判长　×××</w:t>
      </w:r>
    </w:p>
    <w:p w:rsidR="00606DE7" w:rsidRDefault="00606DE7" w:rsidP="00606DE7">
      <w:pPr>
        <w:jc w:val="right"/>
        <w:rPr>
          <w:rFonts w:hint="eastAsia"/>
        </w:rPr>
      </w:pPr>
      <w:r w:rsidRPr="00606DE7">
        <w:rPr>
          <w:rFonts w:hint="eastAsia"/>
        </w:rPr>
        <w:t>审判员　×××</w:t>
      </w:r>
    </w:p>
    <w:p w:rsidR="00606DE7" w:rsidRDefault="00606DE7" w:rsidP="00606DE7">
      <w:pPr>
        <w:jc w:val="right"/>
        <w:rPr>
          <w:rFonts w:hint="eastAsia"/>
        </w:rPr>
      </w:pPr>
      <w:r w:rsidRPr="00606DE7">
        <w:rPr>
          <w:rFonts w:hint="eastAsia"/>
        </w:rPr>
        <w:t xml:space="preserve">审判员　×××　　</w:t>
      </w:r>
    </w:p>
    <w:p w:rsidR="00606DE7" w:rsidRPr="00606DE7" w:rsidRDefault="00606DE7" w:rsidP="00606DE7">
      <w:pPr>
        <w:jc w:val="right"/>
        <w:rPr>
          <w:rFonts w:hint="eastAsia"/>
        </w:rPr>
      </w:pPr>
      <w:r w:rsidRPr="00606DE7">
        <w:rPr>
          <w:rFonts w:hint="eastAsia"/>
        </w:rPr>
        <w:t>××××年××月××日</w:t>
      </w:r>
      <w:r w:rsidRPr="00606DE7">
        <w:rPr>
          <w:rFonts w:hint="eastAsia"/>
        </w:rPr>
        <w:br/>
      </w:r>
      <w:r>
        <w:rPr>
          <w:rFonts w:hint="eastAsia"/>
        </w:rPr>
        <w:t xml:space="preserve">　</w:t>
      </w:r>
      <w:r w:rsidRPr="00606DE7">
        <w:rPr>
          <w:rFonts w:hint="eastAsia"/>
        </w:rPr>
        <w:t xml:space="preserve">（院印）　　</w:t>
      </w: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</w:t>
      </w:r>
    </w:p>
    <w:p w:rsidR="00606DE7" w:rsidRPr="00606DE7" w:rsidRDefault="00606DE7" w:rsidP="00606DE7">
      <w:pPr>
        <w:rPr>
          <w:rFonts w:hint="eastAsia"/>
        </w:rPr>
      </w:pPr>
      <w:r w:rsidRPr="00606DE7">
        <w:rPr>
          <w:rFonts w:hint="eastAsia"/>
        </w:rPr>
        <w:t xml:space="preserve">　　本件与原本核对无异</w:t>
      </w:r>
    </w:p>
    <w:p w:rsidR="00606DE7" w:rsidRPr="00606DE7" w:rsidRDefault="00606DE7" w:rsidP="00606DE7">
      <w:pPr>
        <w:jc w:val="right"/>
        <w:rPr>
          <w:rFonts w:hint="eastAsia"/>
        </w:rPr>
      </w:pPr>
      <w:r w:rsidRPr="00606DE7">
        <w:rPr>
          <w:rFonts w:hint="eastAsia"/>
        </w:rPr>
        <w:br/>
      </w:r>
      <w:r w:rsidRPr="00606DE7">
        <w:rPr>
          <w:rFonts w:hint="eastAsia"/>
        </w:rPr>
        <w:t xml:space="preserve">　　　　　　　　　　　　　　　　　　　　　　　书记员　×××</w:t>
      </w:r>
    </w:p>
    <w:p w:rsidR="0097234D" w:rsidRPr="00606DE7" w:rsidRDefault="0097234D"/>
    <w:sectPr w:rsidR="0097234D" w:rsidRPr="00606DE7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916" w:rsidRDefault="00992916" w:rsidP="00606DE7">
      <w:r>
        <w:separator/>
      </w:r>
    </w:p>
  </w:endnote>
  <w:endnote w:type="continuationSeparator" w:id="0">
    <w:p w:rsidR="00992916" w:rsidRDefault="00992916" w:rsidP="0060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916" w:rsidRDefault="00992916" w:rsidP="00606DE7">
      <w:r>
        <w:separator/>
      </w:r>
    </w:p>
  </w:footnote>
  <w:footnote w:type="continuationSeparator" w:id="0">
    <w:p w:rsidR="00992916" w:rsidRDefault="00992916" w:rsidP="00606D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DE7" w:rsidRPr="00606DE7" w:rsidRDefault="00606DE7" w:rsidP="00606DE7">
    <w:pPr>
      <w:pStyle w:val="a3"/>
    </w:pPr>
    <w:r w:rsidRPr="00606DE7">
      <w:drawing>
        <wp:anchor distT="0" distB="0" distL="114300" distR="114300" simplePos="0" relativeHeight="251660288" behindDoc="0" locked="0" layoutInCell="1" allowOverlap="1" wp14:anchorId="7BEC43F9" wp14:editId="31F89F1E">
          <wp:simplePos x="0" y="0"/>
          <wp:positionH relativeFrom="column">
            <wp:posOffset>-180975</wp:posOffset>
          </wp:positionH>
          <wp:positionV relativeFrom="paragraph">
            <wp:posOffset>-197485</wp:posOffset>
          </wp:positionV>
          <wp:extent cx="5676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06DE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9264;mso-position-horizontal-relative:text;mso-position-vertical-relative:text" filled="f" stroked="f">
          <v:textbox style="mso-next-textbox:#_x0000_s2049">
            <w:txbxContent>
              <w:p w:rsidR="00606DE7" w:rsidRPr="00BA0984" w:rsidRDefault="00606DE7" w:rsidP="00606DE7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606DE7">
      <w:rPr>
        <w:rFonts w:hint="eastAsia"/>
      </w:rPr>
      <w:t xml:space="preserve">                                               </w:t>
    </w:r>
  </w:p>
  <w:p w:rsidR="00606DE7" w:rsidRPr="00606DE7" w:rsidRDefault="00606DE7" w:rsidP="00606DE7">
    <w:pPr>
      <w:pStyle w:val="a3"/>
      <w:jc w:val="right"/>
    </w:pPr>
    <w:r w:rsidRPr="00606DE7">
      <w:rPr>
        <w:rFonts w:hint="eastAsia"/>
      </w:rPr>
      <w:t>免费咨询电话：</w:t>
    </w:r>
    <w:r w:rsidRPr="00606DE7">
      <w:rPr>
        <w:rFonts w:hint="eastAsia"/>
      </w:rPr>
      <w:t xml:space="preserve">18811501654  </w:t>
    </w:r>
    <w:r w:rsidRPr="00606DE7">
      <w:rPr>
        <w:rFonts w:hint="eastAsia"/>
      </w:rPr>
      <w:t>微信：</w:t>
    </w:r>
    <w:r w:rsidRPr="00606DE7">
      <w:rPr>
        <w:rFonts w:hint="eastAsia"/>
      </w:rPr>
      <w:t>eshou360</w:t>
    </w:r>
  </w:p>
  <w:p w:rsidR="00606DE7" w:rsidRPr="00606DE7" w:rsidRDefault="00606D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6CED"/>
    <w:rsid w:val="003320D9"/>
    <w:rsid w:val="00606DE7"/>
    <w:rsid w:val="0097234D"/>
    <w:rsid w:val="00992916"/>
    <w:rsid w:val="009B6CED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D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>china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2016-04-22T16:45:00Z</dcterms:created>
  <dcterms:modified xsi:type="dcterms:W3CDTF">2016-04-22T16:48:00Z</dcterms:modified>
</cp:coreProperties>
</file>