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E4F" w:rsidRPr="00791E4F" w:rsidRDefault="00791E4F" w:rsidP="00791E4F">
      <w:pPr>
        <w:jc w:val="center"/>
        <w:rPr>
          <w:b/>
          <w:bCs/>
          <w:sz w:val="32"/>
        </w:rPr>
      </w:pPr>
      <w:r w:rsidRPr="00791E4F">
        <w:rPr>
          <w:rFonts w:hint="eastAsia"/>
          <w:b/>
          <w:bCs/>
          <w:sz w:val="32"/>
        </w:rPr>
        <w:t>房产资料调查取证申请书</w:t>
      </w:r>
    </w:p>
    <w:p w:rsidR="00791E4F" w:rsidRPr="00791E4F" w:rsidRDefault="00791E4F" w:rsidP="00791E4F">
      <w:pPr>
        <w:spacing w:line="276" w:lineRule="auto"/>
        <w:rPr>
          <w:rFonts w:hint="eastAsia"/>
        </w:rPr>
      </w:pPr>
      <w:r w:rsidRPr="00791E4F">
        <w:rPr>
          <w:rFonts w:hint="eastAsia"/>
        </w:rPr>
        <w:t xml:space="preserve">　　申请人：张××，女，</w:t>
      </w:r>
      <w:r w:rsidRPr="00791E4F">
        <w:rPr>
          <w:rFonts w:hint="eastAsia"/>
        </w:rPr>
        <w:t>19</w:t>
      </w:r>
      <w:r w:rsidRPr="00791E4F">
        <w:rPr>
          <w:rFonts w:hint="eastAsia"/>
        </w:rPr>
        <w:t>××年××月××日出生，住××省××县××村，现住××市××区××</w:t>
      </w:r>
    </w:p>
    <w:p w:rsidR="00791E4F" w:rsidRPr="00791E4F" w:rsidRDefault="00791E4F" w:rsidP="00791E4F">
      <w:pPr>
        <w:spacing w:line="276" w:lineRule="auto"/>
        <w:rPr>
          <w:rFonts w:hint="eastAsia"/>
        </w:rPr>
      </w:pPr>
      <w:r w:rsidRPr="00791E4F">
        <w:rPr>
          <w:rFonts w:hint="eastAsia"/>
        </w:rPr>
        <w:t xml:space="preserve">　　被申请人：饶××，男</w:t>
      </w:r>
      <w:r w:rsidRPr="00791E4F">
        <w:rPr>
          <w:rFonts w:hint="eastAsia"/>
        </w:rPr>
        <w:t>19</w:t>
      </w:r>
      <w:r w:rsidRPr="00791E4F">
        <w:rPr>
          <w:rFonts w:hint="eastAsia"/>
        </w:rPr>
        <w:t>××年××月××日生，住××市××室</w:t>
      </w:r>
    </w:p>
    <w:p w:rsidR="00791E4F" w:rsidRPr="00791E4F" w:rsidRDefault="00791E4F" w:rsidP="00791E4F">
      <w:pPr>
        <w:spacing w:line="276" w:lineRule="auto"/>
        <w:rPr>
          <w:rFonts w:hint="eastAsia"/>
        </w:rPr>
      </w:pPr>
      <w:r w:rsidRPr="00791E4F">
        <w:rPr>
          <w:rFonts w:hint="eastAsia"/>
        </w:rPr>
        <w:t xml:space="preserve">　　被申请人：宋××，女，</w:t>
      </w:r>
      <w:r w:rsidRPr="00791E4F">
        <w:rPr>
          <w:rFonts w:hint="eastAsia"/>
        </w:rPr>
        <w:t>19</w:t>
      </w:r>
      <w:r w:rsidRPr="00791E4F">
        <w:rPr>
          <w:rFonts w:hint="eastAsia"/>
        </w:rPr>
        <w:t>××年××月××日生，住××市××区××室</w:t>
      </w:r>
    </w:p>
    <w:p w:rsidR="00791E4F" w:rsidRPr="00791E4F" w:rsidRDefault="00791E4F" w:rsidP="00791E4F">
      <w:pPr>
        <w:spacing w:line="276" w:lineRule="auto"/>
        <w:rPr>
          <w:rFonts w:hint="eastAsia"/>
        </w:rPr>
      </w:pPr>
      <w:r w:rsidRPr="00791E4F">
        <w:rPr>
          <w:rFonts w:hint="eastAsia"/>
        </w:rPr>
        <w:t xml:space="preserve">　　申请事项：</w:t>
      </w:r>
    </w:p>
    <w:p w:rsidR="00791E4F" w:rsidRPr="00791E4F" w:rsidRDefault="00791E4F" w:rsidP="00791E4F">
      <w:pPr>
        <w:spacing w:line="276" w:lineRule="auto"/>
        <w:rPr>
          <w:rFonts w:hint="eastAsia"/>
        </w:rPr>
      </w:pPr>
      <w:r w:rsidRPr="00791E4F">
        <w:rPr>
          <w:rFonts w:hint="eastAsia"/>
        </w:rPr>
        <w:t xml:space="preserve">　　请求依法前往××市××房地产管理所调取××市××区房地产开发公司、××市××花园建造有限公司与寇××于</w:t>
      </w:r>
      <w:r w:rsidRPr="00791E4F">
        <w:rPr>
          <w:rFonts w:hint="eastAsia"/>
        </w:rPr>
        <w:t>2006</w:t>
      </w:r>
      <w:r w:rsidRPr="00791E4F">
        <w:rPr>
          <w:rFonts w:hint="eastAsia"/>
        </w:rPr>
        <w:t>年</w:t>
      </w:r>
      <w:r w:rsidRPr="00791E4F">
        <w:rPr>
          <w:rFonts w:hint="eastAsia"/>
        </w:rPr>
        <w:t>5</w:t>
      </w:r>
      <w:r w:rsidRPr="00791E4F">
        <w:rPr>
          <w:rFonts w:hint="eastAsia"/>
        </w:rPr>
        <w:t>月</w:t>
      </w:r>
      <w:r w:rsidRPr="00791E4F">
        <w:rPr>
          <w:rFonts w:hint="eastAsia"/>
        </w:rPr>
        <w:t>31</w:t>
      </w:r>
      <w:r w:rsidRPr="00791E4F">
        <w:rPr>
          <w:rFonts w:hint="eastAsia"/>
        </w:rPr>
        <w:t>日</w:t>
      </w:r>
      <w:proofErr w:type="gramStart"/>
      <w:r w:rsidRPr="00791E4F">
        <w:rPr>
          <w:rFonts w:hint="eastAsia"/>
        </w:rPr>
        <w:t>签定</w:t>
      </w:r>
      <w:proofErr w:type="gramEnd"/>
      <w:r w:rsidRPr="00791E4F">
        <w:rPr>
          <w:rFonts w:hint="eastAsia"/>
        </w:rPr>
        <w:t>的《取消商品房买卖合同协议书》和××市公证处（</w:t>
      </w:r>
      <w:r w:rsidRPr="00791E4F">
        <w:rPr>
          <w:rFonts w:hint="eastAsia"/>
        </w:rPr>
        <w:t>2006</w:t>
      </w:r>
      <w:r w:rsidRPr="00791E4F">
        <w:rPr>
          <w:rFonts w:hint="eastAsia"/>
        </w:rPr>
        <w:t>）东</w:t>
      </w:r>
      <w:proofErr w:type="gramStart"/>
      <w:r w:rsidRPr="00791E4F">
        <w:rPr>
          <w:rFonts w:hint="eastAsia"/>
        </w:rPr>
        <w:t>证房终</w:t>
      </w:r>
      <w:proofErr w:type="gramEnd"/>
      <w:r w:rsidRPr="00791E4F">
        <w:rPr>
          <w:rFonts w:hint="eastAsia"/>
        </w:rPr>
        <w:t>字第××号《公证书》以及××市××区房地产开发公司、××市××花园建造有限公司与张××</w:t>
      </w:r>
      <w:proofErr w:type="gramStart"/>
      <w:r w:rsidRPr="00791E4F">
        <w:rPr>
          <w:rFonts w:hint="eastAsia"/>
        </w:rPr>
        <w:t>签定</w:t>
      </w:r>
      <w:proofErr w:type="gramEnd"/>
      <w:r w:rsidRPr="00791E4F">
        <w:rPr>
          <w:rFonts w:hint="eastAsia"/>
        </w:rPr>
        <w:t>的《商品房买卖合同》、《按揭合同》、《申请备案、按揭登记收件受理表》、</w:t>
      </w:r>
      <w:r w:rsidRPr="00791E4F">
        <w:rPr>
          <w:rFonts w:hint="eastAsia"/>
        </w:rPr>
        <w:t>2007-</w:t>
      </w:r>
      <w:r w:rsidRPr="00791E4F">
        <w:rPr>
          <w:rFonts w:hint="eastAsia"/>
        </w:rPr>
        <w:t>××号房地产抵押他项权证明书等房产交易资料。</w:t>
      </w:r>
    </w:p>
    <w:p w:rsidR="00791E4F" w:rsidRPr="00791E4F" w:rsidRDefault="00791E4F" w:rsidP="00791E4F">
      <w:pPr>
        <w:spacing w:line="276" w:lineRule="auto"/>
        <w:rPr>
          <w:rFonts w:hint="eastAsia"/>
        </w:rPr>
      </w:pPr>
      <w:r w:rsidRPr="00791E4F">
        <w:rPr>
          <w:rFonts w:hint="eastAsia"/>
        </w:rPr>
        <w:t xml:space="preserve">　　申请事实和理由：</w:t>
      </w:r>
    </w:p>
    <w:p w:rsidR="00791E4F" w:rsidRPr="00791E4F" w:rsidRDefault="00791E4F" w:rsidP="00791E4F">
      <w:pPr>
        <w:spacing w:line="276" w:lineRule="auto"/>
        <w:rPr>
          <w:rFonts w:hint="eastAsia"/>
        </w:rPr>
      </w:pPr>
      <w:r w:rsidRPr="00791E4F">
        <w:rPr>
          <w:rFonts w:hint="eastAsia"/>
        </w:rPr>
        <w:t xml:space="preserve">　　被申请人诉申请人合同纠纷一案，为了查明涉案房屋的权属以及合同的效力的需要，需要调取××市××房地产管理所持有的××市××区房地产开发公司、××市××花园建造有限公司与寇××于</w:t>
      </w:r>
      <w:r w:rsidRPr="00791E4F">
        <w:rPr>
          <w:rFonts w:hint="eastAsia"/>
        </w:rPr>
        <w:t>2006</w:t>
      </w:r>
      <w:r w:rsidRPr="00791E4F">
        <w:rPr>
          <w:rFonts w:hint="eastAsia"/>
        </w:rPr>
        <w:t>年××月××日</w:t>
      </w:r>
      <w:proofErr w:type="gramStart"/>
      <w:r w:rsidRPr="00791E4F">
        <w:rPr>
          <w:rFonts w:hint="eastAsia"/>
        </w:rPr>
        <w:t>签定</w:t>
      </w:r>
      <w:proofErr w:type="gramEnd"/>
      <w:r w:rsidRPr="00791E4F">
        <w:rPr>
          <w:rFonts w:hint="eastAsia"/>
        </w:rPr>
        <w:t>的《取消商品房买卖合同协议书》和××市公证处（</w:t>
      </w:r>
      <w:r w:rsidRPr="00791E4F">
        <w:rPr>
          <w:rFonts w:hint="eastAsia"/>
        </w:rPr>
        <w:t>2006</w:t>
      </w:r>
      <w:r w:rsidRPr="00791E4F">
        <w:rPr>
          <w:rFonts w:hint="eastAsia"/>
        </w:rPr>
        <w:t>）东</w:t>
      </w:r>
      <w:proofErr w:type="gramStart"/>
      <w:r w:rsidRPr="00791E4F">
        <w:rPr>
          <w:rFonts w:hint="eastAsia"/>
        </w:rPr>
        <w:t>证房终</w:t>
      </w:r>
      <w:proofErr w:type="gramEnd"/>
      <w:r w:rsidRPr="00791E4F">
        <w:rPr>
          <w:rFonts w:hint="eastAsia"/>
        </w:rPr>
        <w:t>字第</w:t>
      </w:r>
      <w:r w:rsidRPr="00791E4F">
        <w:rPr>
          <w:rFonts w:hint="eastAsia"/>
        </w:rPr>
        <w:t>N00467</w:t>
      </w:r>
      <w:r w:rsidRPr="00791E4F">
        <w:rPr>
          <w:rFonts w:hint="eastAsia"/>
        </w:rPr>
        <w:t>号《公证书》以及××市××区房地产开发公司、××市××花园建造有限公司与张××</w:t>
      </w:r>
      <w:proofErr w:type="gramStart"/>
      <w:r w:rsidRPr="00791E4F">
        <w:rPr>
          <w:rFonts w:hint="eastAsia"/>
        </w:rPr>
        <w:t>签定</w:t>
      </w:r>
      <w:proofErr w:type="gramEnd"/>
      <w:r w:rsidRPr="00791E4F">
        <w:rPr>
          <w:rFonts w:hint="eastAsia"/>
        </w:rPr>
        <w:t>的《商品房买卖合同》、《按揭合同》、《申请备案、按揭登记收件受理表》、</w:t>
      </w:r>
      <w:r w:rsidRPr="00791E4F">
        <w:rPr>
          <w:rFonts w:hint="eastAsia"/>
        </w:rPr>
        <w:t>2007-</w:t>
      </w:r>
      <w:r w:rsidRPr="00791E4F">
        <w:rPr>
          <w:rFonts w:hint="eastAsia"/>
        </w:rPr>
        <w:t>××号房地产抵押他项权证明书等××市××花园建造有限公司与寇××、××市××花园建造有限公司与申请人房屋交易的资料。但是，由于申请人及代理人向××市××房地产管理局申请调取，××市××房地产管理局均不肯提供。为此根据《民事诉讼法》等相关法律及司法解释的有关规定，</w:t>
      </w:r>
      <w:proofErr w:type="gramStart"/>
      <w:r w:rsidRPr="00791E4F">
        <w:rPr>
          <w:rFonts w:hint="eastAsia"/>
        </w:rPr>
        <w:t>特</w:t>
      </w:r>
      <w:proofErr w:type="gramEnd"/>
      <w:r w:rsidRPr="00791E4F">
        <w:rPr>
          <w:rFonts w:hint="eastAsia"/>
        </w:rPr>
        <w:t>向贵院提出调查取证申请，请求贵院依法准许。</w:t>
      </w:r>
      <w:bookmarkStart w:id="0" w:name="_GoBack"/>
      <w:bookmarkEnd w:id="0"/>
    </w:p>
    <w:p w:rsidR="00791E4F" w:rsidRPr="00791E4F" w:rsidRDefault="00791E4F" w:rsidP="00791E4F">
      <w:pPr>
        <w:spacing w:line="276" w:lineRule="auto"/>
        <w:rPr>
          <w:rFonts w:hint="eastAsia"/>
        </w:rPr>
      </w:pPr>
      <w:r w:rsidRPr="00791E4F">
        <w:rPr>
          <w:rFonts w:hint="eastAsia"/>
        </w:rPr>
        <w:t xml:space="preserve">　　此致</w:t>
      </w:r>
    </w:p>
    <w:p w:rsidR="00791E4F" w:rsidRPr="00791E4F" w:rsidRDefault="00791E4F" w:rsidP="00791E4F">
      <w:pPr>
        <w:spacing w:line="276" w:lineRule="auto"/>
        <w:rPr>
          <w:rFonts w:hint="eastAsia"/>
        </w:rPr>
      </w:pPr>
      <w:r w:rsidRPr="00791E4F">
        <w:rPr>
          <w:rFonts w:hint="eastAsia"/>
        </w:rPr>
        <w:t xml:space="preserve">　　××市人民法院</w:t>
      </w:r>
    </w:p>
    <w:p w:rsidR="00791E4F" w:rsidRPr="00791E4F" w:rsidRDefault="00791E4F" w:rsidP="00791E4F">
      <w:pPr>
        <w:spacing w:line="276" w:lineRule="auto"/>
        <w:ind w:right="420" w:firstLineChars="2950" w:firstLine="6195"/>
        <w:rPr>
          <w:rFonts w:hint="eastAsia"/>
        </w:rPr>
      </w:pPr>
      <w:r w:rsidRPr="00791E4F">
        <w:rPr>
          <w:rFonts w:hint="eastAsia"/>
        </w:rPr>
        <w:t xml:space="preserve">　　申请人：</w:t>
      </w:r>
      <w:r>
        <w:rPr>
          <w:rFonts w:hint="eastAsia"/>
        </w:rPr>
        <w:t>XXXX</w:t>
      </w:r>
    </w:p>
    <w:p w:rsidR="00791E4F" w:rsidRPr="00791E4F" w:rsidRDefault="00791E4F" w:rsidP="00791E4F">
      <w:pPr>
        <w:spacing w:line="276" w:lineRule="auto"/>
        <w:jc w:val="right"/>
        <w:rPr>
          <w:rFonts w:hint="eastAsia"/>
        </w:rPr>
      </w:pPr>
      <w:r w:rsidRPr="00791E4F">
        <w:rPr>
          <w:rFonts w:hint="eastAsia"/>
        </w:rPr>
        <w:t xml:space="preserve">　　二</w:t>
      </w:r>
      <w:proofErr w:type="gramStart"/>
      <w:r w:rsidRPr="00791E4F">
        <w:rPr>
          <w:rFonts w:hint="eastAsia"/>
        </w:rPr>
        <w:t>0</w:t>
      </w:r>
      <w:proofErr w:type="gramEnd"/>
      <w:r w:rsidRPr="00791E4F">
        <w:rPr>
          <w:rFonts w:hint="eastAsia"/>
        </w:rPr>
        <w:t>××年××月日</w:t>
      </w:r>
    </w:p>
    <w:p w:rsidR="0097234D" w:rsidRDefault="0097234D" w:rsidP="00791E4F">
      <w:pPr>
        <w:spacing w:line="276" w:lineRule="auto"/>
        <w:jc w:val="right"/>
      </w:pPr>
    </w:p>
    <w:sectPr w:rsidR="0097234D" w:rsidSect="003320D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85E" w:rsidRDefault="008D585E" w:rsidP="00791E4F">
      <w:r>
        <w:separator/>
      </w:r>
    </w:p>
  </w:endnote>
  <w:endnote w:type="continuationSeparator" w:id="0">
    <w:p w:rsidR="008D585E" w:rsidRDefault="008D585E" w:rsidP="00791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85E" w:rsidRDefault="008D585E" w:rsidP="00791E4F">
      <w:r>
        <w:separator/>
      </w:r>
    </w:p>
  </w:footnote>
  <w:footnote w:type="continuationSeparator" w:id="0">
    <w:p w:rsidR="008D585E" w:rsidRDefault="008D585E" w:rsidP="00791E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E4F" w:rsidRPr="00791E4F" w:rsidRDefault="00791E4F" w:rsidP="00791E4F">
    <w:pPr>
      <w:pStyle w:val="a3"/>
    </w:pPr>
    <w:r w:rsidRPr="00791E4F">
      <w:drawing>
        <wp:anchor distT="0" distB="0" distL="114300" distR="114300" simplePos="0" relativeHeight="251660288" behindDoc="0" locked="0" layoutInCell="1" allowOverlap="1" wp14:anchorId="16D7D967" wp14:editId="71BBF318">
          <wp:simplePos x="0" y="0"/>
          <wp:positionH relativeFrom="column">
            <wp:posOffset>-180975</wp:posOffset>
          </wp:positionH>
          <wp:positionV relativeFrom="paragraph">
            <wp:posOffset>-197485</wp:posOffset>
          </wp:positionV>
          <wp:extent cx="567690" cy="4572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6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91E4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8.75pt;margin-top:-7.3pt;width:104.25pt;height:22.5pt;z-index:251658240;mso-position-horizontal-relative:text;mso-position-vertical-relative:text" filled="f" stroked="f">
          <v:textbox style="mso-next-textbox:#_x0000_s2049">
            <w:txbxContent>
              <w:p w:rsidR="00791E4F" w:rsidRPr="00BA0984" w:rsidRDefault="00791E4F" w:rsidP="00791E4F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 w:rsidRPr="00791E4F">
      <w:rPr>
        <w:rFonts w:hint="eastAsia"/>
      </w:rPr>
      <w:t xml:space="preserve">                                               </w:t>
    </w:r>
  </w:p>
  <w:p w:rsidR="00791E4F" w:rsidRPr="00791E4F" w:rsidRDefault="00791E4F" w:rsidP="00791E4F">
    <w:pPr>
      <w:pStyle w:val="a3"/>
      <w:jc w:val="right"/>
    </w:pPr>
    <w:r w:rsidRPr="00791E4F">
      <w:rPr>
        <w:rFonts w:hint="eastAsia"/>
      </w:rPr>
      <w:t>免费咨询电话：</w:t>
    </w:r>
    <w:r w:rsidRPr="00791E4F">
      <w:rPr>
        <w:rFonts w:hint="eastAsia"/>
      </w:rPr>
      <w:t xml:space="preserve">18811501654  </w:t>
    </w:r>
    <w:r w:rsidRPr="00791E4F">
      <w:rPr>
        <w:rFonts w:hint="eastAsia"/>
      </w:rPr>
      <w:t>微信：</w:t>
    </w:r>
    <w:r w:rsidRPr="00791E4F">
      <w:rPr>
        <w:rFonts w:hint="eastAsia"/>
      </w:rPr>
      <w:t>eshou360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7031"/>
    <w:rsid w:val="003320D9"/>
    <w:rsid w:val="00791E4F"/>
    <w:rsid w:val="00887031"/>
    <w:rsid w:val="008D585E"/>
    <w:rsid w:val="0097234D"/>
    <w:rsid w:val="00D0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E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E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>china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2016-04-22T16:35:00Z</dcterms:created>
  <dcterms:modified xsi:type="dcterms:W3CDTF">2016-04-22T16:37:00Z</dcterms:modified>
</cp:coreProperties>
</file>