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200"/>
        <w:jc w:val="center"/>
      </w:pPr>
      <w:r>
        <w:rPr>
          <w:rFonts w:ascii="Arial" w:cs="Arial" w:eastAsia="Arial" w:hAnsi="Arial"/>
          <w:b/>
          <w:bCs/>
          <w:color w:val="1F4E79"/>
          <w:sz w:val="52"/>
          <w:szCs w:val="52"/>
        </w:rPr>
        <w:t xml:space="preserve">CREDO TRADING LLC</w:t>
      </w:r>
    </w:p>
    <w:p>
      <w:pPr>
        <w:spacing w:after="80" w:before="0"/>
        <w:jc w:val="center"/>
      </w:pPr>
      <w:r>
        <w:rPr>
          <w:rFonts w:ascii="Arial" w:cs="Arial" w:eastAsia="Arial" w:hAnsi="Arial"/>
          <w:color w:val="2E75B6"/>
          <w:sz w:val="28"/>
          <w:szCs w:val="28"/>
        </w:rPr>
        <w:t xml:space="preserve">Small-Cap Day Trading Academy</w:t>
      </w:r>
    </w:p>
    <w:p>
      <w:pPr>
        <w:spacing w:after="400" w:before="0"/>
        <w:jc w:val="center"/>
      </w:pPr>
      <w:r>
        <w:rPr>
          <w:rFonts w:ascii="Arial" w:cs="Arial" w:eastAsia="Arial" w:hAnsi="Arial"/>
          <w:b/>
          <w:bCs/>
          <w:color w:val="595959"/>
          <w:sz w:val="26"/>
          <w:szCs w:val="26"/>
        </w:rPr>
        <w:t xml:space="preserve">PROJECT MASTER INSTRUCTION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This document is the single source of truth for the CREDO Trading Academy build project. Upload this to the Claude Project so that every conversation starts with full context. Update it as the project evolves.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Company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CREDO TRADING LLC</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Florida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Small-Cap Day Trading Academy — 12 months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Tuition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$15,000 USD non-refundable, paid in full at signing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Cohort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 students per cohort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Session hours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7:00 AM - 10:30 AM EST, Monday through Friday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Mentor experience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years profitable small-cap day trading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Student profile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prior trading experience — complete beginners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Current phase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Course Build Phase — no students enrolled yet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 — Revised after student assessment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r>
    </w:tbl>
    <w:p>
      <w:r>
        <w:br w:type="page"/>
      </w:r>
    </w:p>
    <w:p>
      <w:pPr>
        <w:pStyle w:val="Heading1"/>
        <w:pBdr>
          <w:bottom w:val="single" w:color="2E75B6" w:sz="6" w:space="1"/>
        </w:pBdr>
        <w:spacing w:after="120" w:before="360"/>
      </w:pPr>
      <w:r>
        <w:rPr>
          <w:rFonts w:ascii="Arial" w:cs="Arial" w:eastAsia="Arial" w:hAnsi="Arial"/>
          <w:b/>
          <w:bCs/>
          <w:color w:val="1F4E79"/>
          <w:sz w:val="30"/>
          <w:szCs w:val="30"/>
        </w:rPr>
        <w:t xml:space="preserve">Section 1 — Project Status Overview</w:t>
      </w:r>
    </w:p>
    <w:p>
      <w:pPr>
        <w:spacing w:after="80" w:before="80"/>
        <w:jc w:val="both"/>
      </w:pPr>
      <w:r>
        <w:rPr>
          <w:rFonts w:ascii="Arial" w:cs="Arial" w:eastAsia="Arial" w:hAnsi="Arial"/>
          <w:sz w:val="22"/>
          <w:szCs w:val="22"/>
        </w:rPr>
        <w:t xml:space="preserve">CREDO Trading Academy is in the course build phase. After assessing prospective students, it was determined that all students have zero prior trading experience. The program structure must be rebuilt from the ground up, starting with a six-module Foundation Course before advancing to the original live trading mentorship program.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CRITICAL DECISION: Do not enroll paying students until the Foundation Course (all 6 modules) is complete and has been tested with at least one pilot student. The $15,000 tuition and 12-month program structure are valid — the delivery sequence must simply start earlier.</w:t>
            </w:r>
          </w:p>
        </w:tc>
      </w:tr>
    </w:tbl>
    <w:p>
      <w:pPr>
        <w:spacing w:after="80" w:before="80"/>
      </w:pPr>
    </w:p>
    <w:p>
      <w:pPr>
        <w:pStyle w:val="Heading2"/>
        <w:spacing w:after="100" w:before="240"/>
      </w:pPr>
      <w:r>
        <w:rPr>
          <w:rFonts w:ascii="Arial" w:cs="Arial" w:eastAsia="Arial" w:hAnsi="Arial"/>
          <w:b/>
          <w:bCs/>
          <w:color w:val="2E75B6"/>
          <w:sz w:val="24"/>
          <w:szCs w:val="24"/>
        </w:rPr>
        <w:t xml:space="preserve">1.1 Build Sequence</w:t>
      </w:r>
    </w:p>
    <w:p>
      <w:pPr>
        <w:pStyle w:val="ListParagraph"/>
        <w:numPr>
          <w:ilvl w:val="0"/>
          <w:numId w:val="2"/>
        </w:numPr>
        <w:spacing w:after="50" w:before="50"/>
      </w:pPr>
      <w:r>
        <w:rPr>
          <w:rFonts w:ascii="Arial" w:cs="Arial" w:eastAsia="Arial" w:hAnsi="Arial"/>
          <w:sz w:val="22"/>
          <w:szCs w:val="22"/>
        </w:rPr>
        <w:t xml:space="preserve">Build Foundation Course — 6 modules (current phase)</w:t>
      </w:r>
    </w:p>
    <w:p>
      <w:pPr>
        <w:pStyle w:val="ListParagraph"/>
        <w:numPr>
          <w:ilvl w:val="0"/>
          <w:numId w:val="2"/>
        </w:numPr>
        <w:spacing w:after="50" w:before="50"/>
      </w:pPr>
      <w:r>
        <w:rPr>
          <w:rFonts w:ascii="Arial" w:cs="Arial" w:eastAsia="Arial" w:hAnsi="Arial"/>
          <w:sz w:val="22"/>
          <w:szCs w:val="22"/>
        </w:rPr>
        <w:t xml:space="preserve">Build Paper Trading Curriculum — drills, scorecards, called-shot system</w:t>
      </w:r>
    </w:p>
    <w:p>
      <w:pPr>
        <w:pStyle w:val="ListParagraph"/>
        <w:numPr>
          <w:ilvl w:val="0"/>
          <w:numId w:val="2"/>
        </w:numPr>
        <w:spacing w:after="50" w:before="50"/>
      </w:pPr>
      <w:r>
        <w:rPr>
          <w:rFonts w:ascii="Arial" w:cs="Arial" w:eastAsia="Arial" w:hAnsi="Arial"/>
          <w:sz w:val="22"/>
          <w:szCs w:val="22"/>
        </w:rPr>
        <w:t xml:space="preserve">Pilot with 1 student — test and refine everything</w:t>
      </w:r>
    </w:p>
    <w:p>
      <w:pPr>
        <w:pStyle w:val="ListParagraph"/>
        <w:numPr>
          <w:ilvl w:val="0"/>
          <w:numId w:val="2"/>
        </w:numPr>
        <w:spacing w:after="50" w:before="50"/>
      </w:pPr>
      <w:r>
        <w:rPr>
          <w:rFonts w:ascii="Arial" w:cs="Arial" w:eastAsia="Arial" w:hAnsi="Arial"/>
          <w:sz w:val="22"/>
          <w:szCs w:val="22"/>
        </w:rPr>
        <w:t xml:space="preserve">Open full enrollment — 3-5 students at $15,000 each</w:t>
      </w:r>
    </w:p>
    <w:p>
      <w:pPr>
        <w:spacing w:after="80" w:before="80"/>
      </w:pPr>
    </w:p>
    <w:p>
      <w:pPr>
        <w:pStyle w:val="Heading2"/>
        <w:spacing w:after="100" w:before="240"/>
      </w:pPr>
      <w:r>
        <w:rPr>
          <w:rFonts w:ascii="Arial" w:cs="Arial" w:eastAsia="Arial" w:hAnsi="Arial"/>
          <w:b/>
          <w:bCs/>
          <w:color w:val="2E75B6"/>
          <w:sz w:val="24"/>
          <w:szCs w:val="24"/>
        </w:rPr>
        <w:t xml:space="preserve">1.2 Foundation Course Module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800"/>
        <w:gridCol w:w="160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Title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Est. hours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 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the Stock Market Works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D6B3A"/>
                <w:sz w:val="20"/>
                <w:szCs w:val="20"/>
              </w:rPr>
              <w:t xml:space="preserve">COMPLETE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 hrs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 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Reading Charts and Price 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20"/>
                <w:szCs w:val="20"/>
              </w:rPr>
              <w:t xml:space="preserve">NOT STARTED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 hrs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 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Small-Cap Mechanics Deep Dive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20"/>
                <w:szCs w:val="20"/>
              </w:rPr>
              <w:t xml:space="preserve">NOT STARTED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6-8 hrs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 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Platform Setup and Tool Training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20"/>
                <w:szCs w:val="20"/>
              </w:rPr>
              <w:t xml:space="preserve">NOT STARTED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8-10 hrs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 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Risk Management Fundamentals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20"/>
                <w:szCs w:val="20"/>
              </w:rPr>
              <w:t xml:space="preserve">NOT STARTED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5-6 hrs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 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Trading Psychology and Daily Routine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20"/>
                <w:szCs w:val="20"/>
              </w:rPr>
              <w:t xml:space="preserve">NOT STARTED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 hrs</w:t>
            </w:r>
          </w:p>
        </w:tc>
      </w:tr>
    </w:tbl>
    <w:p>
      <w:pPr>
        <w:spacing w:after="80" w:before="80"/>
      </w:pPr>
    </w:p>
    <w:p>
      <w:pPr>
        <w:pStyle w:val="Heading2"/>
        <w:spacing w:after="100" w:before="240"/>
      </w:pPr>
      <w:r>
        <w:rPr>
          <w:rFonts w:ascii="Arial" w:cs="Arial" w:eastAsia="Arial" w:hAnsi="Arial"/>
          <w:b/>
          <w:bCs/>
          <w:color w:val="2E75B6"/>
          <w:sz w:val="24"/>
          <w:szCs w:val="24"/>
        </w:rPr>
        <w:t xml:space="preserve">1.3 Program Phase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1800"/>
        <w:gridCol w:w="160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Timeline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A4A00"/>
                <w:sz w:val="20"/>
                <w:szCs w:val="20"/>
              </w:rPr>
              <w:t xml:space="preserve">Course Build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all 6 Foundation Course modules + paper trading curriculum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A4A00"/>
                <w:sz w:val="20"/>
                <w:szCs w:val="20"/>
              </w:rPr>
              <w:t xml:space="preserve">IN PROGRESS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Months 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Pilot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full course with 1 pilot student, refine gaps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NOT STARTED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3-4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 (live)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 — 3-5 students, paper trading, months 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NOT STARTED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 (live)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 trading — scaled real capital, months 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NOT STARTED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3 (live)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Independence — solo execution, advanced setups, months 10-12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NOT STARTED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 15+</w:t>
            </w:r>
          </w:p>
        </w:tc>
      </w:tr>
    </w:tbl>
    <w:p>
      <w:r>
        <w:br w:type="page"/>
      </w:r>
    </w:p>
    <w:p>
      <w:pPr>
        <w:pStyle w:val="Heading1"/>
        <w:pBdr>
          <w:bottom w:val="single" w:color="2E75B6" w:sz="6" w:space="1"/>
        </w:pBdr>
        <w:spacing w:after="120" w:before="360"/>
      </w:pPr>
      <w:r>
        <w:rPr>
          <w:rFonts w:ascii="Arial" w:cs="Arial" w:eastAsia="Arial" w:hAnsi="Arial"/>
          <w:b/>
          <w:bCs/>
          <w:color w:val="1F4E79"/>
          <w:sz w:val="30"/>
          <w:szCs w:val="30"/>
        </w:rPr>
        <w:t xml:space="preserve">Section 2 — What Has Already Been Built</w:t>
      </w:r>
    </w:p>
    <w:p>
      <w:pPr>
        <w:spacing w:after="80" w:before="80"/>
        <w:jc w:val="both"/>
      </w:pPr>
      <w:r>
        <w:rPr>
          <w:rFonts w:ascii="Arial" w:cs="Arial" w:eastAsia="Arial" w:hAnsi="Arial"/>
          <w:sz w:val="22"/>
          <w:szCs w:val="22"/>
        </w:rPr>
        <w:t xml:space="preserve">The following components have been designed and are ready. Each is described below with its current status and any action needed.</w:t>
      </w:r>
    </w:p>
    <w:p>
      <w:pPr>
        <w:spacing w:after="80" w:before="80"/>
      </w:pPr>
    </w:p>
    <w:p>
      <w:pPr>
        <w:pStyle w:val="Heading2"/>
        <w:spacing w:after="100" w:before="240"/>
      </w:pPr>
      <w:r>
        <w:rPr>
          <w:rFonts w:ascii="Arial" w:cs="Arial" w:eastAsia="Arial" w:hAnsi="Arial"/>
          <w:b/>
          <w:bCs/>
          <w:color w:val="2E75B6"/>
          <w:sz w:val="24"/>
          <w:szCs w:val="24"/>
        </w:rPr>
        <w:t xml:space="preserve">2.1 Legal Document Package (Complete)</w:t>
      </w:r>
    </w:p>
    <w:p>
      <w:pPr>
        <w:spacing w:after="80" w:before="80"/>
        <w:jc w:val="both"/>
      </w:pPr>
      <w:r>
        <w:rPr>
          <w:rFonts w:ascii="Arial" w:cs="Arial" w:eastAsia="Arial" w:hAnsi="Arial"/>
          <w:sz w:val="22"/>
          <w:szCs w:val="22"/>
        </w:rPr>
        <w:t xml:space="preserve">A four-document legal package has been created for CREDO TRADING LLC. File: CREDO_TRADING_LLC_Legal_Package.docx</w:t>
      </w:r>
    </w:p>
    <w:p>
      <w:pPr>
        <w:spacing w:after="80" w:before="80"/>
      </w:pPr>
    </w:p>
    <w:p>
      <w:pPr>
        <w:pStyle w:val="ListParagraph"/>
        <w:numPr>
          <w:ilvl w:val="0"/>
          <w:numId w:val="3"/>
        </w:numPr>
        <w:spacing w:after="50" w:before="50"/>
      </w:pPr>
      <w:r>
        <w:rPr>
          <w:rFonts w:ascii="Arial" w:cs="Arial" w:eastAsia="Arial" w:hAnsi="Arial"/>
          <w:sz w:val="22"/>
          <w:szCs w:val="22"/>
        </w:rPr>
        <w:t xml:space="preserve">Document 1 — Enrollment Agreement: Covers program description, $15,000 non-refundable tuition paid in full at signing, attendance requirements, phase gates, student and company responsibilities, termination, Florida governing law and arbitration.</w:t>
      </w:r>
    </w:p>
    <w:p>
      <w:pPr>
        <w:pStyle w:val="ListParagraph"/>
        <w:numPr>
          <w:ilvl w:val="0"/>
          <w:numId w:val="3"/>
        </w:numPr>
        <w:spacing w:after="50" w:before="50"/>
      </w:pPr>
      <w:r>
        <w:rPr>
          <w:rFonts w:ascii="Arial" w:cs="Arial" w:eastAsia="Arial" w:hAnsi="Arial"/>
          <w:sz w:val="22"/>
          <w:szCs w:val="22"/>
        </w:rPr>
        <w:t xml:space="preserve">Document 2 — Disclaimer and Liability Waiver: Educational-purpose-only disclaimer, risk of loss acknowledgment, full release of claims, no-guarantee-of-results language, third-party platform disclaimer, indemnification, and liability cap.</w:t>
      </w:r>
    </w:p>
    <w:p>
      <w:pPr>
        <w:pStyle w:val="ListParagraph"/>
        <w:numPr>
          <w:ilvl w:val="0"/>
          <w:numId w:val="3"/>
        </w:numPr>
        <w:spacing w:after="50" w:before="50"/>
      </w:pPr>
      <w:r>
        <w:rPr>
          <w:rFonts w:ascii="Arial" w:cs="Arial" w:eastAsia="Arial" w:hAnsi="Arial"/>
          <w:sz w:val="22"/>
          <w:szCs w:val="22"/>
        </w:rPr>
        <w:t xml:space="preserve">Document 3 — Intellectual Property Agreement: Ownership of all Proprietary Materials including setups, scanner configs, hotkey layouts, call recordings, Discord architecture, and TraderVue frameworks. 5-year confidentiality obligation.</w:t>
      </w:r>
    </w:p>
    <w:p>
      <w:pPr>
        <w:pStyle w:val="ListParagraph"/>
        <w:numPr>
          <w:ilvl w:val="0"/>
          <w:numId w:val="3"/>
        </w:numPr>
        <w:spacing w:after="50" w:before="50"/>
      </w:pPr>
      <w:r>
        <w:rPr>
          <w:rFonts w:ascii="Arial" w:cs="Arial" w:eastAsia="Arial" w:hAnsi="Arial"/>
          <w:sz w:val="22"/>
          <w:szCs w:val="22"/>
        </w:rPr>
        <w:t xml:space="preserve">Document 4 — Privacy Policy: Data collection, use, third-party platform disclaimer, 5-year retention, Florida student rights, recording consent.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ACTION REQUIRED: Have a licensed Florida attorney review the legal package before presenting to any student. Trading education sits in a regulatory grey area and attorney sign-off is essential.</w:t>
            </w:r>
          </w:p>
        </w:tc>
      </w:tr>
    </w:tbl>
    <w:p>
      <w:pPr>
        <w:spacing w:after="80" w:before="80"/>
      </w:pPr>
    </w:p>
    <w:p>
      <w:pPr>
        <w:pStyle w:val="Heading2"/>
        <w:spacing w:after="100" w:before="240"/>
      </w:pPr>
      <w:r>
        <w:rPr>
          <w:rFonts w:ascii="Arial" w:cs="Arial" w:eastAsia="Arial" w:hAnsi="Arial"/>
          <w:b/>
          <w:bCs/>
          <w:color w:val="2E75B6"/>
          <w:sz w:val="24"/>
          <w:szCs w:val="24"/>
        </w:rPr>
        <w:t xml:space="preserve">2.2 12-Month Program Structure (Complete — awaiting Foundation Course)</w:t>
      </w:r>
    </w:p>
    <w:p>
      <w:pPr>
        <w:spacing w:after="80" w:before="80"/>
        <w:jc w:val="both"/>
      </w:pPr>
      <w:r>
        <w:rPr>
          <w:rFonts w:ascii="Arial" w:cs="Arial" w:eastAsia="Arial" w:hAnsi="Arial"/>
          <w:sz w:val="22"/>
          <w:szCs w:val="22"/>
        </w:rPr>
        <w:t xml:space="preserve">The full 12-month program has been designed with three phases:</w:t>
      </w:r>
    </w:p>
    <w:p>
      <w:pPr>
        <w:spacing w:after="80" w:before="80"/>
      </w:pPr>
    </w:p>
    <w:p>
      <w:pPr>
        <w:pStyle w:val="ListParagraph"/>
        <w:numPr>
          <w:ilvl w:val="0"/>
          <w:numId w:val="3"/>
        </w:numPr>
        <w:spacing w:after="50" w:before="50"/>
      </w:pPr>
      <w:r>
        <w:rPr>
          <w:rFonts w:ascii="Arial" w:cs="Arial" w:eastAsia="Arial" w:hAnsi="Arial"/>
          <w:sz w:val="22"/>
          <w:szCs w:val="22"/>
        </w:rPr>
        <w:t xml:space="preserve">Phase 1 — Foundation (Months 1-3): Three curriculum pillars — market structure, setup recognition, risk and psychology. All six Foundation Course modules deliver this phase for zero-experience students.</w:t>
      </w:r>
    </w:p>
    <w:p>
      <w:pPr>
        <w:pStyle w:val="ListParagraph"/>
        <w:numPr>
          <w:ilvl w:val="0"/>
          <w:numId w:val="3"/>
        </w:numPr>
        <w:spacing w:after="50" w:before="50"/>
      </w:pPr>
      <w:r>
        <w:rPr>
          <w:rFonts w:ascii="Arial" w:cs="Arial" w:eastAsia="Arial" w:hAnsi="Arial"/>
          <w:sz w:val="22"/>
          <w:szCs w:val="22"/>
        </w:rPr>
        <w:t xml:space="preserve">Phase 2 — Live Trading (Months 4-9): Daily live sessions 7:00-10:30 AM EST, individual trade review and debrief, scaled position sizing from 10-25% up to full size. Gate: positive win rate and profit factor over 30 days, zero risk bot overrides.</w:t>
      </w:r>
    </w:p>
    <w:p>
      <w:pPr>
        <w:pStyle w:val="ListParagraph"/>
        <w:numPr>
          <w:ilvl w:val="0"/>
          <w:numId w:val="3"/>
        </w:numPr>
        <w:spacing w:after="50" w:before="50"/>
      </w:pPr>
      <w:r>
        <w:rPr>
          <w:rFonts w:ascii="Arial" w:cs="Arial" w:eastAsia="Arial" w:hAnsi="Arial"/>
          <w:sz w:val="22"/>
          <w:szCs w:val="22"/>
        </w:rPr>
        <w:t xml:space="preserve">Phase 3 — Independence (Months 10-12): Solo execution without real-time guidance, advanced setups (multi-day, earnings), competency assessment delivering a personal trading plan and 12-month TraderVue performance report.</w:t>
      </w:r>
    </w:p>
    <w:p>
      <w:pPr>
        <w:spacing w:after="80" w:before="80"/>
      </w:pPr>
    </w:p>
    <w:p>
      <w:pPr>
        <w:pStyle w:val="Heading2"/>
        <w:spacing w:after="100" w:before="240"/>
      </w:pPr>
      <w:r>
        <w:rPr>
          <w:rFonts w:ascii="Arial" w:cs="Arial" w:eastAsia="Arial" w:hAnsi="Arial"/>
          <w:b/>
          <w:bCs/>
          <w:color w:val="2E75B6"/>
          <w:sz w:val="24"/>
          <w:szCs w:val="24"/>
        </w:rPr>
        <w:t xml:space="preserve">2.3 Full Tool Stack (Designed — not yet configured for students)</w:t>
      </w:r>
    </w:p>
    <w:p>
      <w:pPr>
        <w:spacing w:after="80" w:before="80"/>
        <w:jc w:val="both"/>
      </w:pPr>
      <w:r>
        <w:rPr>
          <w:rFonts w:ascii="Arial" w:cs="Arial" w:eastAsia="Arial" w:hAnsi="Arial"/>
          <w:sz w:val="22"/>
          <w:szCs w:val="22"/>
        </w:rPr>
        <w:t xml:space="preserve">Six tools have been selected, integrated, and sequenced across the program. Each tool has a specific role: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Tool</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role</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When introduced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Trade Ideas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Pre-market scanner — gap scanner, halt resume, momentum alerts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Module 4 — Platform Setup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Sterling Trader Pro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Level 2 and tape reading, hotkey execution, order routing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Module 4 — Platform Setup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Interactive Brokers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and live trade execution, bracket orders, Risk Navigator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Module 4 Week 3 — order entry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TraderVue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Trade journaling, performance analytics, expectancy by setup tag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Module 1 — observation journal from day 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Discord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Pre-market thesis, trade calls, risk alerts, debrief, peer review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Day one of program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IB Risk Bot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Automated per-trade stop, daily loss limit, weekly limit enforcement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 Month 2 — paper trading begins</w:t>
            </w:r>
          </w:p>
        </w:tc>
      </w:tr>
    </w:tbl>
    <w:p>
      <w:pPr>
        <w:spacing w:after="80" w:before="80"/>
      </w:pPr>
    </w:p>
    <w:p>
      <w:pPr>
        <w:pStyle w:val="Heading2"/>
        <w:spacing w:after="100" w:before="240"/>
      </w:pPr>
      <w:r>
        <w:rPr>
          <w:rFonts w:ascii="Arial" w:cs="Arial" w:eastAsia="Arial" w:hAnsi="Arial"/>
          <w:b/>
          <w:bCs/>
          <w:color w:val="2E75B6"/>
          <w:sz w:val="24"/>
          <w:szCs w:val="24"/>
        </w:rPr>
        <w:t xml:space="preserve">2.4 Risk Management System (Designed)</w:t>
      </w:r>
    </w:p>
    <w:p>
      <w:pPr>
        <w:spacing w:after="80" w:before="80"/>
        <w:jc w:val="both"/>
      </w:pPr>
      <w:r>
        <w:rPr>
          <w:rFonts w:ascii="Arial" w:cs="Arial" w:eastAsia="Arial" w:hAnsi="Arial"/>
          <w:sz w:val="22"/>
          <w:szCs w:val="22"/>
        </w:rPr>
        <w:t xml:space="preserve">A three-layer automated risk management system has been designed using IB Risk Navigator:</w:t>
      </w:r>
    </w:p>
    <w:p>
      <w:pPr>
        <w:spacing w:after="80" w:before="80"/>
      </w:pPr>
    </w:p>
    <w:p>
      <w:pPr>
        <w:pStyle w:val="ListParagraph"/>
        <w:numPr>
          <w:ilvl w:val="0"/>
          <w:numId w:val="3"/>
        </w:numPr>
        <w:spacing w:after="50" w:before="50"/>
      </w:pPr>
      <w:r>
        <w:rPr>
          <w:rFonts w:ascii="Arial" w:cs="Arial" w:eastAsia="Arial" w:hAnsi="Arial"/>
          <w:sz w:val="22"/>
          <w:szCs w:val="22"/>
        </w:rPr>
        <w:t xml:space="preserve">Layer 1 — Per-trade protection: All entries use bracket orders (entry + stop + target submitted simultaneously). Stop is placed at entry — cannot be skipped.</w:t>
      </w:r>
    </w:p>
    <w:p>
      <w:pPr>
        <w:pStyle w:val="ListParagraph"/>
        <w:numPr>
          <w:ilvl w:val="0"/>
          <w:numId w:val="3"/>
        </w:numPr>
        <w:spacing w:after="50" w:before="50"/>
      </w:pPr>
      <w:r>
        <w:rPr>
          <w:rFonts w:ascii="Arial" w:cs="Arial" w:eastAsia="Arial" w:hAnsi="Arial"/>
          <w:sz w:val="22"/>
          <w:szCs w:val="22"/>
        </w:rPr>
        <w:t xml:space="preserve">Layer 2 — Daily loss limit: IB Risk Navigator set to 1.5% of account in Phase 1 paper trading, 2% in Phase 2 live trading. When limit is hit: auto-flat all positions, new order entry blocked, Discord alert fires, call extended to 30 minutes.</w:t>
      </w:r>
    </w:p>
    <w:p>
      <w:pPr>
        <w:pStyle w:val="ListParagraph"/>
        <w:numPr>
          <w:ilvl w:val="0"/>
          <w:numId w:val="3"/>
        </w:numPr>
        <w:spacing w:after="50" w:before="50"/>
      </w:pPr>
      <w:r>
        <w:rPr>
          <w:rFonts w:ascii="Arial" w:cs="Arial" w:eastAsia="Arial" w:hAnsi="Arial"/>
          <w:sz w:val="22"/>
          <w:szCs w:val="22"/>
        </w:rPr>
        <w:t xml:space="preserve">Layer 3 — Weekly loss limit: 3% in Phase 1, 5% in Phase 2. When hit: student switches to paper trading for remainder of week, written review required before resuming live trading.</w:t>
      </w:r>
    </w:p>
    <w:p>
      <w:pPr>
        <w:pStyle w:val="ListParagraph"/>
        <w:numPr>
          <w:ilvl w:val="0"/>
          <w:numId w:val="3"/>
        </w:numPr>
        <w:spacing w:after="50" w:before="50"/>
      </w:pPr>
      <w:r>
        <w:rPr>
          <w:rFonts w:ascii="Arial" w:cs="Arial" w:eastAsia="Arial" w:hAnsi="Arial"/>
          <w:sz w:val="22"/>
          <w:szCs w:val="22"/>
        </w:rPr>
        <w:t xml:space="preserve">Alert system: IB alerts fire at 50%, 75%, and 100% of daily limit. Mentor receives SMS notification at each threshold.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PHASE 3 EVOLUTION: In months 10-12, students propose their own risk parameters. Mentor approves. Bot enforces. Any breach triggers a mandatory written Discord post and extended call.</w:t>
            </w:r>
          </w:p>
        </w:tc>
      </w:tr>
    </w:tbl>
    <w:p>
      <w:pPr>
        <w:spacing w:after="80" w:before="80"/>
      </w:pPr>
    </w:p>
    <w:p>
      <w:pPr>
        <w:pStyle w:val="Heading2"/>
        <w:spacing w:after="100" w:before="240"/>
      </w:pPr>
      <w:r>
        <w:rPr>
          <w:rFonts w:ascii="Arial" w:cs="Arial" w:eastAsia="Arial" w:hAnsi="Arial"/>
          <w:b/>
          <w:bCs/>
          <w:color w:val="2E75B6"/>
          <w:sz w:val="24"/>
          <w:szCs w:val="24"/>
        </w:rPr>
        <w:t xml:space="preserve">2.5 Daily 1-on-1 Mentorship Call Structure (Designed)</w:t>
      </w:r>
    </w:p>
    <w:p>
      <w:pPr>
        <w:spacing w:after="80" w:before="80"/>
        <w:jc w:val="both"/>
      </w:pPr>
      <w:r>
        <w:rPr>
          <w:rFonts w:ascii="Arial" w:cs="Arial" w:eastAsia="Arial" w:hAnsi="Arial"/>
          <w:sz w:val="22"/>
          <w:szCs w:val="22"/>
        </w:rPr>
        <w:t xml:space="preserve">Every student receives a 20-minute individual call every trading day (30 minutes on Fridays). Call structure is fixed:</w:t>
      </w:r>
    </w:p>
    <w:p>
      <w:pPr>
        <w:spacing w:after="80" w:before="80"/>
      </w:pPr>
    </w:p>
    <w:p>
      <w:pPr>
        <w:pStyle w:val="ListParagraph"/>
        <w:numPr>
          <w:ilvl w:val="0"/>
          <w:numId w:val="3"/>
        </w:numPr>
        <w:spacing w:after="50" w:before="50"/>
      </w:pPr>
      <w:r>
        <w:rPr>
          <w:rFonts w:ascii="Arial" w:cs="Arial" w:eastAsia="Arial" w:hAnsi="Arial"/>
          <w:sz w:val="22"/>
          <w:szCs w:val="22"/>
        </w:rPr>
        <w:t xml:space="preserve">Minutes 1-3: Student recap — how did today feel, what went as planned</w:t>
      </w:r>
    </w:p>
    <w:p>
      <w:pPr>
        <w:pStyle w:val="ListParagraph"/>
        <w:numPr>
          <w:ilvl w:val="0"/>
          <w:numId w:val="3"/>
        </w:numPr>
        <w:spacing w:after="50" w:before="50"/>
      </w:pPr>
      <w:r>
        <w:rPr>
          <w:rFonts w:ascii="Arial" w:cs="Arial" w:eastAsia="Arial" w:hAnsi="Arial"/>
          <w:sz w:val="22"/>
          <w:szCs w:val="22"/>
        </w:rPr>
        <w:t xml:space="preserve">Minutes 4-10: TraderVue trade review — open data together, grade entry, stop, exit</w:t>
      </w:r>
    </w:p>
    <w:p>
      <w:pPr>
        <w:pStyle w:val="ListParagraph"/>
        <w:numPr>
          <w:ilvl w:val="0"/>
          <w:numId w:val="3"/>
        </w:numPr>
        <w:spacing w:after="50" w:before="50"/>
      </w:pPr>
      <w:r>
        <w:rPr>
          <w:rFonts w:ascii="Arial" w:cs="Arial" w:eastAsia="Arial" w:hAnsi="Arial"/>
          <w:sz w:val="22"/>
          <w:szCs w:val="22"/>
        </w:rPr>
        <w:t xml:space="preserve">Minutes 11-17: Coaching focus — one pattern identified, one drill or fix assigned</w:t>
      </w:r>
    </w:p>
    <w:p>
      <w:pPr>
        <w:pStyle w:val="ListParagraph"/>
        <w:numPr>
          <w:ilvl w:val="0"/>
          <w:numId w:val="3"/>
        </w:numPr>
        <w:spacing w:after="50" w:before="50"/>
      </w:pPr>
      <w:r>
        <w:rPr>
          <w:rFonts w:ascii="Arial" w:cs="Arial" w:eastAsia="Arial" w:hAnsi="Arial"/>
          <w:sz w:val="22"/>
          <w:szCs w:val="22"/>
        </w:rPr>
        <w:t xml:space="preserve">Minutes 18-20: One commitment — student states the one specific rule for tomorrow aloud</w:t>
      </w:r>
    </w:p>
    <w:p>
      <w:pPr>
        <w:pStyle w:val="ListParagraph"/>
        <w:numPr>
          <w:ilvl w:val="0"/>
          <w:numId w:val="3"/>
        </w:numPr>
        <w:spacing w:after="50" w:before="50"/>
      </w:pPr>
      <w:r>
        <w:rPr>
          <w:rFonts w:ascii="Arial" w:cs="Arial" w:eastAsia="Arial" w:hAnsi="Arial"/>
          <w:sz w:val="22"/>
          <w:szCs w:val="22"/>
        </w:rPr>
        <w:t xml:space="preserve">Post-call: Notes logged to student's private Discord channel, pattern log updated</w:t>
      </w:r>
    </w:p>
    <w:p>
      <w:pPr>
        <w:spacing w:after="80" w:before="80"/>
      </w:pPr>
    </w:p>
    <w:p>
      <w:pPr>
        <w:spacing w:after="80" w:before="80"/>
        <w:jc w:val="both"/>
      </w:pPr>
      <w:r>
        <w:rPr>
          <w:rFonts w:ascii="Arial" w:cs="Arial" w:eastAsia="Arial" w:hAnsi="Arial"/>
          <w:sz w:val="22"/>
          <w:szCs w:val="22"/>
        </w:rPr>
        <w:t xml:space="preserve">For 5 students, calls run 11:30 AM to 1:20 PM Monday-Thursday and 11:30 AM to 2:00 PM on Fridays. Risk breach protocol: call extended to 30 minutes, written review required before next session.</w:t>
      </w:r>
    </w:p>
    <w:p>
      <w:pPr>
        <w:spacing w:after="80" w:before="80"/>
      </w:pPr>
    </w:p>
    <w:p>
      <w:pPr>
        <w:pStyle w:val="Heading2"/>
        <w:spacing w:after="100" w:before="240"/>
      </w:pPr>
      <w:r>
        <w:rPr>
          <w:rFonts w:ascii="Arial" w:cs="Arial" w:eastAsia="Arial" w:hAnsi="Arial"/>
          <w:b/>
          <w:bCs/>
          <w:color w:val="2E75B6"/>
          <w:sz w:val="24"/>
          <w:szCs w:val="24"/>
        </w:rPr>
        <w:t xml:space="preserve">2.6 Discord Server Structure (Designed)</w:t>
      </w:r>
    </w:p>
    <w:p>
      <w:pPr>
        <w:spacing w:after="80" w:before="80"/>
        <w:jc w:val="both"/>
      </w:pPr>
      <w:r>
        <w:rPr>
          <w:rFonts w:ascii="Arial" w:cs="Arial" w:eastAsia="Arial" w:hAnsi="Arial"/>
          <w:sz w:val="22"/>
          <w:szCs w:val="22"/>
        </w:rPr>
        <w:t xml:space="preserve">A structured Discord server has been designed with the following channel architecture:</w:t>
      </w:r>
    </w:p>
    <w:p>
      <w:pPr>
        <w:spacing w:after="80" w:before="80"/>
      </w:pPr>
    </w:p>
    <w:p>
      <w:pPr>
        <w:pStyle w:val="ListParagraph"/>
        <w:numPr>
          <w:ilvl w:val="0"/>
          <w:numId w:val="3"/>
        </w:numPr>
        <w:spacing w:after="50" w:before="50"/>
      </w:pPr>
      <w:r>
        <w:rPr>
          <w:rFonts w:ascii="Arial" w:cs="Arial" w:eastAsia="Arial" w:hAnsi="Arial"/>
          <w:sz w:val="22"/>
          <w:szCs w:val="22"/>
        </w:rPr>
        <w:t xml:space="preserve">#announcements — mentor only, read-only for students</w:t>
      </w:r>
    </w:p>
    <w:p>
      <w:pPr>
        <w:pStyle w:val="ListParagraph"/>
        <w:numPr>
          <w:ilvl w:val="0"/>
          <w:numId w:val="3"/>
        </w:numPr>
        <w:spacing w:after="50" w:before="50"/>
      </w:pPr>
      <w:r>
        <w:rPr>
          <w:rFonts w:ascii="Arial" w:cs="Arial" w:eastAsia="Arial" w:hAnsi="Arial"/>
          <w:sz w:val="22"/>
          <w:szCs w:val="22"/>
        </w:rPr>
        <w:t xml:space="preserve">#resources — rules document, setup playbook, platform links, pinned reference materials</w:t>
      </w:r>
    </w:p>
    <w:p>
      <w:pPr>
        <w:pStyle w:val="ListParagraph"/>
        <w:numPr>
          <w:ilvl w:val="0"/>
          <w:numId w:val="3"/>
        </w:numPr>
        <w:spacing w:after="50" w:before="50"/>
      </w:pPr>
      <w:r>
        <w:rPr>
          <w:rFonts w:ascii="Arial" w:cs="Arial" w:eastAsia="Arial" w:hAnsi="Arial"/>
          <w:sz w:val="22"/>
          <w:szCs w:val="22"/>
        </w:rPr>
        <w:t xml:space="preserve">#general — open discussion</w:t>
      </w:r>
    </w:p>
    <w:p>
      <w:pPr>
        <w:pStyle w:val="ListParagraph"/>
        <w:numPr>
          <w:ilvl w:val="0"/>
          <w:numId w:val="3"/>
        </w:numPr>
        <w:spacing w:after="50" w:before="50"/>
      </w:pPr>
      <w:r>
        <w:rPr>
          <w:rFonts w:ascii="Arial" w:cs="Arial" w:eastAsia="Arial" w:hAnsi="Arial"/>
          <w:sz w:val="22"/>
          <w:szCs w:val="22"/>
        </w:rPr>
        <w:t xml:space="preserve">#pre-market-thesis — student thesis submissions, due 9:15 AM EST daily (deadline bot enforced)</w:t>
      </w:r>
    </w:p>
    <w:p>
      <w:pPr>
        <w:pStyle w:val="ListParagraph"/>
        <w:numPr>
          <w:ilvl w:val="0"/>
          <w:numId w:val="3"/>
        </w:numPr>
        <w:spacing w:after="50" w:before="50"/>
      </w:pPr>
      <w:r>
        <w:rPr>
          <w:rFonts w:ascii="Arial" w:cs="Arial" w:eastAsia="Arial" w:hAnsi="Arial"/>
          <w:sz w:val="22"/>
          <w:szCs w:val="22"/>
        </w:rPr>
        <w:t xml:space="preserve">#scan-alerts — Trade Ideas scanner feed via webhook</w:t>
      </w:r>
    </w:p>
    <w:p>
      <w:pPr>
        <w:pStyle w:val="ListParagraph"/>
        <w:numPr>
          <w:ilvl w:val="0"/>
          <w:numId w:val="3"/>
        </w:numPr>
        <w:spacing w:after="50" w:before="50"/>
      </w:pPr>
      <w:r>
        <w:rPr>
          <w:rFonts w:ascii="Arial" w:cs="Arial" w:eastAsia="Arial" w:hAnsi="Arial"/>
          <w:sz w:val="22"/>
          <w:szCs w:val="22"/>
        </w:rPr>
        <w:t xml:space="preserve">#watchlist — final 2-3 names posted daily before open</w:t>
      </w:r>
    </w:p>
    <w:p>
      <w:pPr>
        <w:pStyle w:val="ListParagraph"/>
        <w:numPr>
          <w:ilvl w:val="0"/>
          <w:numId w:val="3"/>
        </w:numPr>
        <w:spacing w:after="50" w:before="50"/>
      </w:pPr>
      <w:r>
        <w:rPr>
          <w:rFonts w:ascii="Arial" w:cs="Arial" w:eastAsia="Arial" w:hAnsi="Arial"/>
          <w:sz w:val="22"/>
          <w:szCs w:val="22"/>
        </w:rPr>
        <w:t xml:space="preserve">#live-trading — called shots posted 9:30-10:30 AM, read-mostly during session</w:t>
      </w:r>
    </w:p>
    <w:p>
      <w:pPr>
        <w:pStyle w:val="ListParagraph"/>
        <w:numPr>
          <w:ilvl w:val="0"/>
          <w:numId w:val="3"/>
        </w:numPr>
        <w:spacing w:after="50" w:before="50"/>
      </w:pPr>
      <w:r>
        <w:rPr>
          <w:rFonts w:ascii="Arial" w:cs="Arial" w:eastAsia="Arial" w:hAnsi="Arial"/>
          <w:sz w:val="22"/>
          <w:szCs w:val="22"/>
        </w:rPr>
        <w:t xml:space="preserve">#trade-calls — entry declared before execution</w:t>
      </w:r>
    </w:p>
    <w:p>
      <w:pPr>
        <w:pStyle w:val="ListParagraph"/>
        <w:numPr>
          <w:ilvl w:val="0"/>
          <w:numId w:val="3"/>
        </w:numPr>
        <w:spacing w:after="50" w:before="50"/>
      </w:pPr>
      <w:r>
        <w:rPr>
          <w:rFonts w:ascii="Arial" w:cs="Arial" w:eastAsia="Arial" w:hAnsi="Arial"/>
          <w:sz w:val="22"/>
          <w:szCs w:val="22"/>
        </w:rPr>
        <w:t xml:space="preserve">#mentor-commentary — read-only during open, mentor real-time notes</w:t>
      </w:r>
    </w:p>
    <w:p>
      <w:pPr>
        <w:pStyle w:val="ListParagraph"/>
        <w:numPr>
          <w:ilvl w:val="0"/>
          <w:numId w:val="3"/>
        </w:numPr>
        <w:spacing w:after="50" w:before="50"/>
      </w:pPr>
      <w:r>
        <w:rPr>
          <w:rFonts w:ascii="Arial" w:cs="Arial" w:eastAsia="Arial" w:hAnsi="Arial"/>
          <w:sz w:val="22"/>
          <w:szCs w:val="22"/>
        </w:rPr>
        <w:t xml:space="preserve">#risk-alerts — IB webhook auto-posts on 50%, 75%, 100% daily limit breach</w:t>
      </w:r>
    </w:p>
    <w:p>
      <w:pPr>
        <w:pStyle w:val="ListParagraph"/>
        <w:numPr>
          <w:ilvl w:val="0"/>
          <w:numId w:val="3"/>
        </w:numPr>
        <w:spacing w:after="50" w:before="50"/>
      </w:pPr>
      <w:r>
        <w:rPr>
          <w:rFonts w:ascii="Arial" w:cs="Arial" w:eastAsia="Arial" w:hAnsi="Arial"/>
          <w:sz w:val="22"/>
          <w:szCs w:val="22"/>
        </w:rPr>
        <w:t xml:space="preserve">#daily-review — post-session journal, required by noon EST</w:t>
      </w:r>
    </w:p>
    <w:p>
      <w:pPr>
        <w:pStyle w:val="ListParagraph"/>
        <w:numPr>
          <w:ilvl w:val="0"/>
          <w:numId w:val="3"/>
        </w:numPr>
        <w:spacing w:after="50" w:before="50"/>
      </w:pPr>
      <w:r>
        <w:rPr>
          <w:rFonts w:ascii="Arial" w:cs="Arial" w:eastAsia="Arial" w:hAnsi="Arial"/>
          <w:sz w:val="22"/>
          <w:szCs w:val="22"/>
        </w:rPr>
        <w:t xml:space="preserve">#weekly-debrief — TraderVue stats + losers-only review</w:t>
      </w:r>
    </w:p>
    <w:p>
      <w:pPr>
        <w:pStyle w:val="ListParagraph"/>
        <w:numPr>
          <w:ilvl w:val="0"/>
          <w:numId w:val="3"/>
        </w:numPr>
        <w:spacing w:after="50" w:before="50"/>
      </w:pPr>
      <w:r>
        <w:rPr>
          <w:rFonts w:ascii="Arial" w:cs="Arial" w:eastAsia="Arial" w:hAnsi="Arial"/>
          <w:sz w:val="22"/>
          <w:szCs w:val="22"/>
        </w:rPr>
        <w:t xml:space="preserve">#student-X-private (x5) — individual mentor feedback channel per student</w:t>
      </w:r>
    </w:p>
    <w:p>
      <w:pPr>
        <w:pStyle w:val="ListParagraph"/>
        <w:numPr>
          <w:ilvl w:val="0"/>
          <w:numId w:val="3"/>
        </w:numPr>
        <w:spacing w:after="50" w:before="50"/>
      </w:pPr>
      <w:r>
        <w:rPr>
          <w:rFonts w:ascii="Arial" w:cs="Arial" w:eastAsia="Arial" w:hAnsi="Arial"/>
          <w:sz w:val="22"/>
          <w:szCs w:val="22"/>
        </w:rPr>
        <w:t xml:space="preserve">#mentor-only — progress notes, gate tracking, internal observations</w:t>
      </w:r>
    </w:p>
    <w:p>
      <w:r>
        <w:br w:type="page"/>
      </w:r>
    </w:p>
    <w:p>
      <w:pPr>
        <w:pStyle w:val="Heading1"/>
        <w:pBdr>
          <w:bottom w:val="single" w:color="2E75B6" w:sz="6" w:space="1"/>
        </w:pBdr>
        <w:spacing w:after="120" w:before="360"/>
      </w:pPr>
      <w:r>
        <w:rPr>
          <w:rFonts w:ascii="Arial" w:cs="Arial" w:eastAsia="Arial" w:hAnsi="Arial"/>
          <w:b/>
          <w:bCs/>
          <w:color w:val="1F4E79"/>
          <w:sz w:val="30"/>
          <w:szCs w:val="30"/>
        </w:rPr>
        <w:t xml:space="preserve">Section 3 — Foundation Course Specification</w:t>
      </w:r>
    </w:p>
    <w:p>
      <w:pPr>
        <w:spacing w:after="80" w:before="80"/>
        <w:jc w:val="both"/>
      </w:pPr>
      <w:r>
        <w:rPr>
          <w:rFonts w:ascii="Arial" w:cs="Arial" w:eastAsia="Arial" w:hAnsi="Arial"/>
          <w:sz w:val="22"/>
          <w:szCs w:val="22"/>
        </w:rPr>
        <w:t xml:space="preserve">The Foundation Course is the prerequisite to all live trading in the program. No student advances to paper trading until they pass the Module 6 completion gate. All six modules must be completed in order.</w:t>
      </w:r>
    </w:p>
    <w:p>
      <w:pPr>
        <w:spacing w:after="80" w:before="80"/>
      </w:pPr>
    </w:p>
    <w:p>
      <w:pPr>
        <w:pStyle w:val="Heading2"/>
        <w:spacing w:after="100" w:before="240"/>
      </w:pPr>
      <w:r>
        <w:rPr>
          <w:rFonts w:ascii="Arial" w:cs="Arial" w:eastAsia="Arial" w:hAnsi="Arial"/>
          <w:b/>
          <w:bCs/>
          <w:color w:val="2E75B6"/>
          <w:sz w:val="24"/>
          <w:szCs w:val="24"/>
        </w:rPr>
        <w:t xml:space="preserve">3.1 Module 1 — How the Stock Market Works (COMPLETE)</w:t>
      </w:r>
    </w:p>
    <w:p>
      <w:pPr>
        <w:spacing w:after="80" w:before="80"/>
        <w:jc w:val="both"/>
      </w:pPr>
      <w:r>
        <w:rPr>
          <w:rFonts w:ascii="Arial" w:cs="Arial" w:eastAsia="Arial" w:hAnsi="Arial"/>
          <w:sz w:val="22"/>
          <w:szCs w:val="22"/>
        </w:rPr>
        <w:t xml:space="preserve">File: CREDO_Module1_How_The_Stock_Market_Works.docx</w:t>
      </w:r>
    </w:p>
    <w:p>
      <w:pPr>
        <w:spacing w:after="80" w:before="80"/>
        <w:jc w:val="both"/>
      </w:pPr>
      <w:r>
        <w:rPr>
          <w:rFonts w:ascii="Arial" w:cs="Arial" w:eastAsia="Arial" w:hAnsi="Arial"/>
          <w:sz w:val="22"/>
          <w:szCs w:val="22"/>
        </w:rPr>
        <w:t xml:space="preserve">Covers: What a stock is, why companies issue stock, how stock prices change, brokerage accounts, bid/ask/spread, market and limit orders, stop orders, market capitalization, float, small-cap mechanics, catalysts (Tier 1/2/3), trading halts (LULD and regulatory), candlestick charts, support/resistance/VWAP/volume, essential trading vocabulary, ticker symbols, the market day hour-by-hour, and daily observation homework.</w:t>
      </w:r>
    </w:p>
    <w:p>
      <w:pPr>
        <w:spacing w:after="80" w:before="80"/>
        <w:jc w:val="both"/>
      </w:pPr>
      <w:r>
        <w:rPr>
          <w:rFonts w:ascii="Arial" w:cs="Arial" w:eastAsia="Arial" w:hAnsi="Arial"/>
          <w:sz w:val="22"/>
          <w:szCs w:val="22"/>
        </w:rPr>
        <w:t xml:space="preserve">Completion gate: 10-question quiz, 80% minimum to advance (8/10 correct).</w:t>
      </w:r>
    </w:p>
    <w:p>
      <w:pPr>
        <w:spacing w:after="80" w:before="80"/>
      </w:pPr>
    </w:p>
    <w:p>
      <w:pPr>
        <w:pStyle w:val="Heading2"/>
        <w:spacing w:after="100" w:before="240"/>
      </w:pPr>
      <w:r>
        <w:rPr>
          <w:rFonts w:ascii="Arial" w:cs="Arial" w:eastAsia="Arial" w:hAnsi="Arial"/>
          <w:b/>
          <w:bCs/>
          <w:color w:val="2E75B6"/>
          <w:sz w:val="24"/>
          <w:szCs w:val="24"/>
        </w:rPr>
        <w:t xml:space="preserve">3.2 Module 2 — Reading Charts and Price Action (TO BUILD)</w:t>
      </w:r>
    </w:p>
    <w:p>
      <w:pPr>
        <w:spacing w:after="80" w:before="80"/>
        <w:jc w:val="both"/>
      </w:pPr>
      <w:r>
        <w:rPr>
          <w:rFonts w:ascii="Arial" w:cs="Arial" w:eastAsia="Arial" w:hAnsi="Arial"/>
          <w:sz w:val="22"/>
          <w:szCs w:val="22"/>
        </w:rPr>
        <w:t xml:space="preserve">Covers: Candlestick patterns (doji, hammer, engulfing, shooting star), support and resistance in practice, drawing levels on a chart, understanding the 1-minute and 5-minute timeframes, VWAP in depth, pre-market high and previous close as levels, reading a day's price action narrative, what a strong setup looks like vs a weak setup.</w:t>
      </w:r>
    </w:p>
    <w:p>
      <w:pPr>
        <w:spacing w:after="80" w:before="80"/>
        <w:jc w:val="both"/>
      </w:pPr>
      <w:r>
        <w:rPr>
          <w:rFonts w:ascii="Arial" w:cs="Arial" w:eastAsia="Arial" w:hAnsi="Arial"/>
          <w:sz w:val="22"/>
          <w:szCs w:val="22"/>
        </w:rPr>
        <w:t xml:space="preserve">Completion gate: Student correctly identifies 5 key levels on 3 provided chart screenshots.</w:t>
      </w:r>
    </w:p>
    <w:p>
      <w:pPr>
        <w:spacing w:after="80" w:before="80"/>
      </w:pPr>
    </w:p>
    <w:p>
      <w:pPr>
        <w:pStyle w:val="Heading2"/>
        <w:spacing w:after="100" w:before="240"/>
      </w:pPr>
      <w:r>
        <w:rPr>
          <w:rFonts w:ascii="Arial" w:cs="Arial" w:eastAsia="Arial" w:hAnsi="Arial"/>
          <w:b/>
          <w:bCs/>
          <w:color w:val="2E75B6"/>
          <w:sz w:val="24"/>
          <w:szCs w:val="24"/>
        </w:rPr>
        <w:t xml:space="preserve">3.3 Module 3 — Small-Cap Mechanics Deep Dive (TO BUILD)</w:t>
      </w:r>
    </w:p>
    <w:p>
      <w:pPr>
        <w:spacing w:after="80" w:before="80"/>
        <w:jc w:val="both"/>
      </w:pPr>
      <w:r>
        <w:rPr>
          <w:rFonts w:ascii="Arial" w:cs="Arial" w:eastAsia="Arial" w:hAnsi="Arial"/>
          <w:sz w:val="22"/>
          <w:szCs w:val="22"/>
        </w:rPr>
        <w:t xml:space="preserve">Covers: Short selling mechanics and locate costs, the short squeeze setup, reading SEC filings (S-1, S-3, 8-K) for red flags, how to find a stock's float using Finviz and Trade Ideas, pre-market gap percentage calculation, gap-and-go vs gap-and-trap patterns, first red day setup introduction, halt-and-resume mechanics in detail, how to research a catalyst in 60 seconds.</w:t>
      </w:r>
    </w:p>
    <w:p>
      <w:pPr>
        <w:spacing w:after="80" w:before="80"/>
        <w:jc w:val="both"/>
      </w:pPr>
      <w:r>
        <w:rPr>
          <w:rFonts w:ascii="Arial" w:cs="Arial" w:eastAsia="Arial" w:hAnsi="Arial"/>
          <w:sz w:val="22"/>
          <w:szCs w:val="22"/>
        </w:rPr>
        <w:t xml:space="preserve">Completion gate: Student completes a catalyst research exercise on 3 assigned tickers.</w:t>
      </w:r>
    </w:p>
    <w:p>
      <w:pPr>
        <w:spacing w:after="80" w:before="80"/>
      </w:pPr>
    </w:p>
    <w:p>
      <w:pPr>
        <w:pStyle w:val="Heading2"/>
        <w:spacing w:after="100" w:before="240"/>
      </w:pPr>
      <w:r>
        <w:rPr>
          <w:rFonts w:ascii="Arial" w:cs="Arial" w:eastAsia="Arial" w:hAnsi="Arial"/>
          <w:b/>
          <w:bCs/>
          <w:color w:val="2E75B6"/>
          <w:sz w:val="24"/>
          <w:szCs w:val="24"/>
        </w:rPr>
        <w:t xml:space="preserve">3.4 Module 4 — Platform Setup and Tool Training (TO BUILD)</w:t>
      </w:r>
    </w:p>
    <w:p>
      <w:pPr>
        <w:spacing w:after="80" w:before="80"/>
        <w:jc w:val="both"/>
      </w:pPr>
      <w:r>
        <w:rPr>
          <w:rFonts w:ascii="Arial" w:cs="Arial" w:eastAsia="Arial" w:hAnsi="Arial"/>
          <w:sz w:val="22"/>
          <w:szCs w:val="22"/>
        </w:rPr>
        <w:t xml:space="preserve">Covers: Trade Ideas installation and gap scanner configuration (price $1-$20, float under 20M, volume 50K+, gap 10%+, news required), scanner literacy (reading alert columns, relative volume, news integration), Sterling Trader Pro montage layout standardization, hotkey configuration and drilling (buy on ask, sell on bid, flatten, cancel all), order routing (ARCA, EDGX, INET), IB account setup and TWS layout, paper account configuration, commission calculation exercise, PDT tracking in TWS, TraderVue account setup and custom fields, Discord server orientation.</w:t>
      </w:r>
    </w:p>
    <w:p>
      <w:pPr>
        <w:spacing w:after="80" w:before="80"/>
        <w:jc w:val="both"/>
      </w:pPr>
      <w:r>
        <w:rPr>
          <w:rFonts w:ascii="Arial" w:cs="Arial" w:eastAsia="Arial" w:hAnsi="Arial"/>
          <w:sz w:val="22"/>
          <w:szCs w:val="22"/>
        </w:rPr>
        <w:t xml:space="preserve">Completion gate: Student demonstrates hotkey execution drill under 3 seconds per action, correctly configures their Trade Ideas gap scanner matching the CREDO template.</w:t>
      </w:r>
    </w:p>
    <w:p>
      <w:pPr>
        <w:spacing w:after="80" w:before="80"/>
      </w:pPr>
    </w:p>
    <w:p>
      <w:pPr>
        <w:pStyle w:val="Heading2"/>
        <w:spacing w:after="100" w:before="240"/>
      </w:pPr>
      <w:r>
        <w:rPr>
          <w:rFonts w:ascii="Arial" w:cs="Arial" w:eastAsia="Arial" w:hAnsi="Arial"/>
          <w:b/>
          <w:bCs/>
          <w:color w:val="2E75B6"/>
          <w:sz w:val="24"/>
          <w:szCs w:val="24"/>
        </w:rPr>
        <w:t xml:space="preserve">3.5 Module 5 — Risk Management Fundamentals (TO BUILD)</w:t>
      </w:r>
    </w:p>
    <w:p>
      <w:pPr>
        <w:spacing w:after="80" w:before="80"/>
        <w:jc w:val="both"/>
      </w:pPr>
      <w:r>
        <w:rPr>
          <w:rFonts w:ascii="Arial" w:cs="Arial" w:eastAsia="Arial" w:hAnsi="Arial"/>
          <w:sz w:val="22"/>
          <w:szCs w:val="22"/>
        </w:rPr>
        <w:t xml:space="preserve">Covers: The position sizing formula in detail (risk per trade = 0.5-1% of account, shares = risk divided by stop distance), daily loss limit mechanics and why it is a rule not a guideline, the cost-of-drawdown table (10% loss needs 11% gain, 25% needs 33%, 50% needs 100%), weekly loss limit and paper trading reset protocol, spread and commission cost calculation per trade, the bracket order workflow in IB (entry + stop + target), IB Risk Navigator configuration step-by-step, the three alert thresholds (50%, 75%, 100%), the risk parameters sign-off document students complete before live trading.</w:t>
      </w:r>
    </w:p>
    <w:p>
      <w:pPr>
        <w:spacing w:after="80" w:before="80"/>
        <w:jc w:val="both"/>
      </w:pPr>
      <w:r>
        <w:rPr>
          <w:rFonts w:ascii="Arial" w:cs="Arial" w:eastAsia="Arial" w:hAnsi="Arial"/>
          <w:sz w:val="22"/>
          <w:szCs w:val="22"/>
        </w:rPr>
        <w:t xml:space="preserve">Completion gate: Student correctly calculates position size and total risk (including spread and commission) for 5 hypothetical trade scenarios with 100% accuracy.</w:t>
      </w:r>
    </w:p>
    <w:p>
      <w:pPr>
        <w:spacing w:after="80" w:before="80"/>
      </w:pPr>
    </w:p>
    <w:p>
      <w:pPr>
        <w:pStyle w:val="Heading2"/>
        <w:spacing w:after="100" w:before="240"/>
      </w:pPr>
      <w:r>
        <w:rPr>
          <w:rFonts w:ascii="Arial" w:cs="Arial" w:eastAsia="Arial" w:hAnsi="Arial"/>
          <w:b/>
          <w:bCs/>
          <w:color w:val="2E75B6"/>
          <w:sz w:val="24"/>
          <w:szCs w:val="24"/>
        </w:rPr>
        <w:t xml:space="preserve">3.6 Module 6 — Trading Psychology and Daily Routine (TO BUILD)</w:t>
      </w:r>
    </w:p>
    <w:p>
      <w:pPr>
        <w:spacing w:after="80" w:before="80"/>
        <w:jc w:val="both"/>
      </w:pPr>
      <w:r>
        <w:rPr>
          <w:rFonts w:ascii="Arial" w:cs="Arial" w:eastAsia="Arial" w:hAnsi="Arial"/>
          <w:sz w:val="22"/>
          <w:szCs w:val="22"/>
        </w:rPr>
        <w:t xml:space="preserve">Covers: The named psychological patterns — revenge trading, winner's tilt, FOMO entries, hope as position management, outcome bias, loss aversion asymmetry, confirmation bias. How to recognize each pattern by name in real time. Pre-session routine (15-20 minutes, standardized). Post-session review (3 mandatory questions). Emotional state rating system (1-5 scale, logged daily in TraderVue). Physical environment setup for trading. The full daily Discord rhythm (7:00 AM thesis, 9:15 deadline, 9:30-10:30 live calls, noon journal, 11:30 mentor call). Monthly self-review protocol.</w:t>
      </w:r>
    </w:p>
    <w:p>
      <w:pPr>
        <w:spacing w:after="80" w:before="80"/>
        <w:jc w:val="both"/>
      </w:pPr>
      <w:r>
        <w:rPr>
          <w:rFonts w:ascii="Arial" w:cs="Arial" w:eastAsia="Arial" w:hAnsi="Arial"/>
          <w:sz w:val="22"/>
          <w:szCs w:val="22"/>
        </w:rPr>
        <w:t xml:space="preserve">Completion gate: Student completes 10 consecutive days of observation journal with emotional state ratings, demonstrates they can name and define all psychological patterns without reference.</w:t>
      </w:r>
    </w:p>
    <w:p>
      <w:r>
        <w:br w:type="page"/>
      </w:r>
    </w:p>
    <w:p>
      <w:pPr>
        <w:pStyle w:val="Heading1"/>
        <w:pBdr>
          <w:bottom w:val="single" w:color="2E75B6" w:sz="6" w:space="1"/>
        </w:pBdr>
        <w:spacing w:after="120" w:before="360"/>
      </w:pPr>
      <w:r>
        <w:rPr>
          <w:rFonts w:ascii="Arial" w:cs="Arial" w:eastAsia="Arial" w:hAnsi="Arial"/>
          <w:b/>
          <w:bCs/>
          <w:color w:val="1F4E79"/>
          <w:sz w:val="30"/>
          <w:szCs w:val="30"/>
        </w:rPr>
        <w:t xml:space="preserve">Section 4 — Paper Trading Curriculum (To Build After Foundation Course)</w:t>
      </w:r>
    </w:p>
    <w:p>
      <w:pPr>
        <w:spacing w:after="80" w:before="80"/>
        <w:jc w:val="both"/>
      </w:pPr>
      <w:r>
        <w:rPr>
          <w:rFonts w:ascii="Arial" w:cs="Arial" w:eastAsia="Arial" w:hAnsi="Arial"/>
          <w:sz w:val="22"/>
          <w:szCs w:val="22"/>
        </w:rPr>
        <w:t xml:space="preserve">The paper trading curriculum begins after all six Foundation Course modules are complete and all gates are passed. It runs during Phase 1 Months 1-3 of the live program.</w:t>
      </w:r>
    </w:p>
    <w:p>
      <w:pPr>
        <w:spacing w:after="80" w:before="80"/>
      </w:pPr>
    </w:p>
    <w:p>
      <w:pPr>
        <w:pStyle w:val="Heading2"/>
        <w:spacing w:after="100" w:before="240"/>
      </w:pPr>
      <w:r>
        <w:rPr>
          <w:rFonts w:ascii="Arial" w:cs="Arial" w:eastAsia="Arial" w:hAnsi="Arial"/>
          <w:b/>
          <w:bCs/>
          <w:color w:val="2E75B6"/>
          <w:sz w:val="24"/>
          <w:szCs w:val="24"/>
        </w:rPr>
        <w:t xml:space="preserve">4.1 Core Drills</w:t>
      </w:r>
    </w:p>
    <w:p>
      <w:pPr>
        <w:pStyle w:val="ListParagraph"/>
        <w:numPr>
          <w:ilvl w:val="0"/>
          <w:numId w:val="3"/>
        </w:numPr>
        <w:spacing w:after="50" w:before="50"/>
      </w:pPr>
      <w:r>
        <w:rPr>
          <w:rFonts w:ascii="Arial" w:cs="Arial" w:eastAsia="Arial" w:hAnsi="Arial"/>
          <w:sz w:val="22"/>
          <w:szCs w:val="22"/>
        </w:rPr>
        <w:t xml:space="preserve">Pre-market thesis submission: Written thesis for top 1-2 watchlist stocks due by 9:15 AM daily. Format: catalyst, float, pre-market high, intended setup, entry trigger, target, max loss. No thesis = no trades that session.</w:t>
      </w:r>
    </w:p>
    <w:p>
      <w:pPr>
        <w:pStyle w:val="ListParagraph"/>
        <w:numPr>
          <w:ilvl w:val="0"/>
          <w:numId w:val="3"/>
        </w:numPr>
        <w:spacing w:after="50" w:before="50"/>
      </w:pPr>
      <w:r>
        <w:rPr>
          <w:rFonts w:ascii="Arial" w:cs="Arial" w:eastAsia="Arial" w:hAnsi="Arial"/>
          <w:sz w:val="22"/>
          <w:szCs w:val="22"/>
        </w:rPr>
        <w:t xml:space="preserve">Called-shot trading: Entry price, setup name, stop, and target declared in Discord #trade-calls BEFORE execution. Entry logged with timestamp. Any discrepancy between declared and actual fill reviewed in mentor call.</w:t>
      </w:r>
    </w:p>
    <w:p>
      <w:pPr>
        <w:pStyle w:val="ListParagraph"/>
        <w:numPr>
          <w:ilvl w:val="0"/>
          <w:numId w:val="3"/>
        </w:numPr>
        <w:spacing w:after="50" w:before="50"/>
      </w:pPr>
      <w:r>
        <w:rPr>
          <w:rFonts w:ascii="Arial" w:cs="Arial" w:eastAsia="Arial" w:hAnsi="Arial"/>
          <w:sz w:val="22"/>
          <w:szCs w:val="22"/>
        </w:rPr>
        <w:t xml:space="preserve">Setup isolation drill: Weeks 1-4, students trade only ONE assigned setup. Goal: accumulate 30+ trades on a single setup to calculate true expectancy.</w:t>
      </w:r>
    </w:p>
    <w:p>
      <w:pPr>
        <w:pStyle w:val="ListParagraph"/>
        <w:numPr>
          <w:ilvl w:val="0"/>
          <w:numId w:val="3"/>
        </w:numPr>
        <w:spacing w:after="50" w:before="50"/>
      </w:pPr>
      <w:r>
        <w:rPr>
          <w:rFonts w:ascii="Arial" w:cs="Arial" w:eastAsia="Arial" w:hAnsi="Arial"/>
          <w:sz w:val="22"/>
          <w:szCs w:val="22"/>
        </w:rPr>
        <w:t xml:space="preserve">Asymmetric review — losers only: Weekly group session reviewing only losing trades. Questions: Was the setup valid? Was the stop correct? Was the loss within declared max? Did they exit at stop or hold and hope?</w:t>
      </w:r>
    </w:p>
    <w:p>
      <w:pPr>
        <w:pStyle w:val="ListParagraph"/>
        <w:numPr>
          <w:ilvl w:val="0"/>
          <w:numId w:val="3"/>
        </w:numPr>
        <w:spacing w:after="50" w:before="50"/>
      </w:pPr>
      <w:r>
        <w:rPr>
          <w:rFonts w:ascii="Arial" w:cs="Arial" w:eastAsia="Arial" w:hAnsi="Arial"/>
          <w:sz w:val="22"/>
          <w:szCs w:val="22"/>
        </w:rPr>
        <w:t xml:space="preserve">One-trade-per-day rule: Weeks 3-6, each student limited to one paper trade per session. Forces extreme selectivity. Debrief question: Was that the best opportunity you saw today?</w:t>
      </w:r>
    </w:p>
    <w:p>
      <w:pPr>
        <w:pStyle w:val="ListParagraph"/>
        <w:numPr>
          <w:ilvl w:val="0"/>
          <w:numId w:val="3"/>
        </w:numPr>
        <w:spacing w:after="50" w:before="50"/>
      </w:pPr>
      <w:r>
        <w:rPr>
          <w:rFonts w:ascii="Arial" w:cs="Arial" w:eastAsia="Arial" w:hAnsi="Arial"/>
          <w:sz w:val="22"/>
          <w:szCs w:val="22"/>
        </w:rPr>
        <w:t xml:space="preserve">Tape reading drills: 15-minute Sterling Level 2 narration sessions during the live open. No trading — observation and verbal commentary only. Mentor evaluates real-time information processing.</w:t>
      </w:r>
    </w:p>
    <w:p>
      <w:pPr>
        <w:pStyle w:val="ListParagraph"/>
        <w:numPr>
          <w:ilvl w:val="0"/>
          <w:numId w:val="3"/>
        </w:numPr>
        <w:spacing w:after="50" w:before="50"/>
      </w:pPr>
      <w:r>
        <w:rPr>
          <w:rFonts w:ascii="Arial" w:cs="Arial" w:eastAsia="Arial" w:hAnsi="Arial"/>
          <w:sz w:val="22"/>
          <w:szCs w:val="22"/>
        </w:rPr>
        <w:t xml:space="preserve">Replay sessions: Twice monthly using Thinkorswim thinkBack. Student trades an unseen historical day in real time. Removes outcome bias from chart review.</w:t>
      </w:r>
    </w:p>
    <w:p>
      <w:pPr>
        <w:spacing w:after="80" w:before="80"/>
      </w:pPr>
    </w:p>
    <w:p>
      <w:pPr>
        <w:pStyle w:val="Heading2"/>
        <w:spacing w:after="100" w:before="240"/>
      </w:pPr>
      <w:r>
        <w:rPr>
          <w:rFonts w:ascii="Arial" w:cs="Arial" w:eastAsia="Arial" w:hAnsi="Arial"/>
          <w:b/>
          <w:bCs/>
          <w:color w:val="2E75B6"/>
          <w:sz w:val="24"/>
          <w:szCs w:val="24"/>
        </w:rPr>
        <w:t xml:space="preserve">4.2 Grading Framework</w:t>
      </w:r>
    </w:p>
    <w:p>
      <w:pPr>
        <w:spacing w:after="80" w:before="80"/>
        <w:jc w:val="both"/>
      </w:pPr>
      <w:r>
        <w:rPr>
          <w:rFonts w:ascii="Arial" w:cs="Arial" w:eastAsia="Arial" w:hAnsi="Arial"/>
          <w:sz w:val="22"/>
          <w:szCs w:val="22"/>
        </w:rPr>
        <w:t xml:space="preserve">Each drill session is graded on four criteria, not on P&amp;L:</w:t>
      </w:r>
    </w:p>
    <w:p>
      <w:pPr>
        <w:pStyle w:val="ListParagraph"/>
        <w:numPr>
          <w:ilvl w:val="0"/>
          <w:numId w:val="2"/>
        </w:numPr>
        <w:spacing w:after="50" w:before="50"/>
      </w:pPr>
      <w:r>
        <w:rPr>
          <w:rFonts w:ascii="Arial" w:cs="Arial" w:eastAsia="Arial" w:hAnsi="Arial"/>
          <w:sz w:val="22"/>
          <w:szCs w:val="22"/>
        </w:rPr>
        <w:t xml:space="preserve">Setup validity — was this one of the defined setups?</w:t>
      </w:r>
    </w:p>
    <w:p>
      <w:pPr>
        <w:pStyle w:val="ListParagraph"/>
        <w:numPr>
          <w:ilvl w:val="0"/>
          <w:numId w:val="2"/>
        </w:numPr>
        <w:spacing w:after="50" w:before="50"/>
      </w:pPr>
      <w:r>
        <w:rPr>
          <w:rFonts w:ascii="Arial" w:cs="Arial" w:eastAsia="Arial" w:hAnsi="Arial"/>
          <w:sz w:val="22"/>
          <w:szCs w:val="22"/>
        </w:rPr>
        <w:t xml:space="preserve">Entry execution — did they enter at the trigger, not before or after?</w:t>
      </w:r>
    </w:p>
    <w:p>
      <w:pPr>
        <w:pStyle w:val="ListParagraph"/>
        <w:numPr>
          <w:ilvl w:val="0"/>
          <w:numId w:val="2"/>
        </w:numPr>
        <w:spacing w:after="50" w:before="50"/>
      </w:pPr>
      <w:r>
        <w:rPr>
          <w:rFonts w:ascii="Arial" w:cs="Arial" w:eastAsia="Arial" w:hAnsi="Arial"/>
          <w:sz w:val="22"/>
          <w:szCs w:val="22"/>
        </w:rPr>
        <w:t xml:space="preserve">Stop placement — was the stop at the correct technical level?</w:t>
      </w:r>
    </w:p>
    <w:p>
      <w:pPr>
        <w:pStyle w:val="ListParagraph"/>
        <w:numPr>
          <w:ilvl w:val="0"/>
          <w:numId w:val="2"/>
        </w:numPr>
        <w:spacing w:after="50" w:before="50"/>
      </w:pPr>
      <w:r>
        <w:rPr>
          <w:rFonts w:ascii="Arial" w:cs="Arial" w:eastAsia="Arial" w:hAnsi="Arial"/>
          <w:sz w:val="22"/>
          <w:szCs w:val="22"/>
        </w:rPr>
        <w:t xml:space="preserve">Exit discipline — did they follow the plan or improvise?</w:t>
      </w:r>
    </w:p>
    <w:p>
      <w:pPr>
        <w:spacing w:after="80" w:before="80"/>
      </w:pPr>
    </w:p>
    <w:p>
      <w:pPr>
        <w:spacing w:after="80" w:before="80"/>
        <w:jc w:val="both"/>
      </w:pPr>
      <w:r>
        <w:rPr>
          <w:rFonts w:ascii="Arial" w:cs="Arial" w:eastAsia="Arial" w:hAnsi="Arial"/>
          <w:sz w:val="22"/>
          <w:szCs w:val="22"/>
        </w:rPr>
        <w:t xml:space="preserve">A student can score 4/4 on a losing trade. That is the point. Score tracking in TraderVue shows where each student is improving and where they are stuck.</w:t>
      </w:r>
    </w:p>
    <w:p>
      <w:pPr>
        <w:spacing w:after="80" w:before="80"/>
      </w:pPr>
    </w:p>
    <w:p>
      <w:pPr>
        <w:pStyle w:val="Heading2"/>
        <w:spacing w:after="100" w:before="240"/>
      </w:pPr>
      <w:r>
        <w:rPr>
          <w:rFonts w:ascii="Arial" w:cs="Arial" w:eastAsia="Arial" w:hAnsi="Arial"/>
          <w:b/>
          <w:bCs/>
          <w:color w:val="2E75B6"/>
          <w:sz w:val="24"/>
          <w:szCs w:val="24"/>
        </w:rPr>
        <w:t xml:space="preserve">4.3 Phase 1 Progression Gate</w:t>
      </w:r>
    </w:p>
    <w:p>
      <w:pPr>
        <w:spacing w:after="80" w:before="80"/>
        <w:jc w:val="both"/>
      </w:pPr>
      <w:r>
        <w:rPr>
          <w:rFonts w:ascii="Arial" w:cs="Arial" w:eastAsia="Arial" w:hAnsi="Arial"/>
          <w:sz w:val="22"/>
          <w:szCs w:val="22"/>
        </w:rPr>
        <w:t xml:space="preserve">Before any student advances to Phase 2 (live capital), they must demonstrate all of the following:</w:t>
      </w:r>
    </w:p>
    <w:p>
      <w:pPr>
        <w:pStyle w:val="ListParagraph"/>
        <w:numPr>
          <w:ilvl w:val="0"/>
          <w:numId w:val="3"/>
        </w:numPr>
        <w:spacing w:after="50" w:before="50"/>
      </w:pPr>
      <w:r>
        <w:rPr>
          <w:rFonts w:ascii="Arial" w:cs="Arial" w:eastAsia="Arial" w:hAnsi="Arial"/>
          <w:sz w:val="22"/>
          <w:szCs w:val="22"/>
        </w:rPr>
        <w:t xml:space="preserve">30+ called-shot trades logged in TraderVue with timestamps matching Discord declarations</w:t>
      </w:r>
    </w:p>
    <w:p>
      <w:pPr>
        <w:pStyle w:val="ListParagraph"/>
        <w:numPr>
          <w:ilvl w:val="0"/>
          <w:numId w:val="3"/>
        </w:numPr>
        <w:spacing w:after="50" w:before="50"/>
      </w:pPr>
      <w:r>
        <w:rPr>
          <w:rFonts w:ascii="Arial" w:cs="Arial" w:eastAsia="Arial" w:hAnsi="Arial"/>
          <w:sz w:val="22"/>
          <w:szCs w:val="22"/>
        </w:rPr>
        <w:t xml:space="preserve">Positive expectancy on their assigned setup as verified by TraderVue setup tag statistics</w:t>
      </w:r>
    </w:p>
    <w:p>
      <w:pPr>
        <w:pStyle w:val="ListParagraph"/>
        <w:numPr>
          <w:ilvl w:val="0"/>
          <w:numId w:val="3"/>
        </w:numPr>
        <w:spacing w:after="50" w:before="50"/>
      </w:pPr>
      <w:r>
        <w:rPr>
          <w:rFonts w:ascii="Arial" w:cs="Arial" w:eastAsia="Arial" w:hAnsi="Arial"/>
          <w:sz w:val="22"/>
          <w:szCs w:val="22"/>
        </w:rPr>
        <w:t xml:space="preserve">Zero daily loss limit breaches across entire Phase 1 paper trading period</w:t>
      </w:r>
    </w:p>
    <w:p>
      <w:pPr>
        <w:pStyle w:val="ListParagraph"/>
        <w:numPr>
          <w:ilvl w:val="0"/>
          <w:numId w:val="3"/>
        </w:numPr>
        <w:spacing w:after="50" w:before="50"/>
      </w:pPr>
      <w:r>
        <w:rPr>
          <w:rFonts w:ascii="Arial" w:cs="Arial" w:eastAsia="Arial" w:hAnsi="Arial"/>
          <w:sz w:val="22"/>
          <w:szCs w:val="22"/>
        </w:rPr>
        <w:t xml:space="preserve">Execution score of 3-4 out of 4 sustained over two consecutive weeks</w:t>
      </w:r>
    </w:p>
    <w:p>
      <w:pPr>
        <w:pStyle w:val="ListParagraph"/>
        <w:numPr>
          <w:ilvl w:val="0"/>
          <w:numId w:val="3"/>
        </w:numPr>
        <w:spacing w:after="50" w:before="50"/>
      </w:pPr>
      <w:r>
        <w:rPr>
          <w:rFonts w:ascii="Arial" w:cs="Arial" w:eastAsia="Arial" w:hAnsi="Arial"/>
          <w:sz w:val="22"/>
          <w:szCs w:val="22"/>
        </w:rPr>
        <w:t xml:space="preserve">100% on-list trade discipline — every trade traceable to Trade Ideas scanner output</w:t>
      </w:r>
    </w:p>
    <w:p>
      <w:pPr>
        <w:pStyle w:val="ListParagraph"/>
        <w:numPr>
          <w:ilvl w:val="0"/>
          <w:numId w:val="3"/>
        </w:numPr>
        <w:spacing w:after="50" w:before="50"/>
      </w:pPr>
      <w:r>
        <w:rPr>
          <w:rFonts w:ascii="Arial" w:cs="Arial" w:eastAsia="Arial" w:hAnsi="Arial"/>
          <w:sz w:val="22"/>
          <w:szCs w:val="22"/>
        </w:rPr>
        <w:t xml:space="preserve">All pre-market thesis submissions complete — no missed sessions</w:t>
      </w:r>
    </w:p>
    <w:p>
      <w:pPr>
        <w:pStyle w:val="ListParagraph"/>
        <w:numPr>
          <w:ilvl w:val="0"/>
          <w:numId w:val="3"/>
        </w:numPr>
        <w:spacing w:after="50" w:before="50"/>
      </w:pPr>
      <w:r>
        <w:rPr>
          <w:rFonts w:ascii="Arial" w:cs="Arial" w:eastAsia="Arial" w:hAnsi="Arial"/>
          <w:sz w:val="22"/>
          <w:szCs w:val="22"/>
        </w:rPr>
        <w:t xml:space="preserve">Zero bracket order violations — every trade entered with stop and target attached</w:t>
      </w:r>
    </w:p>
    <w:p>
      <w:r>
        <w:br w:type="page"/>
      </w:r>
    </w:p>
    <w:p>
      <w:pPr>
        <w:pStyle w:val="Heading1"/>
        <w:pBdr>
          <w:bottom w:val="single" w:color="2E75B6" w:sz="6" w:space="1"/>
        </w:pBdr>
        <w:spacing w:after="120" w:before="360"/>
      </w:pPr>
      <w:r>
        <w:rPr>
          <w:rFonts w:ascii="Arial" w:cs="Arial" w:eastAsia="Arial" w:hAnsi="Arial"/>
          <w:b/>
          <w:bCs/>
          <w:color w:val="1F4E79"/>
          <w:sz w:val="30"/>
          <w:szCs w:val="30"/>
        </w:rPr>
        <w:t xml:space="preserve">Section 5 — How to Use This Project with Claude</w:t>
      </w:r>
    </w:p>
    <w:p>
      <w:pPr>
        <w:spacing w:after="80" w:before="80"/>
        <w:jc w:val="both"/>
      </w:pPr>
      <w:r>
        <w:rPr>
          <w:rFonts w:ascii="Arial" w:cs="Arial" w:eastAsia="Arial" w:hAnsi="Arial"/>
          <w:sz w:val="22"/>
          <w:szCs w:val="22"/>
        </w:rPr>
        <w:t xml:space="preserve">This document is uploaded to a Claude Project so that every conversation has full context about CREDO Trading Academy. Here is how to get the most from each session.</w:t>
      </w:r>
    </w:p>
    <w:p>
      <w:pPr>
        <w:spacing w:after="80" w:before="80"/>
      </w:pPr>
    </w:p>
    <w:p>
      <w:pPr>
        <w:pStyle w:val="Heading2"/>
        <w:spacing w:after="100" w:before="240"/>
      </w:pPr>
      <w:r>
        <w:rPr>
          <w:rFonts w:ascii="Arial" w:cs="Arial" w:eastAsia="Arial" w:hAnsi="Arial"/>
          <w:b/>
          <w:bCs/>
          <w:color w:val="2E75B6"/>
          <w:sz w:val="24"/>
          <w:szCs w:val="24"/>
        </w:rPr>
        <w:t xml:space="preserve">5.1 Current Priority — Build the Next Module</w:t>
      </w:r>
    </w:p>
    <w:p>
      <w:pPr>
        <w:spacing w:after="80" w:before="80"/>
        <w:jc w:val="both"/>
      </w:pPr>
      <w:r>
        <w:rPr>
          <w:rFonts w:ascii="Arial" w:cs="Arial" w:eastAsia="Arial" w:hAnsi="Arial"/>
          <w:sz w:val="22"/>
          <w:szCs w:val="22"/>
        </w:rPr>
        <w:t xml:space="preserve">The current build priority is Module 2 — Reading Charts and Price Action. To continue, start a new conversation in this Project and say: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r>
              <w:rPr>
                <w:rFonts w:ascii="Arial" w:cs="Arial" w:eastAsia="Arial" w:hAnsi="Arial"/>
                <w:color w:val="1D6B3A"/>
                <w:sz w:val="22"/>
                <w:szCs w:val="22"/>
              </w:rPr>
              <w:t xml:space="preserve">'Let's build Module 2 of the Foundation Course — Reading Charts and Price Action. Use the same format as Module 1 with lessons, colored callout boxes, tables, and an end-of-module quiz.'</w:t>
            </w:r>
          </w:p>
        </w:tc>
      </w:tr>
    </w:tbl>
    <w:p>
      <w:pPr>
        <w:spacing w:after="80" w:before="80"/>
      </w:pPr>
    </w:p>
    <w:p>
      <w:pPr>
        <w:spacing w:after="80" w:before="80"/>
        <w:jc w:val="both"/>
      </w:pPr>
      <w:r>
        <w:rPr>
          <w:rFonts w:ascii="Arial" w:cs="Arial" w:eastAsia="Arial" w:hAnsi="Arial"/>
          <w:sz w:val="22"/>
          <w:szCs w:val="22"/>
        </w:rPr>
        <w:t xml:space="preserve">Claude will use the project context to maintain consistent formatting, tone, and structure across all modules.</w:t>
      </w:r>
    </w:p>
    <w:p>
      <w:pPr>
        <w:spacing w:after="80" w:before="80"/>
      </w:pPr>
    </w:p>
    <w:p>
      <w:pPr>
        <w:pStyle w:val="Heading2"/>
        <w:spacing w:after="100" w:before="240"/>
      </w:pPr>
      <w:r>
        <w:rPr>
          <w:rFonts w:ascii="Arial" w:cs="Arial" w:eastAsia="Arial" w:hAnsi="Arial"/>
          <w:b/>
          <w:bCs/>
          <w:color w:val="2E75B6"/>
          <w:sz w:val="24"/>
          <w:szCs w:val="24"/>
        </w:rPr>
        <w:t xml:space="preserve">5.2 Useful Prompts for Each Build Task</w:t>
      </w:r>
    </w:p>
    <w:p>
      <w:pPr>
        <w:spacing w:after="80" w:before="80"/>
      </w:pPr>
    </w:p>
    <w:p>
      <w:pPr>
        <w:pStyle w:val="Heading3"/>
        <w:spacing w:after="80" w:before="180"/>
      </w:pPr>
      <w:r>
        <w:rPr>
          <w:rFonts w:ascii="Arial" w:cs="Arial" w:eastAsia="Arial" w:hAnsi="Arial"/>
          <w:b/>
          <w:bCs/>
          <w:color w:val="1F4E79"/>
          <w:sz w:val="22"/>
          <w:szCs w:val="22"/>
        </w:rPr>
        <w:t xml:space="preserve">To build a course module:</w:t>
      </w:r>
    </w:p>
    <w:p>
      <w:pPr>
        <w:spacing w:after="80" w:before="80"/>
        <w:jc w:val="both"/>
      </w:pPr>
      <w:r>
        <w:rPr>
          <w:rFonts w:ascii="Arial" w:cs="Arial" w:eastAsia="Arial" w:hAnsi="Arial"/>
          <w:sz w:val="22"/>
          <w:szCs w:val="22"/>
        </w:rPr>
        <w:t xml:space="preserve">'Build Module [X] — [Title] for the CREDO Foundation Course. Students are complete beginners. Use the Module 1 format: cover page, lesson objectives, body text with colored callout boxes (blue for objectives, amber for warnings, green for key insights, red for risks), definition tables, comparison tables, and a 10-question quiz with answers. Output as a Word document.'</w:t>
      </w:r>
    </w:p>
    <w:p>
      <w:pPr>
        <w:spacing w:after="80" w:before="80"/>
      </w:pPr>
    </w:p>
    <w:p>
      <w:pPr>
        <w:pStyle w:val="Heading3"/>
        <w:spacing w:after="80" w:before="180"/>
      </w:pPr>
      <w:r>
        <w:rPr>
          <w:rFonts w:ascii="Arial" w:cs="Arial" w:eastAsia="Arial" w:hAnsi="Arial"/>
          <w:b/>
          <w:bCs/>
          <w:color w:val="1F4E79"/>
          <w:sz w:val="22"/>
          <w:szCs w:val="22"/>
        </w:rPr>
        <w:t xml:space="preserve">To update the program structure:</w:t>
      </w:r>
    </w:p>
    <w:p>
      <w:pPr>
        <w:spacing w:after="80" w:before="80"/>
        <w:jc w:val="both"/>
      </w:pPr>
      <w:r>
        <w:rPr>
          <w:rFonts w:ascii="Arial" w:cs="Arial" w:eastAsia="Arial" w:hAnsi="Arial"/>
          <w:sz w:val="22"/>
          <w:szCs w:val="22"/>
        </w:rPr>
        <w:t xml:space="preserve">'Review the current CREDO program structure and update [specific element]. Keep all existing decisions intact unless I specify otherwise.'</w:t>
      </w:r>
    </w:p>
    <w:p>
      <w:pPr>
        <w:spacing w:after="80" w:before="80"/>
      </w:pPr>
    </w:p>
    <w:p>
      <w:pPr>
        <w:pStyle w:val="Heading3"/>
        <w:spacing w:after="80" w:before="180"/>
      </w:pPr>
      <w:r>
        <w:rPr>
          <w:rFonts w:ascii="Arial" w:cs="Arial" w:eastAsia="Arial" w:hAnsi="Arial"/>
          <w:b/>
          <w:bCs/>
          <w:color w:val="1F4E79"/>
          <w:sz w:val="22"/>
          <w:szCs w:val="22"/>
        </w:rPr>
        <w:t xml:space="preserve">To build a drill or assessment:</w:t>
      </w:r>
    </w:p>
    <w:p>
      <w:pPr>
        <w:spacing w:after="80" w:before="80"/>
        <w:jc w:val="both"/>
      </w:pPr>
      <w:r>
        <w:rPr>
          <w:rFonts w:ascii="Arial" w:cs="Arial" w:eastAsia="Arial" w:hAnsi="Arial"/>
          <w:sz w:val="22"/>
          <w:szCs w:val="22"/>
        </w:rPr>
        <w:t xml:space="preserve">'Design the [drill name] drill for Phase 1 paper trading. Include the format, rules, grading criteria, and a sample scorecard template. Output as a Word document.'</w:t>
      </w:r>
    </w:p>
    <w:p>
      <w:pPr>
        <w:spacing w:after="80" w:before="80"/>
      </w:pPr>
    </w:p>
    <w:p>
      <w:pPr>
        <w:pStyle w:val="Heading3"/>
        <w:spacing w:after="80" w:before="180"/>
      </w:pPr>
      <w:r>
        <w:rPr>
          <w:rFonts w:ascii="Arial" w:cs="Arial" w:eastAsia="Arial" w:hAnsi="Arial"/>
          <w:b/>
          <w:bCs/>
          <w:color w:val="1F4E79"/>
          <w:sz w:val="22"/>
          <w:szCs w:val="22"/>
        </w:rPr>
        <w:t xml:space="preserve">To update the legal documents:</w:t>
      </w:r>
    </w:p>
    <w:p>
      <w:pPr>
        <w:spacing w:after="80" w:before="80"/>
        <w:jc w:val="both"/>
      </w:pPr>
      <w:r>
        <w:rPr>
          <w:rFonts w:ascii="Arial" w:cs="Arial" w:eastAsia="Arial" w:hAnsi="Arial"/>
          <w:sz w:val="22"/>
          <w:szCs w:val="22"/>
        </w:rPr>
        <w:t xml:space="preserve">'Update the CREDO legal package to change [specific clause]. Regenerate the affected document only.'</w:t>
      </w:r>
    </w:p>
    <w:p>
      <w:pPr>
        <w:spacing w:after="80" w:before="80"/>
      </w:pPr>
    </w:p>
    <w:p>
      <w:pPr>
        <w:pStyle w:val="Heading3"/>
        <w:spacing w:after="80" w:before="180"/>
      </w:pPr>
      <w:r>
        <w:rPr>
          <w:rFonts w:ascii="Arial" w:cs="Arial" w:eastAsia="Arial" w:hAnsi="Arial"/>
          <w:b/>
          <w:bCs/>
          <w:color w:val="1F4E79"/>
          <w:sz w:val="22"/>
          <w:szCs w:val="22"/>
        </w:rPr>
        <w:t xml:space="preserve">To design a specific lesson within a module:</w:t>
      </w:r>
    </w:p>
    <w:p>
      <w:pPr>
        <w:spacing w:after="80" w:before="80"/>
        <w:jc w:val="both"/>
      </w:pPr>
      <w:r>
        <w:rPr>
          <w:rFonts w:ascii="Arial" w:cs="Arial" w:eastAsia="Arial" w:hAnsi="Arial"/>
          <w:sz w:val="22"/>
          <w:szCs w:val="22"/>
        </w:rPr>
        <w:t xml:space="preserve">'Write Lesson [X] for Module [Y] covering [topic]. Use the CREDO Foundation Course format. Include a learning objective, body content, at least one callout box, one table, and three quiz questions.'</w:t>
      </w:r>
    </w:p>
    <w:p>
      <w:pPr>
        <w:spacing w:after="80" w:before="80"/>
      </w:pPr>
    </w:p>
    <w:p>
      <w:pPr>
        <w:pStyle w:val="Heading2"/>
        <w:spacing w:after="100" w:before="240"/>
      </w:pPr>
      <w:r>
        <w:rPr>
          <w:rFonts w:ascii="Arial" w:cs="Arial" w:eastAsia="Arial" w:hAnsi="Arial"/>
          <w:b/>
          <w:bCs/>
          <w:color w:val="2E75B6"/>
          <w:sz w:val="24"/>
          <w:szCs w:val="24"/>
        </w:rPr>
        <w:t xml:space="preserve">5.3 Project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File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Contents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CREDO_Project_Instructions.docx (this file)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Master project context — upload to every Claude Project session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CREDO_TRADING_LLC_Legal_Package.docx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4-document legal package — enrollment agreement, waiver, IP, privacy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CREDO_Module1_How_The_Stock_Market_Works.docx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 Course Module 1 — complete, validated, ready for student use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CREDO_Module2_[Title].docx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TO BE BUILT — next priority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CREDO_Module3_[Title].docx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TO BE BUILT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CREDO_Module4_[Title].docx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TO BE BUILT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CREDO_Module5_[Title].docx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TO BE BUILT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CREDO_Module6_[Title].docx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TO BE BUILT</w:t>
            </w:r>
          </w:p>
        </w:tc>
      </w:tr>
    </w:tbl>
    <w:p>
      <w:pPr>
        <w:spacing w:after="80" w:before="80"/>
      </w:pPr>
    </w:p>
    <w:p>
      <w:pPr>
        <w:pStyle w:val="Heading2"/>
        <w:spacing w:after="100" w:before="240"/>
      </w:pPr>
      <w:r>
        <w:rPr>
          <w:rFonts w:ascii="Arial" w:cs="Arial" w:eastAsia="Arial" w:hAnsi="Arial"/>
          <w:b/>
          <w:bCs/>
          <w:color w:val="2E75B6"/>
          <w:sz w:val="24"/>
          <w:szCs w:val="24"/>
        </w:rPr>
        <w:t xml:space="preserve">5.4 Decisions That Are Final — Do Not Re-Debate</w:t>
      </w:r>
    </w:p>
    <w:p>
      <w:pPr>
        <w:spacing w:after="80" w:before="80"/>
        <w:jc w:val="both"/>
      </w:pPr>
      <w:r>
        <w:rPr>
          <w:rFonts w:ascii="Arial" w:cs="Arial" w:eastAsia="Arial" w:hAnsi="Arial"/>
          <w:sz w:val="22"/>
          <w:szCs w:val="22"/>
        </w:rPr>
        <w:t xml:space="preserve">The following decisions have been made and should not be revisited unless the mentor explicitly requests it:</w:t>
      </w:r>
    </w:p>
    <w:p>
      <w:pPr>
        <w:pStyle w:val="ListParagraph"/>
        <w:numPr>
          <w:ilvl w:val="0"/>
          <w:numId w:val="3"/>
        </w:numPr>
        <w:spacing w:after="50" w:before="50"/>
      </w:pPr>
      <w:r>
        <w:rPr>
          <w:rFonts w:ascii="Arial" w:cs="Arial" w:eastAsia="Arial" w:hAnsi="Arial"/>
          <w:sz w:val="22"/>
          <w:szCs w:val="22"/>
        </w:rPr>
        <w:t xml:space="preserve">Tuition: $15,000 non-refundable, paid in full at signing</w:t>
      </w:r>
    </w:p>
    <w:p>
      <w:pPr>
        <w:pStyle w:val="ListParagraph"/>
        <w:numPr>
          <w:ilvl w:val="0"/>
          <w:numId w:val="3"/>
        </w:numPr>
        <w:spacing w:after="50" w:before="50"/>
      </w:pPr>
      <w:r>
        <w:rPr>
          <w:rFonts w:ascii="Arial" w:cs="Arial" w:eastAsia="Arial" w:hAnsi="Arial"/>
          <w:sz w:val="22"/>
          <w:szCs w:val="22"/>
        </w:rPr>
        <w:t xml:space="preserve">Session hours: 7:00 AM - 10:30 AM EST, Monday through Friday</w:t>
      </w:r>
    </w:p>
    <w:p>
      <w:pPr>
        <w:pStyle w:val="ListParagraph"/>
        <w:numPr>
          <w:ilvl w:val="0"/>
          <w:numId w:val="3"/>
        </w:numPr>
        <w:spacing w:after="50" w:before="50"/>
      </w:pPr>
      <w:r>
        <w:rPr>
          <w:rFonts w:ascii="Arial" w:cs="Arial" w:eastAsia="Arial" w:hAnsi="Arial"/>
          <w:sz w:val="22"/>
          <w:szCs w:val="22"/>
        </w:rPr>
        <w:t xml:space="preserve">Cohort size: 3-5 students maximum</w:t>
      </w:r>
    </w:p>
    <w:p>
      <w:pPr>
        <w:pStyle w:val="ListParagraph"/>
        <w:numPr>
          <w:ilvl w:val="0"/>
          <w:numId w:val="3"/>
        </w:numPr>
        <w:spacing w:after="50" w:before="50"/>
      </w:pPr>
      <w:r>
        <w:rPr>
          <w:rFonts w:ascii="Arial" w:cs="Arial" w:eastAsia="Arial" w:hAnsi="Arial"/>
          <w:sz w:val="22"/>
          <w:szCs w:val="22"/>
        </w:rPr>
        <w:t xml:space="preserve">Brokerage: Interactive Brokers</w:t>
      </w:r>
    </w:p>
    <w:p>
      <w:pPr>
        <w:pStyle w:val="ListParagraph"/>
        <w:numPr>
          <w:ilvl w:val="0"/>
          <w:numId w:val="3"/>
        </w:numPr>
        <w:spacing w:after="50" w:before="50"/>
      </w:pPr>
      <w:r>
        <w:rPr>
          <w:rFonts w:ascii="Arial" w:cs="Arial" w:eastAsia="Arial" w:hAnsi="Arial"/>
          <w:sz w:val="22"/>
          <w:szCs w:val="22"/>
        </w:rPr>
        <w:t xml:space="preserve">Scanner: Trade Ideas</w:t>
      </w:r>
    </w:p>
    <w:p>
      <w:pPr>
        <w:pStyle w:val="ListParagraph"/>
        <w:numPr>
          <w:ilvl w:val="0"/>
          <w:numId w:val="3"/>
        </w:numPr>
        <w:spacing w:after="50" w:before="50"/>
      </w:pPr>
      <w:r>
        <w:rPr>
          <w:rFonts w:ascii="Arial" w:cs="Arial" w:eastAsia="Arial" w:hAnsi="Arial"/>
          <w:sz w:val="22"/>
          <w:szCs w:val="22"/>
        </w:rPr>
        <w:t xml:space="preserve">Execution platform: Sterling Trader Pro for Level 2 / tape; IB for all order execution</w:t>
      </w:r>
    </w:p>
    <w:p>
      <w:pPr>
        <w:pStyle w:val="ListParagraph"/>
        <w:numPr>
          <w:ilvl w:val="0"/>
          <w:numId w:val="3"/>
        </w:numPr>
        <w:spacing w:after="50" w:before="50"/>
      </w:pPr>
      <w:r>
        <w:rPr>
          <w:rFonts w:ascii="Arial" w:cs="Arial" w:eastAsia="Arial" w:hAnsi="Arial"/>
          <w:sz w:val="22"/>
          <w:szCs w:val="22"/>
        </w:rPr>
        <w:t xml:space="preserve">Journaling: TraderVue with auto-import from IB in Phase 2 and 3</w:t>
      </w:r>
    </w:p>
    <w:p>
      <w:pPr>
        <w:pStyle w:val="ListParagraph"/>
        <w:numPr>
          <w:ilvl w:val="0"/>
          <w:numId w:val="3"/>
        </w:numPr>
        <w:spacing w:after="50" w:before="50"/>
      </w:pPr>
      <w:r>
        <w:rPr>
          <w:rFonts w:ascii="Arial" w:cs="Arial" w:eastAsia="Arial" w:hAnsi="Arial"/>
          <w:sz w:val="22"/>
          <w:szCs w:val="22"/>
        </w:rPr>
        <w:t xml:space="preserve">Communication: Discord (server structure designed)</w:t>
      </w:r>
    </w:p>
    <w:p>
      <w:pPr>
        <w:pStyle w:val="ListParagraph"/>
        <w:numPr>
          <w:ilvl w:val="0"/>
          <w:numId w:val="3"/>
        </w:numPr>
        <w:spacing w:after="50" w:before="50"/>
      </w:pPr>
      <w:r>
        <w:rPr>
          <w:rFonts w:ascii="Arial" w:cs="Arial" w:eastAsia="Arial" w:hAnsi="Arial"/>
          <w:sz w:val="22"/>
          <w:szCs w:val="22"/>
        </w:rPr>
        <w:t xml:space="preserve">Risk management: IB Risk Navigator, three-layer system (per-trade, daily, weekly)</w:t>
      </w:r>
    </w:p>
    <w:p>
      <w:pPr>
        <w:pStyle w:val="ListParagraph"/>
        <w:numPr>
          <w:ilvl w:val="0"/>
          <w:numId w:val="3"/>
        </w:numPr>
        <w:spacing w:after="50" w:before="50"/>
      </w:pPr>
      <w:r>
        <w:rPr>
          <w:rFonts w:ascii="Arial" w:cs="Arial" w:eastAsia="Arial" w:hAnsi="Arial"/>
          <w:sz w:val="22"/>
          <w:szCs w:val="22"/>
        </w:rPr>
        <w:t xml:space="preserve">Daily mentor call: 20 minutes per student Monday-Thursday, 30 minutes on Friday</w:t>
      </w:r>
    </w:p>
    <w:p>
      <w:pPr>
        <w:pStyle w:val="ListParagraph"/>
        <w:numPr>
          <w:ilvl w:val="0"/>
          <w:numId w:val="3"/>
        </w:numPr>
        <w:spacing w:after="50" w:before="50"/>
      </w:pPr>
      <w:r>
        <w:rPr>
          <w:rFonts w:ascii="Arial" w:cs="Arial" w:eastAsia="Arial" w:hAnsi="Arial"/>
          <w:sz w:val="22"/>
          <w:szCs w:val="22"/>
        </w:rPr>
        <w:t xml:space="preserve">No enrollment until Foundation Course complete and pilot student tested</w:t>
      </w:r>
    </w:p>
    <w:p>
      <w:pPr>
        <w:pStyle w:val="ListParagraph"/>
        <w:numPr>
          <w:ilvl w:val="0"/>
          <w:numId w:val="3"/>
        </w:numPr>
        <w:spacing w:after="50" w:before="50"/>
      </w:pPr>
      <w:r>
        <w:rPr>
          <w:rFonts w:ascii="Arial" w:cs="Arial" w:eastAsia="Arial" w:hAnsi="Arial"/>
          <w:sz w:val="22"/>
          <w:szCs w:val="22"/>
        </w:rPr>
        <w:t xml:space="preserve">Legal documents: Reviewed by Florida attorney before use</w:t>
      </w:r>
    </w:p>
    <w:p>
      <w:pPr>
        <w:spacing w:after="80" w:before="80"/>
      </w:pPr>
    </w:p>
    <w:p>
      <w:pPr>
        <w:pStyle w:val="Heading2"/>
        <w:spacing w:after="100" w:before="240"/>
      </w:pPr>
      <w:r>
        <w:rPr>
          <w:rFonts w:ascii="Arial" w:cs="Arial" w:eastAsia="Arial" w:hAnsi="Arial"/>
          <w:b/>
          <w:bCs/>
          <w:color w:val="2E75B6"/>
          <w:sz w:val="24"/>
          <w:szCs w:val="24"/>
        </w:rPr>
        <w:t xml:space="preserve">5.5 Open Decisions — Still To Make</w:t>
      </w:r>
    </w:p>
    <w:p>
      <w:pPr>
        <w:pStyle w:val="ListParagraph"/>
        <w:numPr>
          <w:ilvl w:val="0"/>
          <w:numId w:val="3"/>
        </w:numPr>
        <w:spacing w:after="50" w:before="50"/>
      </w:pPr>
      <w:r>
        <w:rPr>
          <w:rFonts w:ascii="Arial" w:cs="Arial" w:eastAsia="Arial" w:hAnsi="Arial"/>
          <w:sz w:val="22"/>
          <w:szCs w:val="22"/>
        </w:rPr>
        <w:t xml:space="preserve">Exact rent and overhead costs for in-person trading room setup</w:t>
      </w:r>
    </w:p>
    <w:p>
      <w:pPr>
        <w:pStyle w:val="ListParagraph"/>
        <w:numPr>
          <w:ilvl w:val="0"/>
          <w:numId w:val="3"/>
        </w:numPr>
        <w:spacing w:after="50" w:before="50"/>
      </w:pPr>
      <w:r>
        <w:rPr>
          <w:rFonts w:ascii="Arial" w:cs="Arial" w:eastAsia="Arial" w:hAnsi="Arial"/>
          <w:sz w:val="22"/>
          <w:szCs w:val="22"/>
        </w:rPr>
        <w:t xml:space="preserve">Pilot student selection criteria and process</w:t>
      </w:r>
    </w:p>
    <w:p>
      <w:pPr>
        <w:pStyle w:val="ListParagraph"/>
        <w:numPr>
          <w:ilvl w:val="0"/>
          <w:numId w:val="3"/>
        </w:numPr>
        <w:spacing w:after="50" w:before="50"/>
      </w:pPr>
      <w:r>
        <w:rPr>
          <w:rFonts w:ascii="Arial" w:cs="Arial" w:eastAsia="Arial" w:hAnsi="Arial"/>
          <w:sz w:val="22"/>
          <w:szCs w:val="22"/>
        </w:rPr>
        <w:t xml:space="preserve">Whether to offer a waitlist for future cohorts during the build phase</w:t>
      </w:r>
    </w:p>
    <w:p>
      <w:pPr>
        <w:pStyle w:val="ListParagraph"/>
        <w:numPr>
          <w:ilvl w:val="0"/>
          <w:numId w:val="3"/>
        </w:numPr>
        <w:spacing w:after="50" w:before="50"/>
      </w:pPr>
      <w:r>
        <w:rPr>
          <w:rFonts w:ascii="Arial" w:cs="Arial" w:eastAsia="Arial" w:hAnsi="Arial"/>
          <w:sz w:val="22"/>
          <w:szCs w:val="22"/>
        </w:rPr>
        <w:t xml:space="preserve">Platform subscription costs to include in student orientation packet</w:t>
      </w:r>
    </w:p>
    <w:p>
      <w:pPr>
        <w:pStyle w:val="ListParagraph"/>
        <w:numPr>
          <w:ilvl w:val="0"/>
          <w:numId w:val="3"/>
        </w:numPr>
        <w:spacing w:after="50" w:before="50"/>
      </w:pPr>
      <w:r>
        <w:rPr>
          <w:rFonts w:ascii="Arial" w:cs="Arial" w:eastAsia="Arial" w:hAnsi="Arial"/>
          <w:sz w:val="22"/>
          <w:szCs w:val="22"/>
        </w:rPr>
        <w:t xml:space="preserve">Exact Trade Ideas scanner configuration values for each scan type</w:t>
      </w:r>
    </w:p>
    <w:p>
      <w:pPr>
        <w:pStyle w:val="ListParagraph"/>
        <w:numPr>
          <w:ilvl w:val="0"/>
          <w:numId w:val="3"/>
        </w:numPr>
        <w:spacing w:after="50" w:before="50"/>
      </w:pPr>
      <w:r>
        <w:rPr>
          <w:rFonts w:ascii="Arial" w:cs="Arial" w:eastAsia="Arial" w:hAnsi="Arial"/>
          <w:sz w:val="22"/>
          <w:szCs w:val="22"/>
        </w:rPr>
        <w:t xml:space="preserve">Whether to record all daily sessions for student replay access</w:t>
      </w:r>
    </w:p>
    <w:p>
      <w:pPr>
        <w:pStyle w:val="ListParagraph"/>
        <w:numPr>
          <w:ilvl w:val="0"/>
          <w:numId w:val="3"/>
        </w:numPr>
        <w:spacing w:after="50" w:before="50"/>
      </w:pPr>
      <w:r>
        <w:rPr>
          <w:rFonts w:ascii="Arial" w:cs="Arial" w:eastAsia="Arial" w:hAnsi="Arial"/>
          <w:sz w:val="22"/>
          <w:szCs w:val="22"/>
        </w:rPr>
        <w:t xml:space="preserve">Module 2 through 6 content — primary remaining build task</w:t>
      </w:r>
    </w:p>
    <w:p>
      <w:r>
        <w:br w:type="page"/>
      </w:r>
    </w:p>
    <w:p>
      <w:pPr>
        <w:pStyle w:val="Heading1"/>
        <w:pBdr>
          <w:bottom w:val="single" w:color="2E75B6" w:sz="6" w:space="1"/>
        </w:pBdr>
        <w:spacing w:after="120" w:before="360"/>
      </w:pPr>
      <w:r>
        <w:rPr>
          <w:rFonts w:ascii="Arial" w:cs="Arial" w:eastAsia="Arial" w:hAnsi="Arial"/>
          <w:b/>
          <w:bCs/>
          <w:color w:val="1F4E79"/>
          <w:sz w:val="30"/>
          <w:szCs w:val="30"/>
        </w:rPr>
        <w:t xml:space="preserve">Section 6 — Mentor Notes and Personal Context</w:t>
      </w:r>
    </w:p>
    <w:p>
      <w:pPr>
        <w:spacing w:after="80" w:before="80"/>
        <w:jc w:val="both"/>
      </w:pPr>
      <w:r>
        <w:rPr>
          <w:rFonts w:ascii="Arial" w:cs="Arial" w:eastAsia="Arial" w:hAnsi="Arial"/>
          <w:sz w:val="22"/>
          <w:szCs w:val="22"/>
        </w:rPr>
        <w:t xml:space="preserve">This section captures personal context about the mentor and the program vision. Update this section as the project evolves.</w:t>
      </w:r>
    </w:p>
    <w:p>
      <w:pPr>
        <w:spacing w:after="80" w:before="80"/>
      </w:pPr>
    </w:p>
    <w:p>
      <w:pPr>
        <w:pStyle w:val="Heading2"/>
        <w:spacing w:after="100" w:before="240"/>
      </w:pPr>
      <w:r>
        <w:rPr>
          <w:rFonts w:ascii="Arial" w:cs="Arial" w:eastAsia="Arial" w:hAnsi="Arial"/>
          <w:b/>
          <w:bCs/>
          <w:color w:val="2E75B6"/>
          <w:sz w:val="24"/>
          <w:szCs w:val="24"/>
        </w:rPr>
        <w:t xml:space="preserve">6.1 Mentor Background</w:t>
      </w:r>
    </w:p>
    <w:p>
      <w:pPr>
        <w:pStyle w:val="ListParagraph"/>
        <w:numPr>
          <w:ilvl w:val="0"/>
          <w:numId w:val="3"/>
        </w:numPr>
        <w:spacing w:after="50" w:before="50"/>
      </w:pPr>
      <w:r>
        <w:rPr>
          <w:rFonts w:ascii="Arial" w:cs="Arial" w:eastAsia="Arial" w:hAnsi="Arial"/>
          <w:sz w:val="22"/>
          <w:szCs w:val="22"/>
        </w:rPr>
        <w:t xml:space="preserve">6 years of profitable day trading experience focused on small-cap stocks</w:t>
      </w:r>
    </w:p>
    <w:p>
      <w:pPr>
        <w:pStyle w:val="ListParagraph"/>
        <w:numPr>
          <w:ilvl w:val="0"/>
          <w:numId w:val="3"/>
        </w:numPr>
        <w:spacing w:after="50" w:before="50"/>
      </w:pPr>
      <w:r>
        <w:rPr>
          <w:rFonts w:ascii="Arial" w:cs="Arial" w:eastAsia="Arial" w:hAnsi="Arial"/>
          <w:sz w:val="22"/>
          <w:szCs w:val="22"/>
        </w:rPr>
        <w:t xml:space="preserve">Trading strategy centers on low-float, high-catalyst stocks in the $1-$20 price range</w:t>
      </w:r>
    </w:p>
    <w:p>
      <w:pPr>
        <w:pStyle w:val="ListParagraph"/>
        <w:numPr>
          <w:ilvl w:val="0"/>
          <w:numId w:val="3"/>
        </w:numPr>
        <w:spacing w:after="50" w:before="50"/>
      </w:pPr>
      <w:r>
        <w:rPr>
          <w:rFonts w:ascii="Arial" w:cs="Arial" w:eastAsia="Arial" w:hAnsi="Arial"/>
          <w:sz w:val="22"/>
          <w:szCs w:val="22"/>
        </w:rPr>
        <w:t xml:space="preserve">Primary trading window: 7:00 AM - 10:30 AM EST (pre-market through power hour)</w:t>
      </w:r>
    </w:p>
    <w:p>
      <w:pPr>
        <w:pStyle w:val="ListParagraph"/>
        <w:numPr>
          <w:ilvl w:val="0"/>
          <w:numId w:val="3"/>
        </w:numPr>
        <w:spacing w:after="50" w:before="50"/>
      </w:pPr>
      <w:r>
        <w:rPr>
          <w:rFonts w:ascii="Arial" w:cs="Arial" w:eastAsia="Arial" w:hAnsi="Arial"/>
          <w:sz w:val="22"/>
          <w:szCs w:val="22"/>
        </w:rPr>
        <w:t xml:space="preserve">Uses Trade Ideas for scanning, Sterling Trader Pro for Level 2, Interactive Brokers for execution</w:t>
      </w:r>
    </w:p>
    <w:p>
      <w:pPr>
        <w:pStyle w:val="ListParagraph"/>
        <w:numPr>
          <w:ilvl w:val="0"/>
          <w:numId w:val="3"/>
        </w:numPr>
        <w:spacing w:after="50" w:before="50"/>
      </w:pPr>
      <w:r>
        <w:rPr>
          <w:rFonts w:ascii="Arial" w:cs="Arial" w:eastAsia="Arial" w:hAnsi="Arial"/>
          <w:sz w:val="22"/>
          <w:szCs w:val="22"/>
        </w:rPr>
        <w:t xml:space="preserve">Journals all trades in TraderVue — this habit will be built into student curriculum from day one</w:t>
      </w:r>
    </w:p>
    <w:p>
      <w:pPr>
        <w:spacing w:after="80" w:before="80"/>
      </w:pPr>
    </w:p>
    <w:p>
      <w:pPr>
        <w:pStyle w:val="Heading2"/>
        <w:spacing w:after="100" w:before="240"/>
      </w:pPr>
      <w:r>
        <w:rPr>
          <w:rFonts w:ascii="Arial" w:cs="Arial" w:eastAsia="Arial" w:hAnsi="Arial"/>
          <w:b/>
          <w:bCs/>
          <w:color w:val="2E75B6"/>
          <w:sz w:val="24"/>
          <w:szCs w:val="24"/>
        </w:rPr>
        <w:t xml:space="preserve">6.2 Program Vision</w:t>
      </w:r>
    </w:p>
    <w:p>
      <w:pPr>
        <w:spacing w:after="80" w:before="80"/>
        <w:jc w:val="both"/>
      </w:pPr>
      <w:r>
        <w:rPr>
          <w:rFonts w:ascii="Arial" w:cs="Arial" w:eastAsia="Arial" w:hAnsi="Arial"/>
          <w:sz w:val="22"/>
          <w:szCs w:val="22"/>
        </w:rPr>
        <w:t xml:space="preserve">The goal of CREDO Trading Academy is to produce genuinely independent, profitable traders — not students who are permanently dependent on a mentor's signals. The 12-month program is structured so that mentorship intensity decreases across the three phases. By Month 12, students should be able to identify setups, build watchlists, execute trades, manage risk, and review their own performance without guidance.</w:t>
      </w:r>
    </w:p>
    <w:p>
      <w:pPr>
        <w:spacing w:after="80" w:before="80"/>
      </w:pPr>
    </w:p>
    <w:p>
      <w:pPr>
        <w:spacing w:after="80" w:before="80"/>
        <w:jc w:val="both"/>
      </w:pPr>
      <w:r>
        <w:rPr>
          <w:rFonts w:ascii="Arial" w:cs="Arial" w:eastAsia="Arial" w:hAnsi="Arial"/>
          <w:sz w:val="22"/>
          <w:szCs w:val="22"/>
        </w:rPr>
        <w:t xml:space="preserve">The Foundation Course is the honest acknowledgment that real teaching must start where the student is — not where the curriculum assumes they are. Building this course before enrolling is the decision that will protect both the mentor's reputation and the students' capital.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REMINDER TO SELF: The curse of knowledge is real. Things that are obvious after 6 years of trading are invisible to a complete beginner. Every lesson in the Foundation Course should be written assuming the reader has never heard the term before. If in doubt, explain more.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 2025 CREDO TRADING LLC  |  Confidential — Internal Use Only</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1F4E79"/>
        <w:sz w:val="20"/>
        <w:szCs w:val="20"/>
      </w:rPr>
      <w:t xml:space="preserve">CREDO TRADING LLC</w:t>
    </w:r>
    <w:r>
      <w:rPr>
        <w:rFonts w:ascii="Arial" w:cs="Arial" w:eastAsia="Arial" w:hAnsi="Arial"/>
        <w:color w:val="595959"/>
        <w:sz w:val="18"/>
        <w:szCs w:val="18"/>
      </w:rPr>
      <w:t xml:space="preserve">	Project Master Instruction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2026-04-20T20:51:39.941Z</dcterms:created>
  <dcterms:modified xsi:type="dcterms:W3CDTF">2026-04-20T20:51:39.942Z</dcterms:modified>
</cp:coreProperties>
</file>

<file path=docProps/custom.xml><?xml version="1.0" encoding="utf-8"?>
<Properties xmlns="http://schemas.openxmlformats.org/officeDocument/2006/custom-properties" xmlns:vt="http://schemas.openxmlformats.org/officeDocument/2006/docPropsVTypes"/>
</file>