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37608" w14:textId="0DC77A7B" w:rsidR="006A26EF" w:rsidRDefault="00AA5583">
      <w:pPr>
        <w:rPr>
          <w:rFonts w:ascii="Times New Roman" w:hAnsi="Times New Roman" w:cs="Times New Roman"/>
          <w:sz w:val="24"/>
          <w:szCs w:val="24"/>
        </w:rPr>
      </w:pPr>
      <w:r w:rsidRPr="004E59AD">
        <w:rPr>
          <w:rFonts w:ascii="Times New Roman" w:hAnsi="Times New Roman" w:cs="Times New Roman"/>
          <w:b/>
          <w:bCs/>
          <w:sz w:val="24"/>
          <w:szCs w:val="24"/>
        </w:rPr>
        <w:t>Delegate Name:</w:t>
      </w:r>
      <w:r>
        <w:rPr>
          <w:rFonts w:ascii="Times New Roman" w:hAnsi="Times New Roman" w:cs="Times New Roman"/>
          <w:sz w:val="24"/>
          <w:szCs w:val="24"/>
        </w:rPr>
        <w:t xml:space="preserve"> Mohammed Aaron Khan</w:t>
      </w:r>
    </w:p>
    <w:p w14:paraId="30FC9C1F" w14:textId="4BA0732F" w:rsidR="00AA5583" w:rsidRDefault="00AA5583">
      <w:pPr>
        <w:rPr>
          <w:rFonts w:ascii="Times New Roman" w:hAnsi="Times New Roman" w:cs="Times New Roman"/>
          <w:sz w:val="24"/>
          <w:szCs w:val="24"/>
        </w:rPr>
      </w:pPr>
      <w:r w:rsidRPr="004E59AD">
        <w:rPr>
          <w:rFonts w:ascii="Times New Roman" w:hAnsi="Times New Roman" w:cs="Times New Roman"/>
          <w:b/>
          <w:bCs/>
          <w:sz w:val="24"/>
          <w:szCs w:val="24"/>
        </w:rPr>
        <w:t>Country:</w:t>
      </w:r>
      <w:r>
        <w:rPr>
          <w:rFonts w:ascii="Times New Roman" w:hAnsi="Times New Roman" w:cs="Times New Roman"/>
          <w:sz w:val="24"/>
          <w:szCs w:val="24"/>
        </w:rPr>
        <w:t xml:space="preserve"> Vietnam</w:t>
      </w:r>
    </w:p>
    <w:p w14:paraId="78EDDE81" w14:textId="56318C60" w:rsidR="00AA5583" w:rsidRDefault="00AA5583">
      <w:pPr>
        <w:rPr>
          <w:rFonts w:ascii="Times New Roman" w:hAnsi="Times New Roman" w:cs="Times New Roman"/>
          <w:sz w:val="24"/>
          <w:szCs w:val="24"/>
        </w:rPr>
      </w:pPr>
      <w:r w:rsidRPr="004E59AD">
        <w:rPr>
          <w:rFonts w:ascii="Times New Roman" w:hAnsi="Times New Roman" w:cs="Times New Roman"/>
          <w:b/>
          <w:bCs/>
          <w:sz w:val="24"/>
          <w:szCs w:val="24"/>
        </w:rPr>
        <w:t>Institution:</w:t>
      </w:r>
      <w:r>
        <w:rPr>
          <w:rFonts w:ascii="Times New Roman" w:hAnsi="Times New Roman" w:cs="Times New Roman"/>
          <w:sz w:val="24"/>
          <w:szCs w:val="24"/>
        </w:rPr>
        <w:t xml:space="preserve"> United Nations General Assembly</w:t>
      </w:r>
      <w:r w:rsidR="00BC2965">
        <w:rPr>
          <w:rFonts w:ascii="Times New Roman" w:hAnsi="Times New Roman" w:cs="Times New Roman"/>
          <w:sz w:val="24"/>
          <w:szCs w:val="24"/>
        </w:rPr>
        <w:t xml:space="preserve"> (UNGA)</w:t>
      </w:r>
    </w:p>
    <w:p w14:paraId="4E3DC32A" w14:textId="77777777" w:rsidR="002769EE" w:rsidRDefault="002769EE">
      <w:pPr>
        <w:rPr>
          <w:rFonts w:ascii="Times New Roman" w:hAnsi="Times New Roman" w:cs="Times New Roman"/>
          <w:sz w:val="24"/>
          <w:szCs w:val="24"/>
        </w:rPr>
      </w:pPr>
      <w:r w:rsidRPr="004E59AD">
        <w:rPr>
          <w:rFonts w:ascii="Times New Roman" w:hAnsi="Times New Roman" w:cs="Times New Roman"/>
          <w:b/>
          <w:bCs/>
          <w:sz w:val="24"/>
          <w:szCs w:val="24"/>
        </w:rPr>
        <w:t>School Name:</w:t>
      </w:r>
      <w:r>
        <w:rPr>
          <w:rFonts w:ascii="Times New Roman" w:hAnsi="Times New Roman" w:cs="Times New Roman"/>
          <w:sz w:val="24"/>
          <w:szCs w:val="24"/>
        </w:rPr>
        <w:t xml:space="preserve"> Indian School Al Ghubra</w:t>
      </w:r>
    </w:p>
    <w:p w14:paraId="4EC519F6" w14:textId="77777777" w:rsidR="004E59AD" w:rsidRDefault="002769EE">
      <w:pPr>
        <w:rPr>
          <w:rFonts w:ascii="Times New Roman" w:hAnsi="Times New Roman" w:cs="Times New Roman"/>
          <w:sz w:val="24"/>
          <w:szCs w:val="24"/>
        </w:rPr>
      </w:pPr>
      <w:r w:rsidRPr="004E59AD">
        <w:rPr>
          <w:rFonts w:ascii="Times New Roman" w:hAnsi="Times New Roman" w:cs="Times New Roman"/>
          <w:i/>
          <w:iCs/>
          <w:sz w:val="24"/>
          <w:szCs w:val="24"/>
        </w:rPr>
        <w:t>“Peace is not Absence of conflict, it is the ability to handle conflict by peaceful means.”</w:t>
      </w:r>
      <w:r>
        <w:rPr>
          <w:rFonts w:ascii="Times New Roman" w:hAnsi="Times New Roman" w:cs="Times New Roman"/>
          <w:sz w:val="24"/>
          <w:szCs w:val="24"/>
        </w:rPr>
        <w:t>-Ronald Reagen,</w:t>
      </w:r>
      <w:r w:rsidR="004E59AD">
        <w:rPr>
          <w:rFonts w:ascii="Times New Roman" w:hAnsi="Times New Roman" w:cs="Times New Roman"/>
          <w:sz w:val="24"/>
          <w:szCs w:val="24"/>
        </w:rPr>
        <w:t xml:space="preserve"> Former President of USA.</w:t>
      </w:r>
    </w:p>
    <w:p w14:paraId="3E94D321" w14:textId="60FDF205" w:rsidR="00EF6D7C" w:rsidRPr="00EF6D7C" w:rsidRDefault="00EF6D7C">
      <w:pPr>
        <w:rPr>
          <w:rFonts w:ascii="Times New Roman" w:hAnsi="Times New Roman" w:cs="Times New Roman"/>
          <w:sz w:val="24"/>
          <w:szCs w:val="24"/>
          <w:u w:val="single"/>
        </w:rPr>
      </w:pPr>
      <w:r w:rsidRPr="00135EFE">
        <w:rPr>
          <w:rFonts w:ascii="Times New Roman" w:hAnsi="Times New Roman" w:cs="Times New Roman"/>
          <w:b/>
          <w:bCs/>
          <w:sz w:val="24"/>
          <w:szCs w:val="24"/>
        </w:rPr>
        <w:t>Topic:</w:t>
      </w:r>
      <w:r w:rsidRPr="001D5DF5">
        <w:rPr>
          <w:rFonts w:ascii="Times New Roman" w:hAnsi="Times New Roman" w:cs="Times New Roman"/>
          <w:sz w:val="24"/>
          <w:szCs w:val="24"/>
          <w:u w:val="single"/>
        </w:rPr>
        <w:t xml:space="preserve"> US </w:t>
      </w:r>
      <w:r>
        <w:rPr>
          <w:rFonts w:ascii="Times New Roman" w:hAnsi="Times New Roman" w:cs="Times New Roman"/>
          <w:sz w:val="24"/>
          <w:szCs w:val="24"/>
          <w:u w:val="single"/>
        </w:rPr>
        <w:t>Embargo</w:t>
      </w:r>
      <w:r w:rsidRPr="001D5DF5">
        <w:rPr>
          <w:rFonts w:ascii="Times New Roman" w:hAnsi="Times New Roman" w:cs="Times New Roman"/>
          <w:sz w:val="24"/>
          <w:szCs w:val="24"/>
          <w:u w:val="single"/>
        </w:rPr>
        <w:t xml:space="preserve"> on Cuba</w:t>
      </w:r>
    </w:p>
    <w:p w14:paraId="449A0A2B" w14:textId="743B84C1" w:rsidR="004B5CE8" w:rsidRDefault="001D5DF5" w:rsidP="004C3BB1">
      <w:pPr>
        <w:jc w:val="both"/>
        <w:rPr>
          <w:rFonts w:ascii="Times New Roman" w:hAnsi="Times New Roman" w:cs="Times New Roman"/>
          <w:spacing w:val="-4"/>
          <w:sz w:val="24"/>
          <w:szCs w:val="24"/>
        </w:rPr>
      </w:pPr>
      <w:r>
        <w:rPr>
          <w:rFonts w:ascii="Times New Roman" w:hAnsi="Times New Roman" w:cs="Times New Roman"/>
          <w:sz w:val="24"/>
          <w:szCs w:val="24"/>
        </w:rPr>
        <w:t>The US and Cuban relations have had many ups and downs, most notably during the Cuban Missile Crisis. In February 1962</w:t>
      </w:r>
      <w:r w:rsidR="00FB3A4F">
        <w:rPr>
          <w:rFonts w:ascii="Times New Roman" w:hAnsi="Times New Roman" w:cs="Times New Roman"/>
          <w:sz w:val="24"/>
          <w:szCs w:val="24"/>
        </w:rPr>
        <w:t xml:space="preserve">, John F Kennedy </w:t>
      </w:r>
      <w:r w:rsidR="00FB3A4F" w:rsidRPr="00FB3A4F">
        <w:rPr>
          <w:rFonts w:ascii="Times New Roman" w:hAnsi="Times New Roman" w:cs="Times New Roman"/>
          <w:spacing w:val="-4"/>
          <w:sz w:val="24"/>
          <w:szCs w:val="24"/>
        </w:rPr>
        <w:t>proclaimed an embargo on trade between the United States and Cuba, in response to certain actions taken by the Cuban Government, and directed the Departments of Commerce and the Treasury to implement the embargo</w:t>
      </w:r>
      <w:r w:rsidR="00FB3A4F">
        <w:rPr>
          <w:rFonts w:ascii="Times New Roman" w:hAnsi="Times New Roman" w:cs="Times New Roman"/>
          <w:spacing w:val="-4"/>
          <w:sz w:val="24"/>
          <w:szCs w:val="24"/>
        </w:rPr>
        <w:t>.</w:t>
      </w:r>
      <w:r w:rsidR="00FB3A4F" w:rsidRPr="00FB3A4F">
        <w:rPr>
          <w:rFonts w:ascii="Open Sans" w:hAnsi="Open Sans" w:cs="Open Sans"/>
          <w:color w:val="333333"/>
          <w:spacing w:val="-4"/>
        </w:rPr>
        <w:t xml:space="preserve"> </w:t>
      </w:r>
      <w:r w:rsidR="00FB3A4F" w:rsidRPr="00FB3A4F">
        <w:rPr>
          <w:rFonts w:ascii="Times New Roman" w:hAnsi="Times New Roman" w:cs="Times New Roman"/>
          <w:spacing w:val="-4"/>
          <w:sz w:val="24"/>
          <w:szCs w:val="24"/>
        </w:rPr>
        <w:t>Entities</w:t>
      </w:r>
      <w:r w:rsidR="00FB3A4F">
        <w:rPr>
          <w:rFonts w:ascii="Times New Roman" w:hAnsi="Times New Roman" w:cs="Times New Roman"/>
          <w:spacing w:val="-4"/>
          <w:sz w:val="24"/>
          <w:szCs w:val="24"/>
        </w:rPr>
        <w:t xml:space="preserve"> </w:t>
      </w:r>
      <w:r w:rsidR="00FB3A4F" w:rsidRPr="00FB3A4F">
        <w:rPr>
          <w:rFonts w:ascii="Times New Roman" w:hAnsi="Times New Roman" w:cs="Times New Roman"/>
          <w:spacing w:val="-4"/>
          <w:sz w:val="24"/>
          <w:szCs w:val="24"/>
        </w:rPr>
        <w:t>and </w:t>
      </w:r>
      <w:r w:rsidR="00F47CA3" w:rsidRPr="00FB3A4F">
        <w:rPr>
          <w:rFonts w:ascii="Times New Roman" w:hAnsi="Times New Roman" w:cs="Times New Roman"/>
          <w:spacing w:val="-4"/>
          <w:sz w:val="24"/>
          <w:szCs w:val="24"/>
        </w:rPr>
        <w:t>sub entities</w:t>
      </w:r>
      <w:r w:rsidR="00FB3A4F" w:rsidRPr="00FB3A4F">
        <w:rPr>
          <w:rFonts w:ascii="Times New Roman" w:hAnsi="Times New Roman" w:cs="Times New Roman"/>
          <w:spacing w:val="-4"/>
          <w:sz w:val="24"/>
          <w:szCs w:val="24"/>
        </w:rPr>
        <w:t> under the control of, or acting for or on behalf of, the Cuban military, intelligence, or security services</w:t>
      </w:r>
      <w:r w:rsidR="00B96D44">
        <w:rPr>
          <w:rFonts w:ascii="Times New Roman" w:hAnsi="Times New Roman" w:cs="Times New Roman"/>
          <w:spacing w:val="-4"/>
          <w:sz w:val="24"/>
          <w:szCs w:val="24"/>
        </w:rPr>
        <w:t xml:space="preserve"> </w:t>
      </w:r>
      <w:r w:rsidR="00FB3A4F" w:rsidRPr="00FB3A4F">
        <w:rPr>
          <w:rFonts w:ascii="Times New Roman" w:hAnsi="Times New Roman" w:cs="Times New Roman"/>
          <w:spacing w:val="-4"/>
          <w:sz w:val="24"/>
          <w:szCs w:val="24"/>
        </w:rPr>
        <w:t>would disproportionately benefit such services or personnel at the expense of the Cuban people or private enterprise in Cuba</w:t>
      </w:r>
      <w:r w:rsidR="00FB3A4F">
        <w:rPr>
          <w:rFonts w:ascii="Times New Roman" w:hAnsi="Times New Roman" w:cs="Times New Roman"/>
          <w:spacing w:val="-4"/>
          <w:sz w:val="24"/>
          <w:szCs w:val="24"/>
        </w:rPr>
        <w:t xml:space="preserve"> were restricted from trade. Many of these were ministries, real estates, hotel etc.</w:t>
      </w:r>
    </w:p>
    <w:p w14:paraId="51D93E95" w14:textId="31D85029" w:rsidR="006A7F0D" w:rsidRDefault="00877AFE" w:rsidP="00B96D44">
      <w:pPr>
        <w:jc w:val="both"/>
        <w:rPr>
          <w:rFonts w:ascii="Roboto" w:hAnsi="Roboto"/>
          <w:color w:val="404040"/>
          <w:shd w:val="clear" w:color="auto" w:fill="FFFFFF"/>
        </w:rPr>
      </w:pPr>
      <w:r w:rsidRPr="00877AFE">
        <w:t xml:space="preserve"> </w:t>
      </w:r>
      <w:r w:rsidRPr="00877AFE">
        <w:rPr>
          <w:rFonts w:ascii="Times New Roman" w:hAnsi="Times New Roman" w:cs="Times New Roman"/>
          <w:sz w:val="24"/>
          <w:szCs w:val="24"/>
        </w:rPr>
        <w:t>The embargo has had significant negative effects on the Cuban economy and on the standard of living of Cuban citizens. As reported by the Government of Cuba in the 2012 report of the Secretary-General, the overall losses caused by the embargo amounted to $108 billion by the end of December 2011. These losses were caused mainly by the higher transaction costs resulting from the embargo</w:t>
      </w:r>
      <w:r w:rsidR="00B96D44">
        <w:rPr>
          <w:rFonts w:ascii="Times New Roman" w:hAnsi="Times New Roman" w:cs="Times New Roman"/>
          <w:sz w:val="24"/>
          <w:szCs w:val="24"/>
        </w:rPr>
        <w:t xml:space="preserve">. </w:t>
      </w:r>
      <w:r>
        <w:rPr>
          <w:rFonts w:ascii="Times New Roman" w:hAnsi="Times New Roman" w:cs="Times New Roman"/>
          <w:sz w:val="24"/>
          <w:szCs w:val="24"/>
        </w:rPr>
        <w:t xml:space="preserve">Furthermore, </w:t>
      </w:r>
      <w:r w:rsidRPr="00877AFE">
        <w:rPr>
          <w:rFonts w:ascii="Times New Roman" w:hAnsi="Times New Roman" w:cs="Times New Roman"/>
          <w:sz w:val="24"/>
          <w:szCs w:val="24"/>
        </w:rPr>
        <w:t xml:space="preserve">Cuba’s inability to connect to United States Internet service has contributed significantly to its low level of Internet access, which in turn affects all economic and social sectors in the country. The services sector has </w:t>
      </w:r>
      <w:r w:rsidRPr="004B5CE8">
        <w:rPr>
          <w:rFonts w:ascii="Times New Roman" w:hAnsi="Times New Roman" w:cs="Times New Roman"/>
          <w:sz w:val="24"/>
          <w:szCs w:val="24"/>
        </w:rPr>
        <w:t>been the major source of foreign exchange earnings in Cuba.</w:t>
      </w:r>
      <w:r w:rsidR="004B5CE8" w:rsidRPr="004B5CE8">
        <w:rPr>
          <w:rFonts w:ascii="Times New Roman" w:hAnsi="Times New Roman" w:cs="Times New Roman"/>
          <w:sz w:val="24"/>
          <w:szCs w:val="24"/>
        </w:rPr>
        <w:t xml:space="preserve"> the export of medical personnel to</w:t>
      </w:r>
      <w:r w:rsidR="00BB66D8">
        <w:rPr>
          <w:rFonts w:ascii="Times New Roman" w:hAnsi="Times New Roman" w:cs="Times New Roman"/>
          <w:sz w:val="24"/>
          <w:szCs w:val="24"/>
        </w:rPr>
        <w:t xml:space="preserve"> </w:t>
      </w:r>
      <w:r w:rsidR="004B5CE8" w:rsidRPr="004B5CE8">
        <w:rPr>
          <w:rFonts w:ascii="Times New Roman" w:hAnsi="Times New Roman" w:cs="Times New Roman"/>
          <w:sz w:val="24"/>
          <w:szCs w:val="24"/>
        </w:rPr>
        <w:t>Venezuela continued to be of particular importance as, in return, Cuba receives oil from that country. Tourism continues to be one of the main driving forces of the Cuban economy and development. The ban prohibiting United States citizens from travelling to Cuba has had serious economi</w:t>
      </w:r>
      <w:r w:rsidR="00BB66D8">
        <w:rPr>
          <w:rFonts w:ascii="Times New Roman" w:hAnsi="Times New Roman" w:cs="Times New Roman"/>
          <w:sz w:val="24"/>
          <w:szCs w:val="24"/>
        </w:rPr>
        <w:t>c effects</w:t>
      </w:r>
      <w:r w:rsidR="004B5CE8" w:rsidRPr="004B5CE8">
        <w:rPr>
          <w:rFonts w:ascii="Times New Roman" w:hAnsi="Times New Roman" w:cs="Times New Roman"/>
          <w:sz w:val="24"/>
          <w:szCs w:val="24"/>
        </w:rPr>
        <w:t xml:space="preserve"> </w:t>
      </w:r>
      <w:r w:rsidR="00B96D44">
        <w:rPr>
          <w:rFonts w:ascii="Times New Roman" w:hAnsi="Times New Roman" w:cs="Times New Roman"/>
          <w:sz w:val="24"/>
          <w:szCs w:val="24"/>
        </w:rPr>
        <w:t>on</w:t>
      </w:r>
      <w:r w:rsidR="004B5CE8" w:rsidRPr="004B5CE8">
        <w:rPr>
          <w:rFonts w:ascii="Times New Roman" w:hAnsi="Times New Roman" w:cs="Times New Roman"/>
          <w:sz w:val="24"/>
          <w:szCs w:val="24"/>
        </w:rPr>
        <w:t xml:space="preserve"> the Cuban tourism industry. the embargo continues to affect citizens in third countries and </w:t>
      </w:r>
      <w:r w:rsidR="00BB66D8">
        <w:rPr>
          <w:rFonts w:ascii="Times New Roman" w:hAnsi="Times New Roman" w:cs="Times New Roman"/>
          <w:sz w:val="24"/>
          <w:szCs w:val="24"/>
        </w:rPr>
        <w:t>stop</w:t>
      </w:r>
      <w:r w:rsidR="004B5CE8" w:rsidRPr="004B5CE8">
        <w:rPr>
          <w:rFonts w:ascii="Times New Roman" w:hAnsi="Times New Roman" w:cs="Times New Roman"/>
          <w:sz w:val="24"/>
          <w:szCs w:val="24"/>
        </w:rPr>
        <w:t xml:space="preserve"> their ability to trade with and invest</w:t>
      </w:r>
      <w:r w:rsidR="00BB66D8">
        <w:rPr>
          <w:rFonts w:ascii="Times New Roman" w:hAnsi="Times New Roman" w:cs="Times New Roman"/>
          <w:sz w:val="24"/>
          <w:szCs w:val="24"/>
        </w:rPr>
        <w:t>,</w:t>
      </w:r>
      <w:r w:rsidR="004B5CE8" w:rsidRPr="004B5CE8">
        <w:rPr>
          <w:rFonts w:ascii="Times New Roman" w:hAnsi="Times New Roman" w:cs="Times New Roman"/>
          <w:sz w:val="24"/>
          <w:szCs w:val="24"/>
        </w:rPr>
        <w:t xml:space="preserve"> and the citizens of the United States too are affected by the embargo because they are unable to interact with Cuba in the economic, </w:t>
      </w:r>
      <w:r w:rsidR="00B96D44" w:rsidRPr="004B5CE8">
        <w:rPr>
          <w:rFonts w:ascii="Times New Roman" w:hAnsi="Times New Roman" w:cs="Times New Roman"/>
          <w:sz w:val="24"/>
          <w:szCs w:val="24"/>
        </w:rPr>
        <w:t>academic,</w:t>
      </w:r>
      <w:r w:rsidR="004B5CE8" w:rsidRPr="004B5CE8">
        <w:rPr>
          <w:rFonts w:ascii="Times New Roman" w:hAnsi="Times New Roman" w:cs="Times New Roman"/>
          <w:sz w:val="24"/>
          <w:szCs w:val="24"/>
        </w:rPr>
        <w:t xml:space="preserve"> and social fields.</w:t>
      </w:r>
      <w:r w:rsidR="004D0D5C">
        <w:rPr>
          <w:rFonts w:ascii="Times New Roman" w:hAnsi="Times New Roman" w:cs="Times New Roman"/>
          <w:sz w:val="24"/>
          <w:szCs w:val="24"/>
        </w:rPr>
        <w:t xml:space="preserve"> But Vietnam</w:t>
      </w:r>
      <w:r w:rsidR="00B96D44">
        <w:rPr>
          <w:rFonts w:ascii="Times New Roman" w:hAnsi="Times New Roman" w:cs="Times New Roman"/>
          <w:sz w:val="24"/>
          <w:szCs w:val="24"/>
        </w:rPr>
        <w:t xml:space="preserve">’s situation was also same as </w:t>
      </w:r>
      <w:r w:rsidR="006A7F0D">
        <w:rPr>
          <w:rFonts w:ascii="Times New Roman" w:hAnsi="Times New Roman" w:cs="Times New Roman"/>
          <w:sz w:val="24"/>
          <w:szCs w:val="24"/>
        </w:rPr>
        <w:t xml:space="preserve">both nations </w:t>
      </w:r>
      <w:r w:rsidR="00774C9C">
        <w:rPr>
          <w:rFonts w:ascii="Times New Roman" w:hAnsi="Times New Roman" w:cs="Times New Roman"/>
          <w:sz w:val="24"/>
          <w:szCs w:val="24"/>
        </w:rPr>
        <w:t>are still</w:t>
      </w:r>
      <w:r w:rsidR="006A7F0D">
        <w:rPr>
          <w:rFonts w:ascii="Times New Roman" w:hAnsi="Times New Roman" w:cs="Times New Roman"/>
          <w:sz w:val="24"/>
          <w:szCs w:val="24"/>
        </w:rPr>
        <w:t xml:space="preserve"> under a communist government</w:t>
      </w:r>
      <w:r w:rsidR="004D0D5C" w:rsidRPr="004D0D5C">
        <w:rPr>
          <w:rFonts w:ascii="Times New Roman" w:hAnsi="Times New Roman" w:cs="Times New Roman"/>
          <w:sz w:val="24"/>
          <w:szCs w:val="24"/>
        </w:rPr>
        <w:t>,</w:t>
      </w:r>
      <w:r w:rsidR="004D0D5C" w:rsidRPr="004D0D5C">
        <w:rPr>
          <w:rFonts w:ascii="Times New Roman" w:hAnsi="Times New Roman" w:cs="Times New Roman"/>
          <w:color w:val="000000" w:themeColor="text1"/>
          <w:sz w:val="24"/>
          <w:szCs w:val="24"/>
        </w:rPr>
        <w:t xml:space="preserve"> at a recent UN meeting</w:t>
      </w:r>
      <w:r w:rsidR="00BB66D8">
        <w:rPr>
          <w:rFonts w:ascii="Times New Roman" w:hAnsi="Times New Roman" w:cs="Times New Roman"/>
          <w:color w:val="000000" w:themeColor="text1"/>
          <w:sz w:val="24"/>
          <w:szCs w:val="24"/>
        </w:rPr>
        <w:t xml:space="preserve"> in 2023</w:t>
      </w:r>
      <w:r w:rsidR="004D0D5C" w:rsidRPr="004D0D5C">
        <w:rPr>
          <w:rFonts w:ascii="Times New Roman" w:hAnsi="Times New Roman" w:cs="Times New Roman"/>
          <w:color w:val="000000" w:themeColor="text1"/>
          <w:sz w:val="24"/>
          <w:szCs w:val="24"/>
        </w:rPr>
        <w:t xml:space="preserve">, </w:t>
      </w:r>
      <w:r w:rsidR="00774C9C">
        <w:rPr>
          <w:rFonts w:ascii="Times New Roman" w:hAnsi="Times New Roman" w:cs="Times New Roman"/>
          <w:color w:val="000000" w:themeColor="text1"/>
          <w:sz w:val="24"/>
          <w:szCs w:val="24"/>
        </w:rPr>
        <w:t>Vietna</w:t>
      </w:r>
      <w:r w:rsidR="00CC78B8">
        <w:rPr>
          <w:rFonts w:ascii="Times New Roman" w:hAnsi="Times New Roman" w:cs="Times New Roman"/>
          <w:color w:val="000000" w:themeColor="text1"/>
          <w:sz w:val="24"/>
          <w:szCs w:val="24"/>
        </w:rPr>
        <w:t>m</w:t>
      </w:r>
      <w:r w:rsidR="004D0D5C" w:rsidRPr="004D0D5C">
        <w:rPr>
          <w:rFonts w:ascii="Times New Roman" w:hAnsi="Times New Roman" w:cs="Times New Roman"/>
          <w:color w:val="000000" w:themeColor="text1"/>
          <w:sz w:val="24"/>
          <w:szCs w:val="24"/>
        </w:rPr>
        <w:t xml:space="preserve"> shared the difficulties faced by the Cuban people due to the impact of the embargo imposed on the nation</w:t>
      </w:r>
      <w:r w:rsidR="004D0D5C">
        <w:rPr>
          <w:rFonts w:ascii="Times New Roman" w:hAnsi="Times New Roman" w:cs="Times New Roman"/>
          <w:color w:val="000000" w:themeColor="text1"/>
          <w:sz w:val="24"/>
          <w:szCs w:val="24"/>
        </w:rPr>
        <w:t xml:space="preserve">, Vietnam </w:t>
      </w:r>
      <w:r w:rsidR="004D0D5C" w:rsidRPr="004D0D5C">
        <w:rPr>
          <w:rFonts w:ascii="Times New Roman" w:hAnsi="Times New Roman" w:cs="Times New Roman"/>
          <w:color w:val="000000" w:themeColor="text1"/>
          <w:sz w:val="24"/>
          <w:szCs w:val="24"/>
        </w:rPr>
        <w:t>has joined</w:t>
      </w:r>
      <w:r w:rsidR="00B96D44">
        <w:rPr>
          <w:rFonts w:ascii="Times New Roman" w:hAnsi="Times New Roman" w:cs="Times New Roman"/>
          <w:color w:val="000000" w:themeColor="text1"/>
          <w:sz w:val="24"/>
          <w:szCs w:val="24"/>
        </w:rPr>
        <w:t xml:space="preserve"> </w:t>
      </w:r>
      <w:r w:rsidR="004D0D5C" w:rsidRPr="004D0D5C">
        <w:rPr>
          <w:rFonts w:ascii="Times New Roman" w:hAnsi="Times New Roman" w:cs="Times New Roman"/>
          <w:color w:val="000000" w:themeColor="text1"/>
          <w:sz w:val="24"/>
          <w:szCs w:val="24"/>
        </w:rPr>
        <w:t xml:space="preserve">other countries in opposing the US economic and trade embargo on </w:t>
      </w:r>
      <w:r w:rsidR="006A7F0D" w:rsidRPr="004D0D5C">
        <w:rPr>
          <w:rFonts w:ascii="Times New Roman" w:hAnsi="Times New Roman" w:cs="Times New Roman"/>
          <w:color w:val="000000" w:themeColor="text1"/>
          <w:sz w:val="24"/>
          <w:szCs w:val="24"/>
        </w:rPr>
        <w:t>Cuba,</w:t>
      </w:r>
      <w:r w:rsidR="006A7F0D">
        <w:rPr>
          <w:rFonts w:ascii="Times New Roman" w:hAnsi="Times New Roman" w:cs="Times New Roman"/>
          <w:color w:val="000000" w:themeColor="text1"/>
          <w:sz w:val="24"/>
          <w:szCs w:val="24"/>
        </w:rPr>
        <w:t xml:space="preserve"> </w:t>
      </w:r>
      <w:r w:rsidR="006A7F0D" w:rsidRPr="006A7F0D">
        <w:rPr>
          <w:rFonts w:ascii="Times New Roman" w:hAnsi="Times New Roman" w:cs="Times New Roman"/>
          <w:color w:val="000000" w:themeColor="text1"/>
          <w:sz w:val="24"/>
          <w:szCs w:val="24"/>
          <w:shd w:val="clear" w:color="auto" w:fill="FFFFFF"/>
        </w:rPr>
        <w:t>urged the United States to end its embargo of the island nation.</w:t>
      </w:r>
      <w:r w:rsidR="0037407A">
        <w:rPr>
          <w:rFonts w:ascii="Times New Roman" w:hAnsi="Times New Roman" w:cs="Times New Roman"/>
          <w:color w:val="000000" w:themeColor="text1"/>
          <w:sz w:val="24"/>
          <w:szCs w:val="24"/>
          <w:shd w:val="clear" w:color="auto" w:fill="FFFFFF"/>
        </w:rPr>
        <w:t xml:space="preserve"> Vietnam</w:t>
      </w:r>
      <w:r w:rsidR="00BC2965">
        <w:rPr>
          <w:rFonts w:ascii="Times New Roman" w:hAnsi="Times New Roman" w:cs="Times New Roman"/>
          <w:color w:val="000000" w:themeColor="text1"/>
          <w:sz w:val="24"/>
          <w:szCs w:val="24"/>
          <w:shd w:val="clear" w:color="auto" w:fill="FFFFFF"/>
        </w:rPr>
        <w:t xml:space="preserve"> also </w:t>
      </w:r>
      <w:r w:rsidR="0037407A" w:rsidRPr="0037407A">
        <w:rPr>
          <w:rStyle w:val="Strong"/>
          <w:rFonts w:ascii="Times New Roman" w:hAnsi="Times New Roman" w:cs="Times New Roman"/>
          <w:b w:val="0"/>
          <w:bCs w:val="0"/>
          <w:color w:val="000000" w:themeColor="text1"/>
          <w:sz w:val="24"/>
          <w:szCs w:val="24"/>
          <w:shd w:val="clear" w:color="auto" w:fill="FFFFFF"/>
        </w:rPr>
        <w:t>contribut</w:t>
      </w:r>
      <w:r w:rsidR="0037407A">
        <w:rPr>
          <w:rStyle w:val="Strong"/>
          <w:rFonts w:ascii="Times New Roman" w:hAnsi="Times New Roman" w:cs="Times New Roman"/>
          <w:b w:val="0"/>
          <w:bCs w:val="0"/>
          <w:color w:val="000000" w:themeColor="text1"/>
          <w:sz w:val="24"/>
          <w:szCs w:val="24"/>
          <w:shd w:val="clear" w:color="auto" w:fill="FFFFFF"/>
        </w:rPr>
        <w:t>ed</w:t>
      </w:r>
      <w:r w:rsidR="0037407A" w:rsidRPr="0037407A">
        <w:rPr>
          <w:rStyle w:val="Strong"/>
          <w:rFonts w:ascii="Times New Roman" w:hAnsi="Times New Roman" w:cs="Times New Roman"/>
          <w:b w:val="0"/>
          <w:bCs w:val="0"/>
          <w:color w:val="000000" w:themeColor="text1"/>
          <w:sz w:val="24"/>
          <w:szCs w:val="24"/>
          <w:shd w:val="clear" w:color="auto" w:fill="FFFFFF"/>
        </w:rPr>
        <w:t xml:space="preserve"> to the Report of the General Secretary on compliance with Resolution A/RES/74/7 "Necessity of ending the economic, commercial and financial embargo imposed by the United States of America against Cuba"</w:t>
      </w:r>
      <w:r w:rsidR="00F47CA3">
        <w:rPr>
          <w:rStyle w:val="Strong"/>
          <w:rFonts w:ascii="Times New Roman" w:hAnsi="Times New Roman" w:cs="Times New Roman"/>
          <w:b w:val="0"/>
          <w:bCs w:val="0"/>
          <w:color w:val="000000" w:themeColor="text1"/>
          <w:sz w:val="24"/>
          <w:szCs w:val="24"/>
          <w:shd w:val="clear" w:color="auto" w:fill="FFFFFF"/>
        </w:rPr>
        <w:t>.</w:t>
      </w:r>
    </w:p>
    <w:p w14:paraId="1261562C" w14:textId="665123DA" w:rsidR="004B5CE8" w:rsidRDefault="004B5CE8" w:rsidP="00B96D44">
      <w:pPr>
        <w:jc w:val="both"/>
        <w:rPr>
          <w:rFonts w:ascii="Times New Roman" w:hAnsi="Times New Roman" w:cs="Times New Roman"/>
          <w:sz w:val="24"/>
          <w:szCs w:val="24"/>
        </w:rPr>
      </w:pPr>
      <w:r>
        <w:rPr>
          <w:rFonts w:ascii="Times New Roman" w:hAnsi="Times New Roman" w:cs="Times New Roman"/>
          <w:sz w:val="24"/>
          <w:szCs w:val="24"/>
        </w:rPr>
        <w:t>Steps can be taken by the UN and Vietnam. In the increasing hostility and bad livelihood of people in Cuba, Vietnam calls for an end to the embargo of goods, services, trade and tourism</w:t>
      </w:r>
      <w:r w:rsidR="00B96D44">
        <w:rPr>
          <w:rFonts w:ascii="Times New Roman" w:hAnsi="Times New Roman" w:cs="Times New Roman"/>
          <w:sz w:val="24"/>
          <w:szCs w:val="24"/>
        </w:rPr>
        <w:t>,</w:t>
      </w:r>
      <w:r>
        <w:rPr>
          <w:rFonts w:ascii="Times New Roman" w:hAnsi="Times New Roman" w:cs="Times New Roman"/>
          <w:sz w:val="24"/>
          <w:szCs w:val="24"/>
        </w:rPr>
        <w:t xml:space="preserve"> and active participation of countries for this cause. Vietnam believes in the formation of an organization for the economic </w:t>
      </w:r>
      <w:r w:rsidR="00937C5C">
        <w:rPr>
          <w:rFonts w:ascii="Times New Roman" w:hAnsi="Times New Roman" w:cs="Times New Roman"/>
          <w:sz w:val="24"/>
          <w:szCs w:val="24"/>
        </w:rPr>
        <w:t>recovery by the participation of many countries including Vietnam. With this</w:t>
      </w:r>
      <w:r w:rsidR="00B96D44">
        <w:rPr>
          <w:rFonts w:ascii="Times New Roman" w:hAnsi="Times New Roman" w:cs="Times New Roman"/>
          <w:sz w:val="24"/>
          <w:szCs w:val="24"/>
        </w:rPr>
        <w:t>,</w:t>
      </w:r>
      <w:r w:rsidR="00937C5C">
        <w:rPr>
          <w:rFonts w:ascii="Times New Roman" w:hAnsi="Times New Roman" w:cs="Times New Roman"/>
          <w:sz w:val="24"/>
          <w:szCs w:val="24"/>
        </w:rPr>
        <w:t xml:space="preserve"> peace</w:t>
      </w:r>
      <w:r w:rsidR="00B96D44">
        <w:rPr>
          <w:rFonts w:ascii="Times New Roman" w:hAnsi="Times New Roman" w:cs="Times New Roman"/>
          <w:sz w:val="24"/>
          <w:szCs w:val="24"/>
        </w:rPr>
        <w:t xml:space="preserve"> </w:t>
      </w:r>
      <w:r w:rsidR="00937C5C">
        <w:rPr>
          <w:rFonts w:ascii="Times New Roman" w:hAnsi="Times New Roman" w:cs="Times New Roman"/>
          <w:sz w:val="24"/>
          <w:szCs w:val="24"/>
        </w:rPr>
        <w:t>can be established between the US and Cuba and the rest of the world and fast recovery of Cuba</w:t>
      </w:r>
      <w:r w:rsidR="00B96D44">
        <w:rPr>
          <w:rFonts w:ascii="Times New Roman" w:hAnsi="Times New Roman" w:cs="Times New Roman"/>
          <w:sz w:val="24"/>
          <w:szCs w:val="24"/>
        </w:rPr>
        <w:t xml:space="preserve">, </w:t>
      </w:r>
      <w:r w:rsidR="00937C5C">
        <w:rPr>
          <w:rFonts w:ascii="Times New Roman" w:hAnsi="Times New Roman" w:cs="Times New Roman"/>
          <w:sz w:val="24"/>
          <w:szCs w:val="24"/>
        </w:rPr>
        <w:t xml:space="preserve">if it is </w:t>
      </w:r>
      <w:r w:rsidR="00B96D44">
        <w:rPr>
          <w:rFonts w:ascii="Times New Roman" w:hAnsi="Times New Roman" w:cs="Times New Roman"/>
          <w:sz w:val="24"/>
          <w:szCs w:val="24"/>
        </w:rPr>
        <w:t>recognized</w:t>
      </w:r>
      <w:r w:rsidR="00955A38">
        <w:rPr>
          <w:rFonts w:ascii="Times New Roman" w:hAnsi="Times New Roman" w:cs="Times New Roman"/>
          <w:sz w:val="24"/>
          <w:szCs w:val="24"/>
        </w:rPr>
        <w:t>.</w:t>
      </w:r>
    </w:p>
    <w:p w14:paraId="6A2CB5F4" w14:textId="21D1D192" w:rsidR="00955A38" w:rsidRDefault="00955A38">
      <w:pPr>
        <w:rPr>
          <w:rFonts w:ascii="Times New Roman" w:hAnsi="Times New Roman" w:cs="Times New Roman"/>
          <w:b/>
          <w:bCs/>
          <w:sz w:val="24"/>
          <w:szCs w:val="24"/>
          <w:u w:val="single"/>
        </w:rPr>
      </w:pPr>
    </w:p>
    <w:p w14:paraId="3CB52FA7" w14:textId="0F4F2435" w:rsidR="00AA5583" w:rsidRDefault="001D5DF5">
      <w:pPr>
        <w:rPr>
          <w:rFonts w:ascii="Times New Roman" w:hAnsi="Times New Roman" w:cs="Times New Roman"/>
          <w:b/>
          <w:bCs/>
          <w:sz w:val="24"/>
          <w:szCs w:val="24"/>
          <w:u w:val="single"/>
        </w:rPr>
      </w:pPr>
      <w:r w:rsidRPr="001D5DF5">
        <w:rPr>
          <w:rFonts w:ascii="Times New Roman" w:hAnsi="Times New Roman" w:cs="Times New Roman"/>
          <w:b/>
          <w:bCs/>
          <w:sz w:val="24"/>
          <w:szCs w:val="24"/>
          <w:u w:val="single"/>
        </w:rPr>
        <w:t>Bibliography:</w:t>
      </w:r>
    </w:p>
    <w:p w14:paraId="094F0A82" w14:textId="20777779" w:rsidR="001D5DF5" w:rsidRDefault="00000000">
      <w:pPr>
        <w:rPr>
          <w:rFonts w:ascii="Times New Roman" w:hAnsi="Times New Roman" w:cs="Times New Roman"/>
          <w:color w:val="0070C0"/>
          <w:sz w:val="24"/>
          <w:szCs w:val="24"/>
          <w:u w:val="single"/>
        </w:rPr>
      </w:pPr>
      <w:hyperlink r:id="rId6" w:history="1">
        <w:r w:rsidR="00FB3A4F" w:rsidRPr="00220D7A">
          <w:rPr>
            <w:rStyle w:val="Hyperlink"/>
            <w:rFonts w:ascii="Times New Roman" w:hAnsi="Times New Roman" w:cs="Times New Roman"/>
            <w:sz w:val="24"/>
            <w:szCs w:val="24"/>
          </w:rPr>
          <w:t>https://www.state.gov/cuba-sanctions/</w:t>
        </w:r>
      </w:hyperlink>
    </w:p>
    <w:p w14:paraId="7175CC14" w14:textId="3412AEC4" w:rsidR="00FB3A4F" w:rsidRDefault="00000000">
      <w:pPr>
        <w:rPr>
          <w:rFonts w:ascii="Times New Roman" w:hAnsi="Times New Roman" w:cs="Times New Roman"/>
          <w:color w:val="0070C0"/>
          <w:sz w:val="24"/>
          <w:szCs w:val="24"/>
          <w:u w:val="single"/>
        </w:rPr>
      </w:pPr>
      <w:hyperlink r:id="rId7" w:history="1">
        <w:r w:rsidR="00877AFE" w:rsidRPr="00220D7A">
          <w:rPr>
            <w:rStyle w:val="Hyperlink"/>
            <w:rFonts w:ascii="Times New Roman" w:hAnsi="Times New Roman" w:cs="Times New Roman"/>
            <w:sz w:val="24"/>
            <w:szCs w:val="24"/>
          </w:rPr>
          <w:t>https://unctad.org/system/files/official-document/a68d116_UNCTADcontribution_en.pdf</w:t>
        </w:r>
      </w:hyperlink>
    </w:p>
    <w:p w14:paraId="7D3BBC32" w14:textId="0DFE8CCD" w:rsidR="00877AFE" w:rsidRDefault="00000000">
      <w:pPr>
        <w:rPr>
          <w:rFonts w:ascii="Times New Roman" w:hAnsi="Times New Roman" w:cs="Times New Roman"/>
          <w:color w:val="0070C0"/>
          <w:sz w:val="24"/>
          <w:szCs w:val="24"/>
          <w:u w:val="single"/>
        </w:rPr>
      </w:pPr>
      <w:hyperlink r:id="rId8" w:history="1">
        <w:r w:rsidR="00BB66D8" w:rsidRPr="00A23507">
          <w:rPr>
            <w:rStyle w:val="Hyperlink"/>
            <w:rFonts w:ascii="Times New Roman" w:hAnsi="Times New Roman" w:cs="Times New Roman"/>
            <w:sz w:val="24"/>
            <w:szCs w:val="24"/>
          </w:rPr>
          <w:t>https://www.state.gov/cuba-restricted-list/list-of-restricted-entities-and-subentities-associated-with-cuba-effective-january-8-2021/</w:t>
        </w:r>
      </w:hyperlink>
    </w:p>
    <w:p w14:paraId="70BBBF37" w14:textId="2FA81180" w:rsidR="00BB66D8" w:rsidRDefault="00000000">
      <w:pPr>
        <w:rPr>
          <w:rFonts w:ascii="Times New Roman" w:hAnsi="Times New Roman" w:cs="Times New Roman"/>
          <w:color w:val="0070C0"/>
          <w:sz w:val="24"/>
          <w:szCs w:val="24"/>
          <w:u w:val="single"/>
        </w:rPr>
      </w:pPr>
      <w:hyperlink r:id="rId9" w:history="1">
        <w:r w:rsidR="0037407A" w:rsidRPr="0083741F">
          <w:rPr>
            <w:rStyle w:val="Hyperlink"/>
            <w:rFonts w:ascii="Times New Roman" w:hAnsi="Times New Roman" w:cs="Times New Roman"/>
            <w:sz w:val="24"/>
            <w:szCs w:val="24"/>
          </w:rPr>
          <w:t>https://vietnamnews.vn/politics-laws/1636118/viet-nam-int-l-community-call-on-us-to-end-embargo-on-cuba.html</w:t>
        </w:r>
      </w:hyperlink>
    </w:p>
    <w:p w14:paraId="37A6A139" w14:textId="65A37918" w:rsidR="0037407A" w:rsidRDefault="00000000">
      <w:pPr>
        <w:rPr>
          <w:rFonts w:ascii="Times New Roman" w:hAnsi="Times New Roman" w:cs="Times New Roman"/>
          <w:color w:val="0070C0"/>
          <w:sz w:val="24"/>
          <w:szCs w:val="24"/>
          <w:u w:val="single"/>
        </w:rPr>
      </w:pPr>
      <w:hyperlink r:id="rId10" w:history="1">
        <w:r w:rsidR="00BC2965" w:rsidRPr="0083741F">
          <w:rPr>
            <w:rStyle w:val="Hyperlink"/>
            <w:rFonts w:ascii="Times New Roman" w:hAnsi="Times New Roman" w:cs="Times New Roman"/>
            <w:sz w:val="24"/>
            <w:szCs w:val="24"/>
          </w:rPr>
          <w:t>https://gadebate.un.org/en/78/viet-nam</w:t>
        </w:r>
      </w:hyperlink>
    </w:p>
    <w:p w14:paraId="2D96CA04" w14:textId="0052A835" w:rsidR="00BC2965" w:rsidRPr="001D5DF5" w:rsidRDefault="00CB7CE7" w:rsidP="00CB7CE7">
      <w:pPr>
        <w:rPr>
          <w:rFonts w:ascii="Times New Roman" w:hAnsi="Times New Roman" w:cs="Times New Roman"/>
          <w:color w:val="0070C0"/>
          <w:sz w:val="24"/>
          <w:szCs w:val="24"/>
          <w:u w:val="single"/>
        </w:rPr>
      </w:pPr>
      <w:r w:rsidRPr="00CB7CE7">
        <w:rPr>
          <w:rFonts w:ascii="Times New Roman" w:hAnsi="Times New Roman" w:cs="Times New Roman"/>
          <w:color w:val="0070C0"/>
          <w:sz w:val="24"/>
          <w:szCs w:val="24"/>
          <w:u w:val="single"/>
        </w:rPr>
        <w:t>https://cubaminrex.cu/en/cubas-report-resolution-75289-united-nations-general-assembly-entitled-necessity-ending-economic#_Toc92704406</w:t>
      </w:r>
    </w:p>
    <w:sectPr w:rsidR="00BC2965" w:rsidRPr="001D5DF5" w:rsidSect="00D2080E">
      <w:footerReference w:type="default" r:id="rId11"/>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99762" w14:textId="77777777" w:rsidR="00D2080E" w:rsidRDefault="00D2080E" w:rsidP="003F71FF">
      <w:pPr>
        <w:spacing w:after="0" w:line="240" w:lineRule="auto"/>
      </w:pPr>
      <w:r>
        <w:separator/>
      </w:r>
    </w:p>
  </w:endnote>
  <w:endnote w:type="continuationSeparator" w:id="0">
    <w:p w14:paraId="65069858" w14:textId="77777777" w:rsidR="00D2080E" w:rsidRDefault="00D2080E" w:rsidP="003F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B4679" w14:textId="33B40127" w:rsidR="003F71FF" w:rsidRDefault="007D5AC5">
    <w:pPr>
      <w:pStyle w:val="Footer"/>
      <w:jc w:val="right"/>
    </w:pPr>
    <w:r>
      <w:t xml:space="preserve">Page </w:t>
    </w:r>
    <w:sdt>
      <w:sdtPr>
        <w:id w:val="1932623369"/>
        <w:docPartObj>
          <w:docPartGallery w:val="Page Numbers (Bottom of Page)"/>
          <w:docPartUnique/>
        </w:docPartObj>
      </w:sdtPr>
      <w:sdtEndPr>
        <w:rPr>
          <w:noProof/>
        </w:rPr>
      </w:sdtEndPr>
      <w:sdtContent>
        <w:r w:rsidR="003F71FF">
          <w:fldChar w:fldCharType="begin"/>
        </w:r>
        <w:r w:rsidR="003F71FF">
          <w:instrText xml:space="preserve"> PAGE   \* MERGEFORMAT </w:instrText>
        </w:r>
        <w:r w:rsidR="003F71FF">
          <w:fldChar w:fldCharType="separate"/>
        </w:r>
        <w:r w:rsidR="003F71FF">
          <w:rPr>
            <w:noProof/>
          </w:rPr>
          <w:t>2</w:t>
        </w:r>
        <w:r w:rsidR="003F71FF">
          <w:rPr>
            <w:noProof/>
          </w:rPr>
          <w:fldChar w:fldCharType="end"/>
        </w:r>
      </w:sdtContent>
    </w:sdt>
  </w:p>
  <w:p w14:paraId="177193D0" w14:textId="77777777" w:rsidR="003F71FF" w:rsidRDefault="003F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ECCE4" w14:textId="77777777" w:rsidR="00D2080E" w:rsidRDefault="00D2080E" w:rsidP="003F71FF">
      <w:pPr>
        <w:spacing w:after="0" w:line="240" w:lineRule="auto"/>
      </w:pPr>
      <w:r>
        <w:separator/>
      </w:r>
    </w:p>
  </w:footnote>
  <w:footnote w:type="continuationSeparator" w:id="0">
    <w:p w14:paraId="2138FD1A" w14:textId="77777777" w:rsidR="00D2080E" w:rsidRDefault="00D2080E" w:rsidP="003F71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83"/>
    <w:rsid w:val="00112C85"/>
    <w:rsid w:val="00135EFE"/>
    <w:rsid w:val="001D5DF5"/>
    <w:rsid w:val="002769EE"/>
    <w:rsid w:val="0035691F"/>
    <w:rsid w:val="0037407A"/>
    <w:rsid w:val="00394127"/>
    <w:rsid w:val="003F71FF"/>
    <w:rsid w:val="004B19FB"/>
    <w:rsid w:val="004B5CE8"/>
    <w:rsid w:val="004C3BB1"/>
    <w:rsid w:val="004D0D5C"/>
    <w:rsid w:val="004E59AD"/>
    <w:rsid w:val="006845B8"/>
    <w:rsid w:val="006A26EF"/>
    <w:rsid w:val="006A7F0D"/>
    <w:rsid w:val="00774C9C"/>
    <w:rsid w:val="007C4EF3"/>
    <w:rsid w:val="007D3C4B"/>
    <w:rsid w:val="007D5AC5"/>
    <w:rsid w:val="00877AFE"/>
    <w:rsid w:val="008E1F29"/>
    <w:rsid w:val="009266D1"/>
    <w:rsid w:val="00937C5C"/>
    <w:rsid w:val="00955A38"/>
    <w:rsid w:val="00AA5496"/>
    <w:rsid w:val="00AA5583"/>
    <w:rsid w:val="00B96D44"/>
    <w:rsid w:val="00BA0F46"/>
    <w:rsid w:val="00BB66D8"/>
    <w:rsid w:val="00BC2965"/>
    <w:rsid w:val="00CB7CE7"/>
    <w:rsid w:val="00CC78B8"/>
    <w:rsid w:val="00D2080E"/>
    <w:rsid w:val="00D32298"/>
    <w:rsid w:val="00DF5DF0"/>
    <w:rsid w:val="00ED39BA"/>
    <w:rsid w:val="00EF6D7C"/>
    <w:rsid w:val="00F47CA3"/>
    <w:rsid w:val="00F8632D"/>
    <w:rsid w:val="00FB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29690"/>
  <w15:chartTrackingRefBased/>
  <w15:docId w15:val="{DD3417FD-B78F-46C9-8A1D-B8451BC2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A4F"/>
    <w:rPr>
      <w:color w:val="0563C1" w:themeColor="hyperlink"/>
      <w:u w:val="single"/>
    </w:rPr>
  </w:style>
  <w:style w:type="character" w:styleId="UnresolvedMention">
    <w:name w:val="Unresolved Mention"/>
    <w:basedOn w:val="DefaultParagraphFont"/>
    <w:uiPriority w:val="99"/>
    <w:semiHidden/>
    <w:unhideWhenUsed/>
    <w:rsid w:val="00FB3A4F"/>
    <w:rPr>
      <w:color w:val="605E5C"/>
      <w:shd w:val="clear" w:color="auto" w:fill="E1DFDD"/>
    </w:rPr>
  </w:style>
  <w:style w:type="paragraph" w:styleId="Header">
    <w:name w:val="header"/>
    <w:basedOn w:val="Normal"/>
    <w:link w:val="HeaderChar"/>
    <w:uiPriority w:val="99"/>
    <w:unhideWhenUsed/>
    <w:rsid w:val="003F7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1FF"/>
  </w:style>
  <w:style w:type="paragraph" w:styleId="Footer">
    <w:name w:val="footer"/>
    <w:basedOn w:val="Normal"/>
    <w:link w:val="FooterChar"/>
    <w:uiPriority w:val="99"/>
    <w:unhideWhenUsed/>
    <w:rsid w:val="003F7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1FF"/>
  </w:style>
  <w:style w:type="character" w:styleId="Strong">
    <w:name w:val="Strong"/>
    <w:basedOn w:val="DefaultParagraphFont"/>
    <w:uiPriority w:val="22"/>
    <w:qFormat/>
    <w:rsid w:val="0037407A"/>
    <w:rPr>
      <w:b/>
      <w:bCs/>
    </w:rPr>
  </w:style>
  <w:style w:type="character" w:styleId="FollowedHyperlink">
    <w:name w:val="FollowedHyperlink"/>
    <w:basedOn w:val="DefaultParagraphFont"/>
    <w:uiPriority w:val="99"/>
    <w:semiHidden/>
    <w:unhideWhenUsed/>
    <w:rsid w:val="00CB7C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gov/cuba-restricted-list/list-of-restricted-entities-and-subentities-associated-with-cuba-effective-january-8-202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nctad.org/system/files/official-document/a68d116_UNCTADcontribution_en.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e.gov/cuba-sanction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adebate.un.org/en/78/viet-nam" TargetMode="External"/><Relationship Id="rId4" Type="http://schemas.openxmlformats.org/officeDocument/2006/relationships/footnotes" Target="footnotes.xml"/><Relationship Id="rId9" Type="http://schemas.openxmlformats.org/officeDocument/2006/relationships/hyperlink" Target="https://vietnamnews.vn/politics-laws/1636118/viet-nam-int-l-community-call-on-us-to-end-embargo-on-cu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Aasif khan</dc:creator>
  <cp:keywords/>
  <dc:description/>
  <cp:lastModifiedBy>Aasif khan</cp:lastModifiedBy>
  <cp:revision>22</cp:revision>
  <dcterms:created xsi:type="dcterms:W3CDTF">2024-03-31T15:44:00Z</dcterms:created>
  <dcterms:modified xsi:type="dcterms:W3CDTF">2024-04-12T06:56:00Z</dcterms:modified>
</cp:coreProperties>
</file>