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C06F23" w14:textId="77777777" w:rsidR="00DC3090" w:rsidRPr="005B2708" w:rsidRDefault="00DC3090" w:rsidP="00DC3090">
      <w:pPr>
        <w:rPr>
          <w:rFonts w:ascii="Times New Roman" w:hAnsi="Times New Roman" w:cs="Times New Roman"/>
          <w:sz w:val="24"/>
          <w:szCs w:val="24"/>
        </w:rPr>
      </w:pPr>
      <w:r w:rsidRPr="005B2708">
        <w:rPr>
          <w:rFonts w:ascii="Times New Roman" w:hAnsi="Times New Roman" w:cs="Times New Roman"/>
          <w:b/>
          <w:bCs/>
          <w:sz w:val="24"/>
          <w:szCs w:val="24"/>
          <w:u w:val="single"/>
        </w:rPr>
        <w:t>COMMITTEE:</w:t>
      </w:r>
      <w:r w:rsidRPr="005B2708">
        <w:rPr>
          <w:rFonts w:ascii="Times New Roman" w:hAnsi="Times New Roman" w:cs="Times New Roman"/>
          <w:sz w:val="24"/>
          <w:szCs w:val="24"/>
        </w:rPr>
        <w:t xml:space="preserve"> United Nations General Assembly (UNGA)</w:t>
      </w:r>
    </w:p>
    <w:p w14:paraId="3E745C92" w14:textId="77777777" w:rsidR="00DC3090" w:rsidRPr="005B2708" w:rsidRDefault="00DC3090" w:rsidP="00DC3090">
      <w:pPr>
        <w:rPr>
          <w:rFonts w:ascii="Times New Roman" w:hAnsi="Times New Roman" w:cs="Times New Roman"/>
          <w:sz w:val="24"/>
          <w:szCs w:val="24"/>
        </w:rPr>
      </w:pPr>
      <w:r w:rsidRPr="005B2708">
        <w:rPr>
          <w:rFonts w:ascii="Times New Roman" w:hAnsi="Times New Roman" w:cs="Times New Roman"/>
          <w:b/>
          <w:bCs/>
          <w:sz w:val="24"/>
          <w:szCs w:val="24"/>
          <w:u w:val="single"/>
        </w:rPr>
        <w:t>COUNTRY:</w:t>
      </w:r>
      <w:r w:rsidRPr="005B2708">
        <w:rPr>
          <w:rFonts w:ascii="Times New Roman" w:hAnsi="Times New Roman" w:cs="Times New Roman"/>
          <w:sz w:val="24"/>
          <w:szCs w:val="24"/>
        </w:rPr>
        <w:t xml:space="preserve"> Denmark</w:t>
      </w:r>
    </w:p>
    <w:p w14:paraId="11101220" w14:textId="77777777" w:rsidR="00DC3090" w:rsidRPr="005B2708" w:rsidRDefault="00DC3090" w:rsidP="00DC3090">
      <w:pPr>
        <w:rPr>
          <w:rFonts w:ascii="Times New Roman" w:hAnsi="Times New Roman" w:cs="Times New Roman"/>
          <w:sz w:val="24"/>
          <w:szCs w:val="24"/>
        </w:rPr>
      </w:pPr>
      <w:r w:rsidRPr="005B2708">
        <w:rPr>
          <w:rFonts w:ascii="Times New Roman" w:hAnsi="Times New Roman" w:cs="Times New Roman"/>
          <w:b/>
          <w:bCs/>
          <w:sz w:val="24"/>
          <w:szCs w:val="24"/>
          <w:u w:val="single"/>
        </w:rPr>
        <w:t>SCHOOL NAME:</w:t>
      </w:r>
      <w:r w:rsidRPr="005B2708">
        <w:rPr>
          <w:rFonts w:ascii="Times New Roman" w:hAnsi="Times New Roman" w:cs="Times New Roman"/>
          <w:sz w:val="24"/>
          <w:szCs w:val="24"/>
        </w:rPr>
        <w:t xml:space="preserve"> Indian School Al </w:t>
      </w:r>
      <w:proofErr w:type="spellStart"/>
      <w:r w:rsidRPr="005B2708">
        <w:rPr>
          <w:rFonts w:ascii="Times New Roman" w:hAnsi="Times New Roman" w:cs="Times New Roman"/>
          <w:sz w:val="24"/>
          <w:szCs w:val="24"/>
        </w:rPr>
        <w:t>Ghubra</w:t>
      </w:r>
      <w:proofErr w:type="spellEnd"/>
    </w:p>
    <w:p w14:paraId="30941B3C" w14:textId="43827BF8" w:rsidR="00DC3090" w:rsidRPr="005B2708" w:rsidRDefault="00DC3090" w:rsidP="00DC3090">
      <w:pPr>
        <w:rPr>
          <w:rFonts w:ascii="Times New Roman" w:hAnsi="Times New Roman" w:cs="Times New Roman"/>
          <w:sz w:val="24"/>
          <w:szCs w:val="24"/>
        </w:rPr>
      </w:pPr>
      <w:r w:rsidRPr="005B2708">
        <w:rPr>
          <w:rFonts w:ascii="Times New Roman" w:hAnsi="Times New Roman" w:cs="Times New Roman"/>
          <w:b/>
          <w:bCs/>
          <w:sz w:val="24"/>
          <w:szCs w:val="24"/>
          <w:u w:val="single"/>
        </w:rPr>
        <w:t>DELEGATE NAME:</w:t>
      </w:r>
      <w:r w:rsidRPr="005B2708">
        <w:rPr>
          <w:rFonts w:ascii="Times New Roman" w:hAnsi="Times New Roman" w:cs="Times New Roman"/>
          <w:sz w:val="24"/>
          <w:szCs w:val="24"/>
        </w:rPr>
        <w:t xml:space="preserve"> Aadil Fatah Salam</w:t>
      </w:r>
    </w:p>
    <w:p w14:paraId="3CE59CD2" w14:textId="77777777" w:rsidR="00DC3090" w:rsidRPr="005B2708" w:rsidRDefault="00DC3090" w:rsidP="00DC3090">
      <w:pPr>
        <w:rPr>
          <w:rFonts w:ascii="Times New Roman" w:hAnsi="Times New Roman" w:cs="Times New Roman"/>
          <w:sz w:val="24"/>
          <w:szCs w:val="24"/>
        </w:rPr>
      </w:pPr>
    </w:p>
    <w:p w14:paraId="4FBDFDD4" w14:textId="77777777" w:rsidR="00DC3090" w:rsidRPr="005B2708" w:rsidRDefault="00DC3090" w:rsidP="00DC3090">
      <w:pPr>
        <w:rPr>
          <w:rFonts w:ascii="Times New Roman" w:hAnsi="Times New Roman" w:cs="Times New Roman"/>
          <w:sz w:val="24"/>
          <w:szCs w:val="24"/>
        </w:rPr>
      </w:pPr>
      <w:r w:rsidRPr="005B2708">
        <w:rPr>
          <w:rFonts w:ascii="Times New Roman" w:hAnsi="Times New Roman" w:cs="Times New Roman"/>
          <w:b/>
          <w:bCs/>
          <w:sz w:val="24"/>
          <w:szCs w:val="24"/>
          <w:u w:val="single"/>
        </w:rPr>
        <w:t>TOPIC:</w:t>
      </w:r>
      <w:r w:rsidRPr="005B2708">
        <w:rPr>
          <w:rFonts w:ascii="Times New Roman" w:hAnsi="Times New Roman" w:cs="Times New Roman"/>
          <w:sz w:val="24"/>
          <w:szCs w:val="24"/>
        </w:rPr>
        <w:t xml:space="preserve"> ASSESSING THE EFFECTIVENESS OF SANCTIONS</w:t>
      </w:r>
    </w:p>
    <w:p w14:paraId="46BF8A2D" w14:textId="77777777" w:rsidR="00DC3090" w:rsidRPr="005B2708" w:rsidRDefault="00DC3090" w:rsidP="00DC3090">
      <w:pPr>
        <w:rPr>
          <w:rFonts w:ascii="Times New Roman" w:hAnsi="Times New Roman" w:cs="Times New Roman"/>
          <w:sz w:val="24"/>
          <w:szCs w:val="24"/>
        </w:rPr>
      </w:pPr>
    </w:p>
    <w:p w14:paraId="2671D568" w14:textId="7910AC73" w:rsidR="001E25B3" w:rsidRPr="001E25B3" w:rsidRDefault="001E25B3" w:rsidP="001E25B3">
      <w:pPr>
        <w:rPr>
          <w:rFonts w:ascii="Times New Roman" w:hAnsi="Times New Roman" w:cs="Times New Roman"/>
          <w:sz w:val="24"/>
          <w:szCs w:val="24"/>
        </w:rPr>
      </w:pPr>
      <w:r w:rsidRPr="001E25B3">
        <w:rPr>
          <w:rFonts w:ascii="Times New Roman" w:hAnsi="Times New Roman" w:cs="Times New Roman"/>
          <w:sz w:val="24"/>
          <w:szCs w:val="24"/>
        </w:rPr>
        <w:t>Denmark acknowledges the value of sanctions as diplomatic instruments aimed at promoting global peace, security, and upholding international law. It is essential, however, to conduct a thorough evaluation of their effectiveness to ensure they achieve their objectives without exacerbating humanitarian issues.</w:t>
      </w:r>
    </w:p>
    <w:p w14:paraId="4F2191A0" w14:textId="0FB4B9C8" w:rsidR="001E25B3" w:rsidRPr="001E25B3" w:rsidRDefault="001E25B3" w:rsidP="001E25B3">
      <w:pPr>
        <w:rPr>
          <w:rFonts w:ascii="Times New Roman" w:hAnsi="Times New Roman" w:cs="Times New Roman"/>
          <w:sz w:val="24"/>
          <w:szCs w:val="24"/>
        </w:rPr>
      </w:pPr>
      <w:r w:rsidRPr="001E25B3">
        <w:rPr>
          <w:rFonts w:ascii="Times New Roman" w:hAnsi="Times New Roman" w:cs="Times New Roman"/>
          <w:sz w:val="24"/>
          <w:szCs w:val="24"/>
        </w:rPr>
        <w:t>Denmark supports targeted sanctions against individuals, entities, or governments that violate human rights, engage in aggression, or flout international norms. The formulation and enforcement of sanctions should be transparent, fair, and regularly reviewed to determine their efficacy and adjust their scope as necessary.</w:t>
      </w:r>
    </w:p>
    <w:p w14:paraId="09A23A82" w14:textId="2347E6D4" w:rsidR="001E25B3" w:rsidRPr="001E25B3" w:rsidRDefault="001E25B3" w:rsidP="001E25B3">
      <w:pPr>
        <w:rPr>
          <w:rFonts w:ascii="Times New Roman" w:hAnsi="Times New Roman" w:cs="Times New Roman"/>
          <w:sz w:val="24"/>
          <w:szCs w:val="24"/>
        </w:rPr>
      </w:pPr>
      <w:r w:rsidRPr="001E25B3">
        <w:rPr>
          <w:rFonts w:ascii="Times New Roman" w:hAnsi="Times New Roman" w:cs="Times New Roman"/>
          <w:sz w:val="24"/>
          <w:szCs w:val="24"/>
        </w:rPr>
        <w:t>Furthermore, Denmark emphasizes the importance of diplomatic engagement, conflict resolution mechanisms, and international cooperation alongside the implementation of sanctions. We commend the United Nations Security Council for enhancing the effectiveness and humanitarian impact of sanctions through initiatives like the establishment of sanctioning bodies and the provision of humanitarian exemptions.</w:t>
      </w:r>
    </w:p>
    <w:p w14:paraId="55D2E299" w14:textId="186F1D33" w:rsidR="001E25B3" w:rsidRPr="001E25B3" w:rsidRDefault="001E25B3" w:rsidP="001E25B3">
      <w:pPr>
        <w:rPr>
          <w:rFonts w:ascii="Times New Roman" w:hAnsi="Times New Roman" w:cs="Times New Roman"/>
          <w:sz w:val="24"/>
          <w:szCs w:val="24"/>
        </w:rPr>
      </w:pPr>
      <w:r w:rsidRPr="001E25B3">
        <w:rPr>
          <w:rFonts w:ascii="Times New Roman" w:hAnsi="Times New Roman" w:cs="Times New Roman"/>
          <w:sz w:val="24"/>
          <w:szCs w:val="24"/>
        </w:rPr>
        <w:t>Moreover, Denmark acknowledges the European Union's efforts in imposing targeted sanctions and evaluating their impact on civilian populations. We endorse the EU's comprehensive approach, integrating sanctions with diplomatic initiatives, humanitarian aid, and support for conflict resolution.</w:t>
      </w:r>
    </w:p>
    <w:p w14:paraId="7B2D1A36" w14:textId="79BFDA42" w:rsidR="001E25B3" w:rsidRPr="001E25B3" w:rsidRDefault="001E25B3" w:rsidP="001E25B3">
      <w:pPr>
        <w:rPr>
          <w:rFonts w:ascii="Times New Roman" w:hAnsi="Times New Roman" w:cs="Times New Roman"/>
          <w:sz w:val="24"/>
          <w:szCs w:val="24"/>
        </w:rPr>
      </w:pPr>
      <w:r w:rsidRPr="001E25B3">
        <w:rPr>
          <w:rFonts w:ascii="Times New Roman" w:hAnsi="Times New Roman" w:cs="Times New Roman"/>
          <w:sz w:val="24"/>
          <w:szCs w:val="24"/>
        </w:rPr>
        <w:t>Denmark reaffirms its commitment to upholding international law, human rights, and humanitarian principles in assessing the effectiveness of sanctions. We stress the significance of continuous dialogue, collaboration, and evaluation within the United Nations framework to maximize the benefits of sanctions while mitigating adverse humanitarian consequences.</w:t>
      </w:r>
    </w:p>
    <w:p w14:paraId="0C53707F" w14:textId="3CFC8731" w:rsidR="001E25B3" w:rsidRPr="001E25B3" w:rsidRDefault="001E25B3" w:rsidP="001E25B3">
      <w:pPr>
        <w:rPr>
          <w:rFonts w:ascii="Times New Roman" w:hAnsi="Times New Roman" w:cs="Times New Roman"/>
          <w:b/>
          <w:bCs/>
          <w:sz w:val="24"/>
          <w:szCs w:val="24"/>
        </w:rPr>
      </w:pPr>
      <w:r w:rsidRPr="001E25B3">
        <w:rPr>
          <w:rFonts w:ascii="Times New Roman" w:hAnsi="Times New Roman" w:cs="Times New Roman"/>
          <w:b/>
          <w:bCs/>
          <w:sz w:val="24"/>
          <w:szCs w:val="24"/>
        </w:rPr>
        <w:t xml:space="preserve">Resolutions Proposed by </w:t>
      </w:r>
      <w:r w:rsidR="00CC51DC">
        <w:rPr>
          <w:rFonts w:ascii="Times New Roman" w:hAnsi="Times New Roman" w:cs="Times New Roman"/>
          <w:b/>
          <w:bCs/>
          <w:sz w:val="24"/>
          <w:szCs w:val="24"/>
        </w:rPr>
        <w:t xml:space="preserve">delegate of </w:t>
      </w:r>
      <w:r w:rsidRPr="001E25B3">
        <w:rPr>
          <w:rFonts w:ascii="Times New Roman" w:hAnsi="Times New Roman" w:cs="Times New Roman"/>
          <w:b/>
          <w:bCs/>
          <w:sz w:val="24"/>
          <w:szCs w:val="24"/>
        </w:rPr>
        <w:t>Denmark:</w:t>
      </w:r>
    </w:p>
    <w:p w14:paraId="1916081B" w14:textId="780F7ABF" w:rsidR="00253F01" w:rsidRPr="001E25B3" w:rsidRDefault="001E25B3" w:rsidP="001E25B3">
      <w:pPr>
        <w:rPr>
          <w:rFonts w:ascii="Times New Roman" w:hAnsi="Times New Roman" w:cs="Times New Roman"/>
          <w:sz w:val="24"/>
          <w:szCs w:val="24"/>
        </w:rPr>
      </w:pPr>
      <w:r w:rsidRPr="001E25B3">
        <w:rPr>
          <w:rFonts w:ascii="Times New Roman" w:hAnsi="Times New Roman" w:cs="Times New Roman"/>
          <w:sz w:val="24"/>
          <w:szCs w:val="24"/>
        </w:rPr>
        <w:t>Denmark encourages Member States to implement targeted sanctions against violators of human rights and those defying international standards. We urge the UN Security Council to establish clear guidelines for sanctions, including humanitarian provisions. Furthermore, we call upon the EU and other regional organizations to collaborate closely with the UN on sanction implementation and evaluation, requesting the Secretary-General to present a comprehensive report to the General Assembly within one year, proposing measures to enhance the humanitarian impact and effectiveness of sanctions.</w:t>
      </w:r>
    </w:p>
    <w:p w14:paraId="3697B980" w14:textId="77777777" w:rsidR="001E25B3" w:rsidRDefault="001E25B3" w:rsidP="00253F01">
      <w:pPr>
        <w:jc w:val="center"/>
        <w:rPr>
          <w:rFonts w:ascii="Times New Roman" w:hAnsi="Times New Roman" w:cs="Times New Roman"/>
          <w:b/>
          <w:bCs/>
          <w:sz w:val="24"/>
          <w:szCs w:val="24"/>
          <w:u w:val="single"/>
        </w:rPr>
      </w:pPr>
    </w:p>
    <w:p w14:paraId="308CA474" w14:textId="77777777" w:rsidR="001E25B3" w:rsidRDefault="001E25B3" w:rsidP="00253F01">
      <w:pPr>
        <w:jc w:val="center"/>
        <w:rPr>
          <w:rFonts w:ascii="Times New Roman" w:hAnsi="Times New Roman" w:cs="Times New Roman"/>
          <w:b/>
          <w:bCs/>
          <w:sz w:val="24"/>
          <w:szCs w:val="24"/>
          <w:u w:val="single"/>
        </w:rPr>
      </w:pPr>
    </w:p>
    <w:p w14:paraId="5DC66A24" w14:textId="4160904D" w:rsidR="00253F01" w:rsidRDefault="00253F01" w:rsidP="00253F01">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Bibliography</w:t>
      </w:r>
    </w:p>
    <w:p w14:paraId="73A5D4C8" w14:textId="77777777" w:rsidR="00253F01" w:rsidRDefault="00253F01" w:rsidP="00253F01">
      <w:pPr>
        <w:jc w:val="center"/>
        <w:rPr>
          <w:rFonts w:ascii="Times New Roman" w:hAnsi="Times New Roman" w:cs="Times New Roman"/>
          <w:b/>
          <w:bCs/>
          <w:sz w:val="24"/>
          <w:szCs w:val="24"/>
          <w:u w:val="single"/>
        </w:rPr>
      </w:pPr>
    </w:p>
    <w:p w14:paraId="410F3892" w14:textId="4EA79CCD" w:rsidR="00253F01" w:rsidRDefault="00000000" w:rsidP="00253F01">
      <w:pPr>
        <w:pStyle w:val="ListParagraph"/>
        <w:numPr>
          <w:ilvl w:val="0"/>
          <w:numId w:val="1"/>
        </w:numPr>
        <w:rPr>
          <w:rFonts w:ascii="Times New Roman" w:hAnsi="Times New Roman" w:cs="Times New Roman"/>
          <w:b/>
          <w:bCs/>
          <w:sz w:val="24"/>
          <w:szCs w:val="24"/>
          <w:u w:val="single"/>
        </w:rPr>
      </w:pPr>
      <w:hyperlink r:id="rId5" w:history="1">
        <w:r w:rsidR="00253F01" w:rsidRPr="00253F01">
          <w:rPr>
            <w:rStyle w:val="Hyperlink"/>
            <w:rFonts w:ascii="Times New Roman" w:hAnsi="Times New Roman" w:cs="Times New Roman"/>
            <w:b/>
            <w:bCs/>
            <w:sz w:val="24"/>
            <w:szCs w:val="24"/>
          </w:rPr>
          <w:t>UN Sanctions</w:t>
        </w:r>
      </w:hyperlink>
    </w:p>
    <w:p w14:paraId="187C04F3" w14:textId="31712CCF" w:rsidR="00253F01" w:rsidRDefault="00000000" w:rsidP="00253F01">
      <w:pPr>
        <w:pStyle w:val="ListParagraph"/>
        <w:numPr>
          <w:ilvl w:val="0"/>
          <w:numId w:val="1"/>
        </w:numPr>
        <w:rPr>
          <w:rFonts w:ascii="Times New Roman" w:hAnsi="Times New Roman" w:cs="Times New Roman"/>
          <w:b/>
          <w:bCs/>
          <w:sz w:val="24"/>
          <w:szCs w:val="24"/>
          <w:u w:val="single"/>
        </w:rPr>
      </w:pPr>
      <w:hyperlink r:id="rId6" w:history="1">
        <w:r w:rsidR="00253F01" w:rsidRPr="00253F01">
          <w:rPr>
            <w:rStyle w:val="Hyperlink"/>
            <w:rFonts w:ascii="Times New Roman" w:hAnsi="Times New Roman" w:cs="Times New Roman"/>
            <w:b/>
            <w:bCs/>
            <w:sz w:val="24"/>
            <w:szCs w:val="24"/>
          </w:rPr>
          <w:t>United Nations Office for Disarmament Affairs</w:t>
        </w:r>
      </w:hyperlink>
    </w:p>
    <w:p w14:paraId="1860068C" w14:textId="77777777" w:rsidR="00253F01" w:rsidRDefault="00000000" w:rsidP="00253F01">
      <w:pPr>
        <w:pStyle w:val="ListParagraph"/>
        <w:numPr>
          <w:ilvl w:val="0"/>
          <w:numId w:val="1"/>
        </w:numPr>
        <w:rPr>
          <w:rFonts w:ascii="Times New Roman" w:hAnsi="Times New Roman" w:cs="Times New Roman"/>
          <w:b/>
          <w:bCs/>
          <w:sz w:val="24"/>
          <w:szCs w:val="24"/>
          <w:u w:val="single"/>
        </w:rPr>
      </w:pPr>
      <w:hyperlink r:id="rId7" w:history="1">
        <w:r w:rsidR="00253F01" w:rsidRPr="00253F01">
          <w:rPr>
            <w:rStyle w:val="Hyperlink"/>
            <w:rFonts w:ascii="Times New Roman" w:hAnsi="Times New Roman" w:cs="Times New Roman"/>
            <w:b/>
            <w:bCs/>
            <w:sz w:val="24"/>
            <w:szCs w:val="24"/>
          </w:rPr>
          <w:t>European Union External Action - Sanctions</w:t>
        </w:r>
      </w:hyperlink>
    </w:p>
    <w:p w14:paraId="2D1FE675" w14:textId="0E3EC032" w:rsidR="00253F01" w:rsidRDefault="00000000" w:rsidP="00253F01">
      <w:pPr>
        <w:pStyle w:val="ListParagraph"/>
        <w:numPr>
          <w:ilvl w:val="0"/>
          <w:numId w:val="1"/>
        </w:numPr>
        <w:rPr>
          <w:rFonts w:ascii="Times New Roman" w:hAnsi="Times New Roman" w:cs="Times New Roman"/>
          <w:b/>
          <w:bCs/>
          <w:sz w:val="24"/>
          <w:szCs w:val="24"/>
          <w:u w:val="single"/>
        </w:rPr>
      </w:pPr>
      <w:hyperlink r:id="rId8" w:history="1">
        <w:r w:rsidR="00253F01" w:rsidRPr="00253F01">
          <w:rPr>
            <w:rStyle w:val="Hyperlink"/>
            <w:rFonts w:ascii="Times New Roman" w:hAnsi="Times New Roman" w:cs="Times New Roman"/>
            <w:b/>
            <w:bCs/>
            <w:sz w:val="24"/>
            <w:szCs w:val="24"/>
          </w:rPr>
          <w:t>Council on Foreign Relations - Sanctions</w:t>
        </w:r>
      </w:hyperlink>
    </w:p>
    <w:p w14:paraId="7AA8C222" w14:textId="0A6ECD4E" w:rsidR="00253F01" w:rsidRPr="00253F01" w:rsidRDefault="00000000" w:rsidP="00253F01">
      <w:pPr>
        <w:pStyle w:val="ListParagraph"/>
        <w:numPr>
          <w:ilvl w:val="0"/>
          <w:numId w:val="1"/>
        </w:numPr>
        <w:rPr>
          <w:rFonts w:ascii="Times New Roman" w:hAnsi="Times New Roman" w:cs="Times New Roman"/>
          <w:b/>
          <w:bCs/>
          <w:sz w:val="24"/>
          <w:szCs w:val="24"/>
          <w:u w:val="single"/>
        </w:rPr>
      </w:pPr>
      <w:hyperlink r:id="rId9" w:history="1">
        <w:r w:rsidR="00253F01" w:rsidRPr="00253F01">
          <w:rPr>
            <w:rStyle w:val="Hyperlink"/>
            <w:rFonts w:ascii="Times New Roman" w:hAnsi="Times New Roman" w:cs="Times New Roman"/>
            <w:b/>
            <w:bCs/>
            <w:sz w:val="24"/>
            <w:szCs w:val="24"/>
          </w:rPr>
          <w:t>Danish Foreign Ministry</w:t>
        </w:r>
      </w:hyperlink>
    </w:p>
    <w:sectPr w:rsidR="00253F01" w:rsidRPr="00253F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9E1B35"/>
    <w:multiLevelType w:val="hybridMultilevel"/>
    <w:tmpl w:val="085AAA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33490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090"/>
    <w:rsid w:val="001E25B3"/>
    <w:rsid w:val="00253F01"/>
    <w:rsid w:val="005B2708"/>
    <w:rsid w:val="00AF3AB6"/>
    <w:rsid w:val="00CC51DC"/>
    <w:rsid w:val="00DC3090"/>
    <w:rsid w:val="00DE7F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1A55A"/>
  <w15:chartTrackingRefBased/>
  <w15:docId w15:val="{78C07E35-5B4B-4F5A-8623-83A78137C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3F01"/>
    <w:rPr>
      <w:color w:val="0563C1" w:themeColor="hyperlink"/>
      <w:u w:val="single"/>
    </w:rPr>
  </w:style>
  <w:style w:type="character" w:styleId="UnresolvedMention">
    <w:name w:val="Unresolved Mention"/>
    <w:basedOn w:val="DefaultParagraphFont"/>
    <w:uiPriority w:val="99"/>
    <w:semiHidden/>
    <w:unhideWhenUsed/>
    <w:rsid w:val="00253F01"/>
    <w:rPr>
      <w:color w:val="605E5C"/>
      <w:shd w:val="clear" w:color="auto" w:fill="E1DFDD"/>
    </w:rPr>
  </w:style>
  <w:style w:type="paragraph" w:styleId="ListParagraph">
    <w:name w:val="List Paragraph"/>
    <w:basedOn w:val="Normal"/>
    <w:uiPriority w:val="34"/>
    <w:qFormat/>
    <w:rsid w:val="00253F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107811">
      <w:bodyDiv w:val="1"/>
      <w:marLeft w:val="0"/>
      <w:marRight w:val="0"/>
      <w:marTop w:val="0"/>
      <w:marBottom w:val="0"/>
      <w:divBdr>
        <w:top w:val="none" w:sz="0" w:space="0" w:color="auto"/>
        <w:left w:val="none" w:sz="0" w:space="0" w:color="auto"/>
        <w:bottom w:val="none" w:sz="0" w:space="0" w:color="auto"/>
        <w:right w:val="none" w:sz="0" w:space="0" w:color="auto"/>
      </w:divBdr>
    </w:div>
    <w:div w:id="682825520">
      <w:bodyDiv w:val="1"/>
      <w:marLeft w:val="0"/>
      <w:marRight w:val="0"/>
      <w:marTop w:val="0"/>
      <w:marBottom w:val="0"/>
      <w:divBdr>
        <w:top w:val="none" w:sz="0" w:space="0" w:color="auto"/>
        <w:left w:val="none" w:sz="0" w:space="0" w:color="auto"/>
        <w:bottom w:val="none" w:sz="0" w:space="0" w:color="auto"/>
        <w:right w:val="none" w:sz="0" w:space="0" w:color="auto"/>
      </w:divBdr>
    </w:div>
    <w:div w:id="1230729816">
      <w:bodyDiv w:val="1"/>
      <w:marLeft w:val="0"/>
      <w:marRight w:val="0"/>
      <w:marTop w:val="0"/>
      <w:marBottom w:val="0"/>
      <w:divBdr>
        <w:top w:val="none" w:sz="0" w:space="0" w:color="auto"/>
        <w:left w:val="none" w:sz="0" w:space="0" w:color="auto"/>
        <w:bottom w:val="none" w:sz="0" w:space="0" w:color="auto"/>
        <w:right w:val="none" w:sz="0" w:space="0" w:color="auto"/>
      </w:divBdr>
    </w:div>
    <w:div w:id="1838305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fr.org/backgrounder/what-are-economic-sanctions" TargetMode="External"/><Relationship Id="rId3" Type="http://schemas.openxmlformats.org/officeDocument/2006/relationships/settings" Target="settings.xml"/><Relationship Id="rId7" Type="http://schemas.openxmlformats.org/officeDocument/2006/relationships/hyperlink" Target="https://eeas.europa.eu/headquarters/headquarters-homepage_en/194/Sanctions%20Polic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n.org/disarmament/sanctions/" TargetMode="External"/><Relationship Id="rId11" Type="http://schemas.openxmlformats.org/officeDocument/2006/relationships/theme" Target="theme/theme1.xml"/><Relationship Id="rId5" Type="http://schemas.openxmlformats.org/officeDocument/2006/relationships/hyperlink" Target="https://www.un.org/securitycouncil/content/un-sc-sanction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um.dk/en/-/media/websites/umen/foreign-policy/uss-2023/uss_2023_uk_.ash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462</Words>
  <Characters>2638</Characters>
  <Application>Microsoft Office Word</Application>
  <DocSecurity>0</DocSecurity>
  <Lines>21</Lines>
  <Paragraphs>6</Paragraphs>
  <ScaleCrop>false</ScaleCrop>
  <Company/>
  <LinksUpToDate>false</LinksUpToDate>
  <CharactersWithSpaces>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Aadil Fatah Salam</dc:creator>
  <cp:keywords/>
  <dc:description/>
  <cp:lastModifiedBy>Aadil Fatah Salam</cp:lastModifiedBy>
  <cp:revision>5</cp:revision>
  <dcterms:created xsi:type="dcterms:W3CDTF">2024-04-05T09:30:00Z</dcterms:created>
  <dcterms:modified xsi:type="dcterms:W3CDTF">2024-04-15T18:08:00Z</dcterms:modified>
</cp:coreProperties>
</file>