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78D39" w14:textId="77777777" w:rsidR="009C2DB2" w:rsidRDefault="009C2DB2" w:rsidP="009761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6F7831" w14:textId="2C71B2DD" w:rsidR="009761F2" w:rsidRPr="002B0937" w:rsidRDefault="009761F2" w:rsidP="009761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937">
        <w:rPr>
          <w:rFonts w:ascii="Times New Roman" w:hAnsi="Times New Roman" w:cs="Times New Roman"/>
          <w:sz w:val="24"/>
          <w:szCs w:val="24"/>
        </w:rPr>
        <w:t xml:space="preserve">DELEGATE NAME:  </w:t>
      </w:r>
      <w:r>
        <w:rPr>
          <w:rFonts w:ascii="Times New Roman" w:hAnsi="Times New Roman" w:cs="Times New Roman"/>
          <w:sz w:val="24"/>
          <w:szCs w:val="24"/>
        </w:rPr>
        <w:t>HITESH KISHORE GURNANI</w:t>
      </w:r>
    </w:p>
    <w:p w14:paraId="4F629AE2" w14:textId="77777777" w:rsidR="009761F2" w:rsidRPr="002B0937" w:rsidRDefault="009761F2" w:rsidP="009761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DCBAF4" w14:textId="303EBEA0" w:rsidR="009761F2" w:rsidRPr="002B0937" w:rsidRDefault="009761F2" w:rsidP="009761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937">
        <w:rPr>
          <w:rFonts w:ascii="Times New Roman" w:hAnsi="Times New Roman" w:cs="Times New Roman"/>
          <w:sz w:val="24"/>
          <w:szCs w:val="24"/>
        </w:rPr>
        <w:t xml:space="preserve">COUNTRY:  </w:t>
      </w:r>
      <w:r>
        <w:rPr>
          <w:rFonts w:ascii="Times New Roman" w:hAnsi="Times New Roman" w:cs="Times New Roman"/>
          <w:sz w:val="24"/>
          <w:szCs w:val="24"/>
        </w:rPr>
        <w:t>SAUDI ARABIA</w:t>
      </w:r>
    </w:p>
    <w:p w14:paraId="72FCE254" w14:textId="77777777" w:rsidR="009761F2" w:rsidRPr="002B0937" w:rsidRDefault="009761F2" w:rsidP="009761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83997D" w14:textId="24D1BC0C" w:rsidR="009761F2" w:rsidRPr="002B0937" w:rsidRDefault="009761F2" w:rsidP="009761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937">
        <w:rPr>
          <w:rFonts w:ascii="Times New Roman" w:hAnsi="Times New Roman" w:cs="Times New Roman"/>
          <w:sz w:val="24"/>
          <w:szCs w:val="24"/>
        </w:rPr>
        <w:t xml:space="preserve">SCHOOL:  INDIAN SCHOOL AL GHUBRA </w:t>
      </w:r>
    </w:p>
    <w:p w14:paraId="55A43CAE" w14:textId="77777777" w:rsidR="009761F2" w:rsidRPr="002B0937" w:rsidRDefault="009761F2" w:rsidP="009761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54BA3B" w14:textId="17454B79" w:rsidR="009761F2" w:rsidRPr="009761F2" w:rsidRDefault="009761F2" w:rsidP="009761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937">
        <w:rPr>
          <w:rFonts w:ascii="Times New Roman" w:hAnsi="Times New Roman" w:cs="Times New Roman"/>
          <w:sz w:val="24"/>
          <w:szCs w:val="24"/>
        </w:rPr>
        <w:t xml:space="preserve">TOPIC: </w:t>
      </w:r>
      <w:r w:rsidRPr="009761F2">
        <w:rPr>
          <w:rFonts w:ascii="Times New Roman" w:hAnsi="Times New Roman" w:cs="Times New Roman"/>
          <w:sz w:val="24"/>
          <w:szCs w:val="24"/>
        </w:rPr>
        <w:t xml:space="preserve">Limits Look on Extraction </w:t>
      </w:r>
      <w:r w:rsidRPr="009761F2">
        <w:rPr>
          <w:rFonts w:ascii="Times New Roman" w:hAnsi="Times New Roman" w:cs="Times New Roman"/>
          <w:sz w:val="24"/>
          <w:szCs w:val="24"/>
        </w:rPr>
        <w:t>of</w:t>
      </w:r>
      <w:r w:rsidRPr="009761F2">
        <w:rPr>
          <w:rFonts w:ascii="Times New Roman" w:hAnsi="Times New Roman" w:cs="Times New Roman"/>
          <w:sz w:val="24"/>
          <w:szCs w:val="24"/>
        </w:rPr>
        <w:t xml:space="preserve"> Carbon-Based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61F2">
        <w:rPr>
          <w:rFonts w:ascii="Times New Roman" w:hAnsi="Times New Roman" w:cs="Times New Roman"/>
          <w:sz w:val="24"/>
          <w:szCs w:val="24"/>
        </w:rPr>
        <w:t>Fuels in Vulnerable Conditions</w:t>
      </w:r>
    </w:p>
    <w:p w14:paraId="417920BB" w14:textId="77777777" w:rsidR="009761F2" w:rsidRPr="002B0937" w:rsidRDefault="009761F2" w:rsidP="009761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u w:val="single"/>
        </w:rPr>
      </w:pPr>
    </w:p>
    <w:p w14:paraId="5EE981B8" w14:textId="77777777" w:rsidR="009761F2" w:rsidRPr="002B0937" w:rsidRDefault="009761F2" w:rsidP="009761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u w:val="single"/>
        </w:rPr>
      </w:pPr>
    </w:p>
    <w:p w14:paraId="0B49E20D" w14:textId="77777777" w:rsidR="009C2DB2" w:rsidRDefault="009C2DB2" w:rsidP="009C2DB2">
      <w:pPr>
        <w:jc w:val="center"/>
        <w:rPr>
          <w:rFonts w:ascii="Times New Roman" w:hAnsi="Times New Roman" w:cs="Times New Roman"/>
          <w:i/>
          <w:iCs/>
          <w:color w:val="222222"/>
          <w:sz w:val="24"/>
          <w:szCs w:val="24"/>
        </w:rPr>
      </w:pPr>
      <w:r w:rsidRPr="009C2DB2">
        <w:rPr>
          <w:rFonts w:ascii="Times New Roman" w:hAnsi="Times New Roman" w:cs="Times New Roman"/>
          <w:i/>
          <w:iCs/>
          <w:color w:val="222222"/>
          <w:sz w:val="24"/>
          <w:szCs w:val="24"/>
        </w:rPr>
        <w:t>"In the end, we will conserve only what we love; we will love only what we understand, and we will understand only what we are taught."</w:t>
      </w:r>
    </w:p>
    <w:p w14:paraId="20C9DEC6" w14:textId="05C5AB50" w:rsidR="009C2DB2" w:rsidRDefault="009C2DB2" w:rsidP="009C2DB2">
      <w:pPr>
        <w:jc w:val="center"/>
        <w:rPr>
          <w:rFonts w:ascii="Times New Roman" w:hAnsi="Times New Roman" w:cs="Times New Roman"/>
          <w:i/>
          <w:iCs/>
          <w:color w:val="222222"/>
          <w:sz w:val="24"/>
          <w:szCs w:val="24"/>
        </w:rPr>
      </w:pPr>
      <w:r w:rsidRPr="009C2DB2">
        <w:rPr>
          <w:rFonts w:ascii="Times New Roman" w:hAnsi="Times New Roman" w:cs="Times New Roman"/>
          <w:i/>
          <w:iCs/>
          <w:color w:val="222222"/>
          <w:sz w:val="24"/>
          <w:szCs w:val="24"/>
        </w:rPr>
        <w:t>- Baba Dioum</w:t>
      </w:r>
    </w:p>
    <w:p w14:paraId="5EBAD993" w14:textId="3A6CC9D3" w:rsidR="00313289" w:rsidRPr="002E69E2" w:rsidRDefault="003A6179" w:rsidP="00C62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D2D2D"/>
          <w:sz w:val="24"/>
          <w:szCs w:val="24"/>
        </w:rPr>
      </w:pPr>
      <w:r w:rsidRPr="002E69E2">
        <w:rPr>
          <w:rFonts w:asciiTheme="majorBidi" w:hAnsiTheme="majorBidi" w:cstheme="majorBidi"/>
          <w:color w:val="1F1F1F"/>
          <w:spacing w:val="4"/>
          <w:sz w:val="24"/>
          <w:szCs w:val="24"/>
          <w:shd w:val="clear" w:color="auto" w:fill="FFFFFF"/>
        </w:rPr>
        <w:t>Carbon dioxide (CO</w:t>
      </w:r>
      <w:r w:rsidRPr="002E69E2">
        <w:rPr>
          <w:rFonts w:asciiTheme="majorBidi" w:hAnsiTheme="majorBidi" w:cstheme="majorBidi"/>
          <w:color w:val="1F1F1F"/>
          <w:spacing w:val="4"/>
          <w:sz w:val="24"/>
          <w:szCs w:val="24"/>
          <w:bdr w:val="single" w:sz="2" w:space="0" w:color="auto" w:frame="1"/>
          <w:shd w:val="clear" w:color="auto" w:fill="FFFFFF"/>
          <w:vertAlign w:val="subscript"/>
        </w:rPr>
        <w:t>2</w:t>
      </w:r>
      <w:r w:rsidRPr="002E69E2">
        <w:rPr>
          <w:rFonts w:asciiTheme="majorBidi" w:hAnsiTheme="majorBidi" w:cstheme="majorBidi"/>
          <w:color w:val="1F1F1F"/>
          <w:spacing w:val="4"/>
          <w:sz w:val="24"/>
          <w:szCs w:val="24"/>
          <w:shd w:val="clear" w:color="auto" w:fill="FFFFFF"/>
        </w:rPr>
        <w:t>) perform</w:t>
      </w:r>
      <w:r w:rsidR="00F23C85" w:rsidRPr="002E69E2">
        <w:rPr>
          <w:rFonts w:asciiTheme="majorBidi" w:hAnsiTheme="majorBidi" w:cstheme="majorBidi"/>
          <w:color w:val="1F1F1F"/>
          <w:spacing w:val="4"/>
          <w:sz w:val="24"/>
          <w:szCs w:val="24"/>
          <w:shd w:val="clear" w:color="auto" w:fill="FFFFFF"/>
        </w:rPr>
        <w:t xml:space="preserve"> a </w:t>
      </w:r>
      <w:r w:rsidRPr="002E69E2">
        <w:rPr>
          <w:rFonts w:asciiTheme="majorBidi" w:hAnsiTheme="majorBidi" w:cstheme="majorBidi"/>
          <w:color w:val="1F1F1F"/>
          <w:spacing w:val="4"/>
          <w:sz w:val="24"/>
          <w:szCs w:val="24"/>
          <w:shd w:val="clear" w:color="auto" w:fill="FFFFFF"/>
        </w:rPr>
        <w:t xml:space="preserve">delicate </w:t>
      </w:r>
      <w:r w:rsidR="00F23C85" w:rsidRPr="002E69E2">
        <w:rPr>
          <w:rFonts w:asciiTheme="majorBidi" w:hAnsiTheme="majorBidi" w:cstheme="majorBidi"/>
          <w:color w:val="1F1F1F"/>
          <w:spacing w:val="4"/>
          <w:sz w:val="24"/>
          <w:szCs w:val="24"/>
          <w:shd w:val="clear" w:color="auto" w:fill="FFFFFF"/>
        </w:rPr>
        <w:t xml:space="preserve">and </w:t>
      </w:r>
      <w:r w:rsidRPr="002E69E2">
        <w:rPr>
          <w:rFonts w:asciiTheme="majorBidi" w:hAnsiTheme="majorBidi" w:cstheme="majorBidi"/>
          <w:color w:val="1F1F1F"/>
          <w:spacing w:val="4"/>
          <w:sz w:val="24"/>
          <w:szCs w:val="24"/>
          <w:shd w:val="clear" w:color="auto" w:fill="FFFFFF"/>
        </w:rPr>
        <w:t>life-sustaining function on Earth, but the increase in greenhouse gases since industrialization has emitted too much CO</w:t>
      </w:r>
      <w:r w:rsidRPr="002E69E2">
        <w:rPr>
          <w:rFonts w:asciiTheme="majorBidi" w:hAnsiTheme="majorBidi" w:cstheme="majorBidi"/>
          <w:color w:val="1F1F1F"/>
          <w:spacing w:val="4"/>
          <w:sz w:val="24"/>
          <w:szCs w:val="24"/>
          <w:bdr w:val="single" w:sz="2" w:space="0" w:color="auto" w:frame="1"/>
          <w:shd w:val="clear" w:color="auto" w:fill="FFFFFF"/>
          <w:vertAlign w:val="subscript"/>
        </w:rPr>
        <w:t>2</w:t>
      </w:r>
      <w:r w:rsidRPr="002E69E2">
        <w:rPr>
          <w:rFonts w:asciiTheme="majorBidi" w:hAnsiTheme="majorBidi" w:cstheme="majorBidi"/>
          <w:color w:val="1F1F1F"/>
          <w:spacing w:val="4"/>
          <w:sz w:val="24"/>
          <w:szCs w:val="24"/>
          <w:shd w:val="clear" w:color="auto" w:fill="FFFFFF"/>
        </w:rPr>
        <w:t> into our atmosphere.</w:t>
      </w:r>
      <w:r w:rsidR="001D5740" w:rsidRPr="002E69E2">
        <w:rPr>
          <w:rFonts w:asciiTheme="majorBidi" w:hAnsiTheme="majorBidi" w:cstheme="majorBidi"/>
          <w:color w:val="1F1F1F"/>
          <w:spacing w:val="4"/>
          <w:sz w:val="24"/>
          <w:szCs w:val="24"/>
          <w:shd w:val="clear" w:color="auto" w:fill="FFFFFF"/>
        </w:rPr>
        <w:t xml:space="preserve"> </w:t>
      </w:r>
      <w:r w:rsidR="001D5740" w:rsidRPr="002E69E2">
        <w:rPr>
          <w:rFonts w:asciiTheme="majorBidi" w:hAnsiTheme="majorBidi" w:cstheme="majorBidi"/>
          <w:color w:val="1F1F1F"/>
          <w:spacing w:val="4"/>
          <w:sz w:val="24"/>
          <w:szCs w:val="24"/>
          <w:shd w:val="clear" w:color="auto" w:fill="FFFFFF"/>
        </w:rPr>
        <w:t>CO</w:t>
      </w:r>
      <w:r w:rsidR="001D5740" w:rsidRPr="002E69E2">
        <w:rPr>
          <w:rFonts w:asciiTheme="majorBidi" w:hAnsiTheme="majorBidi" w:cstheme="majorBidi"/>
          <w:color w:val="1F1F1F"/>
          <w:spacing w:val="4"/>
          <w:sz w:val="24"/>
          <w:szCs w:val="24"/>
          <w:bdr w:val="single" w:sz="2" w:space="0" w:color="auto" w:frame="1"/>
          <w:shd w:val="clear" w:color="auto" w:fill="FFFFFF"/>
          <w:vertAlign w:val="subscript"/>
        </w:rPr>
        <w:t>2</w:t>
      </w:r>
      <w:r w:rsidR="001D5740" w:rsidRPr="002E69E2">
        <w:rPr>
          <w:rFonts w:asciiTheme="majorBidi" w:hAnsiTheme="majorBidi" w:cstheme="majorBidi"/>
          <w:sz w:val="24"/>
          <w:szCs w:val="24"/>
        </w:rPr>
        <w:t xml:space="preserve"> is the ultimate by-product of combustion of hydrocarbons such </w:t>
      </w:r>
      <w:r w:rsidR="001D5740" w:rsidRPr="002E69E2">
        <w:rPr>
          <w:rFonts w:asciiTheme="majorBidi" w:hAnsiTheme="majorBidi" w:cstheme="majorBidi"/>
          <w:color w:val="000000"/>
          <w:sz w:val="24"/>
          <w:szCs w:val="24"/>
          <w:lang w:val="en-US"/>
          <w14:ligatures w14:val="standardContextual"/>
        </w:rPr>
        <w:t>coal, oil, and natural gas</w:t>
      </w:r>
      <w:r w:rsidR="00861988" w:rsidRPr="002E69E2">
        <w:rPr>
          <w:rFonts w:asciiTheme="majorBidi" w:hAnsiTheme="majorBidi" w:cstheme="majorBidi"/>
          <w:color w:val="000000"/>
          <w:sz w:val="24"/>
          <w:szCs w:val="24"/>
          <w:lang w:val="en-US"/>
          <w14:ligatures w14:val="standardContextual"/>
        </w:rPr>
        <w:t xml:space="preserve">. </w:t>
      </w:r>
      <w:r w:rsidR="00861988" w:rsidRPr="002E69E2">
        <w:rPr>
          <w:rFonts w:asciiTheme="majorBidi" w:hAnsiTheme="majorBidi" w:cstheme="majorBidi"/>
          <w:color w:val="222222"/>
          <w:sz w:val="24"/>
          <w:szCs w:val="24"/>
        </w:rPr>
        <w:t>Hydrocarbons deplete the ozone layer and contribute to climate change</w:t>
      </w:r>
      <w:r w:rsidR="000D6543" w:rsidRPr="002E69E2">
        <w:rPr>
          <w:rFonts w:asciiTheme="majorBidi" w:hAnsiTheme="majorBidi" w:cstheme="majorBidi"/>
          <w:color w:val="222222"/>
          <w:sz w:val="24"/>
          <w:szCs w:val="24"/>
        </w:rPr>
        <w:t xml:space="preserve"> causing an increase in the average temperature of Earth by </w:t>
      </w:r>
      <w:r w:rsidR="00313289" w:rsidRPr="002E69E2">
        <w:rPr>
          <w:rFonts w:asciiTheme="majorBidi" w:hAnsiTheme="majorBidi" w:cstheme="majorBidi"/>
          <w:color w:val="222222"/>
          <w:sz w:val="24"/>
          <w:szCs w:val="24"/>
        </w:rPr>
        <w:t>2°F</w:t>
      </w:r>
      <w:r w:rsidR="000D6543" w:rsidRPr="002E69E2">
        <w:rPr>
          <w:rFonts w:asciiTheme="majorBidi" w:hAnsiTheme="majorBidi" w:cstheme="majorBidi"/>
          <w:color w:val="222222"/>
          <w:sz w:val="24"/>
          <w:szCs w:val="24"/>
        </w:rPr>
        <w:t xml:space="preserve"> every decade.</w:t>
      </w:r>
      <w:r w:rsidR="00C627D0" w:rsidRPr="002E69E2">
        <w:rPr>
          <w:rFonts w:asciiTheme="majorBidi" w:hAnsiTheme="majorBidi" w:cstheme="majorBidi"/>
          <w:color w:val="222222"/>
          <w:sz w:val="24"/>
          <w:szCs w:val="24"/>
        </w:rPr>
        <w:t xml:space="preserve"> </w:t>
      </w:r>
      <w:r w:rsidR="00A32160" w:rsidRPr="002E69E2">
        <w:rPr>
          <w:rFonts w:asciiTheme="majorBidi" w:hAnsiTheme="majorBidi" w:cstheme="majorBidi"/>
          <w:color w:val="000000"/>
          <w:sz w:val="24"/>
          <w:szCs w:val="24"/>
          <w:lang w:val="en-US"/>
          <w14:ligatures w14:val="standardContextual"/>
        </w:rPr>
        <w:t>CO</w:t>
      </w:r>
      <w:r w:rsidR="00A32160" w:rsidRPr="002E69E2">
        <w:rPr>
          <w:rFonts w:asciiTheme="majorBidi" w:hAnsiTheme="majorBidi" w:cstheme="majorBidi"/>
          <w:color w:val="1F1F1F"/>
          <w:spacing w:val="4"/>
          <w:sz w:val="24"/>
          <w:szCs w:val="24"/>
          <w:bdr w:val="single" w:sz="2" w:space="0" w:color="auto" w:frame="1"/>
          <w:shd w:val="clear" w:color="auto" w:fill="FFFFFF"/>
          <w:vertAlign w:val="subscript"/>
        </w:rPr>
        <w:t>2</w:t>
      </w:r>
      <w:r w:rsidR="00A32160" w:rsidRPr="002E69E2">
        <w:rPr>
          <w:rFonts w:asciiTheme="majorBidi" w:hAnsiTheme="majorBidi" w:cstheme="majorBidi"/>
          <w:color w:val="1F1F1F"/>
          <w:spacing w:val="4"/>
          <w:sz w:val="24"/>
          <w:szCs w:val="24"/>
          <w:bdr w:val="single" w:sz="2" w:space="0" w:color="auto" w:frame="1"/>
          <w:shd w:val="clear" w:color="auto" w:fill="FFFFFF"/>
          <w:vertAlign w:val="subscript"/>
        </w:rPr>
        <w:t xml:space="preserve"> </w:t>
      </w:r>
      <w:r w:rsidR="00A32160" w:rsidRPr="002E69E2">
        <w:rPr>
          <w:rFonts w:asciiTheme="majorBidi" w:hAnsiTheme="majorBidi" w:cstheme="majorBidi"/>
          <w:sz w:val="24"/>
          <w:szCs w:val="24"/>
          <w:lang w:val="en-US"/>
        </w:rPr>
        <w:t xml:space="preserve"> accounts for 0.04% of our atmosphere which is double of the requirement for plants. </w:t>
      </w:r>
      <w:r w:rsidR="00313289" w:rsidRPr="002E69E2">
        <w:rPr>
          <w:rFonts w:asciiTheme="majorBidi" w:hAnsiTheme="majorBidi" w:cstheme="majorBidi"/>
          <w:sz w:val="24"/>
          <w:szCs w:val="24"/>
          <w:lang w:val="en-US"/>
        </w:rPr>
        <w:t>E</w:t>
      </w:r>
      <w:r w:rsidR="00313289" w:rsidRPr="002E69E2">
        <w:rPr>
          <w:rFonts w:asciiTheme="majorBidi" w:hAnsiTheme="majorBidi" w:cstheme="majorBidi"/>
          <w:color w:val="2D2D2D"/>
          <w:sz w:val="24"/>
          <w:szCs w:val="24"/>
        </w:rPr>
        <w:t xml:space="preserve">very month 3-4 tons of oil are put into the sea and among the main sources of marine </w:t>
      </w:r>
      <w:r w:rsidR="00313289" w:rsidRPr="002E69E2">
        <w:rPr>
          <w:rFonts w:asciiTheme="majorBidi" w:hAnsiTheme="majorBidi" w:cstheme="majorBidi"/>
          <w:color w:val="2D2D2D"/>
          <w:sz w:val="24"/>
          <w:szCs w:val="24"/>
        </w:rPr>
        <w:t>pollution</w:t>
      </w:r>
      <w:r w:rsidR="00C627D0" w:rsidRPr="002E69E2">
        <w:rPr>
          <w:rFonts w:asciiTheme="majorBidi" w:hAnsiTheme="majorBidi" w:cstheme="majorBidi"/>
          <w:color w:val="2D2D2D"/>
          <w:sz w:val="24"/>
          <w:szCs w:val="24"/>
        </w:rPr>
        <w:t xml:space="preserve">. </w:t>
      </w:r>
      <w:r w:rsidR="00C627D0" w:rsidRPr="002E69E2">
        <w:rPr>
          <w:rFonts w:asciiTheme="majorBidi" w:hAnsiTheme="majorBidi" w:cstheme="majorBidi"/>
          <w:color w:val="222222"/>
          <w:sz w:val="24"/>
          <w:szCs w:val="24"/>
        </w:rPr>
        <w:t xml:space="preserve">UNEP </w:t>
      </w:r>
      <w:r w:rsidR="00C627D0" w:rsidRPr="002E69E2">
        <w:rPr>
          <w:rFonts w:asciiTheme="majorBidi" w:hAnsiTheme="majorBidi" w:cstheme="majorBidi"/>
          <w:color w:val="000000"/>
          <w:sz w:val="24"/>
          <w:szCs w:val="24"/>
          <w:lang w:val="en-US"/>
          <w14:ligatures w14:val="standardContextual"/>
        </w:rPr>
        <w:t>has undertaken several actions to limit fossil fuel extraction in vulnerable regions by implementing a plethora of frameworks</w:t>
      </w:r>
      <w:r w:rsidR="00C627D0" w:rsidRPr="002E69E2">
        <w:rPr>
          <w:rFonts w:asciiTheme="majorBidi" w:hAnsiTheme="majorBidi" w:cstheme="majorBidi"/>
          <w:color w:val="000000"/>
          <w:sz w:val="24"/>
          <w:szCs w:val="24"/>
          <w:lang w:val="en-US"/>
          <w14:ligatures w14:val="standardContextual"/>
        </w:rPr>
        <w:t xml:space="preserve">. </w:t>
      </w:r>
    </w:p>
    <w:p w14:paraId="7DF49DA5" w14:textId="77777777" w:rsidR="00313289" w:rsidRPr="002E69E2" w:rsidRDefault="00313289" w:rsidP="003F1F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D2D2D"/>
          <w:sz w:val="24"/>
          <w:szCs w:val="24"/>
        </w:rPr>
      </w:pPr>
    </w:p>
    <w:p w14:paraId="35D82F61" w14:textId="618A29E2" w:rsidR="00313289" w:rsidRPr="002E69E2" w:rsidRDefault="00A10FE3" w:rsidP="003F64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2E69E2">
        <w:rPr>
          <w:rFonts w:asciiTheme="majorBidi" w:hAnsiTheme="majorBidi" w:cstheme="majorBidi"/>
          <w:sz w:val="24"/>
          <w:szCs w:val="24"/>
          <w:lang w:val="en-US"/>
          <w14:ligatures w14:val="standardContextual"/>
        </w:rPr>
        <w:t>Saudi Arabia has a predominantly</w:t>
      </w:r>
      <w:r w:rsidRPr="002E69E2">
        <w:rPr>
          <w:rFonts w:asciiTheme="majorBidi" w:hAnsiTheme="majorBidi" w:cstheme="majorBidi"/>
          <w:sz w:val="24"/>
          <w:szCs w:val="24"/>
          <w:lang w:val="en-US"/>
          <w14:ligatures w14:val="standardContextual"/>
        </w:rPr>
        <w:t xml:space="preserve"> oil-based </w:t>
      </w:r>
      <w:r w:rsidRPr="002E69E2">
        <w:rPr>
          <w:rFonts w:asciiTheme="majorBidi" w:hAnsiTheme="majorBidi" w:cstheme="majorBidi"/>
          <w:sz w:val="24"/>
          <w:szCs w:val="24"/>
          <w:lang w:val="en-US"/>
          <w14:ligatures w14:val="standardContextual"/>
        </w:rPr>
        <w:t>economy and is the w</w:t>
      </w:r>
      <w:r w:rsidRPr="002E69E2">
        <w:rPr>
          <w:rFonts w:asciiTheme="majorBidi" w:hAnsiTheme="majorBidi" w:cstheme="majorBidi"/>
          <w:sz w:val="24"/>
          <w:szCs w:val="24"/>
          <w:lang w:val="en-US"/>
          <w14:ligatures w14:val="standardContextual"/>
        </w:rPr>
        <w:t>orld leader in oil producing and exports</w:t>
      </w:r>
      <w:r w:rsidRPr="002E69E2">
        <w:rPr>
          <w:rFonts w:asciiTheme="majorBidi" w:hAnsiTheme="majorBidi" w:cstheme="majorBidi"/>
          <w:sz w:val="24"/>
          <w:szCs w:val="24"/>
          <w:lang w:val="en-US"/>
          <w14:ligatures w14:val="standardContextual"/>
        </w:rPr>
        <w:t>, accounting for 11% of oil production in the world.</w:t>
      </w:r>
      <w:r w:rsidR="0028769B" w:rsidRPr="002E69E2">
        <w:rPr>
          <w:rFonts w:asciiTheme="majorBidi" w:hAnsiTheme="majorBidi" w:cstheme="majorBidi"/>
          <w:sz w:val="24"/>
          <w:szCs w:val="24"/>
          <w:lang w:val="en-US"/>
          <w14:ligatures w14:val="standardContextual"/>
        </w:rPr>
        <w:t xml:space="preserve"> In 2023, Saudi Aramco's average hydrocarbon production was 12.8 mboe/d</w:t>
      </w:r>
      <w:r w:rsidR="00C82066" w:rsidRPr="002E69E2">
        <w:rPr>
          <w:rFonts w:asciiTheme="majorBidi" w:hAnsiTheme="majorBidi" w:cstheme="majorBidi"/>
          <w:sz w:val="24"/>
          <w:szCs w:val="24"/>
          <w:lang w:val="en-US"/>
          <w14:ligatures w14:val="standardContextual"/>
        </w:rPr>
        <w:t xml:space="preserve"> </w:t>
      </w:r>
      <w:r w:rsidR="002668AA" w:rsidRPr="002E69E2">
        <w:rPr>
          <w:rFonts w:asciiTheme="majorBidi" w:hAnsiTheme="majorBidi" w:cstheme="majorBidi"/>
          <w:sz w:val="24"/>
          <w:szCs w:val="24"/>
          <w:lang w:val="en-US"/>
          <w14:ligatures w14:val="standardContextual"/>
        </w:rPr>
        <w:t>(thousand barrels of oil equivalent per day)</w:t>
      </w:r>
      <w:r w:rsidR="0028769B" w:rsidRPr="002E69E2">
        <w:rPr>
          <w:rFonts w:asciiTheme="majorBidi" w:hAnsiTheme="majorBidi" w:cstheme="majorBidi"/>
          <w:sz w:val="24"/>
          <w:szCs w:val="24"/>
          <w:lang w:val="en-US"/>
          <w14:ligatures w14:val="standardContextual"/>
        </w:rPr>
        <w:t>, a 6% decrease compared to 2022 (13.6 mboe/d), including 10.7 mb/d of crude oil</w:t>
      </w:r>
      <w:r w:rsidR="00C82066" w:rsidRPr="002E69E2">
        <w:rPr>
          <w:rFonts w:asciiTheme="majorBidi" w:hAnsiTheme="majorBidi" w:cstheme="majorBidi"/>
          <w:sz w:val="24"/>
          <w:szCs w:val="24"/>
          <w:lang w:val="en-US"/>
          <w14:ligatures w14:val="standardContextual"/>
        </w:rPr>
        <w:t>.</w:t>
      </w:r>
      <w:r w:rsidR="00C82066" w:rsidRPr="002E69E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C82066" w:rsidRPr="002E69E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The Kingdom of Saudi Arabia </w:t>
      </w:r>
      <w:r w:rsidR="002668AA" w:rsidRPr="002E69E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is </w:t>
      </w:r>
      <w:r w:rsidR="00C82066" w:rsidRPr="002E69E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facing the realization that the era of fossil fuel dominance is </w:t>
      </w:r>
      <w:r w:rsidR="00C82066" w:rsidRPr="002E69E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ending</w:t>
      </w:r>
      <w:r w:rsidR="00C82066" w:rsidRPr="002E69E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 and the future of energy lies in renewable energy investments.</w:t>
      </w:r>
      <w:r w:rsidR="00C82066" w:rsidRPr="002E69E2">
        <w:rPr>
          <w:rFonts w:asciiTheme="majorBidi" w:hAnsiTheme="majorBidi" w:cstheme="majorBidi"/>
          <w:color w:val="2D2D2D"/>
          <w:sz w:val="24"/>
          <w:szCs w:val="24"/>
        </w:rPr>
        <w:t xml:space="preserve"> </w:t>
      </w:r>
      <w:r w:rsidR="00C82066" w:rsidRPr="002E69E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In the last decade, solar and wind power became cost-competitive with fossil fuels even without financial support</w:t>
      </w:r>
      <w:r w:rsidR="003F64C9" w:rsidRPr="002E69E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  <w:r w:rsidR="00C82066" w:rsidRPr="002E69E2">
        <w:rPr>
          <w:rFonts w:asciiTheme="majorBidi" w:hAnsiTheme="majorBidi" w:cstheme="majorBidi"/>
          <w:sz w:val="24"/>
          <w:szCs w:val="24"/>
          <w:lang w:val="en-US"/>
          <w14:ligatures w14:val="standardContextual"/>
        </w:rPr>
        <w:t xml:space="preserve"> </w:t>
      </w:r>
      <w:r w:rsidR="003F64C9" w:rsidRPr="002E69E2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The NEOM Green Hydrogen Company (NGHC)</w:t>
      </w:r>
      <w:r w:rsidR="003F64C9" w:rsidRPr="002E69E2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being built in Oxagon will be operational by 2026 and </w:t>
      </w:r>
      <w:r w:rsidR="003F64C9" w:rsidRPr="002E69E2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will produce an initial 600 tonnes of green hydrogen per day,</w:t>
      </w:r>
      <w:r w:rsidR="003F64C9" w:rsidRPr="002E69E2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F64C9" w:rsidRPr="002E69E2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saving as much as 5 million tonnes of CO</w:t>
      </w:r>
      <w:r w:rsidR="003F64C9" w:rsidRPr="002E69E2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vertAlign w:val="subscript"/>
        </w:rPr>
        <w:t>2</w:t>
      </w:r>
      <w:r w:rsidR="003F64C9" w:rsidRPr="002E69E2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 emissions per yea</w:t>
      </w:r>
      <w:r w:rsidR="003F64C9" w:rsidRPr="002E69E2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r. </w:t>
      </w:r>
      <w:r w:rsidR="007219EB" w:rsidRPr="002E69E2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 </w:t>
      </w:r>
    </w:p>
    <w:p w14:paraId="7362E10E" w14:textId="77777777" w:rsidR="003F64C9" w:rsidRPr="002E69E2" w:rsidRDefault="003F64C9" w:rsidP="003F64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</w:p>
    <w:p w14:paraId="0B548B7F" w14:textId="6F7F7CCA" w:rsidR="00313289" w:rsidRPr="002E69E2" w:rsidRDefault="00F23C85" w:rsidP="00B2034B">
      <w:pPr>
        <w:spacing w:after="0" w:line="240" w:lineRule="auto"/>
        <w:rPr>
          <w:rFonts w:asciiTheme="majorBidi" w:hAnsiTheme="majorBidi" w:cstheme="majorBidi"/>
          <w:color w:val="2D2D2D"/>
          <w:sz w:val="24"/>
          <w:szCs w:val="24"/>
          <w:lang w:val="en-OM"/>
        </w:rPr>
      </w:pPr>
      <w:r w:rsidRPr="002E69E2">
        <w:rPr>
          <w:rFonts w:asciiTheme="majorBidi" w:hAnsiTheme="majorBidi" w:cstheme="majorBidi"/>
          <w:color w:val="2D2D2D"/>
          <w:sz w:val="24"/>
          <w:szCs w:val="24"/>
        </w:rPr>
        <w:t>Saudi is scoping to have zero net emissions by 2060</w:t>
      </w:r>
      <w:r w:rsidRPr="002E69E2">
        <w:rPr>
          <w:rFonts w:asciiTheme="majorBidi" w:hAnsiTheme="majorBidi" w:cstheme="majorBidi"/>
          <w:color w:val="2D2D2D"/>
          <w:sz w:val="24"/>
          <w:szCs w:val="24"/>
        </w:rPr>
        <w:t xml:space="preserve">. </w:t>
      </w:r>
      <w:r w:rsidR="003F64C9" w:rsidRPr="002E69E2">
        <w:rPr>
          <w:rFonts w:asciiTheme="majorBidi" w:hAnsiTheme="majorBidi" w:cstheme="majorBidi"/>
          <w:sz w:val="24"/>
          <w:szCs w:val="24"/>
          <w:lang w:val="en-US"/>
          <w14:ligatures w14:val="standardContextual"/>
        </w:rPr>
        <w:t>The Kingdom has committed to have 50% of its power generated from renewable sources by 2030.</w:t>
      </w:r>
      <w:r w:rsidR="003F64C9" w:rsidRPr="002E69E2">
        <w:rPr>
          <w:rFonts w:asciiTheme="majorBidi" w:hAnsiTheme="majorBidi" w:cstheme="majorBidi"/>
          <w:sz w:val="24"/>
          <w:szCs w:val="24"/>
          <w:lang w:val="en-US"/>
          <w14:ligatures w14:val="standardContextual"/>
        </w:rPr>
        <w:t xml:space="preserve"> </w:t>
      </w:r>
      <w:r w:rsidR="008826D5" w:rsidRPr="002E69E2">
        <w:rPr>
          <w:rFonts w:asciiTheme="majorBidi" w:hAnsiTheme="majorBidi" w:cstheme="majorBidi"/>
          <w:sz w:val="24"/>
          <w:szCs w:val="24"/>
          <w:lang w:val="en-US"/>
          <w14:ligatures w14:val="standardContextual"/>
        </w:rPr>
        <w:t xml:space="preserve">Huge investments are being made </w:t>
      </w:r>
      <w:r w:rsidR="003F64C9" w:rsidRPr="002E69E2">
        <w:rPr>
          <w:rFonts w:asciiTheme="majorBidi" w:hAnsiTheme="majorBidi" w:cstheme="majorBidi"/>
          <w:sz w:val="24"/>
          <w:szCs w:val="24"/>
          <w:lang w:val="en-US"/>
          <w14:ligatures w14:val="standardContextual"/>
        </w:rPr>
        <w:t>in solar and wind power, to diversify its energy sources and reduce its carbon footprint</w:t>
      </w:r>
      <w:r w:rsidR="007219EB" w:rsidRPr="002E69E2">
        <w:rPr>
          <w:rFonts w:asciiTheme="majorBidi" w:hAnsiTheme="majorBidi" w:cstheme="majorBidi"/>
          <w:sz w:val="24"/>
          <w:szCs w:val="24"/>
          <w:lang w:val="en-US"/>
          <w14:ligatures w14:val="standardContextual"/>
        </w:rPr>
        <w:t>.</w:t>
      </w:r>
      <w:r w:rsidR="008826D5" w:rsidRPr="002E69E2">
        <w:rPr>
          <w:rFonts w:asciiTheme="majorBidi" w:hAnsiTheme="majorBidi" w:cstheme="majorBidi"/>
          <w:sz w:val="24"/>
          <w:szCs w:val="24"/>
          <w:lang w:val="en-US"/>
          <w14:ligatures w14:val="standardContextual"/>
        </w:rPr>
        <w:t xml:space="preserve"> </w:t>
      </w:r>
      <w:r w:rsidR="008826D5" w:rsidRPr="002E69E2">
        <w:rPr>
          <w:rFonts w:asciiTheme="majorBidi" w:hAnsiTheme="majorBidi" w:cstheme="majorBidi"/>
          <w:color w:val="1F1F1F"/>
          <w:spacing w:val="3"/>
          <w:sz w:val="24"/>
          <w:szCs w:val="24"/>
          <w:shd w:val="clear" w:color="auto" w:fill="FFFFFF"/>
        </w:rPr>
        <w:t>Saudi Arabia and Aramco have adopted </w:t>
      </w:r>
      <w:r w:rsidR="008826D5" w:rsidRPr="002E69E2">
        <w:rPr>
          <w:rFonts w:asciiTheme="majorBidi" w:hAnsiTheme="majorBidi" w:cstheme="majorBidi"/>
          <w:color w:val="1F1F1F"/>
          <w:spacing w:val="3"/>
          <w:sz w:val="24"/>
          <w:szCs w:val="24"/>
          <w:shd w:val="clear" w:color="auto" w:fill="FFFFFF"/>
        </w:rPr>
        <w:t xml:space="preserve">the </w:t>
      </w:r>
      <w:r w:rsidR="008826D5" w:rsidRPr="002E69E2">
        <w:rPr>
          <w:rFonts w:asciiTheme="majorBidi" w:hAnsiTheme="majorBidi" w:cstheme="majorBidi"/>
          <w:sz w:val="24"/>
          <w:szCs w:val="24"/>
          <w:lang w:val="en-US"/>
          <w14:ligatures w14:val="standardContextual"/>
        </w:rPr>
        <w:t xml:space="preserve">Circular Carbon Economy Framework which is a cyclical model on reducing, reusing, recycling, and removing carbon from the environment. </w:t>
      </w:r>
      <w:r w:rsidR="00B2034B" w:rsidRPr="002E69E2">
        <w:rPr>
          <w:rFonts w:asciiTheme="majorBidi" w:hAnsiTheme="majorBidi" w:cstheme="majorBidi"/>
          <w:color w:val="2D2D2D"/>
          <w:sz w:val="24"/>
          <w:szCs w:val="24"/>
          <w:lang w:val="en-OM"/>
        </w:rPr>
        <w:t xml:space="preserve">The Kingdom also plans to plant more than 600 million trees and protect a third of the countries land and sea from climate change. </w:t>
      </w:r>
      <w:r w:rsidR="002E69E2" w:rsidRPr="002E69E2">
        <w:rPr>
          <w:rFonts w:asciiTheme="majorBidi" w:eastAsia="Times New Roman" w:hAnsiTheme="majorBidi" w:cstheme="majorBidi"/>
          <w:color w:val="1E1E1E"/>
          <w:sz w:val="24"/>
          <w:szCs w:val="24"/>
          <w:lang w:val="en-OM"/>
        </w:rPr>
        <w:t>The success of these efforts will not only shape the country’s future but also contribute to global</w:t>
      </w:r>
      <w:r w:rsidR="002E69E2" w:rsidRPr="002E69E2">
        <w:rPr>
          <w:rFonts w:asciiTheme="majorBidi" w:eastAsia="Times New Roman" w:hAnsiTheme="majorBidi" w:cstheme="majorBidi"/>
          <w:color w:val="1E1E1E"/>
          <w:sz w:val="24"/>
          <w:szCs w:val="24"/>
          <w:lang w:val="en-OM"/>
        </w:rPr>
        <w:t xml:space="preserve"> environmental health</w:t>
      </w:r>
      <w:r w:rsidR="002E69E2">
        <w:rPr>
          <w:rFonts w:asciiTheme="majorBidi" w:eastAsia="Times New Roman" w:hAnsiTheme="majorBidi" w:cstheme="majorBidi"/>
          <w:color w:val="1E1E1E"/>
          <w:sz w:val="24"/>
          <w:szCs w:val="24"/>
          <w:lang w:val="en-OM"/>
        </w:rPr>
        <w:t xml:space="preserve">. </w:t>
      </w:r>
    </w:p>
    <w:p w14:paraId="2456866D" w14:textId="77777777" w:rsidR="002E69E2" w:rsidRPr="002E69E2" w:rsidRDefault="002E69E2" w:rsidP="002E69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1E1E"/>
          <w:sz w:val="24"/>
          <w:szCs w:val="24"/>
          <w:lang w:val="en-OM"/>
        </w:rPr>
      </w:pPr>
    </w:p>
    <w:p w14:paraId="308E498E" w14:textId="77777777" w:rsidR="002E69E2" w:rsidRPr="00B2034B" w:rsidRDefault="002E69E2" w:rsidP="00B2034B">
      <w:pPr>
        <w:spacing w:after="0" w:line="240" w:lineRule="auto"/>
        <w:rPr>
          <w:rFonts w:ascii="Arial" w:eastAsia="Times New Roman" w:hAnsi="Arial" w:cs="Arial"/>
          <w:color w:val="E8E8E8"/>
          <w:sz w:val="21"/>
          <w:szCs w:val="21"/>
          <w:lang w:val="en-OM"/>
        </w:rPr>
      </w:pPr>
    </w:p>
    <w:p w14:paraId="1CA85252" w14:textId="77777777" w:rsidR="00313289" w:rsidRDefault="00313289" w:rsidP="003F1F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D2D2D"/>
          <w:sz w:val="23"/>
          <w:szCs w:val="23"/>
        </w:rPr>
      </w:pPr>
    </w:p>
    <w:p w14:paraId="4F95BD46" w14:textId="5E15452F" w:rsidR="002C6A5B" w:rsidRDefault="00313289" w:rsidP="0031328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B0937">
        <w:rPr>
          <w:rFonts w:ascii="Times New Roman" w:hAnsi="Times New Roman" w:cs="Times New Roman"/>
          <w:color w:val="222222"/>
          <w:sz w:val="24"/>
          <w:szCs w:val="24"/>
          <w:u w:val="single"/>
        </w:rPr>
        <w:lastRenderedPageBreak/>
        <w:t>Sources Consulted:</w:t>
      </w:r>
    </w:p>
    <w:p w14:paraId="73393FED" w14:textId="2B14308C" w:rsidR="00313289" w:rsidRDefault="00313289" w:rsidP="003132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hyperlink r:id="rId5" w:history="1">
        <w:r w:rsidRPr="00533FEF">
          <w:rPr>
            <w:rStyle w:val="Hyperlink"/>
            <w:rFonts w:ascii="Times New Roman" w:hAnsi="Times New Roman" w:cs="Times New Roman"/>
            <w:sz w:val="24"/>
            <w:szCs w:val="24"/>
          </w:rPr>
          <w:t>https://www.enerdata.net/publications/daily-energy-news/saudi-aramcos-hydrocarbon-production-fell-6-2023-saudi-arabia.html</w:t>
        </w:r>
      </w:hyperlink>
    </w:p>
    <w:p w14:paraId="0A5F9E93" w14:textId="5FFCBCEA" w:rsidR="00313289" w:rsidRDefault="00C627D0" w:rsidP="003132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hyperlink r:id="rId6" w:history="1">
        <w:r w:rsidRPr="00533FEF">
          <w:rPr>
            <w:rStyle w:val="Hyperlink"/>
            <w:rFonts w:ascii="Times New Roman" w:hAnsi="Times New Roman" w:cs="Times New Roman"/>
            <w:sz w:val="24"/>
            <w:szCs w:val="24"/>
          </w:rPr>
          <w:t>https://www.greeninitiatives.gov.sa/about-sgi/sgi-targets/reduce-carbon-emissions/</w:t>
        </w:r>
      </w:hyperlink>
    </w:p>
    <w:p w14:paraId="071A3143" w14:textId="313985A3" w:rsidR="00C627D0" w:rsidRDefault="00C627D0" w:rsidP="003132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hyperlink r:id="rId7" w:history="1">
        <w:r w:rsidRPr="00533FEF">
          <w:rPr>
            <w:rStyle w:val="Hyperlink"/>
            <w:rFonts w:ascii="Times New Roman" w:hAnsi="Times New Roman" w:cs="Times New Roman"/>
            <w:sz w:val="24"/>
            <w:szCs w:val="24"/>
          </w:rPr>
          <w:t>https://www.settalagas.it/en/idrocarburi-inquinamento.php</w:t>
        </w:r>
      </w:hyperlink>
    </w:p>
    <w:p w14:paraId="4C84CE97" w14:textId="5FB9BE55" w:rsidR="00C627D0" w:rsidRDefault="00C627D0" w:rsidP="003132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hyperlink r:id="rId8" w:history="1">
        <w:r w:rsidRPr="00533FEF">
          <w:rPr>
            <w:rStyle w:val="Hyperlink"/>
            <w:rFonts w:ascii="Times New Roman" w:hAnsi="Times New Roman" w:cs="Times New Roman"/>
            <w:sz w:val="24"/>
            <w:szCs w:val="24"/>
          </w:rPr>
          <w:t>https://www.aramco.com/en/sustainability/climate-change/circular-carbon-economy</w:t>
        </w:r>
      </w:hyperlink>
    </w:p>
    <w:p w14:paraId="05CAC377" w14:textId="0DE7D4CA" w:rsidR="00C627D0" w:rsidRDefault="00A10FE3" w:rsidP="003132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hyperlink r:id="rId9" w:history="1">
        <w:r w:rsidRPr="00533FEF">
          <w:rPr>
            <w:rStyle w:val="Hyperlink"/>
            <w:rFonts w:ascii="Times New Roman" w:hAnsi="Times New Roman" w:cs="Times New Roman"/>
            <w:sz w:val="24"/>
            <w:szCs w:val="24"/>
          </w:rPr>
          <w:t>https://www.man-es.com/discover/decarbonization-glossary---man-energy-solutions/hydrocarbons</w:t>
        </w:r>
      </w:hyperlink>
    </w:p>
    <w:p w14:paraId="35C2F699" w14:textId="7DB66FB4" w:rsidR="00A10FE3" w:rsidRDefault="00A10FE3" w:rsidP="003132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hyperlink r:id="rId10" w:history="1">
        <w:r w:rsidRPr="00533FEF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https://www.eia.gov/tools/faqs/faq.php?id=709&amp;t=6</w:t>
        </w:r>
      </w:hyperlink>
    </w:p>
    <w:p w14:paraId="52408E9A" w14:textId="31FC221D" w:rsidR="00A10FE3" w:rsidRDefault="00C82066" w:rsidP="003132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hyperlink r:id="rId11" w:history="1">
        <w:r w:rsidRPr="00533FEF">
          <w:rPr>
            <w:rStyle w:val="Hyperlink"/>
            <w:rFonts w:ascii="Times New Roman" w:hAnsi="Times New Roman" w:cs="Times New Roman"/>
            <w:sz w:val="24"/>
            <w:szCs w:val="24"/>
          </w:rPr>
          <w:t>https://www.greenpeace.org/mena/en/fossil-fuel-crossroads-decoding-saudi-arabias-latest-decision-amid-global-change/</w:t>
        </w:r>
      </w:hyperlink>
    </w:p>
    <w:p w14:paraId="4025B359" w14:textId="18F56E8C" w:rsidR="00C82066" w:rsidRDefault="003F64C9" w:rsidP="003132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hyperlink r:id="rId12" w:history="1">
        <w:r w:rsidRPr="00533FEF">
          <w:rPr>
            <w:rStyle w:val="Hyperlink"/>
            <w:rFonts w:ascii="Times New Roman" w:hAnsi="Times New Roman" w:cs="Times New Roman"/>
            <w:sz w:val="24"/>
            <w:szCs w:val="24"/>
          </w:rPr>
          <w:t>https://www.neom.com/en-us/newsroom/neom-accelerates-green-hydrogen-future</w:t>
        </w:r>
      </w:hyperlink>
    </w:p>
    <w:p w14:paraId="10951C72" w14:textId="79A4097C" w:rsidR="003F64C9" w:rsidRDefault="00F23C85" w:rsidP="003132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hyperlink r:id="rId13" w:history="1">
        <w:r w:rsidRPr="00533FEF">
          <w:rPr>
            <w:rStyle w:val="Hyperlink"/>
            <w:rFonts w:ascii="Times New Roman" w:hAnsi="Times New Roman" w:cs="Times New Roman"/>
            <w:sz w:val="24"/>
            <w:szCs w:val="24"/>
          </w:rPr>
          <w:t>https://akercarboncapture.com/?cision_id=0F48832CB9D3BCB8</w:t>
        </w:r>
      </w:hyperlink>
    </w:p>
    <w:p w14:paraId="2B34F024" w14:textId="56AE8AE9" w:rsidR="00F23C85" w:rsidRDefault="00B2034B" w:rsidP="003132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hyperlink r:id="rId14" w:history="1">
        <w:r w:rsidRPr="00533FEF">
          <w:rPr>
            <w:rStyle w:val="Hyperlink"/>
            <w:rFonts w:ascii="Times New Roman" w:hAnsi="Times New Roman" w:cs="Times New Roman"/>
            <w:sz w:val="24"/>
            <w:szCs w:val="24"/>
          </w:rPr>
          <w:t>https://english.alarabiya.net/infocus/2023/08/29/Saudi-Arabia-s-robust-push-for-carbon-credit-trading-paves-the-way-for-climate-action</w:t>
        </w:r>
      </w:hyperlink>
    </w:p>
    <w:p w14:paraId="175A6990" w14:textId="73B2BA88" w:rsidR="00B2034B" w:rsidRDefault="002E69E2" w:rsidP="003132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hyperlink r:id="rId15" w:history="1">
        <w:r w:rsidRPr="00533FEF">
          <w:rPr>
            <w:rStyle w:val="Hyperlink"/>
            <w:rFonts w:ascii="Times New Roman" w:hAnsi="Times New Roman" w:cs="Times New Roman"/>
            <w:sz w:val="24"/>
            <w:szCs w:val="24"/>
          </w:rPr>
          <w:t>https://www.climateimpactstracker.com/saudi-arabia-environmental-issues/</w:t>
        </w:r>
      </w:hyperlink>
    </w:p>
    <w:p w14:paraId="24CF2189" w14:textId="77777777" w:rsidR="002E69E2" w:rsidRPr="00313289" w:rsidRDefault="002E69E2" w:rsidP="002E69E2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2E69E2" w:rsidRPr="003132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E012E"/>
    <w:multiLevelType w:val="hybridMultilevel"/>
    <w:tmpl w:val="04AC7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88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F2"/>
    <w:rsid w:val="000D6543"/>
    <w:rsid w:val="001D5740"/>
    <w:rsid w:val="002668AA"/>
    <w:rsid w:val="0028769B"/>
    <w:rsid w:val="002C6A5B"/>
    <w:rsid w:val="002E69E2"/>
    <w:rsid w:val="00313289"/>
    <w:rsid w:val="003A6179"/>
    <w:rsid w:val="003F1F2F"/>
    <w:rsid w:val="003F64C9"/>
    <w:rsid w:val="007219EB"/>
    <w:rsid w:val="00844A21"/>
    <w:rsid w:val="00861988"/>
    <w:rsid w:val="008826D5"/>
    <w:rsid w:val="00954814"/>
    <w:rsid w:val="009761F2"/>
    <w:rsid w:val="009C2DB2"/>
    <w:rsid w:val="00A10FE3"/>
    <w:rsid w:val="00A32160"/>
    <w:rsid w:val="00A87644"/>
    <w:rsid w:val="00AD4240"/>
    <w:rsid w:val="00B2034B"/>
    <w:rsid w:val="00BE3AD3"/>
    <w:rsid w:val="00C627D0"/>
    <w:rsid w:val="00C82066"/>
    <w:rsid w:val="00EE0EFF"/>
    <w:rsid w:val="00F2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O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F7700"/>
  <w15:chartTrackingRefBased/>
  <w15:docId w15:val="{2BD12ABB-5FD4-D44E-94F5-E37030FC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O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F2"/>
    <w:pPr>
      <w:spacing w:after="160" w:line="259" w:lineRule="auto"/>
    </w:pPr>
    <w:rPr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1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1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1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1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1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1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32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2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E6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O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6" w:color="1E1E1E"/>
            <w:right w:val="none" w:sz="0" w:space="0" w:color="auto"/>
          </w:divBdr>
        </w:div>
        <w:div w:id="7162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5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6" w:color="1E1E1E"/>
            <w:right w:val="none" w:sz="0" w:space="0" w:color="auto"/>
          </w:divBdr>
        </w:div>
        <w:div w:id="17377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9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16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6" w:color="1E1E1E"/>
            <w:right w:val="none" w:sz="0" w:space="0" w:color="auto"/>
          </w:divBdr>
        </w:div>
        <w:div w:id="244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66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amco.com/en/sustainability/climate-change/circular-carbon-economy" TargetMode="External"/><Relationship Id="rId13" Type="http://schemas.openxmlformats.org/officeDocument/2006/relationships/hyperlink" Target="https://akercarboncapture.com/?cision_id=0F48832CB9D3BCB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ttalagas.it/en/idrocarburi-inquinamento.php" TargetMode="External"/><Relationship Id="rId12" Type="http://schemas.openxmlformats.org/officeDocument/2006/relationships/hyperlink" Target="https://www.neom.com/en-us/newsroom/neom-accelerates-green-hydrogen-futur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reeninitiatives.gov.sa/about-sgi/sgi-targets/reduce-carbon-emissions/" TargetMode="External"/><Relationship Id="rId11" Type="http://schemas.openxmlformats.org/officeDocument/2006/relationships/hyperlink" Target="https://www.greenpeace.org/mena/en/fossil-fuel-crossroads-decoding-saudi-arabias-latest-decision-amid-global-change/" TargetMode="External"/><Relationship Id="rId5" Type="http://schemas.openxmlformats.org/officeDocument/2006/relationships/hyperlink" Target="https://www.enerdata.net/publications/daily-energy-news/saudi-aramcos-hydrocarbon-production-fell-6-2023-saudi-arabia.html" TargetMode="External"/><Relationship Id="rId15" Type="http://schemas.openxmlformats.org/officeDocument/2006/relationships/hyperlink" Target="https://www.climateimpactstracker.com/saudi-arabia-environmental-issues/" TargetMode="External"/><Relationship Id="rId10" Type="http://schemas.openxmlformats.org/officeDocument/2006/relationships/hyperlink" Target="https://www.eia.gov/tools/faqs/faq.php?id=709&amp;t=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n-es.com/discover/decarbonization-glossary---man-energy-solutions/hydrocarbons" TargetMode="External"/><Relationship Id="rId14" Type="http://schemas.openxmlformats.org/officeDocument/2006/relationships/hyperlink" Target="https://english.alarabiya.net/infocus/2023/08/29/Saudi-Arabia-s-robust-push-for-carbon-credit-trading-paves-the-way-for-climate-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Gurnani</dc:creator>
  <cp:keywords/>
  <dc:description/>
  <cp:lastModifiedBy>Hitesh Gurnani</cp:lastModifiedBy>
  <cp:revision>2</cp:revision>
  <cp:lastPrinted>2024-04-20T17:54:00Z</cp:lastPrinted>
  <dcterms:created xsi:type="dcterms:W3CDTF">2024-04-19T10:42:00Z</dcterms:created>
  <dcterms:modified xsi:type="dcterms:W3CDTF">2024-04-20T17:55:00Z</dcterms:modified>
</cp:coreProperties>
</file>