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8DFF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应用系统设计文档</w:t>
      </w:r>
    </w:p>
    <w:p w14:paraId="0293783B">
      <w:pPr>
        <w:rPr>
          <w:sz w:val="30"/>
          <w:szCs w:val="30"/>
        </w:rPr>
      </w:pPr>
      <w:r>
        <w:rPr>
          <w:sz w:val="30"/>
          <w:szCs w:val="30"/>
        </w:rPr>
        <w:t>1. 引言</w:t>
      </w:r>
    </w:p>
    <w:p w14:paraId="6E78120C"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的设计，包括软件架构、模块设计、数据库设计和用户界面设计等方面的内容。</w:t>
      </w:r>
    </w:p>
    <w:p w14:paraId="0F59536C"/>
    <w:p w14:paraId="70E2006B">
      <w:pPr>
        <w:rPr>
          <w:sz w:val="30"/>
          <w:szCs w:val="30"/>
        </w:rPr>
      </w:pPr>
      <w:r>
        <w:rPr>
          <w:sz w:val="30"/>
          <w:szCs w:val="30"/>
        </w:rPr>
        <w:t>2. 软件架构</w:t>
      </w:r>
    </w:p>
    <w:p w14:paraId="2936E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采用</w:t>
      </w:r>
      <w:r>
        <w:rPr>
          <w:rFonts w:hint="eastAsia"/>
          <w:lang w:val="en-US" w:eastAsia="zh-CN"/>
        </w:rPr>
        <w:t>三层架构（Three-Tier Architecture）</w:t>
      </w:r>
      <w:r>
        <w:t>，以实现</w:t>
      </w:r>
      <w:r>
        <w:rPr>
          <w:rFonts w:hint="eastAsia"/>
          <w:lang w:val="en-US" w:eastAsia="zh-CN"/>
        </w:rPr>
        <w:t>展示逻辑、业务逻辑和数据访问逻辑分离。</w:t>
      </w:r>
    </w:p>
    <w:p w14:paraId="3B28407B"/>
    <w:p w14:paraId="123E82C2">
      <w:r>
        <w:t>2.1 模块划分</w:t>
      </w:r>
    </w:p>
    <w:p w14:paraId="2284D281"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包含以下主要模块：</w:t>
      </w:r>
    </w:p>
    <w:p w14:paraId="7A56A018">
      <w:pPr>
        <w:ind w:firstLine="420" w:firstLineChars="0"/>
      </w:pPr>
      <w:r>
        <w:rPr>
          <w:rFonts w:hint="eastAsia"/>
          <w:lang w:val="en-US" w:eastAsia="zh-CN"/>
        </w:rPr>
        <w:t>展示层（Presentation Layer）</w:t>
      </w:r>
      <w:r>
        <w:t>：负责与用户进行交互，通常包括用户界面（UI）组件</w:t>
      </w:r>
      <w:r>
        <w:rPr>
          <w:rFonts w:hint="eastAsia"/>
          <w:lang w:eastAsia="zh-CN"/>
        </w:rPr>
        <w:t>；</w:t>
      </w:r>
      <w:r>
        <w:t>处理用户的输入和输出，将用户的操作传递给应用层。</w:t>
      </w:r>
    </w:p>
    <w:p w14:paraId="7B076AB3">
      <w:pPr>
        <w:ind w:firstLine="420" w:firstLineChars="0"/>
      </w:pPr>
      <w:r>
        <w:rPr>
          <w:rFonts w:hint="eastAsia"/>
          <w:lang w:val="en-US" w:eastAsia="zh-CN"/>
        </w:rPr>
        <w:t>应用层（Application Layer）</w:t>
      </w:r>
      <w:r>
        <w:t>：接受展示层的请求，执行业务规则，并调用数据层进行数据存取。</w:t>
      </w:r>
    </w:p>
    <w:p w14:paraId="1E4D38A8">
      <w:pPr>
        <w:ind w:firstLine="420" w:firstLineChars="0"/>
      </w:pPr>
      <w:r>
        <w:rPr>
          <w:rFonts w:hint="eastAsia"/>
          <w:lang w:val="en-US" w:eastAsia="zh-CN"/>
        </w:rPr>
        <w:t>数据层（Data Layer）</w:t>
      </w:r>
      <w:r>
        <w:t>：负责与数据库或其他数据存储系统进行交互</w:t>
      </w:r>
      <w:r>
        <w:rPr>
          <w:rFonts w:hint="eastAsia"/>
          <w:lang w:eastAsia="zh-CN"/>
        </w:rPr>
        <w:t>；</w:t>
      </w:r>
      <w:r>
        <w:t>执行数据的存储、检索、更新和删除操作。</w:t>
      </w:r>
    </w:p>
    <w:p w14:paraId="3B471990"/>
    <w:p w14:paraId="31AC6DE0">
      <w:r>
        <w:t>2.2 模块间通信</w:t>
      </w:r>
    </w:p>
    <w:p w14:paraId="7A16D88B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展示层（前端）通过HTTP请求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采用restful API）</w:t>
      </w:r>
      <w:r>
        <w:rPr>
          <w:rFonts w:hint="eastAsia"/>
        </w:rPr>
        <w:t>与</w:t>
      </w:r>
      <w:bookmarkStart w:id="0" w:name="_GoBack"/>
      <w:bookmarkEnd w:id="0"/>
      <w:r>
        <w:rPr>
          <w:rFonts w:hint="eastAsia"/>
        </w:rPr>
        <w:t>应用层（后端）通信</w:t>
      </w:r>
      <w:r>
        <w:rPr>
          <w:rFonts w:hint="eastAsia"/>
          <w:lang w:eastAsia="zh-CN"/>
        </w:rPr>
        <w:t>；</w:t>
      </w:r>
    </w:p>
    <w:p w14:paraId="4A6E6202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应用层通过直接调用数据层提供的函数或方法来访问和操作数据。</w:t>
      </w:r>
    </w:p>
    <w:p w14:paraId="597E49C6">
      <w:pPr>
        <w:rPr>
          <w:sz w:val="30"/>
          <w:szCs w:val="30"/>
        </w:rPr>
      </w:pPr>
      <w:r>
        <w:rPr>
          <w:sz w:val="30"/>
          <w:szCs w:val="30"/>
        </w:rPr>
        <w:t>3. 模块设计</w:t>
      </w:r>
    </w:p>
    <w:p w14:paraId="6B499E27">
      <w:pPr>
        <w:rPr>
          <w:rFonts w:hint="eastAsia"/>
          <w:lang w:val="en-US" w:eastAsia="zh-CN"/>
        </w:rPr>
      </w:pPr>
      <w:r>
        <w:t xml:space="preserve">3.1 </w:t>
      </w:r>
      <w:r>
        <w:rPr>
          <w:rFonts w:hint="eastAsia"/>
          <w:lang w:val="en-US" w:eastAsia="zh-CN"/>
        </w:rPr>
        <w:t>展示层（Presentation Layer）</w:t>
      </w:r>
    </w:p>
    <w:p w14:paraId="4471CAAE">
      <w:pPr>
        <w:ind w:firstLine="420" w:firstLineChars="0"/>
      </w:pPr>
      <w:r>
        <w:rPr>
          <w:rFonts w:hint="eastAsia"/>
        </w:rPr>
        <w:t>设计用户界面，包括</w:t>
      </w:r>
      <w:r>
        <w:rPr>
          <w:rFonts w:hint="eastAsia"/>
          <w:lang w:val="en-US" w:eastAsia="zh-CN"/>
        </w:rPr>
        <w:t>当日天气、历史天气、数据分析与可视化、气温预测、个人模拟分析、管理员界面</w:t>
      </w:r>
      <w:r>
        <w:rPr>
          <w:rFonts w:hint="eastAsia"/>
        </w:rPr>
        <w:t>等。</w:t>
      </w:r>
    </w:p>
    <w:p w14:paraId="1B0662B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将处理逻辑写在前端，此处采用Qt的槽函数实现各种功能，并通过接口实现与数据库的数据交换等操作。</w:t>
      </w:r>
    </w:p>
    <w:p w14:paraId="6E6B53E8">
      <w:pPr>
        <w:rPr>
          <w:rFonts w:hint="eastAsia"/>
          <w:lang w:val="en-US" w:eastAsia="zh-CN"/>
        </w:rPr>
      </w:pPr>
      <w:r>
        <w:t xml:space="preserve">3.2 </w:t>
      </w:r>
      <w:r>
        <w:rPr>
          <w:rFonts w:hint="eastAsia"/>
          <w:lang w:val="en-US" w:eastAsia="zh-CN"/>
        </w:rPr>
        <w:t>应用层（Application Layer）</w:t>
      </w:r>
    </w:p>
    <w:p w14:paraId="21DB55A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采用flask框架编写restful API并挂在云服务器上运行，时刻响应前端发送的请求，并调用python编写的代码块，如爬虫、机器学习、多算法等。</w:t>
      </w:r>
    </w:p>
    <w:p w14:paraId="684406E2">
      <w:r>
        <w:t xml:space="preserve">3.3 </w:t>
      </w:r>
      <w:r>
        <w:rPr>
          <w:rFonts w:hint="eastAsia"/>
          <w:lang w:val="en-US" w:eastAsia="zh-CN"/>
        </w:rPr>
        <w:t>数据层（Data Layer）</w:t>
      </w:r>
    </w:p>
    <w:p w14:paraId="71F7B4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设计数据库结构，分为历史天气、当日天气、预测天气、用户数据等表格。</w:t>
      </w:r>
    </w:p>
    <w:p w14:paraId="0036D9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设计相应接口，相应API调用请求。</w:t>
      </w:r>
    </w:p>
    <w:p w14:paraId="2C304BC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挂载在云服务器的固定端口上，使得API能够访问。</w:t>
      </w:r>
    </w:p>
    <w:p w14:paraId="21B00B1E">
      <w:pPr>
        <w:rPr>
          <w:sz w:val="30"/>
          <w:szCs w:val="30"/>
        </w:rPr>
      </w:pPr>
      <w:r>
        <w:rPr>
          <w:sz w:val="30"/>
          <w:szCs w:val="30"/>
        </w:rPr>
        <w:t>4. 数据库设计</w:t>
      </w:r>
    </w:p>
    <w:p w14:paraId="07DADF9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使用</w:t>
      </w:r>
      <w:r>
        <w:rPr>
          <w:rFonts w:hint="eastAsia"/>
          <w:lang w:val="en-US" w:eastAsia="zh-CN"/>
        </w:rPr>
        <w:t>MySQL</w:t>
      </w:r>
      <w:r>
        <w:t>数据库来存储</w:t>
      </w:r>
      <w:r>
        <w:rPr>
          <w:rFonts w:hint="eastAsia"/>
          <w:lang w:val="en-US" w:eastAsia="zh-CN"/>
        </w:rPr>
        <w:t>历史天气数据、预测天气数据、</w:t>
      </w:r>
    </w:p>
    <w:p w14:paraId="79A74108">
      <w:r>
        <w:rPr>
          <w:rFonts w:hint="eastAsia"/>
          <w:lang w:val="en-US" w:eastAsia="zh-CN"/>
        </w:rPr>
        <w:t>用户数据、当日天气</w:t>
      </w:r>
      <w:r>
        <w:t>。</w:t>
      </w:r>
    </w:p>
    <w:p w14:paraId="2076C685"/>
    <w:p w14:paraId="4920760B">
      <w:pPr>
        <w:rPr>
          <w:rFonts w:hint="eastAsia"/>
          <w:lang w:val="en-US" w:eastAsia="zh-CN"/>
        </w:rPr>
      </w:pPr>
      <w:r>
        <w:t xml:space="preserve">4.1 </w:t>
      </w:r>
      <w:r>
        <w:rPr>
          <w:rFonts w:hint="eastAsia"/>
          <w:lang w:val="en-US" w:eastAsia="zh-CN"/>
        </w:rPr>
        <w:t>历史天气数据</w:t>
      </w:r>
    </w:p>
    <w:p w14:paraId="1029EC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最高气温、最低气温、天气、风力、风向。</w:t>
      </w:r>
    </w:p>
    <w:p w14:paraId="6A477C15">
      <w:pPr>
        <w:ind w:firstLine="420" w:firstLineChars="0"/>
      </w:pPr>
      <w:r>
        <w:rPr>
          <w:rFonts w:hint="eastAsia"/>
        </w:rPr>
        <w:t>主键：</w:t>
      </w:r>
      <w:r>
        <w:rPr>
          <w:rFonts w:hint="eastAsia"/>
          <w:lang w:val="en-US" w:eastAsia="zh-CN"/>
        </w:rPr>
        <w:t>城市、年、月、日</w:t>
      </w:r>
      <w:r>
        <w:t>。</w:t>
      </w:r>
    </w:p>
    <w:p w14:paraId="3E1C0E58">
      <w:pPr>
        <w:rPr>
          <w:rFonts w:hint="eastAsia"/>
          <w:lang w:val="en-US" w:eastAsia="zh-CN"/>
        </w:rPr>
      </w:pPr>
      <w:r>
        <w:t xml:space="preserve">4.2 </w:t>
      </w:r>
      <w:r>
        <w:rPr>
          <w:rFonts w:hint="eastAsia"/>
          <w:lang w:val="en-US" w:eastAsia="zh-CN"/>
        </w:rPr>
        <w:t>预测天气数据</w:t>
      </w:r>
    </w:p>
    <w:p w14:paraId="5D72DFE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年、月、日、温度、城市。</w:t>
      </w:r>
    </w:p>
    <w:p w14:paraId="5A5EEDF5">
      <w:pPr>
        <w:rPr>
          <w:rFonts w:hint="eastAsia"/>
          <w:lang w:val="en-US" w:eastAsia="zh-CN"/>
        </w:rPr>
      </w:pPr>
      <w:r>
        <w:t xml:space="preserve">4.3 </w:t>
      </w:r>
      <w:r>
        <w:rPr>
          <w:rFonts w:hint="eastAsia"/>
          <w:lang w:val="en-US" w:eastAsia="zh-CN"/>
        </w:rPr>
        <w:t>用户数据</w:t>
      </w:r>
    </w:p>
    <w:p w14:paraId="6853D29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账号、密码、身份。</w:t>
      </w:r>
    </w:p>
    <w:p w14:paraId="005D3B4C">
      <w:r>
        <w:rPr>
          <w:rFonts w:hint="eastAsia"/>
        </w:rPr>
        <w:t>主键：</w:t>
      </w:r>
      <w:r>
        <w:rPr>
          <w:rFonts w:hint="eastAsia"/>
          <w:lang w:val="en-US" w:eastAsia="zh-CN"/>
        </w:rPr>
        <w:t>账号</w:t>
      </w:r>
      <w:r>
        <w:t>。</w:t>
      </w:r>
    </w:p>
    <w:p w14:paraId="123A5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4.4当日天气</w:t>
      </w:r>
    </w:p>
    <w:p w14:paraId="0A82EB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字段：月、日、小时、温度、湿度、天气、风向、风力。</w:t>
      </w:r>
    </w:p>
    <w:p w14:paraId="13B88617">
      <w:pPr>
        <w:rPr>
          <w:sz w:val="30"/>
          <w:szCs w:val="30"/>
        </w:rPr>
      </w:pPr>
      <w:r>
        <w:rPr>
          <w:sz w:val="30"/>
          <w:szCs w:val="30"/>
        </w:rPr>
        <w:t>5. 用户界面设计</w:t>
      </w:r>
    </w:p>
    <w:p w14:paraId="28FCCB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设计用户界面以提供用户友好的操作和交互体验。</w:t>
      </w:r>
      <w:r>
        <w:rPr>
          <w:rFonts w:hint="eastAsia"/>
          <w:lang w:val="en-US" w:eastAsia="zh-CN"/>
        </w:rPr>
        <w:t>具体如下：</w:t>
      </w:r>
    </w:p>
    <w:p w14:paraId="2A0BB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5.1密码设置</w:t>
      </w:r>
    </w:p>
    <w:p w14:paraId="37C325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在注册账号时，用户需要重复输入密码以验证此密码是否输入正确。</w:t>
      </w:r>
    </w:p>
    <w:p w14:paraId="5D1A3C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可在注册页面返回至登录页面。</w:t>
      </w:r>
    </w:p>
    <w:p w14:paraId="051E2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5.2可视化</w:t>
      </w:r>
    </w:p>
    <w:p w14:paraId="76DF08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在呈现历史天气数据时，并没有一味地采用文字形式赘述，而是结合图像形式给予用户更加直观的观感。</w:t>
      </w:r>
    </w:p>
    <w:p w14:paraId="50B96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5.3等待界面</w:t>
      </w:r>
    </w:p>
    <w:p w14:paraId="168E23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在机器学习预测天气时，因为云服务器上的内存限制和代码学习数据时间较长，需要用户耐心等待，因此设置读条以便于提醒用户。</w:t>
      </w:r>
    </w:p>
    <w:p w14:paraId="6FD2393F">
      <w:pPr>
        <w:rPr>
          <w:sz w:val="30"/>
          <w:szCs w:val="30"/>
        </w:rPr>
      </w:pPr>
      <w:r>
        <w:rPr>
          <w:sz w:val="30"/>
          <w:szCs w:val="30"/>
        </w:rPr>
        <w:t>6. 总体流程</w:t>
      </w:r>
    </w:p>
    <w:p w14:paraId="6EEB2929">
      <w:pPr>
        <w:ind w:firstLine="420" w:firstLineChars="0"/>
      </w:pPr>
      <w:r>
        <w:rPr>
          <w:rFonts w:hint="eastAsia"/>
        </w:rPr>
        <w:t>整体流程如下：</w:t>
      </w:r>
    </w:p>
    <w:p w14:paraId="0C645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6.1用户可以查看当日天气，并得到相关的小tips。</w:t>
      </w:r>
    </w:p>
    <w:p w14:paraId="76F87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6.2用户可以查看历史天气数据。</w:t>
      </w:r>
    </w:p>
    <w:p w14:paraId="137368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6.3用户可以查看历史天气数据的可视化。</w:t>
      </w:r>
    </w:p>
    <w:p w14:paraId="286623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6.4用户可以预测某地的未来天气数据。</w:t>
      </w:r>
    </w:p>
    <w:p w14:paraId="672E54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6.5用户可以调用多种算法进行数据模拟。</w:t>
      </w:r>
    </w:p>
    <w:p w14:paraId="4FB56D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6.6管理员可以管理用户账号。</w:t>
      </w:r>
    </w:p>
    <w:p w14:paraId="0105AEC2">
      <w:pPr>
        <w:rPr>
          <w:sz w:val="30"/>
          <w:szCs w:val="30"/>
        </w:rPr>
      </w:pPr>
      <w:r>
        <w:rPr>
          <w:sz w:val="30"/>
          <w:szCs w:val="30"/>
        </w:rPr>
        <w:t>7. 接口定义</w:t>
      </w:r>
    </w:p>
    <w:p w14:paraId="520E0252">
      <w:pPr>
        <w:ind w:firstLine="420" w:firstLineChars="0"/>
        <w:rPr>
          <w:rFonts w:hint="eastAsia"/>
        </w:rPr>
      </w:pPr>
      <w:r>
        <w:rPr>
          <w:rFonts w:hint="eastAsia"/>
        </w:rPr>
        <w:t>详细描述模块之间的接口和函数调用方式，包括</w:t>
      </w:r>
      <w:r>
        <w:rPr>
          <w:rFonts w:hint="eastAsia"/>
          <w:lang w:val="en-US" w:eastAsia="zh-CN"/>
        </w:rPr>
        <w:t>展示层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应用层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数据层</w:t>
      </w:r>
      <w:r>
        <w:rPr>
          <w:rFonts w:hint="eastAsia"/>
        </w:rPr>
        <w:t>之间的接口。</w:t>
      </w:r>
    </w:p>
    <w:p w14:paraId="6FEA5F12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展示层需调用Qt相关的库函数发送HTTP请求，API开放端口并连接数据库。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MjlmMDMzNmQ3ZWM1NTE0NDY3M2ZjMjM3M2U2YTIifQ=="/>
  </w:docVars>
  <w:rsids>
    <w:rsidRoot w:val="00D874AE"/>
    <w:rsid w:val="002616FC"/>
    <w:rsid w:val="00D874AE"/>
    <w:rsid w:val="4DA66269"/>
    <w:rsid w:val="611764E7"/>
    <w:rsid w:val="76A4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1130</Words>
  <Characters>1312</Characters>
  <Lines>8</Lines>
  <Paragraphs>2</Paragraphs>
  <TotalTime>80</TotalTime>
  <ScaleCrop>false</ScaleCrop>
  <LinksUpToDate>false</LinksUpToDate>
  <CharactersWithSpaces>1336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2023-06-20T02:25:00Z</dcterms:created>
  <dc:creator>zhaosheng liu</dc:creator>
  <cp:lastModifiedBy>复杂的天平梦</cp:lastModifiedBy>
  <dcterms:modified xsi:type="dcterms:W3CDTF">2024-07-16T02:50:17Z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F8595C6658B24A39842921C549918A29_13</vt:lpwstr>
  </property>
</Properties>
</file>