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EC7C56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EC7C56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EC7C56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EC7C56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 xml:space="preserve">Vytvořit jednoduchou kalkulačku využívající postfixovou notaci matematických výrazů (také známá jako Reverzní polská notace – </w:t>
            </w:r>
            <w:proofErr w:type="spellStart"/>
            <w:r>
              <w:t>RPN</w:t>
            </w:r>
            <w:proofErr w:type="spellEnd"/>
            <w:r>
              <w:t>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</w:t>
            </w:r>
            <w:proofErr w:type="spellEnd"/>
            <w:r>
              <w:t xml:space="preserve"> Ltd., konkrétně na vývojové desce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Pico</w:t>
            </w:r>
            <w:proofErr w:type="spellEnd"/>
            <w:r>
              <w:t xml:space="preserve">. Výstup ukazuje uživateli na 128x64bodovém </w:t>
            </w:r>
            <w:proofErr w:type="spellStart"/>
            <w:r>
              <w:t>OLED</w:t>
            </w:r>
            <w:proofErr w:type="spellEnd"/>
            <w:r>
              <w:t xml:space="preserve"> displeji založeném na čipu SSD1306. Vstup obdrží přes klávesnici přes sériové rozhraní </w:t>
            </w:r>
            <w:proofErr w:type="spellStart"/>
            <w:r>
              <w:t>UART</w:t>
            </w:r>
            <w:proofErr w:type="spellEnd"/>
            <w:r>
              <w:t xml:space="preserve"> nebo </w:t>
            </w:r>
            <w:proofErr w:type="spellStart"/>
            <w:r>
              <w:t>SWD</w:t>
            </w:r>
            <w:proofErr w:type="spellEnd"/>
            <w:r>
              <w:t>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 xml:space="preserve">výstup: Žák dokáže využít již existující ekosystém knihoven a nástrojů, aby dokázal napsat kód pro mikrořadič, který posléze umí zkompilovat, nahrát na mikrořadič přes ladící sériové rozhraní </w:t>
            </w:r>
            <w:proofErr w:type="spellStart"/>
            <w:r>
              <w:t>SWD</w:t>
            </w:r>
            <w:proofErr w:type="spellEnd"/>
            <w:r>
              <w:t xml:space="preserve"> a spustit svůj program.</w:t>
            </w:r>
          </w:p>
          <w:p w14:paraId="3AE07BAB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pomocí vhodných knihoven komunikovat s </w:t>
            </w:r>
            <w:proofErr w:type="spellStart"/>
            <w:r>
              <w:t>OLED</w:t>
            </w:r>
            <w:proofErr w:type="spellEnd"/>
            <w:r>
              <w:t xml:space="preserve">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Heading1"/>
        <w:rPr>
          <w:lang w:val="cs-CZ"/>
        </w:rPr>
      </w:pPr>
      <w:bookmarkStart w:id="0" w:name="_Toc209783467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Heading1"/>
        <w:rPr>
          <w:lang w:val="cs-CZ"/>
        </w:rPr>
      </w:pPr>
      <w:bookmarkStart w:id="1" w:name="_Toc209783468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CommentReference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Heading1"/>
        <w:rPr>
          <w:lang w:val="cs-CZ"/>
        </w:rPr>
      </w:pPr>
      <w:bookmarkStart w:id="3" w:name="_Toc209783469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</w:t>
      </w:r>
      <w:proofErr w:type="spellStart"/>
      <w:r w:rsidR="00C217BE">
        <w:rPr>
          <w:lang w:val="cs-CZ"/>
        </w:rPr>
        <w:t>Raspberry</w:t>
      </w:r>
      <w:proofErr w:type="spellEnd"/>
      <w:r w:rsidR="00C217BE"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 w:rsidR="00C217BE">
        <w:rPr>
          <w:lang w:val="cs-CZ"/>
        </w:rPr>
        <w:t>Pico</w:t>
      </w:r>
      <w:proofErr w:type="spellEnd"/>
      <w:r w:rsidR="00C217BE">
        <w:rPr>
          <w:lang w:val="cs-CZ"/>
        </w:rPr>
        <w:t xml:space="preserve"> od stejného výrobce,</w:t>
      </w:r>
      <w:r w:rsidR="00CF66D4">
        <w:rPr>
          <w:lang w:val="cs-CZ"/>
        </w:rPr>
        <w:t xml:space="preserve"> a svůj výstup vykresluje na </w:t>
      </w:r>
      <w:proofErr w:type="spellStart"/>
      <w:r w:rsidR="00CF66D4">
        <w:rPr>
          <w:lang w:val="cs-CZ"/>
        </w:rPr>
        <w:t>OLED</w:t>
      </w:r>
      <w:proofErr w:type="spellEnd"/>
      <w:r w:rsidR="00CF66D4">
        <w:rPr>
          <w:lang w:val="cs-CZ"/>
        </w:rPr>
        <w:t xml:space="preserve">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</w:t>
      </w:r>
      <w:proofErr w:type="spellStart"/>
      <w:r w:rsidR="007657F4">
        <w:rPr>
          <w:lang w:val="cs-CZ"/>
        </w:rPr>
        <w:t>RPN</w:t>
      </w:r>
      <w:proofErr w:type="spellEnd"/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Heading2"/>
        <w:rPr>
          <w:lang w:val="cs-CZ"/>
        </w:rPr>
      </w:pPr>
      <w:bookmarkStart w:id="4" w:name="_Toc209783470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proofErr w:type="spellStart"/>
      <w:r>
        <w:rPr>
          <w:lang w:val="cs-CZ"/>
        </w:rPr>
        <w:t>nízkoúrovňové</w:t>
      </w:r>
      <w:proofErr w:type="spellEnd"/>
      <w:r>
        <w:rPr>
          <w:lang w:val="cs-CZ"/>
        </w:rPr>
        <w:t xml:space="preserve">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Heading1"/>
        <w:rPr>
          <w:lang w:val="en-GB"/>
        </w:rPr>
      </w:pPr>
      <w:bookmarkStart w:id="5" w:name="_Toc209783471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Heading2"/>
        <w:rPr>
          <w:lang w:val="en-GB"/>
        </w:rPr>
      </w:pPr>
      <w:bookmarkStart w:id="6" w:name="_Toc209783472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sdt>
      <w:sdtPr>
        <w:rPr>
          <w:rFonts w:ascii="Calibri" w:eastAsiaTheme="minorHAnsi" w:hAnsi="Calibri" w:cstheme="minorBidi"/>
          <w:color w:val="auto"/>
          <w:kern w:val="2"/>
          <w:sz w:val="22"/>
          <w:szCs w:val="24"/>
          <w:lang w:val="cs-CZ"/>
          <w14:ligatures w14:val="standardContextual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>
          <w:pPr>
            <w:pStyle w:val="TOCHeading"/>
          </w:pPr>
          <w:r>
            <w:rPr>
              <w:lang w:val="cs-CZ"/>
            </w:rPr>
            <w:t>Obsah</w:t>
          </w:r>
        </w:p>
        <w:p w14:paraId="231B9143" w14:textId="650C309E" w:rsidR="00F73147" w:rsidRDefault="00D57FB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783467" w:history="1">
            <w:r w:rsidR="00F73147" w:rsidRPr="00A3556A">
              <w:rPr>
                <w:rStyle w:val="Hyperlink"/>
                <w:noProof/>
                <w:lang w:val="cs-CZ"/>
              </w:rPr>
              <w:t>Prohlášení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_Toc209783467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4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73A06C50" w14:textId="5ACABCDB" w:rsidR="00F73147" w:rsidRDefault="00F73147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68" w:history="1">
            <w:r w:rsidRPr="00A3556A">
              <w:rPr>
                <w:rStyle w:val="Hyperlink"/>
                <w:noProof/>
                <w:lang w:val="cs-CZ"/>
              </w:rPr>
              <w:t>Poděkování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_Toc209783468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82302" w14:textId="75D0954D" w:rsidR="00F73147" w:rsidRDefault="00F73147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69" w:history="1">
            <w:r w:rsidRPr="00A3556A">
              <w:rPr>
                <w:rStyle w:val="Hyperlink"/>
                <w:noProof/>
                <w:lang w:val="cs-CZ"/>
              </w:rPr>
              <w:t>Abstrakt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_Toc209783469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3FDEF" w14:textId="5911C1A2" w:rsidR="00F73147" w:rsidRDefault="00F73147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0" w:history="1">
            <w:r w:rsidRPr="00A3556A">
              <w:rPr>
                <w:rStyle w:val="Hyperlink"/>
                <w:noProof/>
                <w:lang w:val="cs-CZ"/>
              </w:rPr>
              <w:t>Klíčová slova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_Toc209783470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19D8F" w14:textId="28A9E8A3" w:rsidR="00F73147" w:rsidRDefault="00F73147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1" w:history="1">
            <w:r w:rsidRPr="00A3556A">
              <w:rPr>
                <w:rStyle w:val="Hyperlink"/>
                <w:noProof/>
                <w:lang w:val="en-GB"/>
              </w:rPr>
              <w:t>Abstract (in English)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_Toc209783471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6216F" w14:textId="2E15C1B8" w:rsidR="00F73147" w:rsidRDefault="00F73147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2" w:history="1">
            <w:r w:rsidRPr="00A3556A">
              <w:rPr>
                <w:rStyle w:val="Hyperlink"/>
                <w:noProof/>
                <w:lang w:val="en-GB"/>
              </w:rPr>
              <w:t>Keywords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_Toc209783472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D78C9" w14:textId="2A2C0D85" w:rsidR="00F73147" w:rsidRDefault="00F73147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3" w:history="1">
            <w:r w:rsidRPr="00A3556A">
              <w:rPr>
                <w:rStyle w:val="Hyperlink"/>
                <w:noProof/>
                <w:lang w:val="cs-CZ"/>
              </w:rPr>
              <w:t>1. 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_Toc209783473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FB293" w14:textId="2B2CF08F" w:rsidR="00F73147" w:rsidRDefault="00F73147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4" w:history="1">
            <w:r w:rsidRPr="00A3556A">
              <w:rPr>
                <w:rStyle w:val="Hyperlink"/>
                <w:noProof/>
                <w:lang w:val="cs-CZ"/>
              </w:rPr>
              <w:t>2. 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_Toc209783474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29F79" w14:textId="51A75758" w:rsidR="00F73147" w:rsidRDefault="00F73147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5" w:history="1">
            <w:r w:rsidRPr="00A3556A">
              <w:rPr>
                <w:rStyle w:val="Hyperlink"/>
                <w:noProof/>
                <w:lang w:val="cs-CZ"/>
              </w:rPr>
              <w:t>2.1 Mikrořadiče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CB85B" w14:textId="150FEF2A" w:rsidR="00F73147" w:rsidRDefault="00F73147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6" w:history="1">
            <w:r w:rsidRPr="00A3556A">
              <w:rPr>
                <w:rStyle w:val="Hyperlink"/>
                <w:noProof/>
                <w:lang w:val="cs-CZ"/>
              </w:rPr>
              <w:t>3. 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934E7" w14:textId="42774446" w:rsidR="00F73147" w:rsidRDefault="00F73147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7" w:history="1">
            <w:r w:rsidRPr="00A3556A">
              <w:rPr>
                <w:rStyle w:val="Hyperlink"/>
                <w:noProof/>
                <w:lang w:val="cs-CZ"/>
              </w:rPr>
              <w:t>4. 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F6473" w14:textId="4A08E3FA" w:rsidR="00F73147" w:rsidRDefault="00F73147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8" w:history="1">
            <w:r w:rsidRPr="00A3556A">
              <w:rPr>
                <w:rStyle w:val="Hyperlink"/>
                <w:noProof/>
                <w:lang w:val="cs-CZ"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_Toc209783478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717E0" w14:textId="189D6426" w:rsidR="00D57FB1" w:rsidRDefault="00D57FB1">
          <w:r>
            <w:rPr>
              <w:b/>
              <w:bCs/>
              <w:lang w:val="cs-CZ"/>
            </w:rP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7"/>
      <w:commentRangeEnd w:id="7"/>
      <w:r>
        <w:rPr>
          <w:rStyle w:val="CommentReference"/>
        </w:rPr>
        <w:lastRenderedPageBreak/>
        <w:commentReference w:id="7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228718DF" w:rsidR="00ED6E54" w:rsidRDefault="00C317CA" w:rsidP="00E455E0">
      <w:pPr>
        <w:pStyle w:val="Heading1"/>
        <w:rPr>
          <w:lang w:val="cs-CZ"/>
        </w:rPr>
      </w:pPr>
      <w:bookmarkStart w:id="8" w:name="_Toc209783473"/>
      <w:r>
        <w:rPr>
          <w:lang w:val="cs-CZ"/>
        </w:rPr>
        <w:lastRenderedPageBreak/>
        <w:t xml:space="preserve">1. </w:t>
      </w:r>
      <w:r w:rsidR="00E455E0">
        <w:rPr>
          <w:lang w:val="cs-CZ"/>
        </w:rPr>
        <w:t>ÚVOD</w:t>
      </w:r>
      <w:bookmarkEnd w:id="8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9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9"/>
      <w:r w:rsidR="00007C3C">
        <w:rPr>
          <w:rStyle w:val="CommentReference"/>
        </w:rPr>
        <w:commentReference w:id="9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proofErr w:type="spellStart"/>
      <w:r w:rsidR="000F0E7E">
        <w:rPr>
          <w:lang w:val="cs-CZ"/>
        </w:rPr>
        <w:t>nízkoúrovňového</w:t>
      </w:r>
      <w:proofErr w:type="spellEnd"/>
      <w:r w:rsidR="000F0E7E">
        <w:rPr>
          <w:lang w:val="cs-CZ"/>
        </w:rPr>
        <w:t xml:space="preserve">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3243A62F" w:rsidR="00E455E0" w:rsidRDefault="00C317CA" w:rsidP="00C317CA">
      <w:pPr>
        <w:pStyle w:val="Heading1"/>
        <w:rPr>
          <w:lang w:val="cs-CZ"/>
        </w:rPr>
      </w:pPr>
      <w:bookmarkStart w:id="10" w:name="_Toc209783474"/>
      <w:r>
        <w:rPr>
          <w:lang w:val="cs-CZ"/>
        </w:rPr>
        <w:lastRenderedPageBreak/>
        <w:t xml:space="preserve">2. </w:t>
      </w:r>
      <w:r w:rsidR="00E455E0">
        <w:rPr>
          <w:lang w:val="cs-CZ"/>
        </w:rPr>
        <w:t>TEORETICKÁ ČÁST</w:t>
      </w:r>
      <w:bookmarkEnd w:id="10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2874F71" w:rsidR="00C317CA" w:rsidRDefault="00C317CA" w:rsidP="00C317CA">
      <w:pPr>
        <w:pStyle w:val="Heading2"/>
        <w:rPr>
          <w:lang w:val="cs-CZ"/>
        </w:rPr>
      </w:pPr>
      <w:bookmarkStart w:id="11" w:name="_Toc209783475"/>
      <w:r>
        <w:rPr>
          <w:lang w:val="cs-CZ"/>
        </w:rPr>
        <w:t>2.1 Mikrořadiče</w:t>
      </w:r>
      <w:bookmarkEnd w:id="11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 xml:space="preserve">Konkrétní čipy, které jsou pomyslnými srdci těchto mikropočítačů, nazýváme mikrořadiče (nebo </w:t>
      </w:r>
      <w:proofErr w:type="spellStart"/>
      <w:r>
        <w:rPr>
          <w:lang w:val="cs-CZ"/>
        </w:rPr>
        <w:t>mikrokontroléry</w:t>
      </w:r>
      <w:proofErr w:type="spellEnd"/>
      <w:r>
        <w:rPr>
          <w:lang w:val="cs-CZ"/>
        </w:rPr>
        <w:t>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</w:t>
      </w:r>
      <w:proofErr w:type="spellStart"/>
      <w:r w:rsidR="00CE4EFB">
        <w:rPr>
          <w:lang w:val="cs-CZ"/>
        </w:rPr>
        <w:t>ARM</w:t>
      </w:r>
      <w:proofErr w:type="spellEnd"/>
      <w:r w:rsidR="00CE4EFB">
        <w:rPr>
          <w:lang w:val="cs-CZ"/>
        </w:rPr>
        <w:t xml:space="preserve">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</w:t>
      </w:r>
      <w:proofErr w:type="spellStart"/>
      <w:r w:rsidR="00CE4EFB">
        <w:rPr>
          <w:lang w:val="cs-CZ"/>
        </w:rPr>
        <w:t>AVR</w:t>
      </w:r>
      <w:proofErr w:type="spellEnd"/>
      <w:r w:rsidR="00CE4EFB">
        <w:rPr>
          <w:lang w:val="cs-CZ"/>
        </w:rPr>
        <w:t xml:space="preserve">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proofErr w:type="spellStart"/>
      <w:r w:rsidR="00DA010A">
        <w:rPr>
          <w:lang w:val="cs-CZ"/>
        </w:rPr>
        <w:t>OTP</w:t>
      </w:r>
      <w:proofErr w:type="spellEnd"/>
      <w:r w:rsidR="00DA010A">
        <w:rPr>
          <w:lang w:val="cs-CZ"/>
        </w:rPr>
        <w:t xml:space="preserve">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</w:t>
      </w:r>
      <w:proofErr w:type="spellStart"/>
      <w:r w:rsidR="006D33C6">
        <w:rPr>
          <w:lang w:val="cs-CZ"/>
        </w:rPr>
        <w:t>OTP</w:t>
      </w:r>
      <w:proofErr w:type="spellEnd"/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429F6690" w:rsidR="00530D6B" w:rsidRDefault="00530D6B" w:rsidP="00544B37">
      <w:pPr>
        <w:jc w:val="both"/>
        <w:rPr>
          <w:lang w:val="cs-CZ"/>
        </w:rPr>
      </w:pPr>
      <w:commentRangeStart w:id="12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2"/>
      <w:r w:rsidR="00730ACB">
        <w:rPr>
          <w:rStyle w:val="CommentReference"/>
        </w:rPr>
        <w:commentReference w:id="12"/>
      </w:r>
      <w:r w:rsidR="00B830E6">
        <w:rPr>
          <w:lang w:val="cs-CZ"/>
        </w:rPr>
        <w:t xml:space="preserve">V případě paměti označuje adresa konkrétní </w:t>
      </w:r>
      <w:commentRangeStart w:id="13"/>
      <w:r w:rsidR="0007308E">
        <w:rPr>
          <w:lang w:val="cs-CZ"/>
        </w:rPr>
        <w:t>bajt</w:t>
      </w:r>
      <w:commentRangeEnd w:id="13"/>
      <w:r w:rsidR="006F36F1">
        <w:rPr>
          <w:rStyle w:val="CommentReference"/>
        </w:rPr>
        <w:commentReference w:id="13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 paměti.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</w:t>
      </w:r>
      <w:proofErr w:type="spellStart"/>
      <w:r w:rsidR="006224F2">
        <w:rPr>
          <w:lang w:val="cs-CZ"/>
        </w:rPr>
        <w:t>GPIO</w:t>
      </w:r>
      <w:proofErr w:type="spellEnd"/>
      <w:r w:rsidR="006224F2">
        <w:rPr>
          <w:lang w:val="cs-CZ"/>
        </w:rPr>
        <w:t xml:space="preserve">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 xml:space="preserve">C nebo </w:t>
      </w:r>
      <w:proofErr w:type="spellStart"/>
      <w:r w:rsidR="00980BA9">
        <w:rPr>
          <w:lang w:val="cs-CZ"/>
        </w:rPr>
        <w:t>UART</w:t>
      </w:r>
      <w:proofErr w:type="spellEnd"/>
      <w:r w:rsidR="006224F2">
        <w:rPr>
          <w:lang w:val="cs-CZ"/>
        </w:rPr>
        <w:t xml:space="preserve">, nebo i generátory signálu </w:t>
      </w:r>
      <w:proofErr w:type="spellStart"/>
      <w:r w:rsidR="006224F2">
        <w:rPr>
          <w:lang w:val="cs-CZ"/>
        </w:rPr>
        <w:t>PWM</w:t>
      </w:r>
      <w:proofErr w:type="spellEnd"/>
      <w:r w:rsidR="006224F2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</w:t>
      </w:r>
      <w:proofErr w:type="spellStart"/>
      <w:r w:rsidR="006224F2">
        <w:rPr>
          <w:lang w:val="cs-CZ"/>
        </w:rPr>
        <w:t>ADC</w:t>
      </w:r>
      <w:proofErr w:type="spellEnd"/>
      <w:r w:rsidR="006224F2">
        <w:rPr>
          <w:lang w:val="cs-CZ"/>
        </w:rPr>
        <w:t xml:space="preserve">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 xml:space="preserve">. </w:t>
      </w:r>
      <w:proofErr w:type="spellStart"/>
      <w:r w:rsidR="00ED4F18">
        <w:rPr>
          <w:lang w:val="cs-CZ"/>
        </w:rPr>
        <w:t>GPIO</w:t>
      </w:r>
      <w:proofErr w:type="spellEnd"/>
      <w:r w:rsidR="00ED4F18">
        <w:rPr>
          <w:lang w:val="cs-CZ"/>
        </w:rPr>
        <w:t xml:space="preserve">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2AB3ED2E" w:rsidR="00327487" w:rsidRDefault="004F2691" w:rsidP="004F2691">
      <w:pPr>
        <w:pStyle w:val="Heading2"/>
        <w:rPr>
          <w:lang w:val="cs-CZ"/>
        </w:rPr>
      </w:pPr>
      <w:r>
        <w:rPr>
          <w:lang w:val="cs-CZ"/>
        </w:rPr>
        <w:t>2.2 Specifika čipu RP2040</w:t>
      </w:r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</w:t>
      </w:r>
      <w:proofErr w:type="spellStart"/>
      <w:r w:rsidR="005F1F65">
        <w:rPr>
          <w:lang w:val="cs-CZ"/>
        </w:rPr>
        <w:t>RP</w:t>
      </w:r>
      <w:proofErr w:type="spellEnd"/>
      <w:r w:rsidR="005F1F65">
        <w:rPr>
          <w:lang w:val="cs-CZ"/>
        </w:rPr>
        <w:t xml:space="preserve">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</w:t>
      </w:r>
      <w:proofErr w:type="spellStart"/>
      <w:r w:rsidR="00835DF3">
        <w:rPr>
          <w:lang w:val="cs-CZ"/>
        </w:rPr>
        <w:t>ARM</w:t>
      </w:r>
      <w:proofErr w:type="spellEnd"/>
      <w:r w:rsidR="00835DF3">
        <w:rPr>
          <w:lang w:val="cs-CZ"/>
        </w:rPr>
        <w:t xml:space="preserve">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4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4"/>
      <w:r w:rsidR="00AC1614">
        <w:rPr>
          <w:rStyle w:val="CommentReference"/>
        </w:rPr>
        <w:commentReference w:id="14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proofErr w:type="spellStart"/>
      <w:r w:rsidR="00CC0AFF">
        <w:rPr>
          <w:lang w:val="cs-CZ"/>
        </w:rPr>
        <w:t>PIO</w:t>
      </w:r>
      <w:proofErr w:type="spellEnd"/>
      <w:r w:rsidR="00CC0AFF">
        <w:rPr>
          <w:lang w:val="cs-CZ"/>
        </w:rPr>
        <w:t xml:space="preserve">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</w:t>
      </w:r>
      <w:proofErr w:type="spellStart"/>
      <w:r w:rsidR="00C804AC">
        <w:rPr>
          <w:lang w:val="cs-CZ"/>
        </w:rPr>
        <w:t>FPU</w:t>
      </w:r>
      <w:proofErr w:type="spellEnd"/>
      <w:r w:rsidR="00C804AC">
        <w:rPr>
          <w:lang w:val="cs-CZ"/>
        </w:rPr>
        <w:t xml:space="preserve">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 xml:space="preserve">již zmíněný </w:t>
      </w:r>
      <w:proofErr w:type="spellStart"/>
      <w:r w:rsidR="003A7B85">
        <w:rPr>
          <w:lang w:val="cs-CZ"/>
        </w:rPr>
        <w:t>ADC</w:t>
      </w:r>
      <w:proofErr w:type="spellEnd"/>
      <w:r w:rsidR="003A7B85">
        <w:rPr>
          <w:lang w:val="cs-CZ"/>
        </w:rPr>
        <w:t>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proofErr w:type="spellStart"/>
      <w:r>
        <w:rPr>
          <w:lang w:val="cs-CZ"/>
        </w:rPr>
        <w:t>PIO</w:t>
      </w:r>
      <w:proofErr w:type="spellEnd"/>
      <w:r>
        <w:rPr>
          <w:lang w:val="cs-CZ"/>
        </w:rPr>
        <w:t xml:space="preserve">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5"/>
      <w:r w:rsidR="00791702">
        <w:rPr>
          <w:lang w:val="cs-CZ"/>
        </w:rPr>
        <w:t>mainstreamovými</w:t>
      </w:r>
      <w:commentRangeEnd w:id="15"/>
      <w:r w:rsidR="00791702">
        <w:rPr>
          <w:rStyle w:val="CommentReference"/>
        </w:rPr>
        <w:commentReference w:id="15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</w:t>
      </w:r>
      <w:proofErr w:type="spellStart"/>
      <w:r w:rsidR="009974B0">
        <w:rPr>
          <w:lang w:val="cs-CZ"/>
        </w:rPr>
        <w:t>GPIO</w:t>
      </w:r>
      <w:proofErr w:type="spellEnd"/>
      <w:r w:rsidR="009974B0">
        <w:rPr>
          <w:lang w:val="cs-CZ"/>
        </w:rPr>
        <w:t xml:space="preserve">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</w:t>
      </w:r>
      <w:proofErr w:type="spellStart"/>
      <w:r w:rsidR="00694E2A">
        <w:rPr>
          <w:lang w:val="cs-CZ"/>
        </w:rPr>
        <w:t>PIO</w:t>
      </w:r>
      <w:proofErr w:type="spellEnd"/>
      <w:r w:rsidR="00694E2A">
        <w:rPr>
          <w:lang w:val="cs-CZ"/>
        </w:rPr>
        <w:t xml:space="preserve">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 xml:space="preserve">Pomocí tlačítka </w:t>
      </w:r>
      <w:proofErr w:type="spellStart"/>
      <w:r w:rsidR="0099431C">
        <w:rPr>
          <w:lang w:val="cs-CZ"/>
        </w:rPr>
        <w:t>BOOTSEL</w:t>
      </w:r>
      <w:proofErr w:type="spellEnd"/>
      <w:r w:rsidR="0099431C">
        <w:rPr>
          <w:lang w:val="cs-CZ"/>
        </w:rPr>
        <w:t xml:space="preserve">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</w:t>
      </w:r>
      <w:proofErr w:type="spellStart"/>
      <w:r w:rsidR="0055336F">
        <w:rPr>
          <w:lang w:val="cs-CZ"/>
        </w:rPr>
        <w:t>XIP</w:t>
      </w:r>
      <w:proofErr w:type="spellEnd"/>
      <w:r w:rsidR="0055336F">
        <w:rPr>
          <w:lang w:val="cs-CZ"/>
        </w:rPr>
        <w:t xml:space="preserve">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>vyžaduje jinou sekvenci příkazů pro svůj nejvýkonnější mód, musí být inicializační kód dodán uživatelem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</w:t>
      </w:r>
      <w:proofErr w:type="spellStart"/>
      <w:r w:rsidR="00CF1921">
        <w:rPr>
          <w:lang w:val="cs-CZ"/>
        </w:rPr>
        <w:t>MS</w:t>
      </w:r>
      <w:r w:rsidR="00D919A5">
        <w:rPr>
          <w:lang w:val="cs-CZ"/>
        </w:rPr>
        <w:t>C</w:t>
      </w:r>
      <w:proofErr w:type="spellEnd"/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</w:t>
      </w:r>
      <w:proofErr w:type="spellStart"/>
      <w:r w:rsidR="00880EFD">
        <w:rPr>
          <w:lang w:val="cs-CZ"/>
        </w:rPr>
        <w:t>MSC</w:t>
      </w:r>
      <w:proofErr w:type="spellEnd"/>
      <w:r w:rsidR="00880EFD">
        <w:rPr>
          <w:lang w:val="cs-CZ"/>
        </w:rPr>
        <w:t xml:space="preserve"> (externí disky) přes </w:t>
      </w:r>
      <w:proofErr w:type="spellStart"/>
      <w:r w:rsidR="00880EFD">
        <w:rPr>
          <w:lang w:val="cs-CZ"/>
        </w:rPr>
        <w:t>HID</w:t>
      </w:r>
      <w:proofErr w:type="spellEnd"/>
      <w:r w:rsidR="00EB64BB">
        <w:rPr>
          <w:lang w:val="cs-CZ"/>
        </w:rPr>
        <w:t xml:space="preserve"> (klávesnice, myši, herní ovladače) až po </w:t>
      </w:r>
      <w:proofErr w:type="spellStart"/>
      <w:r w:rsidR="00EB64BB">
        <w:rPr>
          <w:lang w:val="cs-CZ"/>
        </w:rPr>
        <w:t>CDC</w:t>
      </w:r>
      <w:proofErr w:type="spellEnd"/>
      <w:r w:rsidR="00EB64BB">
        <w:rPr>
          <w:lang w:val="cs-CZ"/>
        </w:rPr>
        <w:t xml:space="preserve">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 xml:space="preserve">absenci dedikované jednotky </w:t>
      </w:r>
      <w:proofErr w:type="spellStart"/>
      <w:r w:rsidR="00887E54">
        <w:rPr>
          <w:lang w:val="cs-CZ"/>
        </w:rPr>
        <w:t>FPU</w:t>
      </w:r>
      <w:proofErr w:type="spellEnd"/>
      <w:r w:rsidR="00887E54">
        <w:rPr>
          <w:lang w:val="cs-CZ"/>
        </w:rPr>
        <w:t xml:space="preserve">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</w:t>
      </w:r>
      <w:proofErr w:type="spellStart"/>
      <w:r w:rsidR="0093353F">
        <w:rPr>
          <w:lang w:val="cs-CZ"/>
        </w:rPr>
        <w:t>SIO</w:t>
      </w:r>
      <w:proofErr w:type="spellEnd"/>
      <w:r w:rsidR="0093353F">
        <w:rPr>
          <w:lang w:val="cs-CZ"/>
        </w:rPr>
        <w:t xml:space="preserve">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18DC4C80" w:rsidR="00A34568" w:rsidRDefault="00A34568" w:rsidP="00A34568">
      <w:pPr>
        <w:pStyle w:val="Heading2"/>
        <w:rPr>
          <w:lang w:val="cs-CZ"/>
        </w:rPr>
      </w:pPr>
      <w:r>
        <w:rPr>
          <w:lang w:val="cs-CZ"/>
        </w:rPr>
        <w:t xml:space="preserve">2.3 </w:t>
      </w:r>
      <w:r w:rsidR="006D78E4">
        <w:rPr>
          <w:lang w:val="cs-CZ"/>
        </w:rPr>
        <w:t>Protokoly</w:t>
      </w:r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 xml:space="preserve">Pro příjem vstupu od uživatele používáme jednoduchý sériový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>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 xml:space="preserve">pro nahrávání a ladění programu používáme protokol </w:t>
      </w:r>
      <w:proofErr w:type="spellStart"/>
      <w:r w:rsidR="00B74EFD">
        <w:rPr>
          <w:lang w:val="cs-CZ"/>
        </w:rPr>
        <w:t>SWD</w:t>
      </w:r>
      <w:proofErr w:type="spellEnd"/>
      <w:r w:rsidR="00B74EFD">
        <w:rPr>
          <w:lang w:val="cs-CZ"/>
        </w:rPr>
        <w:t>.</w:t>
      </w:r>
    </w:p>
    <w:p w14:paraId="182D166A" w14:textId="192D1F28" w:rsidR="00035CFC" w:rsidRDefault="00035CFC" w:rsidP="00035CFC">
      <w:pPr>
        <w:pStyle w:val="Heading3"/>
        <w:rPr>
          <w:lang w:val="cs-CZ"/>
        </w:rPr>
      </w:pPr>
      <w:r>
        <w:rPr>
          <w:lang w:val="cs-CZ"/>
        </w:rPr>
        <w:t xml:space="preserve">2.3.1 </w:t>
      </w:r>
      <w:proofErr w:type="spellStart"/>
      <w:r>
        <w:rPr>
          <w:lang w:val="cs-CZ"/>
        </w:rPr>
        <w:t>UART</w:t>
      </w:r>
      <w:proofErr w:type="spellEnd"/>
    </w:p>
    <w:p w14:paraId="551526FE" w14:textId="65C5A057" w:rsidR="00740A6C" w:rsidRDefault="00035CFC" w:rsidP="00C14F07">
      <w:pPr>
        <w:jc w:val="both"/>
        <w:rPr>
          <w:lang w:val="cs-CZ"/>
        </w:rPr>
      </w:pPr>
      <w:proofErr w:type="spellStart"/>
      <w:r>
        <w:rPr>
          <w:lang w:val="cs-CZ"/>
        </w:rPr>
        <w:t>UART</w:t>
      </w:r>
      <w:proofErr w:type="spellEnd"/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0F36B8B8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 xml:space="preserve">Pro signalizaci používá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„start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bit“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>tzv. „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</w:t>
      </w:r>
      <w:r w:rsidR="00F77B6B">
        <w:rPr>
          <w:lang w:val="cs-CZ"/>
        </w:rPr>
        <w:t>“</w:t>
      </w:r>
      <w:r w:rsidR="003177B4">
        <w:rPr>
          <w:lang w:val="cs-CZ"/>
        </w:rPr>
        <w:t>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 xml:space="preserve">říklad </w:t>
      </w:r>
      <w:proofErr w:type="spellStart"/>
      <w:r w:rsidRPr="00412C23">
        <w:rPr>
          <w:lang w:val="cs-CZ"/>
        </w:rPr>
        <w:t>UART</w:t>
      </w:r>
      <w:proofErr w:type="spellEnd"/>
      <w:r w:rsidRPr="00412C23">
        <w:rPr>
          <w:lang w:val="cs-CZ"/>
        </w:rPr>
        <w:t xml:space="preserve"> přenosu bajtu o hodnotě 27 (1B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5A3AC" w14:textId="3111D6EB" w:rsidR="00EB63D6" w:rsidRPr="00CE6688" w:rsidRDefault="007E4EDE" w:rsidP="007E4EDE">
      <w:pPr>
        <w:pStyle w:val="Caption"/>
        <w:jc w:val="both"/>
        <w:rPr>
          <w:color w:val="EE0000"/>
          <w:lang w:val="cs-CZ"/>
        </w:rPr>
      </w:pPr>
      <w:bookmarkStart w:id="16" w:name="_Toc214301074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3A3DFD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 xml:space="preserve">: Příklad </w:t>
      </w:r>
      <w:proofErr w:type="spellStart"/>
      <w:r w:rsidRPr="00CE6688">
        <w:rPr>
          <w:lang w:val="cs-CZ"/>
        </w:rPr>
        <w:t>UART</w:t>
      </w:r>
      <w:proofErr w:type="spellEnd"/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16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</w:t>
      </w:r>
      <w:proofErr w:type="spellStart"/>
      <w:r w:rsidRPr="004C463A">
        <w:rPr>
          <w:lang w:val="cs-CZ"/>
        </w:rPr>
        <w:t>UART</w:t>
      </w:r>
      <w:proofErr w:type="spellEnd"/>
      <w:r w:rsidRPr="004C463A">
        <w:rPr>
          <w:lang w:val="cs-CZ"/>
        </w:rPr>
        <w:t xml:space="preserve">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1ECB6CD7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1FE6B065" w:rsidR="00BA54B8" w:rsidRPr="00BA54B8" w:rsidRDefault="00BA54B8" w:rsidP="00BA54B8">
      <w:pPr>
        <w:pStyle w:val="Caption"/>
        <w:jc w:val="both"/>
        <w:rPr>
          <w:lang w:val="cs-CZ"/>
        </w:rPr>
      </w:pPr>
      <w:bookmarkStart w:id="17" w:name="_Toc214301075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3A3DFD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</w:t>
      </w:r>
      <w:proofErr w:type="spellStart"/>
      <w:r w:rsidR="001A2AF5">
        <w:rPr>
          <w:lang w:val="cs-CZ"/>
        </w:rPr>
        <w:t>UART</w:t>
      </w:r>
      <w:proofErr w:type="spellEnd"/>
      <w:r w:rsidR="001A2AF5">
        <w:rPr>
          <w:lang w:val="cs-CZ"/>
        </w:rPr>
        <w:t xml:space="preserve">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17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>, protože pro každý bajt dat je potřeba přenést méně bitů</w:t>
      </w:r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>pomocí diferenciální signalizace – rozdílu mezi dvěmi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 xml:space="preserve">I moderní </w:t>
      </w:r>
      <w:proofErr w:type="spellStart"/>
      <w:r w:rsidR="00BE37F0">
        <w:rPr>
          <w:lang w:val="cs-CZ"/>
        </w:rPr>
        <w:t>UART</w:t>
      </w:r>
      <w:proofErr w:type="spellEnd"/>
      <w:r w:rsidR="00BE37F0">
        <w:rPr>
          <w:lang w:val="cs-CZ"/>
        </w:rPr>
        <w:t xml:space="preserve">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 xml:space="preserve">F-klávesy (F1 až F12) nebo klávesy pro ovládání kurzoru (Home,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</w:t>
      </w:r>
      <w:proofErr w:type="spellStart"/>
      <w:r w:rsidR="0087513E">
        <w:rPr>
          <w:lang w:val="cs-CZ"/>
        </w:rPr>
        <w:t>ESC</w:t>
      </w:r>
      <w:proofErr w:type="spellEnd"/>
      <w:r w:rsidR="0087513E">
        <w:rPr>
          <w:lang w:val="cs-CZ"/>
        </w:rPr>
        <w:t xml:space="preserve">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</w:t>
      </w:r>
      <w:proofErr w:type="spellStart"/>
      <w:r w:rsidR="00582232">
        <w:rPr>
          <w:lang w:val="cs-CZ"/>
        </w:rPr>
        <w:t>ESC</w:t>
      </w:r>
      <w:proofErr w:type="spellEnd"/>
      <w:r w:rsidR="00582232">
        <w:rPr>
          <w:lang w:val="cs-CZ"/>
        </w:rPr>
        <w:t>&gt;[3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</w:t>
      </w:r>
      <w:proofErr w:type="spellStart"/>
      <w:r w:rsidR="004B4BED">
        <w:rPr>
          <w:lang w:val="cs-CZ"/>
        </w:rPr>
        <w:t>ESC</w:t>
      </w:r>
      <w:proofErr w:type="spellEnd"/>
      <w:r w:rsidR="004B4BED">
        <w:rPr>
          <w:lang w:val="cs-CZ"/>
        </w:rPr>
        <w:t>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75521AB8" w:rsidR="00856F94" w:rsidRDefault="00856F94" w:rsidP="00856F94">
      <w:pPr>
        <w:pStyle w:val="Heading3"/>
        <w:rPr>
          <w:lang w:val="cs-CZ"/>
        </w:rPr>
      </w:pPr>
      <w:r>
        <w:rPr>
          <w:lang w:val="cs-CZ"/>
        </w:rPr>
        <w:t>2.3.2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2F130082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a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>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 xml:space="preserve">“, protože v současnosti se používají tranzistory </w:t>
      </w:r>
      <w:proofErr w:type="spellStart"/>
      <w:r w:rsidR="005647ED">
        <w:rPr>
          <w:lang w:val="cs-CZ"/>
        </w:rPr>
        <w:t>MOSFET</w:t>
      </w:r>
      <w:proofErr w:type="spellEnd"/>
      <w:r w:rsidR="005647ED">
        <w:rPr>
          <w:lang w:val="cs-CZ"/>
        </w:rPr>
        <w:t>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„vytažena“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lastRenderedPageBreak/>
        <w:t>/ 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r w:rsidR="00F25959">
        <w:rPr>
          <w:lang w:val="cs-CZ"/>
        </w:rPr>
        <w:t>„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>“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„stáhnout“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</w:t>
      </w:r>
      <w:r w:rsidR="004866D4">
        <w:rPr>
          <w:lang w:val="cs-CZ"/>
        </w:rPr>
        <w:t>„</w:t>
      </w:r>
      <w:r w:rsidR="00661446">
        <w:rPr>
          <w:lang w:val="cs-CZ"/>
        </w:rPr>
        <w:t>silnější</w:t>
      </w:r>
      <w:r w:rsidR="004866D4">
        <w:rPr>
          <w:lang w:val="cs-CZ"/>
        </w:rPr>
        <w:t>“</w:t>
      </w:r>
      <w:r w:rsidR="00661446">
        <w:rPr>
          <w:lang w:val="cs-CZ"/>
        </w:rPr>
        <w:t xml:space="preserve">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</w:t>
      </w:r>
      <w:proofErr w:type="spellStart"/>
      <w:r w:rsidR="00FB0F50">
        <w:rPr>
          <w:lang w:val="cs-CZ"/>
        </w:rPr>
        <w:t>RC</w:t>
      </w:r>
      <w:proofErr w:type="spellEnd"/>
      <w:r w:rsidR="00FB0F50">
        <w:rPr>
          <w:lang w:val="cs-CZ"/>
        </w:rPr>
        <w:t xml:space="preserve">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 xml:space="preserve">Drát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pak přenáší data, zatímco drát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 xml:space="preserve">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 xml:space="preserve">jako první – obráceně, než u </w:t>
      </w:r>
      <w:proofErr w:type="spellStart"/>
      <w:r w:rsidR="000809A9">
        <w:rPr>
          <w:lang w:val="cs-CZ"/>
        </w:rPr>
        <w:t>UART</w:t>
      </w:r>
      <w:proofErr w:type="spellEnd"/>
      <w:r w:rsidR="000809A9">
        <w:rPr>
          <w:lang w:val="cs-CZ"/>
        </w:rPr>
        <w:t>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653E04B6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„start podmínku“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přejde z logické 1 do logické 0, zatímco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zůstává 1. Pak začne přepínat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hodinový signál, aby začal vysílat bity.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se smí měnit jen,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0, a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1, bude přečtena hodnota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jako další bit. </w:t>
      </w:r>
      <w:r w:rsidR="00C85DAE">
        <w:rPr>
          <w:lang w:val="cs-CZ"/>
        </w:rPr>
        <w:t xml:space="preserve">Po přenesení 8 bitů přenese druhá strana bit </w:t>
      </w:r>
      <w:proofErr w:type="spellStart"/>
      <w:r w:rsidR="00C85DAE">
        <w:rPr>
          <w:lang w:val="cs-CZ"/>
        </w:rPr>
        <w:t>ACK</w:t>
      </w:r>
      <w:proofErr w:type="spellEnd"/>
      <w:r w:rsidR="00C85DAE">
        <w:rPr>
          <w:lang w:val="cs-CZ"/>
        </w:rPr>
        <w:t>, kterým říká</w:t>
      </w:r>
      <w:r w:rsidR="000C5E3D">
        <w:rPr>
          <w:lang w:val="cs-CZ"/>
        </w:rPr>
        <w:t xml:space="preserve">, že data úspěšně přijala. Po přenesení jednoho či více bitů může řídící vytvořit buď tzv. „stop podmínku“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 xml:space="preserve">“), kdy při </w:t>
      </w:r>
      <w:proofErr w:type="spellStart"/>
      <w:r w:rsidR="000C5E3D">
        <w:rPr>
          <w:lang w:val="cs-CZ"/>
        </w:rPr>
        <w:t>SCL</w:t>
      </w:r>
      <w:proofErr w:type="spellEnd"/>
      <w:r w:rsidR="000C5E3D">
        <w:rPr>
          <w:lang w:val="cs-CZ"/>
        </w:rPr>
        <w:t xml:space="preserve"> na hodnotě 1 přejde </w:t>
      </w:r>
      <w:proofErr w:type="spellStart"/>
      <w:r w:rsidR="000C5E3D">
        <w:rPr>
          <w:lang w:val="cs-CZ"/>
        </w:rPr>
        <w:t>SDA</w:t>
      </w:r>
      <w:proofErr w:type="spellEnd"/>
      <w:r w:rsidR="000C5E3D">
        <w:rPr>
          <w:lang w:val="cs-CZ"/>
        </w:rPr>
        <w:t xml:space="preserve">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3C1C8891" w:rsidR="00C85DAE" w:rsidRDefault="00B85865" w:rsidP="00B85865">
      <w:pPr>
        <w:pStyle w:val="Heading3"/>
        <w:rPr>
          <w:lang w:val="cs-CZ"/>
        </w:rPr>
      </w:pPr>
      <w:r>
        <w:rPr>
          <w:lang w:val="cs-CZ"/>
        </w:rPr>
        <w:lastRenderedPageBreak/>
        <w:t xml:space="preserve">2.3.3 </w:t>
      </w:r>
      <w:proofErr w:type="spellStart"/>
      <w:r>
        <w:rPr>
          <w:lang w:val="cs-CZ"/>
        </w:rPr>
        <w:t>SWD</w:t>
      </w:r>
      <w:proofErr w:type="spellEnd"/>
    </w:p>
    <w:p w14:paraId="23BD9C29" w14:textId="26052A94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>nastaví místo v programu, kde se zastaví a čekají, až jim počítač povolí pokračovat (tzv. „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>“ –  „zarážka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 xml:space="preserve">, dokáže počítač skrze rozhraní </w:t>
      </w:r>
      <w:proofErr w:type="spellStart"/>
      <w:r w:rsidR="002549DF">
        <w:rPr>
          <w:lang w:val="cs-CZ"/>
        </w:rPr>
        <w:t>SWD</w:t>
      </w:r>
      <w:proofErr w:type="spellEnd"/>
      <w:r w:rsidR="002549DF">
        <w:rPr>
          <w:lang w:val="cs-CZ"/>
        </w:rPr>
        <w:t xml:space="preserve">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</w:t>
      </w:r>
      <w:proofErr w:type="spellStart"/>
      <w:r w:rsidR="00C17101">
        <w:rPr>
          <w:lang w:val="cs-CZ"/>
        </w:rPr>
        <w:t>ARM</w:t>
      </w:r>
      <w:proofErr w:type="spellEnd"/>
      <w:r w:rsidR="00C17101">
        <w:rPr>
          <w:lang w:val="cs-CZ"/>
        </w:rPr>
        <w:t xml:space="preserve">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</w:t>
      </w:r>
      <w:proofErr w:type="spellStart"/>
      <w:r w:rsidR="003B4F97">
        <w:rPr>
          <w:lang w:val="cs-CZ"/>
        </w:rPr>
        <w:t>ARM</w:t>
      </w:r>
      <w:proofErr w:type="spellEnd"/>
      <w:r w:rsidR="003B4F97">
        <w:rPr>
          <w:lang w:val="cs-CZ"/>
        </w:rPr>
        <w:t>, kter</w:t>
      </w:r>
      <w:r w:rsidR="008B5DF4">
        <w:rPr>
          <w:lang w:val="cs-CZ"/>
        </w:rPr>
        <w:t xml:space="preserve">ý zprostředkovává funkcionalitu ladění. Avšak jak samotný protokol </w:t>
      </w:r>
      <w:proofErr w:type="spellStart"/>
      <w:r w:rsidR="008B5DF4">
        <w:rPr>
          <w:lang w:val="cs-CZ"/>
        </w:rPr>
        <w:t>SWD</w:t>
      </w:r>
      <w:proofErr w:type="spellEnd"/>
      <w:r w:rsidR="008B5DF4">
        <w:rPr>
          <w:lang w:val="cs-CZ"/>
        </w:rPr>
        <w:t>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proofErr w:type="spellStart"/>
      <w:r w:rsidR="00A41C36">
        <w:rPr>
          <w:lang w:val="cs-CZ"/>
        </w:rPr>
        <w:t>SWDIO</w:t>
      </w:r>
      <w:proofErr w:type="spellEnd"/>
      <w:r w:rsidR="00A41C36">
        <w:rPr>
          <w:lang w:val="cs-CZ"/>
        </w:rPr>
        <w:t xml:space="preserve"> a hodinovému signálu </w:t>
      </w:r>
      <w:proofErr w:type="spellStart"/>
      <w:r w:rsidR="00A41C36">
        <w:rPr>
          <w:lang w:val="cs-CZ"/>
        </w:rPr>
        <w:t>SWCLK</w:t>
      </w:r>
      <w:proofErr w:type="spellEnd"/>
      <w:r w:rsidR="00A41C36">
        <w:rPr>
          <w:lang w:val="cs-CZ"/>
        </w:rPr>
        <w:t xml:space="preserve">, potažmo zemnícímu vodiči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.</w:t>
      </w:r>
    </w:p>
    <w:p w14:paraId="1D7F5820" w14:textId="65A795C5" w:rsidR="004C0124" w:rsidRDefault="00616E4C" w:rsidP="00616E4C">
      <w:pPr>
        <w:pStyle w:val="Heading2"/>
        <w:rPr>
          <w:lang w:val="cs-CZ"/>
        </w:rPr>
      </w:pPr>
      <w:r>
        <w:rPr>
          <w:lang w:val="cs-CZ"/>
        </w:rPr>
        <w:t>2.4</w:t>
      </w:r>
      <w:r w:rsidR="008451E0">
        <w:rPr>
          <w:lang w:val="cs-CZ"/>
        </w:rPr>
        <w:t xml:space="preserve"> </w:t>
      </w:r>
      <w:proofErr w:type="spellStart"/>
      <w:r w:rsidR="008451E0">
        <w:rPr>
          <w:lang w:val="cs-CZ"/>
        </w:rPr>
        <w:t>OLED</w:t>
      </w:r>
      <w:proofErr w:type="spellEnd"/>
      <w:r w:rsidR="008451E0">
        <w:rPr>
          <w:lang w:val="cs-CZ"/>
        </w:rPr>
        <w:t xml:space="preserve"> displej SSD1306</w:t>
      </w:r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</w:t>
      </w:r>
      <w:proofErr w:type="spellStart"/>
      <w:r w:rsidR="00D13C19">
        <w:rPr>
          <w:lang w:val="cs-CZ"/>
        </w:rPr>
        <w:t>OLED</w:t>
      </w:r>
      <w:proofErr w:type="spellEnd"/>
      <w:r w:rsidR="00D13C19">
        <w:rPr>
          <w:lang w:val="cs-CZ"/>
        </w:rPr>
        <w:t>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proofErr w:type="spellStart"/>
      <w:r>
        <w:rPr>
          <w:lang w:val="cs-CZ"/>
        </w:rPr>
        <w:t>OLED</w:t>
      </w:r>
      <w:proofErr w:type="spellEnd"/>
      <w:r>
        <w:rPr>
          <w:lang w:val="cs-CZ"/>
        </w:rPr>
        <w:t xml:space="preserve">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18"/>
      <w:r w:rsidR="00C74863">
        <w:rPr>
          <w:lang w:val="cs-CZ"/>
        </w:rPr>
        <w:t xml:space="preserve">technologie </w:t>
      </w:r>
      <w:commentRangeEnd w:id="18"/>
      <w:r w:rsidR="008D3CAF">
        <w:rPr>
          <w:rStyle w:val="CommentReference"/>
        </w:rPr>
        <w:commentReference w:id="18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6238B762" w:rsidR="00F61B2F" w:rsidRDefault="00F61B2F" w:rsidP="00F61B2F">
      <w:pPr>
        <w:pStyle w:val="Heading2"/>
        <w:rPr>
          <w:lang w:val="cs-CZ"/>
        </w:rPr>
      </w:pPr>
      <w:r>
        <w:rPr>
          <w:lang w:val="cs-CZ"/>
        </w:rPr>
        <w:lastRenderedPageBreak/>
        <w:t>2.5 Programovací jazyk Rust</w:t>
      </w:r>
    </w:p>
    <w:p w14:paraId="427FBBC6" w14:textId="1F0D221B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proofErr w:type="spellStart"/>
      <w:r w:rsidR="00E51EFC">
        <w:rPr>
          <w:lang w:val="cs-CZ"/>
        </w:rPr>
        <w:t>nízkoúrovňové</w:t>
      </w:r>
      <w:proofErr w:type="spellEnd"/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7420F47F" w14:textId="54EB83BE" w:rsidR="003F32AB" w:rsidRDefault="003F32AB" w:rsidP="003F32AB">
      <w:pPr>
        <w:pStyle w:val="Heading3"/>
        <w:rPr>
          <w:lang w:val="cs-CZ"/>
        </w:rPr>
      </w:pPr>
      <w:r>
        <w:rPr>
          <w:lang w:val="cs-CZ"/>
        </w:rPr>
        <w:t>2.5.1 Správa paměti</w:t>
      </w:r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19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19"/>
      <w:r w:rsidR="00CE5D42">
        <w:rPr>
          <w:rStyle w:val="CommentReference"/>
        </w:rPr>
        <w:commentReference w:id="19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 xml:space="preserve">jednotku </w:t>
      </w:r>
      <w:proofErr w:type="spellStart"/>
      <w:r w:rsidR="00946B12">
        <w:rPr>
          <w:lang w:val="cs-CZ"/>
        </w:rPr>
        <w:t>M</w:t>
      </w:r>
      <w:r w:rsidR="00B3284F">
        <w:rPr>
          <w:lang w:val="cs-CZ"/>
        </w:rPr>
        <w:t>P</w:t>
      </w:r>
      <w:r w:rsidR="00946B12">
        <w:rPr>
          <w:lang w:val="cs-CZ"/>
        </w:rPr>
        <w:t>U</w:t>
      </w:r>
      <w:proofErr w:type="spellEnd"/>
      <w:r w:rsidR="00946B12">
        <w:rPr>
          <w:lang w:val="cs-CZ"/>
        </w:rPr>
        <w:t xml:space="preserve">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</w:t>
      </w:r>
      <w:proofErr w:type="spellStart"/>
      <w:r w:rsidR="00D33CBD">
        <w:rPr>
          <w:lang w:val="cs-CZ"/>
        </w:rPr>
        <w:t>MPU</w:t>
      </w:r>
      <w:proofErr w:type="spellEnd"/>
      <w:r w:rsidR="00D33CBD">
        <w:rPr>
          <w:lang w:val="cs-CZ"/>
        </w:rPr>
        <w:t xml:space="preserve">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proofErr w:type="spellStart"/>
      <w:r w:rsidR="00AB5E3F">
        <w:rPr>
          <w:lang w:val="cs-CZ"/>
        </w:rPr>
        <w:t>MPU</w:t>
      </w:r>
      <w:proofErr w:type="spellEnd"/>
      <w:r w:rsidR="00AB5E3F">
        <w:rPr>
          <w:lang w:val="cs-CZ"/>
        </w:rPr>
        <w:t xml:space="preserve">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 xml:space="preserve">protože v našem projektu na našem řadiči poběží jen náš kód, toto nikterak nevyužíváme a zůstáváme v privilegovaném módu a zakázanou </w:t>
      </w:r>
      <w:proofErr w:type="spellStart"/>
      <w:r w:rsidR="002A6334">
        <w:rPr>
          <w:lang w:val="cs-CZ"/>
        </w:rPr>
        <w:t>MPU</w:t>
      </w:r>
      <w:proofErr w:type="spellEnd"/>
      <w:r w:rsidR="002A6334">
        <w:rPr>
          <w:lang w:val="cs-CZ"/>
        </w:rPr>
        <w:t>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</w:t>
      </w:r>
      <w:proofErr w:type="spellStart"/>
      <w:r>
        <w:rPr>
          <w:lang w:val="cs-CZ"/>
        </w:rPr>
        <w:t>MMU</w:t>
      </w:r>
      <w:proofErr w:type="spellEnd"/>
      <w:r>
        <w:rPr>
          <w:lang w:val="cs-CZ"/>
        </w:rPr>
        <w:t xml:space="preserve">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 xml:space="preserve">jednotky </w:t>
      </w:r>
      <w:proofErr w:type="spellStart"/>
      <w:r w:rsidR="008719FB">
        <w:rPr>
          <w:lang w:val="cs-CZ"/>
        </w:rPr>
        <w:t>MPU</w:t>
      </w:r>
      <w:proofErr w:type="spellEnd"/>
      <w:r w:rsidR="008719FB">
        <w:rPr>
          <w:lang w:val="cs-CZ"/>
        </w:rPr>
        <w:t xml:space="preserve">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 xml:space="preserve">operačních systémů vyžaduje právě jednotku </w:t>
      </w:r>
      <w:proofErr w:type="spellStart"/>
      <w:r w:rsidR="00AC4CE6">
        <w:rPr>
          <w:lang w:val="cs-CZ"/>
        </w:rPr>
        <w:t>MMU</w:t>
      </w:r>
      <w:proofErr w:type="spellEnd"/>
      <w:r w:rsidR="00AC4CE6">
        <w:rPr>
          <w:lang w:val="cs-CZ"/>
        </w:rPr>
        <w:t>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>„</w:t>
      </w:r>
      <w:proofErr w:type="spellStart"/>
      <w:r w:rsidR="00CD4015">
        <w:rPr>
          <w:lang w:val="cs-CZ"/>
        </w:rPr>
        <w:t>RTOS</w:t>
      </w:r>
      <w:proofErr w:type="spellEnd"/>
      <w:r w:rsidR="00CD4015">
        <w:rPr>
          <w:lang w:val="cs-CZ"/>
        </w:rPr>
        <w:t xml:space="preserve">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 xml:space="preserve">, které jsou schopné běžet i na mikrořadičích, vyžadují pouze </w:t>
      </w:r>
      <w:proofErr w:type="spellStart"/>
      <w:r w:rsidR="00CB5643">
        <w:rPr>
          <w:lang w:val="cs-CZ"/>
        </w:rPr>
        <w:t>MPU</w:t>
      </w:r>
      <w:proofErr w:type="spellEnd"/>
      <w:r w:rsidR="00CB5643">
        <w:rPr>
          <w:lang w:val="cs-CZ"/>
        </w:rPr>
        <w:t>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 xml:space="preserve">speciální registr označovaný jako </w:t>
      </w:r>
      <w:proofErr w:type="spellStart"/>
      <w:r w:rsidR="00B50031">
        <w:rPr>
          <w:lang w:val="cs-CZ"/>
        </w:rPr>
        <w:t>SP</w:t>
      </w:r>
      <w:proofErr w:type="spellEnd"/>
      <w:r w:rsidR="00B50031">
        <w:rPr>
          <w:lang w:val="cs-CZ"/>
        </w:rPr>
        <w:t xml:space="preserve">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</w:t>
      </w:r>
      <w:proofErr w:type="spellStart"/>
      <w:r w:rsidR="00392ED5">
        <w:rPr>
          <w:lang w:val="cs-CZ"/>
        </w:rPr>
        <w:t>SP</w:t>
      </w:r>
      <w:proofErr w:type="spellEnd"/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</w:t>
      </w:r>
      <w:proofErr w:type="spellStart"/>
      <w:r w:rsidR="001F64D7">
        <w:rPr>
          <w:lang w:val="cs-CZ"/>
        </w:rPr>
        <w:t>SP</w:t>
      </w:r>
      <w:proofErr w:type="spellEnd"/>
      <w:r w:rsidR="001F64D7">
        <w:rPr>
          <w:lang w:val="cs-CZ"/>
        </w:rPr>
        <w:t xml:space="preserve">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</w:t>
      </w:r>
      <w:r w:rsidR="00F166A5">
        <w:rPr>
          <w:lang w:val="cs-CZ"/>
        </w:rPr>
        <w:lastRenderedPageBreak/>
        <w:t>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70F0864B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54C7E">
        <w:rPr>
          <w:lang w:val="cs-CZ"/>
        </w:rPr>
        <w:t>končí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</w:t>
      </w:r>
      <w:proofErr w:type="spellStart"/>
      <w:r w:rsidR="00CA0FD5">
        <w:rPr>
          <w:lang w:val="cs-CZ"/>
        </w:rPr>
        <w:t>RTOS</w:t>
      </w:r>
      <w:proofErr w:type="spellEnd"/>
      <w:r w:rsidR="00CA0FD5">
        <w:rPr>
          <w:lang w:val="cs-CZ"/>
        </w:rPr>
        <w:t xml:space="preserve"> existují právě proto, že na rozdíl od běžných operačních systémů pracují </w:t>
      </w:r>
      <w:r w:rsidR="00455AD1">
        <w:rPr>
          <w:lang w:val="cs-CZ"/>
        </w:rPr>
        <w:t xml:space="preserve">se striktním a vysoce 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 xml:space="preserve">. </w:t>
      </w:r>
      <w:proofErr w:type="spellStart"/>
      <w:r w:rsidR="002D0524">
        <w:rPr>
          <w:lang w:val="cs-CZ"/>
        </w:rPr>
        <w:t>RTOS</w:t>
      </w:r>
      <w:proofErr w:type="spellEnd"/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6BB8F4B" w:rsidR="00D75700" w:rsidRDefault="00D75700" w:rsidP="00D75700">
      <w:pPr>
        <w:pStyle w:val="Heading3"/>
        <w:rPr>
          <w:lang w:val="cs-CZ"/>
        </w:rPr>
      </w:pPr>
      <w:r>
        <w:rPr>
          <w:lang w:val="cs-CZ"/>
        </w:rPr>
        <w:lastRenderedPageBreak/>
        <w:t xml:space="preserve">2.5.2 </w:t>
      </w:r>
      <w:commentRangeStart w:id="20"/>
      <w:r w:rsidR="00A62AD6">
        <w:rPr>
          <w:lang w:val="cs-CZ"/>
        </w:rPr>
        <w:t>P</w:t>
      </w:r>
      <w:r w:rsidR="0040552B">
        <w:rPr>
          <w:lang w:val="cs-CZ"/>
        </w:rPr>
        <w:t xml:space="preserve">roměnné a </w:t>
      </w:r>
      <w:r>
        <w:rPr>
          <w:lang w:val="cs-CZ"/>
        </w:rPr>
        <w:t>reference</w:t>
      </w:r>
      <w:r w:rsidR="00A62AD6">
        <w:rPr>
          <w:lang w:val="cs-CZ"/>
        </w:rPr>
        <w:t>;</w:t>
      </w:r>
      <w:r w:rsidR="00BB0BEF">
        <w:rPr>
          <w:lang w:val="cs-CZ"/>
        </w:rPr>
        <w:t xml:space="preserve"> vlastnictví</w:t>
      </w:r>
      <w:r>
        <w:rPr>
          <w:lang w:val="cs-CZ"/>
        </w:rPr>
        <w:t xml:space="preserve"> a půjčování</w:t>
      </w:r>
      <w:commentRangeEnd w:id="20"/>
      <w:r w:rsidR="000A45E7">
        <w:rPr>
          <w:rStyle w:val="CommentReference"/>
          <w:rFonts w:eastAsiaTheme="minorHAnsi" w:cstheme="minorBidi"/>
          <w:color w:val="auto"/>
        </w:rPr>
        <w:commentReference w:id="20"/>
      </w:r>
    </w:p>
    <w:p w14:paraId="0BE6BC38" w14:textId="640F9402" w:rsidR="00AE18DC" w:rsidRPr="00AE18DC" w:rsidRDefault="00AE18DC" w:rsidP="00AE18DC">
      <w:pPr>
        <w:pStyle w:val="Heading4"/>
        <w:rPr>
          <w:lang w:val="cs-CZ"/>
        </w:rPr>
      </w:pPr>
      <w:r>
        <w:rPr>
          <w:lang w:val="cs-CZ"/>
        </w:rPr>
        <w:t>2.5.2.1 Rozsah a vlastnictví</w:t>
      </w:r>
    </w:p>
    <w:p w14:paraId="10BA3C3D" w14:textId="73E54495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 existenci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08D8E490">
            <wp:extent cx="2181508" cy="1256599"/>
            <wp:effectExtent l="0" t="0" r="0" b="127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8278" cy="126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1EBB82FF" w:rsidR="009604E5" w:rsidRDefault="009604E5" w:rsidP="009604E5">
      <w:pPr>
        <w:pStyle w:val="Caption"/>
        <w:jc w:val="both"/>
        <w:rPr>
          <w:lang w:val="cs-CZ"/>
        </w:rPr>
      </w:pPr>
      <w:bookmarkStart w:id="21" w:name="_Toc214301076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3A3DFD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21"/>
    </w:p>
    <w:p w14:paraId="160FE730" w14:textId="015FEBB1" w:rsidR="00E97CC8" w:rsidRDefault="00E97CC8" w:rsidP="00E97CC8">
      <w:pPr>
        <w:jc w:val="both"/>
        <w:rPr>
          <w:lang w:val="cs-CZ"/>
        </w:rPr>
      </w:pPr>
      <w:r>
        <w:rPr>
          <w:lang w:val="cs-CZ"/>
        </w:rPr>
        <w:t xml:space="preserve">Avšak toto selže, protože nejen že jsou proměnné z B nepřístupné pro A, ale navíc, protože rozsah B skončil ještě dříve, než zavoláme makro </w:t>
      </w:r>
      <w:proofErr w:type="spellStart"/>
      <w:r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!()</w:t>
      </w:r>
      <w:r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1DF6C391">
            <wp:extent cx="4212972" cy="1213570"/>
            <wp:effectExtent l="0" t="0" r="0" b="5715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2726" cy="122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5853714F" w:rsidR="007F0CE5" w:rsidRPr="00E26B46" w:rsidRDefault="007F0CE5" w:rsidP="007F0CE5">
      <w:pPr>
        <w:pStyle w:val="Caption"/>
        <w:rPr>
          <w:lang w:val="cs-CZ"/>
        </w:rPr>
      </w:pPr>
      <w:bookmarkStart w:id="22" w:name="_Toc214301077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3A3DFD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22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drawing>
          <wp:inline distT="0" distB="0" distL="0" distR="0" wp14:anchorId="1064C428" wp14:editId="1DA2CFF4">
            <wp:extent cx="2328074" cy="1348539"/>
            <wp:effectExtent l="0" t="0" r="0" b="4445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6355" cy="135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1610D941" w:rsidR="0061593C" w:rsidRPr="00A312CD" w:rsidRDefault="001F7253" w:rsidP="001F7253">
      <w:pPr>
        <w:pStyle w:val="Caption"/>
        <w:jc w:val="both"/>
        <w:rPr>
          <w:lang w:val="cs-CZ"/>
        </w:rPr>
      </w:pPr>
      <w:bookmarkStart w:id="23" w:name="_Toc214301078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3A3DFD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23"/>
    </w:p>
    <w:p w14:paraId="38477F41" w14:textId="1EB94408" w:rsidR="003D4990" w:rsidRDefault="003D4990" w:rsidP="003D4990">
      <w:pPr>
        <w:pStyle w:val="Heading4"/>
        <w:rPr>
          <w:lang w:val="cs-CZ"/>
        </w:rPr>
      </w:pPr>
      <w:r>
        <w:rPr>
          <w:lang w:val="cs-CZ"/>
        </w:rPr>
        <w:lastRenderedPageBreak/>
        <w:t>2.5.2.2 Stínování a měnitelnost</w:t>
      </w:r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5519C5F5" w:rsidR="00E02611" w:rsidRPr="002D2797" w:rsidRDefault="00FB24F9" w:rsidP="00FB24F9">
      <w:pPr>
        <w:pStyle w:val="Caption"/>
        <w:jc w:val="both"/>
        <w:rPr>
          <w:lang w:val="cs-CZ"/>
        </w:rPr>
      </w:pPr>
      <w:bookmarkStart w:id="24" w:name="_Toc214301079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3A3DFD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24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31D25647" w:rsidR="0046044D" w:rsidRPr="00685C80" w:rsidRDefault="00685C80" w:rsidP="00685C80">
      <w:pPr>
        <w:pStyle w:val="Caption"/>
        <w:jc w:val="both"/>
        <w:rPr>
          <w:lang w:val="cs-CZ"/>
        </w:rPr>
      </w:pPr>
      <w:bookmarkStart w:id="25" w:name="_Toc214301080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3A3DFD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25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26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26"/>
      <w:r w:rsidR="00402E2F">
        <w:rPr>
          <w:rStyle w:val="CommentReference"/>
        </w:rPr>
        <w:commentReference w:id="26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drawing>
          <wp:inline distT="0" distB="0" distL="0" distR="0" wp14:anchorId="4B530F85" wp14:editId="5C250ED5">
            <wp:extent cx="2634170" cy="1617100"/>
            <wp:effectExtent l="0" t="0" r="0" b="2540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4170" cy="161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063DF063" w:rsidR="004F6F74" w:rsidRDefault="00A567FC" w:rsidP="00A567FC">
      <w:pPr>
        <w:pStyle w:val="Caption"/>
        <w:jc w:val="both"/>
        <w:rPr>
          <w:lang w:val="cs-CZ"/>
        </w:rPr>
      </w:pPr>
      <w:bookmarkStart w:id="27" w:name="_Toc214301081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3A3DFD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27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</w:t>
      </w:r>
      <w:r>
        <w:rPr>
          <w:lang w:val="cs-CZ"/>
        </w:rPr>
        <w:lastRenderedPageBreak/>
        <w:t xml:space="preserve">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5DA39918">
            <wp:extent cx="2013924" cy="1333080"/>
            <wp:effectExtent l="0" t="0" r="5715" b="63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27668" cy="134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7B670331" w:rsidR="0009315E" w:rsidRDefault="00562FB3" w:rsidP="00562FB3">
      <w:pPr>
        <w:pStyle w:val="Caption"/>
        <w:jc w:val="both"/>
        <w:rPr>
          <w:lang w:val="cs-CZ"/>
        </w:rPr>
      </w:pPr>
      <w:bookmarkStart w:id="28" w:name="_Toc214301082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3A3DFD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28"/>
    </w:p>
    <w:p w14:paraId="785ACCB1" w14:textId="12F8F0A2" w:rsidR="00021DAB" w:rsidRPr="00021DAB" w:rsidRDefault="00021DAB" w:rsidP="00021DAB">
      <w:pPr>
        <w:pStyle w:val="Heading4"/>
        <w:rPr>
          <w:lang w:val="cs-CZ"/>
        </w:rPr>
      </w:pPr>
      <w:r>
        <w:rPr>
          <w:lang w:val="cs-CZ"/>
        </w:rPr>
        <w:t>2.5.2.3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115916C3">
            <wp:extent cx="1739043" cy="992812"/>
            <wp:effectExtent l="0" t="0" r="0" b="0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1806" cy="99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4C661361" w:rsidR="00717BE0" w:rsidRPr="00717BE0" w:rsidRDefault="00717BE0" w:rsidP="00717BE0">
      <w:pPr>
        <w:pStyle w:val="Caption"/>
        <w:jc w:val="both"/>
        <w:rPr>
          <w:lang w:val="cs-CZ"/>
        </w:rPr>
      </w:pPr>
      <w:bookmarkStart w:id="29" w:name="_Toc214301083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3A3DFD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29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>dokáže 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>ukazatele na dané platformě – na 32bitových procesorech bude 32 bitů velký, na 64bitových 64 bitů,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5D3D0864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automatického určení typu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7055B001">
            <wp:extent cx="5472745" cy="1595423"/>
            <wp:effectExtent l="0" t="0" r="0" b="5080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745" cy="15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2E5FD58F" w:rsidR="000C1951" w:rsidRPr="00F90F1E" w:rsidRDefault="000C1951" w:rsidP="000C1951">
      <w:pPr>
        <w:pStyle w:val="Caption"/>
        <w:jc w:val="both"/>
        <w:rPr>
          <w:lang w:val="cs-CZ"/>
        </w:rPr>
      </w:pPr>
      <w:bookmarkStart w:id="30" w:name="_Toc214301084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3A3DFD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bookmarkEnd w:id="30"/>
    </w:p>
    <w:p w14:paraId="56AF2AE6" w14:textId="32B4B3B9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lastRenderedPageBreak/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proofErr w:type="spellStart"/>
      <w:r w:rsidR="00447B46">
        <w:rPr>
          <w:lang w:val="cs-CZ"/>
        </w:rPr>
        <w:t>inferocat</w:t>
      </w:r>
      <w:proofErr w:type="spellEnd"/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0B12A8CE">
            <wp:extent cx="2152949" cy="609685"/>
            <wp:effectExtent l="0" t="0" r="0" b="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94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3A504740" w:rsidR="00F25E23" w:rsidRDefault="00145EEA" w:rsidP="00145EEA">
      <w:pPr>
        <w:pStyle w:val="Caption"/>
        <w:jc w:val="both"/>
        <w:rPr>
          <w:lang w:val="cs-CZ"/>
        </w:rPr>
      </w:pPr>
      <w:bookmarkStart w:id="31" w:name="_Toc214301085"/>
      <w:proofErr w:type="spellStart"/>
      <w:r>
        <w:t>Obrázek</w:t>
      </w:r>
      <w:proofErr w:type="spellEnd"/>
      <w:r>
        <w:t xml:space="preserve"> </w:t>
      </w:r>
      <w:fldSimple w:instr=" SEQ Obrázek \* ARABIC ">
        <w:r w:rsidR="003A3DFD">
          <w:rPr>
            <w:noProof/>
          </w:rPr>
          <w:t>12</w:t>
        </w:r>
      </w:fldSimple>
      <w:r>
        <w:t xml:space="preserve">: </w:t>
      </w:r>
      <w:proofErr w:type="spellStart"/>
      <w:r>
        <w:t>Vzorek</w:t>
      </w:r>
      <w:proofErr w:type="spellEnd"/>
      <w:r>
        <w:t xml:space="preserve"> </w:t>
      </w:r>
      <w:proofErr w:type="spellStart"/>
      <w:r>
        <w:t>kódu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určí</w:t>
      </w:r>
      <w:proofErr w:type="spellEnd"/>
      <w:r>
        <w:t xml:space="preserve"> </w:t>
      </w:r>
      <w:proofErr w:type="spellStart"/>
      <w:r>
        <w:t>vhodný</w:t>
      </w:r>
      <w:proofErr w:type="spellEnd"/>
      <w:r>
        <w:t xml:space="preserve"> </w:t>
      </w:r>
      <w:proofErr w:type="spellStart"/>
      <w:r>
        <w:t>typ</w:t>
      </w:r>
      <w:proofErr w:type="spellEnd"/>
      <w:r>
        <w:t xml:space="preserve"> </w:t>
      </w:r>
      <w:proofErr w:type="spellStart"/>
      <w:r>
        <w:t>proměnné</w:t>
      </w:r>
      <w:proofErr w:type="spellEnd"/>
      <w:r>
        <w:t>.</w:t>
      </w:r>
      <w:bookmarkEnd w:id="31"/>
    </w:p>
    <w:p w14:paraId="2386AC5C" w14:textId="4E5C9BEB" w:rsidR="00FD51A7" w:rsidRDefault="00FD51A7" w:rsidP="00FD51A7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</w:t>
      </w:r>
      <w:r w:rsidR="00082A6E">
        <w:rPr>
          <w:lang w:val="cs-CZ"/>
        </w:rPr>
        <w:t xml:space="preserve"> Ale uvidíme i, že v některých případech může inference selhat a my tudíž musíme nastavit typ proměnné manuálně.</w:t>
      </w:r>
    </w:p>
    <w:p w14:paraId="44C3EC58" w14:textId="5BC99F00" w:rsidR="00293438" w:rsidRDefault="00293438" w:rsidP="00293438">
      <w:pPr>
        <w:pStyle w:val="Heading4"/>
        <w:rPr>
          <w:lang w:val="cs-CZ"/>
        </w:rPr>
      </w:pPr>
      <w:r>
        <w:rPr>
          <w:lang w:val="cs-CZ"/>
        </w:rPr>
        <w:t>2.5.2.4 Neinicializované proměnné</w:t>
      </w:r>
    </w:p>
    <w:p w14:paraId="4968BEBD" w14:textId="1B93F093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13.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>, protože daná proměnná ještě žádnou hodnotu nemá, a tudíž ji neměníme.</w:t>
      </w:r>
      <w:r w:rsidR="005B32E1">
        <w:rPr>
          <w:lang w:val="cs-CZ"/>
        </w:rPr>
        <w:t xml:space="preserve">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</w:p>
    <w:p w14:paraId="24145E87" w14:textId="77777777" w:rsidR="007D64C2" w:rsidRDefault="007D64C2" w:rsidP="007D64C2">
      <w:pPr>
        <w:keepNext/>
      </w:pPr>
      <w:r w:rsidRPr="007D64C2">
        <w:rPr>
          <w:lang w:val="cs-CZ"/>
        </w:rPr>
        <w:drawing>
          <wp:inline distT="0" distB="0" distL="0" distR="0" wp14:anchorId="2747D221" wp14:editId="76F1D555">
            <wp:extent cx="1371116" cy="2053193"/>
            <wp:effectExtent l="0" t="0" r="635" b="4445"/>
            <wp:docPr id="1427326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88452" cy="207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5DA4DE6D" w:rsidR="0016014B" w:rsidRDefault="007D64C2" w:rsidP="007D64C2">
      <w:pPr>
        <w:pStyle w:val="Caption"/>
        <w:rPr>
          <w:lang w:val="cs-CZ"/>
        </w:rPr>
      </w:pPr>
      <w:bookmarkStart w:id="32" w:name="_Toc214301086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3A3DFD">
        <w:rPr>
          <w:noProof/>
          <w:lang w:val="cs-CZ"/>
        </w:rPr>
        <w:t>13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32"/>
    </w:p>
    <w:p w14:paraId="3102A0D0" w14:textId="6319F038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>nelze s proměnnou skoro nijak pracovat, obzvláště nelze číst její hodnotu, protože ještě obsahuje neinicializovaná, odpadková data.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lang w:val="cs-CZ"/>
        </w:rPr>
        <w:drawing>
          <wp:inline distT="0" distB="0" distL="0" distR="0" wp14:anchorId="7773E1C7" wp14:editId="47691FE5">
            <wp:extent cx="1529571" cy="1071475"/>
            <wp:effectExtent l="0" t="0" r="0" b="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8493" cy="10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38484" w14:textId="7914CCE8" w:rsidR="00EB791E" w:rsidRDefault="00EB791E" w:rsidP="00EB791E">
      <w:pPr>
        <w:pStyle w:val="Caption"/>
        <w:jc w:val="both"/>
        <w:rPr>
          <w:lang w:val="cs-CZ"/>
        </w:rPr>
      </w:pPr>
      <w:bookmarkStart w:id="33" w:name="_Toc214301087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3A3DFD">
        <w:rPr>
          <w:noProof/>
          <w:lang w:val="cs-CZ"/>
        </w:rPr>
        <w:t>14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33"/>
    </w:p>
    <w:p w14:paraId="1DDA6D6D" w14:textId="77777777" w:rsidR="003A3DFD" w:rsidRDefault="003A3DFD" w:rsidP="003A3DFD">
      <w:pPr>
        <w:keepNext/>
      </w:pPr>
      <w:r>
        <w:rPr>
          <w:noProof/>
        </w:rPr>
        <w:lastRenderedPageBreak/>
        <w:drawing>
          <wp:inline distT="0" distB="0" distL="0" distR="0" wp14:anchorId="6C154A29" wp14:editId="3B320007">
            <wp:extent cx="6858000" cy="1190625"/>
            <wp:effectExtent l="0" t="0" r="0" b="9525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545A7" w14:textId="0837DEE5" w:rsidR="00EB791E" w:rsidRDefault="003A3DFD" w:rsidP="003A3DFD">
      <w:pPr>
        <w:pStyle w:val="Caption"/>
        <w:rPr>
          <w:lang w:val="cs-CZ"/>
        </w:rPr>
      </w:pPr>
      <w:bookmarkStart w:id="34" w:name="_Toc214301088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Pr="003A3DFD">
        <w:rPr>
          <w:noProof/>
          <w:lang w:val="cs-CZ"/>
        </w:rPr>
        <w:t>15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14. Zdroj: vlastní.</w:t>
      </w:r>
      <w:bookmarkEnd w:id="34"/>
    </w:p>
    <w:p w14:paraId="6637A64E" w14:textId="456A991F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</w:t>
      </w:r>
      <w:r w:rsidR="00FD7C8A">
        <w:rPr>
          <w:lang w:val="cs-CZ"/>
        </w:rPr>
        <w:t xml:space="preserve">makro </w:t>
      </w:r>
      <w:proofErr w:type="spell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</w:p>
    <w:p w14:paraId="4D848874" w14:textId="38D0E526" w:rsidR="00EC7C56" w:rsidRPr="00EC7C56" w:rsidRDefault="00EC7C56" w:rsidP="00EC7C56">
      <w:pPr>
        <w:pStyle w:val="Heading4"/>
        <w:rPr>
          <w:lang w:val="cs-CZ"/>
        </w:rPr>
      </w:pPr>
      <w:r>
        <w:rPr>
          <w:lang w:val="cs-CZ"/>
        </w:rPr>
        <w:t>2.5.2.</w:t>
      </w:r>
      <w:r w:rsidR="00293438">
        <w:rPr>
          <w:lang w:val="cs-CZ"/>
        </w:rPr>
        <w:t>5</w:t>
      </w:r>
      <w:r>
        <w:rPr>
          <w:lang w:val="cs-CZ"/>
        </w:rPr>
        <w:t xml:space="preserve"> Reference</w:t>
      </w:r>
    </w:p>
    <w:p w14:paraId="0F3D7FD1" w14:textId="5176F829" w:rsidR="00990861" w:rsidRDefault="00C94B10" w:rsidP="007C39B2">
      <w:pPr>
        <w:jc w:val="both"/>
        <w:rPr>
          <w:lang w:val="cs-CZ"/>
        </w:rPr>
      </w:pPr>
      <w:r>
        <w:rPr>
          <w:lang w:val="cs-CZ"/>
        </w:rPr>
        <w:t>AAA</w:t>
      </w:r>
    </w:p>
    <w:p w14:paraId="5C097135" w14:textId="12D4F812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141AF0EF" w14:textId="504A92E3" w:rsidR="00A21A8C" w:rsidRDefault="00A21A8C" w:rsidP="00A21A8C">
      <w:pPr>
        <w:pStyle w:val="Heading1"/>
        <w:rPr>
          <w:lang w:val="cs-CZ"/>
        </w:rPr>
      </w:pPr>
      <w:bookmarkStart w:id="35" w:name="_Toc209783476"/>
      <w:r>
        <w:rPr>
          <w:lang w:val="cs-CZ"/>
        </w:rPr>
        <w:lastRenderedPageBreak/>
        <w:t>3. PRAKTICKÁ ČÁST</w:t>
      </w:r>
      <w:bookmarkEnd w:id="35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2356168C" w:rsidR="00A21A8C" w:rsidRDefault="00A21A8C" w:rsidP="00A21A8C">
      <w:pPr>
        <w:pStyle w:val="Heading1"/>
        <w:rPr>
          <w:lang w:val="cs-CZ"/>
        </w:rPr>
      </w:pPr>
      <w:bookmarkStart w:id="36" w:name="_Toc209783477"/>
      <w:r w:rsidRPr="00A21A8C">
        <w:rPr>
          <w:lang w:val="cs-CZ"/>
        </w:rPr>
        <w:lastRenderedPageBreak/>
        <w:t>4.</w:t>
      </w:r>
      <w:r>
        <w:rPr>
          <w:lang w:val="cs-CZ"/>
        </w:rPr>
        <w:t xml:space="preserve"> ZÁVĚR</w:t>
      </w:r>
      <w:bookmarkEnd w:id="36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Heading1"/>
            <w:rPr>
              <w:lang w:val="cs-CZ"/>
            </w:rPr>
          </w:pPr>
          <w:r>
            <w:rPr>
              <w:lang w:val="cs-CZ"/>
            </w:rPr>
            <w:t>Zdroje</w:t>
          </w:r>
        </w:p>
        <w:sdt>
          <w:sdtPr>
            <w:id w:val="111145805"/>
            <w:bibliography/>
          </w:sdtPr>
          <w:sdtContent>
            <w:p w14:paraId="27C03203" w14:textId="77777777" w:rsidR="00CC4785" w:rsidRDefault="00175D10" w:rsidP="00CC4785">
              <w:pPr>
                <w:pStyle w:val="Bibliography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CC4785" w:rsidRPr="00B32119">
                <w:rPr>
                  <w:b/>
                  <w:bCs/>
                  <w:noProof/>
                  <w:lang w:val="cs-CZ"/>
                </w:rPr>
                <w:t xml:space="preserve">DSS Circuits. </w:t>
              </w:r>
              <w:r w:rsidR="00CC4785">
                <w:rPr>
                  <w:b/>
                  <w:bCs/>
                  <w:noProof/>
                </w:rPr>
                <w:t>2010.</w:t>
              </w:r>
              <w:r w:rsidR="00CC4785">
                <w:rPr>
                  <w:noProof/>
                </w:rPr>
                <w:t xml:space="preserve"> Effects of Varying I2C Pull-Up Resistors. </w:t>
              </w:r>
              <w:r w:rsidR="00CC4785">
                <w:rPr>
                  <w:i/>
                  <w:iCs/>
                  <w:noProof/>
                </w:rPr>
                <w:t xml:space="preserve">DSS Circuits. </w:t>
              </w:r>
              <w:r w:rsidR="00CC4785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134B72E3" w14:textId="77777777" w:rsidR="00CC4785" w:rsidRDefault="00CC4785" w:rsidP="00CC4785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5083211E" w14:textId="77777777" w:rsidR="00CC4785" w:rsidRDefault="00CC4785" w:rsidP="00CC4785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11026C2E" w14:textId="2B9B4431" w:rsidR="00175D10" w:rsidRDefault="00175D10" w:rsidP="00CC4785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Heading1"/>
        <w:rPr>
          <w:lang w:val="cs-CZ"/>
        </w:rPr>
      </w:pPr>
      <w:r w:rsidRPr="005F509C">
        <w:rPr>
          <w:lang w:val="cs-CZ"/>
        </w:rPr>
        <w:t>Seznam obrázků</w:t>
      </w:r>
    </w:p>
    <w:p w14:paraId="4AFFADB5" w14:textId="14D28CDD" w:rsidR="0053206D" w:rsidRDefault="006D502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4301074" w:history="1">
        <w:r w:rsidR="0053206D" w:rsidRPr="001C6848">
          <w:rPr>
            <w:rStyle w:val="Hyperlink"/>
            <w:noProof/>
            <w:lang w:val="cs-CZ"/>
          </w:rPr>
          <w:t>Obrázek 1: Příklad UART přenosu jednoho bajtu. Zdroj: vlastní, skrze logický analyzátor PulseView.</w:t>
        </w:r>
        <w:r w:rsidR="0053206D">
          <w:rPr>
            <w:noProof/>
            <w:webHidden/>
          </w:rPr>
          <w:tab/>
        </w:r>
        <w:r w:rsidR="0053206D">
          <w:rPr>
            <w:noProof/>
            <w:webHidden/>
          </w:rPr>
          <w:fldChar w:fldCharType="begin"/>
        </w:r>
        <w:r w:rsidR="0053206D">
          <w:rPr>
            <w:noProof/>
            <w:webHidden/>
          </w:rPr>
          <w:instrText xml:space="preserve"> PAGEREF _Toc214301074 \h </w:instrText>
        </w:r>
        <w:r w:rsidR="0053206D">
          <w:rPr>
            <w:noProof/>
            <w:webHidden/>
          </w:rPr>
        </w:r>
        <w:r w:rsidR="0053206D">
          <w:rPr>
            <w:noProof/>
            <w:webHidden/>
          </w:rPr>
          <w:fldChar w:fldCharType="separate"/>
        </w:r>
        <w:r w:rsidR="0053206D">
          <w:rPr>
            <w:noProof/>
            <w:webHidden/>
          </w:rPr>
          <w:t>13</w:t>
        </w:r>
        <w:r w:rsidR="0053206D">
          <w:rPr>
            <w:noProof/>
            <w:webHidden/>
          </w:rPr>
          <w:fldChar w:fldCharType="end"/>
        </w:r>
      </w:hyperlink>
    </w:p>
    <w:p w14:paraId="4DB7CE3F" w14:textId="0516B3D0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75" w:history="1">
        <w:r w:rsidRPr="001C6848">
          <w:rPr>
            <w:rStyle w:val="Hyperlink"/>
            <w:noProof/>
            <w:lang w:val="cs-CZ"/>
          </w:rPr>
          <w:t>Obrázek 2: Příklad změřeného trvání jednoho bitu z UART přenosu. Zdroj: vlastní, skrze logický analyzátor PulseView.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702A65" w14:textId="48547EDC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76" w:history="1">
        <w:r w:rsidRPr="001C6848">
          <w:rPr>
            <w:rStyle w:val="Hyperlink"/>
            <w:noProof/>
            <w:lang w:val="cs-CZ"/>
          </w:rPr>
          <w:t>Obrázek 3: Vzorek chybného kódu pro demonstraci rozsahů.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D172090" w14:textId="76571851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77" w:history="1">
        <w:r w:rsidRPr="001C6848">
          <w:rPr>
            <w:rStyle w:val="Hyperlink"/>
            <w:noProof/>
            <w:lang w:val="cs-CZ"/>
          </w:rPr>
          <w:t>Obrázek 4: Chybová hláška po pokusu o kompilaci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B48ECCE" w14:textId="4DC07F2A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78" w:history="1">
        <w:r w:rsidRPr="001C6848">
          <w:rPr>
            <w:rStyle w:val="Hyperlink"/>
            <w:noProof/>
            <w:lang w:val="cs-CZ"/>
          </w:rPr>
          <w:t>Obrázek 5: Vzorek správného kódu – upraveného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7B19963" w14:textId="3601BAE1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79" w:history="1">
        <w:r w:rsidRPr="001C6848">
          <w:rPr>
            <w:rStyle w:val="Hyperlink"/>
            <w:noProof/>
            <w:lang w:val="cs-CZ"/>
          </w:rPr>
          <w:t>Obrázek 6: Vzorek kódu, který se nechová dle očekávání kvůli stínování proměnných.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56633A" w14:textId="59436ACC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80" w:history="1">
        <w:r w:rsidRPr="001C6848">
          <w:rPr>
            <w:rStyle w:val="Hyperlink"/>
            <w:noProof/>
            <w:lang w:val="cs-CZ"/>
          </w:rPr>
          <w:t>Obrázek 7: Vzorek kódu, kde měníme hodnotu proměnné a který selže.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297000" w14:textId="5EE0BFBD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81" w:history="1">
        <w:r w:rsidRPr="001C6848">
          <w:rPr>
            <w:rStyle w:val="Hyperlink"/>
            <w:noProof/>
            <w:lang w:val="cs-CZ"/>
          </w:rPr>
          <w:t>Obrázek 8: Chybová hláška pro kód z obrázku 7.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4BA983B" w14:textId="04381A9B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82" w:history="1">
        <w:r w:rsidRPr="001C6848">
          <w:rPr>
            <w:rStyle w:val="Hyperlink"/>
            <w:noProof/>
            <w:lang w:val="cs-CZ"/>
          </w:rPr>
          <w:t>Obrázek 9: Upravený vzorek kódu s klíčovým slovem mut.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56EB5F3" w14:textId="6B378FA0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83" w:history="1">
        <w:r w:rsidRPr="001C6848">
          <w:rPr>
            <w:rStyle w:val="Hyperlink"/>
            <w:noProof/>
            <w:lang w:val="cs-CZ"/>
          </w:rPr>
          <w:t>Obrázek 10: Příklady explicitního i inferovaného určení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346ECB2" w14:textId="5436368B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84" w:history="1">
        <w:r w:rsidRPr="001C6848">
          <w:rPr>
            <w:rStyle w:val="Hyperlink"/>
            <w:noProof/>
            <w:lang w:val="cs-CZ"/>
          </w:rPr>
          <w:t>Obrázek 11: Rust nám zakazuje použít literal větší než maximální hodnota typu proměnné.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F30BBB" w14:textId="670DD497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85" w:history="1">
        <w:r w:rsidRPr="001C6848">
          <w:rPr>
            <w:rStyle w:val="Hyperlink"/>
            <w:noProof/>
          </w:rPr>
          <w:t>Obrázek 12: Vzorek kódu, který automaticky určí vhodný typ proměnné.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115DF13" w14:textId="092F85B0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86" w:history="1">
        <w:r w:rsidRPr="001C6848">
          <w:rPr>
            <w:rStyle w:val="Hyperlink"/>
            <w:noProof/>
            <w:lang w:val="cs-CZ"/>
          </w:rPr>
          <w:t>Obrázek 13: Vzorek kódu s neinicializovanými proměnnými.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F1BBA16" w14:textId="4EAC0522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87" w:history="1">
        <w:r w:rsidRPr="001C6848">
          <w:rPr>
            <w:rStyle w:val="Hyperlink"/>
            <w:noProof/>
            <w:lang w:val="cs-CZ"/>
          </w:rPr>
          <w:t>Obrázek 14: Vzorek kódu je špatný, protože se pokouší číst hodnotu proměnné před inicializací.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BEC431" w14:textId="1993C87E" w:rsidR="0053206D" w:rsidRDefault="0053206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01088" w:history="1">
        <w:r w:rsidRPr="001C6848">
          <w:rPr>
            <w:rStyle w:val="Hyperlink"/>
            <w:noProof/>
            <w:lang w:val="cs-CZ"/>
          </w:rPr>
          <w:t>Obrázek 15: Chybová hláška po pokusu o kompilaci kódu z obrázku 14.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_Toc214301088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94F567" w14:textId="327982B7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28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Ondřej Běhal" w:date="2025-09-19T12:57:00Z" w:initials="OB">
    <w:p w14:paraId="02E7C372" w14:textId="3DEDDE8A" w:rsidR="00007C3C" w:rsidRDefault="00007C3C">
      <w:pPr>
        <w:pStyle w:val="CommentText"/>
      </w:pPr>
      <w:r>
        <w:rPr>
          <w:rStyle w:val="CommentReference"/>
        </w:rPr>
        <w:annotationRef/>
      </w:r>
      <w:r>
        <w:rPr>
          <w:lang w:val="cs-CZ"/>
        </w:rPr>
        <w:t>TODO: Přidat poděkování</w:t>
      </w:r>
    </w:p>
  </w:comment>
  <w:comment w:id="7" w:author="Ondřej Běhal" w:date="2025-09-19T12:56:00Z" w:initials="OB">
    <w:p w14:paraId="62524635" w14:textId="0784B81F" w:rsidR="00007C3C" w:rsidRPr="00007C3C" w:rsidRDefault="00007C3C">
      <w:pPr>
        <w:pStyle w:val="CommentText"/>
        <w:rPr>
          <w:lang w:val="cs-CZ"/>
        </w:rPr>
      </w:pPr>
      <w:r w:rsidRPr="00007C3C">
        <w:rPr>
          <w:rStyle w:val="CommentReference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9" w:author="Ondřej Běhal" w:date="2025-09-19T12:58:00Z" w:initials="OB">
    <w:p w14:paraId="57B00ADE" w14:textId="78EC8680" w:rsidR="00007C3C" w:rsidRPr="00007C3C" w:rsidRDefault="00007C3C">
      <w:pPr>
        <w:pStyle w:val="CommentText"/>
        <w:rPr>
          <w:lang w:val="cs-CZ"/>
        </w:rPr>
      </w:pPr>
      <w:r>
        <w:rPr>
          <w:rStyle w:val="CommentReference"/>
        </w:rPr>
        <w:annotationRef/>
      </w:r>
      <w:r>
        <w:rPr>
          <w:lang w:val="cs-CZ"/>
        </w:rPr>
        <w:t>Nějak hezky česky by to nešlo?</w:t>
      </w:r>
    </w:p>
  </w:comment>
  <w:comment w:id="12" w:author="Ondřej Běhal" w:date="2025-09-26T13:30:00Z" w:initials="OB">
    <w:p w14:paraId="37DE522A" w14:textId="153F4026" w:rsidR="00730ACB" w:rsidRPr="00730ACB" w:rsidRDefault="00730ACB">
      <w:pPr>
        <w:pStyle w:val="CommentText"/>
        <w:rPr>
          <w:lang w:val="cs-CZ"/>
        </w:rPr>
      </w:pPr>
      <w:r w:rsidRPr="00730ACB">
        <w:rPr>
          <w:rStyle w:val="CommentReference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r>
        <w:rPr>
          <w:lang w:val="cs-CZ"/>
        </w:rPr>
        <w:t>namapování RAM i periferií do něj</w:t>
      </w:r>
    </w:p>
  </w:comment>
  <w:comment w:id="13" w:author="Ondřej Běhal" w:date="2025-10-23T13:07:00Z" w:initials="OB">
    <w:p w14:paraId="71F69BAC" w14:textId="7622A644" w:rsidR="006F36F1" w:rsidRPr="006F36F1" w:rsidRDefault="006F36F1">
      <w:pPr>
        <w:pStyle w:val="CommentText"/>
        <w:rPr>
          <w:lang w:val="cs-CZ"/>
        </w:rPr>
      </w:pPr>
      <w:r w:rsidRPr="006F36F1">
        <w:rPr>
          <w:rStyle w:val="CommentReference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4" w:author="Ondřej Běhal [2]" w:date="2025-10-26T14:33:00Z" w:initials="OB">
    <w:p w14:paraId="535C2B85" w14:textId="77777777" w:rsidR="00AC1614" w:rsidRDefault="00AC1614" w:rsidP="00AC1614">
      <w:pPr>
        <w:pStyle w:val="CommentText"/>
      </w:pPr>
      <w:r>
        <w:rPr>
          <w:rStyle w:val="CommentReference"/>
        </w:rPr>
        <w:annotationRef/>
      </w:r>
      <w:r>
        <w:t>Nějak méně poeticky říct totéž: je to úžasně, překrásně, skvěle napsaný datasheet.</w:t>
      </w:r>
    </w:p>
  </w:comment>
  <w:comment w:id="15" w:author="Ondřej Běhal [2]" w:date="2025-10-26T15:41:00Z" w:initials="OB">
    <w:p w14:paraId="6135FFD1" w14:textId="77777777" w:rsidR="00791702" w:rsidRDefault="00791702" w:rsidP="00791702">
      <w:pPr>
        <w:pStyle w:val="CommentText"/>
      </w:pPr>
      <w:r>
        <w:rPr>
          <w:rStyle w:val="CommentReference"/>
        </w:rPr>
        <w:annotationRef/>
      </w:r>
      <w:r>
        <w:t>Počeštit?</w:t>
      </w:r>
    </w:p>
  </w:comment>
  <w:comment w:id="18" w:author="Ondřej Běhal [2]" w:date="2025-11-15T14:16:00Z" w:initials="OB">
    <w:p w14:paraId="43A1F89D" w14:textId="77777777" w:rsidR="008D3CAF" w:rsidRDefault="008D3CAF" w:rsidP="008D3CAF">
      <w:pPr>
        <w:pStyle w:val="CommentText"/>
      </w:pPr>
      <w:r>
        <w:rPr>
          <w:rStyle w:val="CommentReference"/>
        </w:rPr>
        <w:annotationRef/>
      </w:r>
      <w:r>
        <w:t>Nějak slušně napsat, že je to naprostá černá magie mimo rozsah tohoto projektu, a že to nebudu popisovat.</w:t>
      </w:r>
    </w:p>
  </w:comment>
  <w:comment w:id="19" w:author="Ondřej Běhal [2]" w:date="2025-11-17T12:07:00Z" w:initials="OB">
    <w:p w14:paraId="486BA967" w14:textId="77777777" w:rsidR="00CE5D42" w:rsidRDefault="00CE5D42" w:rsidP="00CE5D42">
      <w:pPr>
        <w:pStyle w:val="CommentText"/>
      </w:pPr>
      <w:r>
        <w:rPr>
          <w:rStyle w:val="CommentReference"/>
        </w:rPr>
        <w:annotationRef/>
      </w:r>
      <w:r>
        <w:t>TODO: Navázat spisovněji</w:t>
      </w:r>
    </w:p>
  </w:comment>
  <w:comment w:id="20" w:author="Ondřej Běhal [2]" w:date="2025-11-17T18:40:00Z" w:initials="OB">
    <w:p w14:paraId="7DB6687D" w14:textId="77777777" w:rsidR="000A45E7" w:rsidRDefault="000A45E7" w:rsidP="000A45E7">
      <w:pPr>
        <w:pStyle w:val="CommentText"/>
      </w:pPr>
      <w:r>
        <w:rPr>
          <w:rStyle w:val="CommentReference"/>
        </w:rPr>
        <w:annotationRef/>
      </w:r>
      <w:r>
        <w:t>Možná přejmenovat jen na „Proměnné“</w:t>
      </w:r>
    </w:p>
  </w:comment>
  <w:comment w:id="26" w:author="Ondřej Běhal [2]" w:date="2025-11-17T18:38:00Z" w:initials="OB">
    <w:p w14:paraId="78CD2A86" w14:textId="61E2F0C7" w:rsidR="00402E2F" w:rsidRDefault="00402E2F" w:rsidP="00402E2F">
      <w:pPr>
        <w:pStyle w:val="CommentText"/>
      </w:pPr>
      <w:r>
        <w:rPr>
          <w:rStyle w:val="CommentReference"/>
        </w:rPr>
        <w:annotationRef/>
      </w:r>
      <w:r>
        <w:t>Odstranit vykřičník pro menší dramatičnost… které se však taky nechci úplně vzdát!~ TwT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7C372" w15:done="0"/>
  <w15:commentEx w15:paraId="62524635" w15:done="0"/>
  <w15:commentEx w15:paraId="57B00ADE" w15:done="0"/>
  <w15:commentEx w15:paraId="37DE522A" w15:done="0"/>
  <w15:commentEx w15:paraId="71F69BAC" w15:done="0"/>
  <w15:commentEx w15:paraId="535C2B85" w15:done="0"/>
  <w15:commentEx w15:paraId="6135FFD1" w15:done="0"/>
  <w15:commentEx w15:paraId="43A1F89D" w15:done="0"/>
  <w15:commentEx w15:paraId="486BA967" w15:done="0"/>
  <w15:commentEx w15:paraId="7DB6687D" w15:done="0"/>
  <w15:commentEx w15:paraId="78CD2A8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52A7BDFE" w16cex:dateUtc="2025-11-15T13:16:00Z"/>
  <w16cex:commentExtensible w16cex:durableId="229B701E" w16cex:dateUtc="2025-11-17T11:07:00Z"/>
  <w16cex:commentExtensible w16cex:durableId="22493F4D" w16cex:dateUtc="2025-11-17T17:40:00Z"/>
  <w16cex:commentExtensible w16cex:durableId="0B565C21" w16cex:dateUtc="2025-11-17T17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43A1F89D" w16cid:durableId="52A7BDFE"/>
  <w16cid:commentId w16cid:paraId="486BA967" w16cid:durableId="229B701E"/>
  <w16cid:commentId w16cid:paraId="7DB6687D" w16cid:durableId="22493F4D"/>
  <w16cid:commentId w16cid:paraId="78CD2A86" w16cid:durableId="0B565C2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ED149" w14:textId="77777777" w:rsidR="00A1484A" w:rsidRDefault="00A1484A" w:rsidP="00252027">
      <w:pPr>
        <w:spacing w:after="0" w:line="240" w:lineRule="auto"/>
      </w:pPr>
      <w:r>
        <w:separator/>
      </w:r>
    </w:p>
  </w:endnote>
  <w:endnote w:type="continuationSeparator" w:id="0">
    <w:p w14:paraId="4B1B5111" w14:textId="77777777" w:rsidR="00A1484A" w:rsidRDefault="00A1484A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C2FEC" w14:textId="77777777" w:rsidR="00A1484A" w:rsidRDefault="00A1484A" w:rsidP="00252027">
      <w:pPr>
        <w:spacing w:after="0" w:line="240" w:lineRule="auto"/>
      </w:pPr>
      <w:r>
        <w:separator/>
      </w:r>
    </w:p>
  </w:footnote>
  <w:footnote w:type="continuationSeparator" w:id="0">
    <w:p w14:paraId="5600B2AF" w14:textId="77777777" w:rsidR="00A1484A" w:rsidRDefault="00A1484A" w:rsidP="002520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3E30"/>
    <w:rsid w:val="0001584F"/>
    <w:rsid w:val="00016740"/>
    <w:rsid w:val="000213D4"/>
    <w:rsid w:val="00021B45"/>
    <w:rsid w:val="00021DAB"/>
    <w:rsid w:val="000248D6"/>
    <w:rsid w:val="00025F95"/>
    <w:rsid w:val="00033985"/>
    <w:rsid w:val="00035CFC"/>
    <w:rsid w:val="00035D33"/>
    <w:rsid w:val="000440FF"/>
    <w:rsid w:val="00044878"/>
    <w:rsid w:val="00050C19"/>
    <w:rsid w:val="00051B3F"/>
    <w:rsid w:val="00051C7D"/>
    <w:rsid w:val="00054424"/>
    <w:rsid w:val="000545CD"/>
    <w:rsid w:val="000554A3"/>
    <w:rsid w:val="00060355"/>
    <w:rsid w:val="00061AB0"/>
    <w:rsid w:val="00062278"/>
    <w:rsid w:val="00064078"/>
    <w:rsid w:val="000642D8"/>
    <w:rsid w:val="00064397"/>
    <w:rsid w:val="00065766"/>
    <w:rsid w:val="0006731B"/>
    <w:rsid w:val="0007308E"/>
    <w:rsid w:val="00073925"/>
    <w:rsid w:val="00073FBD"/>
    <w:rsid w:val="0008031C"/>
    <w:rsid w:val="000809A9"/>
    <w:rsid w:val="00080D2B"/>
    <w:rsid w:val="00081D51"/>
    <w:rsid w:val="00082A6E"/>
    <w:rsid w:val="00083110"/>
    <w:rsid w:val="0008365C"/>
    <w:rsid w:val="00083F28"/>
    <w:rsid w:val="00090362"/>
    <w:rsid w:val="00091601"/>
    <w:rsid w:val="0009315E"/>
    <w:rsid w:val="000936D2"/>
    <w:rsid w:val="0009610C"/>
    <w:rsid w:val="00096180"/>
    <w:rsid w:val="0009717D"/>
    <w:rsid w:val="000A45E7"/>
    <w:rsid w:val="000A6434"/>
    <w:rsid w:val="000A668F"/>
    <w:rsid w:val="000B1D7F"/>
    <w:rsid w:val="000B59B6"/>
    <w:rsid w:val="000B62EF"/>
    <w:rsid w:val="000B7957"/>
    <w:rsid w:val="000C1951"/>
    <w:rsid w:val="000C1C41"/>
    <w:rsid w:val="000C5160"/>
    <w:rsid w:val="000C5CE7"/>
    <w:rsid w:val="000C5E3D"/>
    <w:rsid w:val="000C7246"/>
    <w:rsid w:val="000C7D8C"/>
    <w:rsid w:val="000D1EF0"/>
    <w:rsid w:val="000D3B81"/>
    <w:rsid w:val="000D5554"/>
    <w:rsid w:val="000D5D1D"/>
    <w:rsid w:val="000D5E79"/>
    <w:rsid w:val="000D7AD4"/>
    <w:rsid w:val="000E001C"/>
    <w:rsid w:val="000E054B"/>
    <w:rsid w:val="000E28E7"/>
    <w:rsid w:val="000E5FA3"/>
    <w:rsid w:val="000E6BE6"/>
    <w:rsid w:val="000E72EF"/>
    <w:rsid w:val="000F0896"/>
    <w:rsid w:val="000F08A4"/>
    <w:rsid w:val="000F0E7E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782"/>
    <w:rsid w:val="001147F0"/>
    <w:rsid w:val="001167DE"/>
    <w:rsid w:val="00117109"/>
    <w:rsid w:val="001215FB"/>
    <w:rsid w:val="0012594F"/>
    <w:rsid w:val="00127ABB"/>
    <w:rsid w:val="001341BB"/>
    <w:rsid w:val="0013633E"/>
    <w:rsid w:val="00140A7C"/>
    <w:rsid w:val="00145EEA"/>
    <w:rsid w:val="00146A73"/>
    <w:rsid w:val="00150A22"/>
    <w:rsid w:val="00153322"/>
    <w:rsid w:val="00157870"/>
    <w:rsid w:val="0016014B"/>
    <w:rsid w:val="00160E3C"/>
    <w:rsid w:val="001635E9"/>
    <w:rsid w:val="00165C0F"/>
    <w:rsid w:val="00165C64"/>
    <w:rsid w:val="00167E3F"/>
    <w:rsid w:val="00172748"/>
    <w:rsid w:val="00172A44"/>
    <w:rsid w:val="00175D10"/>
    <w:rsid w:val="00181B9C"/>
    <w:rsid w:val="00184402"/>
    <w:rsid w:val="001844E1"/>
    <w:rsid w:val="00186F35"/>
    <w:rsid w:val="00192A65"/>
    <w:rsid w:val="00192BF4"/>
    <w:rsid w:val="00196FDE"/>
    <w:rsid w:val="001A15B9"/>
    <w:rsid w:val="001A2AF5"/>
    <w:rsid w:val="001A423E"/>
    <w:rsid w:val="001A621C"/>
    <w:rsid w:val="001B13B8"/>
    <w:rsid w:val="001B4B65"/>
    <w:rsid w:val="001B4F3E"/>
    <w:rsid w:val="001C74D9"/>
    <w:rsid w:val="001D2F44"/>
    <w:rsid w:val="001D2FE5"/>
    <w:rsid w:val="001D37DC"/>
    <w:rsid w:val="001D49C7"/>
    <w:rsid w:val="001D51A0"/>
    <w:rsid w:val="001D5AF1"/>
    <w:rsid w:val="001D6E49"/>
    <w:rsid w:val="001E0D39"/>
    <w:rsid w:val="001E23BE"/>
    <w:rsid w:val="001E28B9"/>
    <w:rsid w:val="001E56AE"/>
    <w:rsid w:val="001E614A"/>
    <w:rsid w:val="001F16D7"/>
    <w:rsid w:val="001F2A27"/>
    <w:rsid w:val="001F3959"/>
    <w:rsid w:val="001F3972"/>
    <w:rsid w:val="001F5A9C"/>
    <w:rsid w:val="001F64D7"/>
    <w:rsid w:val="001F6795"/>
    <w:rsid w:val="001F7253"/>
    <w:rsid w:val="00201871"/>
    <w:rsid w:val="00210617"/>
    <w:rsid w:val="00212558"/>
    <w:rsid w:val="00212AC5"/>
    <w:rsid w:val="00215829"/>
    <w:rsid w:val="00217964"/>
    <w:rsid w:val="002265C5"/>
    <w:rsid w:val="00226EAD"/>
    <w:rsid w:val="00230B14"/>
    <w:rsid w:val="00231CDC"/>
    <w:rsid w:val="00233A6C"/>
    <w:rsid w:val="00235AD6"/>
    <w:rsid w:val="00236337"/>
    <w:rsid w:val="00241D7A"/>
    <w:rsid w:val="00241E9E"/>
    <w:rsid w:val="002439B1"/>
    <w:rsid w:val="00244E56"/>
    <w:rsid w:val="00252027"/>
    <w:rsid w:val="002538B2"/>
    <w:rsid w:val="002549DF"/>
    <w:rsid w:val="00255ABD"/>
    <w:rsid w:val="00257F4D"/>
    <w:rsid w:val="002650E0"/>
    <w:rsid w:val="00266659"/>
    <w:rsid w:val="00267DDC"/>
    <w:rsid w:val="00274489"/>
    <w:rsid w:val="002757CA"/>
    <w:rsid w:val="00281B20"/>
    <w:rsid w:val="00281C83"/>
    <w:rsid w:val="00283123"/>
    <w:rsid w:val="00283318"/>
    <w:rsid w:val="00284FD8"/>
    <w:rsid w:val="00285E94"/>
    <w:rsid w:val="002910AE"/>
    <w:rsid w:val="00293022"/>
    <w:rsid w:val="00293438"/>
    <w:rsid w:val="0029705C"/>
    <w:rsid w:val="00297759"/>
    <w:rsid w:val="002A2537"/>
    <w:rsid w:val="002A313B"/>
    <w:rsid w:val="002A6334"/>
    <w:rsid w:val="002A6B81"/>
    <w:rsid w:val="002A78F4"/>
    <w:rsid w:val="002B1AA2"/>
    <w:rsid w:val="002B6446"/>
    <w:rsid w:val="002B76AD"/>
    <w:rsid w:val="002C04DE"/>
    <w:rsid w:val="002C1253"/>
    <w:rsid w:val="002C3515"/>
    <w:rsid w:val="002C71FE"/>
    <w:rsid w:val="002D0524"/>
    <w:rsid w:val="002D2797"/>
    <w:rsid w:val="002D27B9"/>
    <w:rsid w:val="002D2ACA"/>
    <w:rsid w:val="002D71C0"/>
    <w:rsid w:val="002E0166"/>
    <w:rsid w:val="002E2354"/>
    <w:rsid w:val="002E37D8"/>
    <w:rsid w:val="002E539F"/>
    <w:rsid w:val="002E55EF"/>
    <w:rsid w:val="002E669C"/>
    <w:rsid w:val="002E6A48"/>
    <w:rsid w:val="002F3BFF"/>
    <w:rsid w:val="002F5ABE"/>
    <w:rsid w:val="0030565A"/>
    <w:rsid w:val="003071F2"/>
    <w:rsid w:val="0031423A"/>
    <w:rsid w:val="00315CA2"/>
    <w:rsid w:val="0031709A"/>
    <w:rsid w:val="0031736F"/>
    <w:rsid w:val="003177B4"/>
    <w:rsid w:val="00321CB2"/>
    <w:rsid w:val="00327487"/>
    <w:rsid w:val="00330EFE"/>
    <w:rsid w:val="00330F37"/>
    <w:rsid w:val="00332496"/>
    <w:rsid w:val="00333C7F"/>
    <w:rsid w:val="003467B1"/>
    <w:rsid w:val="00347512"/>
    <w:rsid w:val="0035133E"/>
    <w:rsid w:val="0035736E"/>
    <w:rsid w:val="0036238C"/>
    <w:rsid w:val="00363861"/>
    <w:rsid w:val="00363CBA"/>
    <w:rsid w:val="0036587F"/>
    <w:rsid w:val="00367167"/>
    <w:rsid w:val="00377211"/>
    <w:rsid w:val="00382256"/>
    <w:rsid w:val="00382902"/>
    <w:rsid w:val="00382EEF"/>
    <w:rsid w:val="003851CB"/>
    <w:rsid w:val="00385811"/>
    <w:rsid w:val="00387EDD"/>
    <w:rsid w:val="00390F70"/>
    <w:rsid w:val="00391BD7"/>
    <w:rsid w:val="00392ED5"/>
    <w:rsid w:val="00393CEC"/>
    <w:rsid w:val="00395759"/>
    <w:rsid w:val="003A0BAC"/>
    <w:rsid w:val="003A14CC"/>
    <w:rsid w:val="003A36EB"/>
    <w:rsid w:val="003A3DFD"/>
    <w:rsid w:val="003A4EAA"/>
    <w:rsid w:val="003A7B85"/>
    <w:rsid w:val="003B1ACB"/>
    <w:rsid w:val="003B3679"/>
    <w:rsid w:val="003B4F97"/>
    <w:rsid w:val="003C0080"/>
    <w:rsid w:val="003C05C1"/>
    <w:rsid w:val="003C0CAE"/>
    <w:rsid w:val="003C4851"/>
    <w:rsid w:val="003C4B5F"/>
    <w:rsid w:val="003C5252"/>
    <w:rsid w:val="003D06A4"/>
    <w:rsid w:val="003D2961"/>
    <w:rsid w:val="003D364A"/>
    <w:rsid w:val="003D43FC"/>
    <w:rsid w:val="003D4990"/>
    <w:rsid w:val="003D53F0"/>
    <w:rsid w:val="003D67A3"/>
    <w:rsid w:val="003D789A"/>
    <w:rsid w:val="003E055A"/>
    <w:rsid w:val="003E0612"/>
    <w:rsid w:val="003E101F"/>
    <w:rsid w:val="003E1B8B"/>
    <w:rsid w:val="003E2344"/>
    <w:rsid w:val="003E61C5"/>
    <w:rsid w:val="003F32AB"/>
    <w:rsid w:val="003F40FF"/>
    <w:rsid w:val="003F77B4"/>
    <w:rsid w:val="00401699"/>
    <w:rsid w:val="00402E2F"/>
    <w:rsid w:val="0040552B"/>
    <w:rsid w:val="00406A5D"/>
    <w:rsid w:val="00407ACD"/>
    <w:rsid w:val="0041083D"/>
    <w:rsid w:val="00410D5F"/>
    <w:rsid w:val="00412C23"/>
    <w:rsid w:val="00417FC0"/>
    <w:rsid w:val="0042087E"/>
    <w:rsid w:val="00420E78"/>
    <w:rsid w:val="00426413"/>
    <w:rsid w:val="004275AA"/>
    <w:rsid w:val="00431DCA"/>
    <w:rsid w:val="00431DE6"/>
    <w:rsid w:val="004335F8"/>
    <w:rsid w:val="00444930"/>
    <w:rsid w:val="00445F84"/>
    <w:rsid w:val="00447B46"/>
    <w:rsid w:val="0045122A"/>
    <w:rsid w:val="00452892"/>
    <w:rsid w:val="00453665"/>
    <w:rsid w:val="00453A0E"/>
    <w:rsid w:val="00455AD1"/>
    <w:rsid w:val="00456E6E"/>
    <w:rsid w:val="0046044D"/>
    <w:rsid w:val="004635FB"/>
    <w:rsid w:val="00463D39"/>
    <w:rsid w:val="00463F45"/>
    <w:rsid w:val="00463F81"/>
    <w:rsid w:val="00470107"/>
    <w:rsid w:val="00471E85"/>
    <w:rsid w:val="00471F8E"/>
    <w:rsid w:val="00473BE6"/>
    <w:rsid w:val="00474E09"/>
    <w:rsid w:val="004811B3"/>
    <w:rsid w:val="00484960"/>
    <w:rsid w:val="00484C2E"/>
    <w:rsid w:val="00485C80"/>
    <w:rsid w:val="004866D4"/>
    <w:rsid w:val="00486BC6"/>
    <w:rsid w:val="004872B4"/>
    <w:rsid w:val="0048743A"/>
    <w:rsid w:val="00487917"/>
    <w:rsid w:val="004900EC"/>
    <w:rsid w:val="004900F9"/>
    <w:rsid w:val="0049435C"/>
    <w:rsid w:val="00494C4B"/>
    <w:rsid w:val="00494CB4"/>
    <w:rsid w:val="00494DCC"/>
    <w:rsid w:val="004A00FB"/>
    <w:rsid w:val="004A43E5"/>
    <w:rsid w:val="004A5E9C"/>
    <w:rsid w:val="004A655F"/>
    <w:rsid w:val="004A6B53"/>
    <w:rsid w:val="004B02D0"/>
    <w:rsid w:val="004B28DA"/>
    <w:rsid w:val="004B2B9B"/>
    <w:rsid w:val="004B4A63"/>
    <w:rsid w:val="004B4BED"/>
    <w:rsid w:val="004B6880"/>
    <w:rsid w:val="004B7928"/>
    <w:rsid w:val="004B7C1F"/>
    <w:rsid w:val="004C0124"/>
    <w:rsid w:val="004C14F3"/>
    <w:rsid w:val="004C463A"/>
    <w:rsid w:val="004C4D32"/>
    <w:rsid w:val="004C6806"/>
    <w:rsid w:val="004C6F88"/>
    <w:rsid w:val="004D002E"/>
    <w:rsid w:val="004D2F90"/>
    <w:rsid w:val="004D484A"/>
    <w:rsid w:val="004D4ED4"/>
    <w:rsid w:val="004D7772"/>
    <w:rsid w:val="004D7E11"/>
    <w:rsid w:val="004E1AC5"/>
    <w:rsid w:val="004E1C21"/>
    <w:rsid w:val="004E1E07"/>
    <w:rsid w:val="004E387C"/>
    <w:rsid w:val="004E4790"/>
    <w:rsid w:val="004E4A66"/>
    <w:rsid w:val="004F2691"/>
    <w:rsid w:val="004F6E8F"/>
    <w:rsid w:val="004F6F74"/>
    <w:rsid w:val="004F7919"/>
    <w:rsid w:val="00500AB1"/>
    <w:rsid w:val="00502AE5"/>
    <w:rsid w:val="00502E92"/>
    <w:rsid w:val="005040E7"/>
    <w:rsid w:val="00504D4C"/>
    <w:rsid w:val="00504F5A"/>
    <w:rsid w:val="005055FE"/>
    <w:rsid w:val="0050656D"/>
    <w:rsid w:val="00510F62"/>
    <w:rsid w:val="00512D82"/>
    <w:rsid w:val="00513A6C"/>
    <w:rsid w:val="005149ED"/>
    <w:rsid w:val="00516C41"/>
    <w:rsid w:val="005223E5"/>
    <w:rsid w:val="00522C84"/>
    <w:rsid w:val="00522E54"/>
    <w:rsid w:val="0053019C"/>
    <w:rsid w:val="00530D6B"/>
    <w:rsid w:val="0053206D"/>
    <w:rsid w:val="0053557B"/>
    <w:rsid w:val="00540C58"/>
    <w:rsid w:val="00541EE7"/>
    <w:rsid w:val="005445D7"/>
    <w:rsid w:val="00544B37"/>
    <w:rsid w:val="0054684C"/>
    <w:rsid w:val="00546C42"/>
    <w:rsid w:val="00550F59"/>
    <w:rsid w:val="0055336F"/>
    <w:rsid w:val="00555B8D"/>
    <w:rsid w:val="00557A1D"/>
    <w:rsid w:val="0056248B"/>
    <w:rsid w:val="00562FB3"/>
    <w:rsid w:val="005647ED"/>
    <w:rsid w:val="00565163"/>
    <w:rsid w:val="00570A2C"/>
    <w:rsid w:val="005726B8"/>
    <w:rsid w:val="00574903"/>
    <w:rsid w:val="00576C5D"/>
    <w:rsid w:val="00577FA8"/>
    <w:rsid w:val="00580963"/>
    <w:rsid w:val="00582232"/>
    <w:rsid w:val="00592EE1"/>
    <w:rsid w:val="005955B9"/>
    <w:rsid w:val="005A0F70"/>
    <w:rsid w:val="005A1C26"/>
    <w:rsid w:val="005A442A"/>
    <w:rsid w:val="005A5FF9"/>
    <w:rsid w:val="005A62B3"/>
    <w:rsid w:val="005A6368"/>
    <w:rsid w:val="005B3001"/>
    <w:rsid w:val="005B32E1"/>
    <w:rsid w:val="005B3650"/>
    <w:rsid w:val="005C0A4E"/>
    <w:rsid w:val="005C11A0"/>
    <w:rsid w:val="005C50C6"/>
    <w:rsid w:val="005C52CE"/>
    <w:rsid w:val="005D0BB3"/>
    <w:rsid w:val="005D33F7"/>
    <w:rsid w:val="005D5EF1"/>
    <w:rsid w:val="005D6D4F"/>
    <w:rsid w:val="005E21BE"/>
    <w:rsid w:val="005E2C8A"/>
    <w:rsid w:val="005E4C26"/>
    <w:rsid w:val="005E70CB"/>
    <w:rsid w:val="005F1F65"/>
    <w:rsid w:val="005F281A"/>
    <w:rsid w:val="005F3CA6"/>
    <w:rsid w:val="005F509C"/>
    <w:rsid w:val="005F55FF"/>
    <w:rsid w:val="005F672F"/>
    <w:rsid w:val="005F6985"/>
    <w:rsid w:val="00603AFD"/>
    <w:rsid w:val="00604A61"/>
    <w:rsid w:val="006126D4"/>
    <w:rsid w:val="00612BD8"/>
    <w:rsid w:val="0061568E"/>
    <w:rsid w:val="00615877"/>
    <w:rsid w:val="0061593C"/>
    <w:rsid w:val="00616E4C"/>
    <w:rsid w:val="00617B97"/>
    <w:rsid w:val="0062135B"/>
    <w:rsid w:val="006224F2"/>
    <w:rsid w:val="00623A51"/>
    <w:rsid w:val="00623EA8"/>
    <w:rsid w:val="006267C8"/>
    <w:rsid w:val="0063047A"/>
    <w:rsid w:val="00631B58"/>
    <w:rsid w:val="006357AE"/>
    <w:rsid w:val="00636BA2"/>
    <w:rsid w:val="006415F7"/>
    <w:rsid w:val="00642363"/>
    <w:rsid w:val="006451D2"/>
    <w:rsid w:val="00645CA6"/>
    <w:rsid w:val="0064650B"/>
    <w:rsid w:val="00652259"/>
    <w:rsid w:val="00653DDA"/>
    <w:rsid w:val="00654952"/>
    <w:rsid w:val="00654A44"/>
    <w:rsid w:val="00655144"/>
    <w:rsid w:val="00656411"/>
    <w:rsid w:val="00657C50"/>
    <w:rsid w:val="00661446"/>
    <w:rsid w:val="00664873"/>
    <w:rsid w:val="0067176E"/>
    <w:rsid w:val="0067279C"/>
    <w:rsid w:val="00673F70"/>
    <w:rsid w:val="00684397"/>
    <w:rsid w:val="00685616"/>
    <w:rsid w:val="00685C80"/>
    <w:rsid w:val="00686B57"/>
    <w:rsid w:val="0068714F"/>
    <w:rsid w:val="006917D5"/>
    <w:rsid w:val="006937CB"/>
    <w:rsid w:val="00694E2A"/>
    <w:rsid w:val="006973FC"/>
    <w:rsid w:val="006A291A"/>
    <w:rsid w:val="006A36CA"/>
    <w:rsid w:val="006A399D"/>
    <w:rsid w:val="006A4785"/>
    <w:rsid w:val="006A496B"/>
    <w:rsid w:val="006B40B6"/>
    <w:rsid w:val="006B4D74"/>
    <w:rsid w:val="006B502B"/>
    <w:rsid w:val="006B5D9E"/>
    <w:rsid w:val="006B7E29"/>
    <w:rsid w:val="006C10FD"/>
    <w:rsid w:val="006C2086"/>
    <w:rsid w:val="006C3450"/>
    <w:rsid w:val="006C62F2"/>
    <w:rsid w:val="006C689C"/>
    <w:rsid w:val="006C68DE"/>
    <w:rsid w:val="006C71A5"/>
    <w:rsid w:val="006C7BDF"/>
    <w:rsid w:val="006D33C6"/>
    <w:rsid w:val="006D3BCA"/>
    <w:rsid w:val="006D3DBD"/>
    <w:rsid w:val="006D3E26"/>
    <w:rsid w:val="006D502D"/>
    <w:rsid w:val="006D5436"/>
    <w:rsid w:val="006D63B4"/>
    <w:rsid w:val="006D78E4"/>
    <w:rsid w:val="006E003B"/>
    <w:rsid w:val="006E0BF2"/>
    <w:rsid w:val="006E22E7"/>
    <w:rsid w:val="006E4BCC"/>
    <w:rsid w:val="006F0296"/>
    <w:rsid w:val="006F0F56"/>
    <w:rsid w:val="006F0F72"/>
    <w:rsid w:val="006F1251"/>
    <w:rsid w:val="006F36F1"/>
    <w:rsid w:val="006F5B40"/>
    <w:rsid w:val="006F6075"/>
    <w:rsid w:val="006F78C1"/>
    <w:rsid w:val="00700F8B"/>
    <w:rsid w:val="00701DC8"/>
    <w:rsid w:val="00703810"/>
    <w:rsid w:val="00703A1D"/>
    <w:rsid w:val="00705920"/>
    <w:rsid w:val="007061CE"/>
    <w:rsid w:val="00707147"/>
    <w:rsid w:val="00707A19"/>
    <w:rsid w:val="00710DED"/>
    <w:rsid w:val="00712356"/>
    <w:rsid w:val="007132BC"/>
    <w:rsid w:val="007136F2"/>
    <w:rsid w:val="00713764"/>
    <w:rsid w:val="0071639A"/>
    <w:rsid w:val="00716933"/>
    <w:rsid w:val="00717BE0"/>
    <w:rsid w:val="00717D2A"/>
    <w:rsid w:val="007201EF"/>
    <w:rsid w:val="00727275"/>
    <w:rsid w:val="0072779B"/>
    <w:rsid w:val="00730ACB"/>
    <w:rsid w:val="0073470B"/>
    <w:rsid w:val="00734A9F"/>
    <w:rsid w:val="00735A6B"/>
    <w:rsid w:val="00736E4E"/>
    <w:rsid w:val="00740A6C"/>
    <w:rsid w:val="0074224C"/>
    <w:rsid w:val="007427BB"/>
    <w:rsid w:val="00743351"/>
    <w:rsid w:val="00745D41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53CF"/>
    <w:rsid w:val="00776655"/>
    <w:rsid w:val="007810F4"/>
    <w:rsid w:val="00781177"/>
    <w:rsid w:val="00783D0C"/>
    <w:rsid w:val="00784D49"/>
    <w:rsid w:val="007859BF"/>
    <w:rsid w:val="00785FE9"/>
    <w:rsid w:val="00791702"/>
    <w:rsid w:val="00792D1D"/>
    <w:rsid w:val="00792F47"/>
    <w:rsid w:val="0079359C"/>
    <w:rsid w:val="0079401D"/>
    <w:rsid w:val="007A2C0E"/>
    <w:rsid w:val="007A4E6F"/>
    <w:rsid w:val="007A512C"/>
    <w:rsid w:val="007A5140"/>
    <w:rsid w:val="007A6073"/>
    <w:rsid w:val="007B06B1"/>
    <w:rsid w:val="007B3AF6"/>
    <w:rsid w:val="007B761C"/>
    <w:rsid w:val="007C00AB"/>
    <w:rsid w:val="007C055D"/>
    <w:rsid w:val="007C1C35"/>
    <w:rsid w:val="007C39B2"/>
    <w:rsid w:val="007C433C"/>
    <w:rsid w:val="007C533B"/>
    <w:rsid w:val="007C74C4"/>
    <w:rsid w:val="007D176C"/>
    <w:rsid w:val="007D19BB"/>
    <w:rsid w:val="007D2CB3"/>
    <w:rsid w:val="007D3ABC"/>
    <w:rsid w:val="007D4A27"/>
    <w:rsid w:val="007D5906"/>
    <w:rsid w:val="007D64C2"/>
    <w:rsid w:val="007D7642"/>
    <w:rsid w:val="007D7E6F"/>
    <w:rsid w:val="007E2BA9"/>
    <w:rsid w:val="007E378A"/>
    <w:rsid w:val="007E4EDE"/>
    <w:rsid w:val="007E6C60"/>
    <w:rsid w:val="007F0CE5"/>
    <w:rsid w:val="007F42EC"/>
    <w:rsid w:val="007F5672"/>
    <w:rsid w:val="007F5D02"/>
    <w:rsid w:val="00800B59"/>
    <w:rsid w:val="00804760"/>
    <w:rsid w:val="00804D3B"/>
    <w:rsid w:val="0080517D"/>
    <w:rsid w:val="008058ED"/>
    <w:rsid w:val="00806C67"/>
    <w:rsid w:val="00806D6B"/>
    <w:rsid w:val="00810DFC"/>
    <w:rsid w:val="0081240C"/>
    <w:rsid w:val="00814FF2"/>
    <w:rsid w:val="00816008"/>
    <w:rsid w:val="008161CE"/>
    <w:rsid w:val="0081664B"/>
    <w:rsid w:val="00826818"/>
    <w:rsid w:val="00835DF3"/>
    <w:rsid w:val="00840253"/>
    <w:rsid w:val="008424F5"/>
    <w:rsid w:val="00844BDA"/>
    <w:rsid w:val="008451E0"/>
    <w:rsid w:val="00847515"/>
    <w:rsid w:val="00847725"/>
    <w:rsid w:val="00856F94"/>
    <w:rsid w:val="00864363"/>
    <w:rsid w:val="00864A69"/>
    <w:rsid w:val="008719FB"/>
    <w:rsid w:val="008723DA"/>
    <w:rsid w:val="00872A95"/>
    <w:rsid w:val="00873211"/>
    <w:rsid w:val="0087513E"/>
    <w:rsid w:val="00877FF4"/>
    <w:rsid w:val="00880EFD"/>
    <w:rsid w:val="00882863"/>
    <w:rsid w:val="00885BE9"/>
    <w:rsid w:val="00887E54"/>
    <w:rsid w:val="00890710"/>
    <w:rsid w:val="008915FB"/>
    <w:rsid w:val="00896F88"/>
    <w:rsid w:val="00897D67"/>
    <w:rsid w:val="008A03E2"/>
    <w:rsid w:val="008A0A55"/>
    <w:rsid w:val="008A207F"/>
    <w:rsid w:val="008A24C7"/>
    <w:rsid w:val="008A2B58"/>
    <w:rsid w:val="008A5707"/>
    <w:rsid w:val="008A582E"/>
    <w:rsid w:val="008B0445"/>
    <w:rsid w:val="008B0C08"/>
    <w:rsid w:val="008B53AD"/>
    <w:rsid w:val="008B5DF4"/>
    <w:rsid w:val="008B7D1E"/>
    <w:rsid w:val="008C264F"/>
    <w:rsid w:val="008C2AB2"/>
    <w:rsid w:val="008C3DBB"/>
    <w:rsid w:val="008C72A2"/>
    <w:rsid w:val="008D3657"/>
    <w:rsid w:val="008D3CAF"/>
    <w:rsid w:val="008D46C5"/>
    <w:rsid w:val="008D70D4"/>
    <w:rsid w:val="008E136C"/>
    <w:rsid w:val="008E3BE6"/>
    <w:rsid w:val="008E4C6E"/>
    <w:rsid w:val="008E4FB6"/>
    <w:rsid w:val="008E5708"/>
    <w:rsid w:val="008E6E89"/>
    <w:rsid w:val="008F05F4"/>
    <w:rsid w:val="008F13E0"/>
    <w:rsid w:val="008F251C"/>
    <w:rsid w:val="008F51BE"/>
    <w:rsid w:val="00903117"/>
    <w:rsid w:val="00907506"/>
    <w:rsid w:val="00910275"/>
    <w:rsid w:val="00911C12"/>
    <w:rsid w:val="00916E7A"/>
    <w:rsid w:val="0092082C"/>
    <w:rsid w:val="0092091C"/>
    <w:rsid w:val="00925979"/>
    <w:rsid w:val="00930584"/>
    <w:rsid w:val="00931490"/>
    <w:rsid w:val="00932BD0"/>
    <w:rsid w:val="0093353F"/>
    <w:rsid w:val="00941271"/>
    <w:rsid w:val="0094268E"/>
    <w:rsid w:val="00944495"/>
    <w:rsid w:val="00946B12"/>
    <w:rsid w:val="00950657"/>
    <w:rsid w:val="009506C9"/>
    <w:rsid w:val="00952AB8"/>
    <w:rsid w:val="0095772F"/>
    <w:rsid w:val="009604E5"/>
    <w:rsid w:val="009609AC"/>
    <w:rsid w:val="00964C45"/>
    <w:rsid w:val="00966CB3"/>
    <w:rsid w:val="00972B05"/>
    <w:rsid w:val="00975B66"/>
    <w:rsid w:val="009800CB"/>
    <w:rsid w:val="00980BA9"/>
    <w:rsid w:val="009828DD"/>
    <w:rsid w:val="00983B80"/>
    <w:rsid w:val="00983EC2"/>
    <w:rsid w:val="00984E79"/>
    <w:rsid w:val="00987757"/>
    <w:rsid w:val="00990861"/>
    <w:rsid w:val="0099172B"/>
    <w:rsid w:val="009930EC"/>
    <w:rsid w:val="00993CB1"/>
    <w:rsid w:val="00993E05"/>
    <w:rsid w:val="0099431C"/>
    <w:rsid w:val="009944EB"/>
    <w:rsid w:val="00996A70"/>
    <w:rsid w:val="009974B0"/>
    <w:rsid w:val="009A3A77"/>
    <w:rsid w:val="009B0862"/>
    <w:rsid w:val="009B3AD8"/>
    <w:rsid w:val="009B55BA"/>
    <w:rsid w:val="009C1DAA"/>
    <w:rsid w:val="009C2B70"/>
    <w:rsid w:val="009D0366"/>
    <w:rsid w:val="009D1326"/>
    <w:rsid w:val="009D2270"/>
    <w:rsid w:val="009D3D7E"/>
    <w:rsid w:val="009D45F5"/>
    <w:rsid w:val="009D4CDC"/>
    <w:rsid w:val="009D5A84"/>
    <w:rsid w:val="009D5B9C"/>
    <w:rsid w:val="009D7E9D"/>
    <w:rsid w:val="009E04CE"/>
    <w:rsid w:val="009E0F71"/>
    <w:rsid w:val="009E0FC0"/>
    <w:rsid w:val="009E27D9"/>
    <w:rsid w:val="009E374B"/>
    <w:rsid w:val="009E6349"/>
    <w:rsid w:val="009F1222"/>
    <w:rsid w:val="009F54B8"/>
    <w:rsid w:val="00A007AA"/>
    <w:rsid w:val="00A0211D"/>
    <w:rsid w:val="00A0348E"/>
    <w:rsid w:val="00A05EA4"/>
    <w:rsid w:val="00A10A36"/>
    <w:rsid w:val="00A1112F"/>
    <w:rsid w:val="00A12AFC"/>
    <w:rsid w:val="00A1484A"/>
    <w:rsid w:val="00A148FF"/>
    <w:rsid w:val="00A16EDB"/>
    <w:rsid w:val="00A174D1"/>
    <w:rsid w:val="00A20068"/>
    <w:rsid w:val="00A21A8C"/>
    <w:rsid w:val="00A26FFE"/>
    <w:rsid w:val="00A312CD"/>
    <w:rsid w:val="00A34568"/>
    <w:rsid w:val="00A34B47"/>
    <w:rsid w:val="00A35B17"/>
    <w:rsid w:val="00A37DD2"/>
    <w:rsid w:val="00A408F8"/>
    <w:rsid w:val="00A41C36"/>
    <w:rsid w:val="00A42DDF"/>
    <w:rsid w:val="00A4638A"/>
    <w:rsid w:val="00A5205F"/>
    <w:rsid w:val="00A529CB"/>
    <w:rsid w:val="00A56682"/>
    <w:rsid w:val="00A567FC"/>
    <w:rsid w:val="00A62094"/>
    <w:rsid w:val="00A62AD6"/>
    <w:rsid w:val="00A71BC5"/>
    <w:rsid w:val="00A7242A"/>
    <w:rsid w:val="00A74B34"/>
    <w:rsid w:val="00A753DE"/>
    <w:rsid w:val="00A76D85"/>
    <w:rsid w:val="00A77DBD"/>
    <w:rsid w:val="00A81168"/>
    <w:rsid w:val="00A81806"/>
    <w:rsid w:val="00A819AE"/>
    <w:rsid w:val="00A8553C"/>
    <w:rsid w:val="00A85CA9"/>
    <w:rsid w:val="00A872A1"/>
    <w:rsid w:val="00A93E5B"/>
    <w:rsid w:val="00A941F9"/>
    <w:rsid w:val="00A95A90"/>
    <w:rsid w:val="00A9600D"/>
    <w:rsid w:val="00AA0844"/>
    <w:rsid w:val="00AA0E93"/>
    <w:rsid w:val="00AA0F09"/>
    <w:rsid w:val="00AA147E"/>
    <w:rsid w:val="00AA20EF"/>
    <w:rsid w:val="00AA3504"/>
    <w:rsid w:val="00AA6E5D"/>
    <w:rsid w:val="00AA7D97"/>
    <w:rsid w:val="00AB031D"/>
    <w:rsid w:val="00AB0EEC"/>
    <w:rsid w:val="00AB14E7"/>
    <w:rsid w:val="00AB571B"/>
    <w:rsid w:val="00AB5E3F"/>
    <w:rsid w:val="00AC0C2F"/>
    <w:rsid w:val="00AC1614"/>
    <w:rsid w:val="00AC4CE6"/>
    <w:rsid w:val="00AC5455"/>
    <w:rsid w:val="00AC7B2E"/>
    <w:rsid w:val="00AD2E0C"/>
    <w:rsid w:val="00AD3980"/>
    <w:rsid w:val="00AD6043"/>
    <w:rsid w:val="00AE18DC"/>
    <w:rsid w:val="00AE4FDA"/>
    <w:rsid w:val="00AF0B29"/>
    <w:rsid w:val="00AF16F4"/>
    <w:rsid w:val="00AF58CF"/>
    <w:rsid w:val="00AF753D"/>
    <w:rsid w:val="00B00F90"/>
    <w:rsid w:val="00B02A72"/>
    <w:rsid w:val="00B04548"/>
    <w:rsid w:val="00B05385"/>
    <w:rsid w:val="00B06C43"/>
    <w:rsid w:val="00B06D7C"/>
    <w:rsid w:val="00B077E3"/>
    <w:rsid w:val="00B1150B"/>
    <w:rsid w:val="00B1220B"/>
    <w:rsid w:val="00B16CF9"/>
    <w:rsid w:val="00B170F1"/>
    <w:rsid w:val="00B20434"/>
    <w:rsid w:val="00B205F3"/>
    <w:rsid w:val="00B22138"/>
    <w:rsid w:val="00B22EE6"/>
    <w:rsid w:val="00B27580"/>
    <w:rsid w:val="00B32119"/>
    <w:rsid w:val="00B3284F"/>
    <w:rsid w:val="00B34948"/>
    <w:rsid w:val="00B375D1"/>
    <w:rsid w:val="00B431ED"/>
    <w:rsid w:val="00B44053"/>
    <w:rsid w:val="00B464F6"/>
    <w:rsid w:val="00B50031"/>
    <w:rsid w:val="00B5184E"/>
    <w:rsid w:val="00B51D18"/>
    <w:rsid w:val="00B51DF3"/>
    <w:rsid w:val="00B54B68"/>
    <w:rsid w:val="00B550AF"/>
    <w:rsid w:val="00B55BCB"/>
    <w:rsid w:val="00B572E1"/>
    <w:rsid w:val="00B6148F"/>
    <w:rsid w:val="00B625C8"/>
    <w:rsid w:val="00B62E88"/>
    <w:rsid w:val="00B64527"/>
    <w:rsid w:val="00B6497C"/>
    <w:rsid w:val="00B65481"/>
    <w:rsid w:val="00B6706E"/>
    <w:rsid w:val="00B7263E"/>
    <w:rsid w:val="00B74AE5"/>
    <w:rsid w:val="00B74E73"/>
    <w:rsid w:val="00B74EFD"/>
    <w:rsid w:val="00B830E6"/>
    <w:rsid w:val="00B83C19"/>
    <w:rsid w:val="00B85865"/>
    <w:rsid w:val="00B90160"/>
    <w:rsid w:val="00B9212C"/>
    <w:rsid w:val="00B964CE"/>
    <w:rsid w:val="00B96F3E"/>
    <w:rsid w:val="00BA11C5"/>
    <w:rsid w:val="00BA17C4"/>
    <w:rsid w:val="00BA27C7"/>
    <w:rsid w:val="00BA54B8"/>
    <w:rsid w:val="00BA6150"/>
    <w:rsid w:val="00BB0BEF"/>
    <w:rsid w:val="00BB139F"/>
    <w:rsid w:val="00BB4033"/>
    <w:rsid w:val="00BB54F1"/>
    <w:rsid w:val="00BC0CCC"/>
    <w:rsid w:val="00BC25D3"/>
    <w:rsid w:val="00BC2B0A"/>
    <w:rsid w:val="00BC74FF"/>
    <w:rsid w:val="00BD2130"/>
    <w:rsid w:val="00BD3A40"/>
    <w:rsid w:val="00BD4DD1"/>
    <w:rsid w:val="00BD656E"/>
    <w:rsid w:val="00BE0550"/>
    <w:rsid w:val="00BE0652"/>
    <w:rsid w:val="00BE37F0"/>
    <w:rsid w:val="00BE445C"/>
    <w:rsid w:val="00BE4BFF"/>
    <w:rsid w:val="00BE70CC"/>
    <w:rsid w:val="00BE7A07"/>
    <w:rsid w:val="00BF203D"/>
    <w:rsid w:val="00BF2694"/>
    <w:rsid w:val="00BF5B14"/>
    <w:rsid w:val="00BF6019"/>
    <w:rsid w:val="00C0030D"/>
    <w:rsid w:val="00C11A84"/>
    <w:rsid w:val="00C122A4"/>
    <w:rsid w:val="00C12556"/>
    <w:rsid w:val="00C13F3C"/>
    <w:rsid w:val="00C14098"/>
    <w:rsid w:val="00C1426D"/>
    <w:rsid w:val="00C148C0"/>
    <w:rsid w:val="00C14F07"/>
    <w:rsid w:val="00C15B26"/>
    <w:rsid w:val="00C162F4"/>
    <w:rsid w:val="00C17101"/>
    <w:rsid w:val="00C20393"/>
    <w:rsid w:val="00C20952"/>
    <w:rsid w:val="00C217BE"/>
    <w:rsid w:val="00C23229"/>
    <w:rsid w:val="00C23BE5"/>
    <w:rsid w:val="00C25E79"/>
    <w:rsid w:val="00C276BD"/>
    <w:rsid w:val="00C317CA"/>
    <w:rsid w:val="00C33149"/>
    <w:rsid w:val="00C35275"/>
    <w:rsid w:val="00C35C5E"/>
    <w:rsid w:val="00C372AA"/>
    <w:rsid w:val="00C374CD"/>
    <w:rsid w:val="00C423ED"/>
    <w:rsid w:val="00C443E4"/>
    <w:rsid w:val="00C44CF2"/>
    <w:rsid w:val="00C45501"/>
    <w:rsid w:val="00C45CE9"/>
    <w:rsid w:val="00C46527"/>
    <w:rsid w:val="00C504B3"/>
    <w:rsid w:val="00C50F4A"/>
    <w:rsid w:val="00C51926"/>
    <w:rsid w:val="00C51983"/>
    <w:rsid w:val="00C53344"/>
    <w:rsid w:val="00C603C9"/>
    <w:rsid w:val="00C60ED5"/>
    <w:rsid w:val="00C62528"/>
    <w:rsid w:val="00C66524"/>
    <w:rsid w:val="00C712F8"/>
    <w:rsid w:val="00C717F8"/>
    <w:rsid w:val="00C7294A"/>
    <w:rsid w:val="00C72981"/>
    <w:rsid w:val="00C74863"/>
    <w:rsid w:val="00C76281"/>
    <w:rsid w:val="00C804AC"/>
    <w:rsid w:val="00C8104C"/>
    <w:rsid w:val="00C81373"/>
    <w:rsid w:val="00C82AEF"/>
    <w:rsid w:val="00C83486"/>
    <w:rsid w:val="00C84FCA"/>
    <w:rsid w:val="00C85DAE"/>
    <w:rsid w:val="00C87291"/>
    <w:rsid w:val="00C94B10"/>
    <w:rsid w:val="00C965E7"/>
    <w:rsid w:val="00C97B2E"/>
    <w:rsid w:val="00CA0FAA"/>
    <w:rsid w:val="00CA0FD5"/>
    <w:rsid w:val="00CA2F8D"/>
    <w:rsid w:val="00CA393F"/>
    <w:rsid w:val="00CA4546"/>
    <w:rsid w:val="00CB1CD5"/>
    <w:rsid w:val="00CB4493"/>
    <w:rsid w:val="00CB5643"/>
    <w:rsid w:val="00CB7A22"/>
    <w:rsid w:val="00CC0AFF"/>
    <w:rsid w:val="00CC4545"/>
    <w:rsid w:val="00CC4785"/>
    <w:rsid w:val="00CC4C8E"/>
    <w:rsid w:val="00CD4015"/>
    <w:rsid w:val="00CD4C94"/>
    <w:rsid w:val="00CD673A"/>
    <w:rsid w:val="00CE0EC7"/>
    <w:rsid w:val="00CE4EBA"/>
    <w:rsid w:val="00CE4EFB"/>
    <w:rsid w:val="00CE549E"/>
    <w:rsid w:val="00CE5D42"/>
    <w:rsid w:val="00CE6688"/>
    <w:rsid w:val="00CE7698"/>
    <w:rsid w:val="00CE7D20"/>
    <w:rsid w:val="00CF04F1"/>
    <w:rsid w:val="00CF1921"/>
    <w:rsid w:val="00CF1A6C"/>
    <w:rsid w:val="00CF66D4"/>
    <w:rsid w:val="00CF715B"/>
    <w:rsid w:val="00D008E4"/>
    <w:rsid w:val="00D02C6C"/>
    <w:rsid w:val="00D04E09"/>
    <w:rsid w:val="00D10426"/>
    <w:rsid w:val="00D131BB"/>
    <w:rsid w:val="00D132E3"/>
    <w:rsid w:val="00D13C19"/>
    <w:rsid w:val="00D14F6D"/>
    <w:rsid w:val="00D20D18"/>
    <w:rsid w:val="00D2232E"/>
    <w:rsid w:val="00D23A1F"/>
    <w:rsid w:val="00D250EE"/>
    <w:rsid w:val="00D27E00"/>
    <w:rsid w:val="00D33CBD"/>
    <w:rsid w:val="00D33ED0"/>
    <w:rsid w:val="00D350BB"/>
    <w:rsid w:val="00D358FD"/>
    <w:rsid w:val="00D36739"/>
    <w:rsid w:val="00D41571"/>
    <w:rsid w:val="00D428FC"/>
    <w:rsid w:val="00D47B5B"/>
    <w:rsid w:val="00D531AC"/>
    <w:rsid w:val="00D5414B"/>
    <w:rsid w:val="00D54286"/>
    <w:rsid w:val="00D54A1C"/>
    <w:rsid w:val="00D57FB1"/>
    <w:rsid w:val="00D61834"/>
    <w:rsid w:val="00D66573"/>
    <w:rsid w:val="00D66F2F"/>
    <w:rsid w:val="00D708CA"/>
    <w:rsid w:val="00D725FB"/>
    <w:rsid w:val="00D728D3"/>
    <w:rsid w:val="00D754CC"/>
    <w:rsid w:val="00D75700"/>
    <w:rsid w:val="00D84E3E"/>
    <w:rsid w:val="00D87E5D"/>
    <w:rsid w:val="00D908FE"/>
    <w:rsid w:val="00D919A5"/>
    <w:rsid w:val="00D92239"/>
    <w:rsid w:val="00D92844"/>
    <w:rsid w:val="00D9501C"/>
    <w:rsid w:val="00DA010A"/>
    <w:rsid w:val="00DA1728"/>
    <w:rsid w:val="00DA4A05"/>
    <w:rsid w:val="00DA658D"/>
    <w:rsid w:val="00DB5343"/>
    <w:rsid w:val="00DC029E"/>
    <w:rsid w:val="00DC13CA"/>
    <w:rsid w:val="00DC1E30"/>
    <w:rsid w:val="00DC2DC9"/>
    <w:rsid w:val="00DC2F7F"/>
    <w:rsid w:val="00DC342B"/>
    <w:rsid w:val="00DC516F"/>
    <w:rsid w:val="00DC7330"/>
    <w:rsid w:val="00DD1428"/>
    <w:rsid w:val="00DD40B5"/>
    <w:rsid w:val="00DD5074"/>
    <w:rsid w:val="00DD5B88"/>
    <w:rsid w:val="00DD7DAF"/>
    <w:rsid w:val="00DE1B6A"/>
    <w:rsid w:val="00DE379E"/>
    <w:rsid w:val="00DE479D"/>
    <w:rsid w:val="00DE73E5"/>
    <w:rsid w:val="00DF36F5"/>
    <w:rsid w:val="00DF3907"/>
    <w:rsid w:val="00DF3F60"/>
    <w:rsid w:val="00DF49B6"/>
    <w:rsid w:val="00DF6EA4"/>
    <w:rsid w:val="00E02611"/>
    <w:rsid w:val="00E0432F"/>
    <w:rsid w:val="00E057E4"/>
    <w:rsid w:val="00E07A8F"/>
    <w:rsid w:val="00E11A62"/>
    <w:rsid w:val="00E12D39"/>
    <w:rsid w:val="00E1514D"/>
    <w:rsid w:val="00E16F54"/>
    <w:rsid w:val="00E23F35"/>
    <w:rsid w:val="00E261B6"/>
    <w:rsid w:val="00E26337"/>
    <w:rsid w:val="00E26B46"/>
    <w:rsid w:val="00E26F77"/>
    <w:rsid w:val="00E30984"/>
    <w:rsid w:val="00E4404A"/>
    <w:rsid w:val="00E455E0"/>
    <w:rsid w:val="00E5006B"/>
    <w:rsid w:val="00E51EFC"/>
    <w:rsid w:val="00E52749"/>
    <w:rsid w:val="00E60893"/>
    <w:rsid w:val="00E61CE6"/>
    <w:rsid w:val="00E62C7E"/>
    <w:rsid w:val="00E655BF"/>
    <w:rsid w:val="00E71EE0"/>
    <w:rsid w:val="00E73724"/>
    <w:rsid w:val="00E7683C"/>
    <w:rsid w:val="00E803BC"/>
    <w:rsid w:val="00E8164C"/>
    <w:rsid w:val="00E86D34"/>
    <w:rsid w:val="00E87D0F"/>
    <w:rsid w:val="00E938DA"/>
    <w:rsid w:val="00E939EA"/>
    <w:rsid w:val="00E93A53"/>
    <w:rsid w:val="00E93D19"/>
    <w:rsid w:val="00E946B2"/>
    <w:rsid w:val="00E97CC8"/>
    <w:rsid w:val="00EA2912"/>
    <w:rsid w:val="00EA48DA"/>
    <w:rsid w:val="00EA4AFF"/>
    <w:rsid w:val="00EA6F6A"/>
    <w:rsid w:val="00EA72CA"/>
    <w:rsid w:val="00EB1BBA"/>
    <w:rsid w:val="00EB63D6"/>
    <w:rsid w:val="00EB64BB"/>
    <w:rsid w:val="00EB7230"/>
    <w:rsid w:val="00EB791E"/>
    <w:rsid w:val="00EC0E93"/>
    <w:rsid w:val="00EC4E4B"/>
    <w:rsid w:val="00EC50F7"/>
    <w:rsid w:val="00EC7C56"/>
    <w:rsid w:val="00ED4F18"/>
    <w:rsid w:val="00ED6B8E"/>
    <w:rsid w:val="00ED6E54"/>
    <w:rsid w:val="00EE4135"/>
    <w:rsid w:val="00EF1E7C"/>
    <w:rsid w:val="00EF44D2"/>
    <w:rsid w:val="00EF5424"/>
    <w:rsid w:val="00EF5DF6"/>
    <w:rsid w:val="00EF6E57"/>
    <w:rsid w:val="00F01342"/>
    <w:rsid w:val="00F02BEC"/>
    <w:rsid w:val="00F03595"/>
    <w:rsid w:val="00F04907"/>
    <w:rsid w:val="00F10709"/>
    <w:rsid w:val="00F147A2"/>
    <w:rsid w:val="00F16038"/>
    <w:rsid w:val="00F16486"/>
    <w:rsid w:val="00F166A5"/>
    <w:rsid w:val="00F20E5B"/>
    <w:rsid w:val="00F23888"/>
    <w:rsid w:val="00F23E4B"/>
    <w:rsid w:val="00F247B7"/>
    <w:rsid w:val="00F25959"/>
    <w:rsid w:val="00F25B0E"/>
    <w:rsid w:val="00F25E23"/>
    <w:rsid w:val="00F30CF5"/>
    <w:rsid w:val="00F31EEE"/>
    <w:rsid w:val="00F335D2"/>
    <w:rsid w:val="00F35975"/>
    <w:rsid w:val="00F369BF"/>
    <w:rsid w:val="00F40C38"/>
    <w:rsid w:val="00F45F09"/>
    <w:rsid w:val="00F46674"/>
    <w:rsid w:val="00F52EDC"/>
    <w:rsid w:val="00F55067"/>
    <w:rsid w:val="00F6059B"/>
    <w:rsid w:val="00F61B2F"/>
    <w:rsid w:val="00F66C1C"/>
    <w:rsid w:val="00F72B6D"/>
    <w:rsid w:val="00F73147"/>
    <w:rsid w:val="00F73302"/>
    <w:rsid w:val="00F74577"/>
    <w:rsid w:val="00F759EF"/>
    <w:rsid w:val="00F77B6B"/>
    <w:rsid w:val="00F81AA0"/>
    <w:rsid w:val="00F840A5"/>
    <w:rsid w:val="00F90F1E"/>
    <w:rsid w:val="00F91B78"/>
    <w:rsid w:val="00F97992"/>
    <w:rsid w:val="00FA03CD"/>
    <w:rsid w:val="00FA1738"/>
    <w:rsid w:val="00FA316F"/>
    <w:rsid w:val="00FA486D"/>
    <w:rsid w:val="00FB0F50"/>
    <w:rsid w:val="00FB24F9"/>
    <w:rsid w:val="00FC1C48"/>
    <w:rsid w:val="00FC554C"/>
    <w:rsid w:val="00FD51A7"/>
    <w:rsid w:val="00FD59D1"/>
    <w:rsid w:val="00FD7C8A"/>
    <w:rsid w:val="00FE3FD2"/>
    <w:rsid w:val="00FE4B3D"/>
    <w:rsid w:val="00FF6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33F7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0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0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0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0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027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027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7F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7FB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57FB1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D57FB1"/>
    <w:pPr>
      <w:spacing w:after="0"/>
    </w:pPr>
  </w:style>
  <w:style w:type="character" w:styleId="CommentReference">
    <w:name w:val="annotation reference"/>
    <w:basedOn w:val="DefaultParagraphFont"/>
    <w:uiPriority w:val="99"/>
    <w:semiHidden/>
    <w:unhideWhenUsed/>
    <w:rsid w:val="00007C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7C3C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C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175D10"/>
  </w:style>
  <w:style w:type="paragraph" w:styleId="Caption">
    <w:name w:val="caption"/>
    <w:basedOn w:val="Normal"/>
    <w:next w:val="Normal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87757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al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DefaultParagraphFont"/>
    <w:link w:val="Codeexcerpt"/>
    <w:rsid w:val="00431DE6"/>
    <w:rPr>
      <w:rFonts w:ascii="Consolas" w:hAnsi="Consolas"/>
      <w:sz w:val="22"/>
      <w:lang w:val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microsoft.com/office/2011/relationships/people" Target="peop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1</b:RefOrder>
  </b:Source>
</b:Sources>
</file>

<file path=customXml/itemProps1.xml><?xml version="1.0" encoding="utf-8"?>
<ds:datastoreItem xmlns:ds="http://schemas.openxmlformats.org/officeDocument/2006/customXml" ds:itemID="{FD5CC3FD-F488-4408-988D-9CA312888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1807</TotalTime>
  <Pages>26</Pages>
  <Words>8025</Words>
  <Characters>47349</Characters>
  <Application>Microsoft Office Word</Application>
  <DocSecurity>0</DocSecurity>
  <Lines>394</Lines>
  <Paragraphs>110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55264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957</cp:revision>
  <dcterms:created xsi:type="dcterms:W3CDTF">2025-09-19T10:07:00Z</dcterms:created>
  <dcterms:modified xsi:type="dcterms:W3CDTF">2025-11-17T19:04:00Z</dcterms:modified>
</cp:coreProperties>
</file>