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22142BC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0ADBD5A9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5746554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D36C5F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38A16F6A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1D2ABA2F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5746555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D36C5F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3.3 SWD</w:t>
      </w:r>
      <w:bookmarkEnd w:id="23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42143B6C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 :</w:t>
      </w:r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2775923F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753ACD8D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7B1489DA" w:rsidR="009604E5" w:rsidRDefault="009604E5" w:rsidP="009604E5">
      <w:pPr>
        <w:pStyle w:val="Titulek"/>
        <w:jc w:val="both"/>
        <w:rPr>
          <w:lang w:val="cs-CZ"/>
        </w:rPr>
      </w:pPr>
      <w:bookmarkStart w:id="31" w:name="_Toc215746556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D36C5F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7C7F4854" w:rsidR="007F0CE5" w:rsidRPr="00E26B46" w:rsidRDefault="007F0CE5" w:rsidP="007F0CE5">
      <w:pPr>
        <w:pStyle w:val="Titulek"/>
        <w:rPr>
          <w:lang w:val="cs-CZ"/>
        </w:rPr>
      </w:pPr>
      <w:bookmarkStart w:id="32" w:name="_Toc215746557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D36C5F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69A2E140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5746558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D36C5F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6FFB4D2F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2D5812CF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5746559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D36C5F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3FC3D3D6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5746560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D36C5F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7848DA71" w:rsidR="004F6F74" w:rsidRDefault="00A567FC" w:rsidP="00A567FC">
      <w:pPr>
        <w:pStyle w:val="Titulek"/>
        <w:jc w:val="both"/>
        <w:rPr>
          <w:lang w:val="cs-CZ"/>
        </w:rPr>
      </w:pPr>
      <w:bookmarkStart w:id="37" w:name="_Toc215746561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D36C5F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260247DD" w:rsidR="0009315E" w:rsidRDefault="00562FB3" w:rsidP="00562FB3">
      <w:pPr>
        <w:pStyle w:val="Titulek"/>
        <w:jc w:val="both"/>
        <w:rPr>
          <w:lang w:val="cs-CZ"/>
        </w:rPr>
      </w:pPr>
      <w:bookmarkStart w:id="38" w:name="_Toc215746562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D36C5F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529724A0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7CB4926E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5746563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D36C5F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33A28FCA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5746564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D36C5F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35C52CB0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5746565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D36C5F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72DF24DB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3F155B">
        <w:rPr>
          <w:lang w:val="cs-CZ"/>
        </w:rPr>
        <w:t>.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 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0E2B6153">
            <wp:extent cx="3617843" cy="4721700"/>
            <wp:effectExtent l="0" t="0" r="1905" b="317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7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76FFFDFA" w:rsidR="0048216A" w:rsidRPr="0048216A" w:rsidRDefault="0048216A" w:rsidP="0048216A">
      <w:pPr>
        <w:pStyle w:val="Titulek"/>
        <w:jc w:val="both"/>
        <w:rPr>
          <w:lang w:val="cs-CZ"/>
        </w:rPr>
      </w:pPr>
      <w:bookmarkStart w:id="42" w:name="_Toc215746566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D36C5F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2"/>
    </w:p>
    <w:p w14:paraId="44C3EC58" w14:textId="39A51A95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4F671D18">
            <wp:extent cx="1545168" cy="2313829"/>
            <wp:effectExtent l="0" t="0" r="0" b="0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7071" cy="23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2DCDDAD8" w:rsidR="0016014B" w:rsidRDefault="007D64C2" w:rsidP="007D64C2">
      <w:pPr>
        <w:pStyle w:val="Titulek"/>
        <w:rPr>
          <w:lang w:val="cs-CZ"/>
        </w:rPr>
      </w:pPr>
      <w:bookmarkStart w:id="43" w:name="_Toc215746567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D36C5F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3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3A4249BA">
            <wp:extent cx="1793424" cy="1256306"/>
            <wp:effectExtent l="0" t="0" r="0" b="127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8189" cy="12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31447E34" w:rsidR="00E10AFC" w:rsidRPr="00E10AFC" w:rsidRDefault="00EB791E" w:rsidP="00E10AFC">
      <w:pPr>
        <w:pStyle w:val="Titulek"/>
        <w:jc w:val="both"/>
        <w:rPr>
          <w:lang w:val="cs-CZ"/>
        </w:rPr>
      </w:pPr>
      <w:bookmarkStart w:id="44" w:name="_Toc215746568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D36C5F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4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18BA4966">
            <wp:extent cx="6296323" cy="1653872"/>
            <wp:effectExtent l="0" t="0" r="0" b="381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343" cy="166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0F643159" w:rsidR="00EB791E" w:rsidRDefault="003A3DFD" w:rsidP="003A3DFD">
      <w:pPr>
        <w:pStyle w:val="Titulek"/>
        <w:rPr>
          <w:lang w:val="cs-CZ"/>
        </w:rPr>
      </w:pPr>
      <w:bookmarkStart w:id="45" w:name="_Toc215746569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D36C5F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5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D5DD48D" w:rsidR="00EC7C56" w:rsidRPr="00EC7C56" w:rsidRDefault="00EC7C56" w:rsidP="00EC7C56">
      <w:pPr>
        <w:pStyle w:val="Nadpis4"/>
        <w:rPr>
          <w:lang w:val="cs-CZ"/>
        </w:rPr>
      </w:pPr>
      <w:commentRangeStart w:id="46"/>
      <w:r>
        <w:rPr>
          <w:lang w:val="cs-CZ"/>
        </w:rPr>
        <w:t>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6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6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 xml:space="preserve">Problém nastává ve chvíli, kdy toto není zamýšlený účinek, kdy chceme, aby funkce pouze nějak pracovala </w:t>
      </w:r>
      <w:r w:rsidR="00207372">
        <w:rPr>
          <w:lang w:val="cs-CZ"/>
        </w:rPr>
        <w:lastRenderedPageBreak/>
        <w:t>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6A439C05" w:rsidR="005E5AA0" w:rsidRPr="00851984" w:rsidRDefault="005E5AA0" w:rsidP="005E5AA0">
      <w:pPr>
        <w:pStyle w:val="Titulek"/>
        <w:jc w:val="both"/>
        <w:rPr>
          <w:lang w:val="cs-CZ"/>
        </w:rPr>
      </w:pPr>
      <w:bookmarkStart w:id="47" w:name="_Toc215746570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D36C5F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7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3251D24C" w:rsidR="00990861" w:rsidRPr="008231FC" w:rsidRDefault="008231FC" w:rsidP="008231FC">
      <w:pPr>
        <w:pStyle w:val="Titulek"/>
        <w:jc w:val="both"/>
        <w:rPr>
          <w:lang w:val="cs-CZ"/>
        </w:rPr>
      </w:pPr>
      <w:bookmarkStart w:id="48" w:name="_Toc215746571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D36C5F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8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r w:rsidR="00D43FA1">
        <w:rPr>
          <w:lang w:val="cs-CZ"/>
        </w:rPr>
        <w:t>heap</w:t>
      </w:r>
      <w:proofErr w:type="spell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9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9"/>
      <w:r w:rsidR="000A5F58">
        <w:rPr>
          <w:rStyle w:val="Odkaznakoment"/>
        </w:rPr>
        <w:commentReference w:id="49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3816A2F8" w:rsidR="00F325B8" w:rsidRPr="00C10EB5" w:rsidRDefault="00C10EB5" w:rsidP="00C10EB5">
      <w:pPr>
        <w:pStyle w:val="Titulek"/>
        <w:jc w:val="both"/>
        <w:rPr>
          <w:lang w:val="cs-CZ"/>
        </w:rPr>
      </w:pPr>
      <w:bookmarkStart w:id="50" w:name="_Toc215746572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D36C5F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0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1"/>
      <w:r w:rsidR="009E3AB5">
        <w:rPr>
          <w:lang w:val="cs-CZ"/>
        </w:rPr>
        <w:t xml:space="preserve">měnitelnou </w:t>
      </w:r>
      <w:commentRangeEnd w:id="51"/>
      <w:r w:rsidR="00982A2D">
        <w:rPr>
          <w:rStyle w:val="Odkaznakoment"/>
        </w:rPr>
        <w:commentReference w:id="51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2"/>
      <w:r>
        <w:rPr>
          <w:lang w:val="cs-CZ"/>
        </w:rPr>
        <w:t xml:space="preserve">Zde přichází opět do hry </w:t>
      </w:r>
      <w:commentRangeEnd w:id="52"/>
      <w:r>
        <w:rPr>
          <w:rStyle w:val="Odkaznakoment"/>
        </w:rPr>
        <w:commentReference w:id="52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62423012" w:rsidR="001A6D6D" w:rsidRPr="001A6D6D" w:rsidRDefault="001A6D6D" w:rsidP="001A6D6D">
      <w:pPr>
        <w:pStyle w:val="Titulek"/>
        <w:jc w:val="both"/>
        <w:rPr>
          <w:lang w:val="cs-CZ"/>
        </w:rPr>
      </w:pPr>
      <w:bookmarkStart w:id="53" w:name="_Toc215746573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D36C5F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3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12347F28" w:rsidR="001E2CFE" w:rsidRPr="001E2CFE" w:rsidRDefault="001E2CFE" w:rsidP="001E2CFE">
      <w:pPr>
        <w:pStyle w:val="Titulek"/>
        <w:jc w:val="both"/>
        <w:rPr>
          <w:lang w:val="cs-CZ"/>
        </w:rPr>
      </w:pPr>
      <w:bookmarkStart w:id="54" w:name="_Toc215746574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D36C5F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4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6E065FE8" w:rsidR="008D1E95" w:rsidRPr="00876302" w:rsidRDefault="00876302" w:rsidP="00876302">
      <w:pPr>
        <w:pStyle w:val="Titulek"/>
        <w:jc w:val="both"/>
        <w:rPr>
          <w:lang w:val="cs-CZ"/>
        </w:rPr>
      </w:pPr>
      <w:bookmarkStart w:id="55" w:name="_Toc215746575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D36C5F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5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5F1131F2" w:rsidR="00876302" w:rsidRPr="00EC6375" w:rsidRDefault="00EC6375" w:rsidP="00EC6375">
      <w:pPr>
        <w:pStyle w:val="Titulek"/>
        <w:jc w:val="both"/>
        <w:rPr>
          <w:lang w:val="cs-CZ"/>
        </w:rPr>
      </w:pPr>
      <w:bookmarkStart w:id="56" w:name="_Toc215746576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D36C5F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6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E39CD36">
            <wp:extent cx="2417196" cy="3275151"/>
            <wp:effectExtent l="0" t="0" r="2540" b="190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24" cy="32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371EFD0A" w:rsidR="00DF1A3B" w:rsidRPr="00DF1A3B" w:rsidRDefault="00DF1A3B" w:rsidP="00DF1A3B">
      <w:pPr>
        <w:pStyle w:val="Titulek"/>
        <w:jc w:val="both"/>
        <w:rPr>
          <w:lang w:val="cs-CZ"/>
        </w:rPr>
      </w:pPr>
      <w:bookmarkStart w:id="57" w:name="_Toc215746577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D36C5F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7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4BBE83EE" w:rsidR="00AB557B" w:rsidRPr="00532399" w:rsidRDefault="00532399" w:rsidP="00532399">
      <w:pPr>
        <w:pStyle w:val="Titulek"/>
        <w:jc w:val="both"/>
        <w:rPr>
          <w:lang w:val="cs-CZ"/>
        </w:rPr>
      </w:pPr>
      <w:bookmarkStart w:id="58" w:name="_Toc215746578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D36C5F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8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2DEDC2C2" w:rsidR="00532399" w:rsidRPr="00C61964" w:rsidRDefault="003402EA" w:rsidP="003402EA">
      <w:pPr>
        <w:pStyle w:val="Titulek"/>
        <w:jc w:val="both"/>
        <w:rPr>
          <w:lang w:val="cs-CZ"/>
        </w:rPr>
      </w:pPr>
      <w:bookmarkStart w:id="59" w:name="_Toc215746579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D36C5F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59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1EFBDB77" w:rsidR="00E35F03" w:rsidRDefault="00E35F03" w:rsidP="00E35F03">
      <w:pPr>
        <w:pStyle w:val="Nadpis3"/>
        <w:rPr>
          <w:lang w:val="cs-CZ"/>
        </w:rPr>
      </w:pPr>
      <w:bookmarkStart w:id="60" w:name="_Toc214622035"/>
      <w:commentRangeStart w:id="61"/>
      <w:r>
        <w:rPr>
          <w:lang w:val="cs-CZ"/>
        </w:rPr>
        <w:t xml:space="preserve">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60"/>
      <w:commentRangeEnd w:id="61"/>
      <w:r w:rsidR="00B454FF">
        <w:rPr>
          <w:rStyle w:val="Odkaznakoment"/>
          <w:rFonts w:eastAsiaTheme="minorHAnsi" w:cstheme="minorBidi"/>
          <w:color w:val="auto"/>
        </w:rPr>
        <w:commentReference w:id="61"/>
      </w:r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Nadpis4"/>
        <w:rPr>
          <w:lang w:val="cs-CZ"/>
        </w:rPr>
      </w:pPr>
      <w:r>
        <w:rPr>
          <w:lang w:val="cs-CZ"/>
        </w:rPr>
        <w:t>5.3.1 Struktury</w:t>
      </w:r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4EEFBE55" w:rsidR="0023464B" w:rsidRPr="0023464B" w:rsidRDefault="0023464B" w:rsidP="0023464B">
      <w:pPr>
        <w:pStyle w:val="Titulek"/>
        <w:jc w:val="both"/>
        <w:rPr>
          <w:lang w:val="cs-CZ"/>
        </w:rPr>
      </w:pPr>
      <w:bookmarkStart w:id="62" w:name="_Toc215746580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D36C5F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2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640EB002">
            <wp:extent cx="5402354" cy="1481019"/>
            <wp:effectExtent l="0" t="0" r="8255" b="508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54" cy="14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3662B7D2" w:rsidR="00E1679A" w:rsidRPr="00C80373" w:rsidRDefault="00C80373" w:rsidP="00C80373">
      <w:pPr>
        <w:pStyle w:val="Titulek"/>
        <w:jc w:val="both"/>
        <w:rPr>
          <w:lang w:val="cs-CZ"/>
        </w:rPr>
      </w:pPr>
      <w:bookmarkStart w:id="63" w:name="_Toc215746581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D36C5F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3"/>
    </w:p>
    <w:p w14:paraId="574E3B69" w14:textId="4D79C0FD" w:rsidR="0046595F" w:rsidRDefault="003E64EF" w:rsidP="00C10EB5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71A2403D" w14:textId="2B46F8BE" w:rsidR="00C75E5B" w:rsidRDefault="00C75E5B" w:rsidP="00C10EB5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 w:rsidRPr="00C75E5B">
        <w:rPr>
          <w:rFonts w:ascii="Consolas" w:hAnsi="Consolas"/>
          <w:highlight w:val="lightGray"/>
          <w:lang w:val="cs-CZ"/>
        </w:rPr>
        <w:t>String</w:t>
      </w:r>
      <w:proofErr w:type="spellEnd"/>
      <w:r>
        <w:rPr>
          <w:lang w:val="cs-CZ"/>
        </w:rPr>
        <w:t xml:space="preserve"> použitá v příkladu je další struktura ze standardní knihovny jazyka Rust</w:t>
      </w:r>
      <w:r w:rsidR="0061409E">
        <w:rPr>
          <w:lang w:val="cs-CZ"/>
        </w:rPr>
        <w:t xml:space="preserve">, která ukládá textový řetězec, ale </w:t>
      </w:r>
      <w:r w:rsidR="00356693">
        <w:rPr>
          <w:lang w:val="cs-CZ"/>
        </w:rPr>
        <w:t xml:space="preserve">je ukládaný jiným způsobem (který je mimo rozsah této dokumentace) a umožňuje </w:t>
      </w:r>
      <w:r w:rsidR="00666A18">
        <w:rPr>
          <w:lang w:val="cs-CZ"/>
        </w:rPr>
        <w:t>měnit svůj obsah.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72F1C881" w:rsidR="001F612B" w:rsidRPr="001F612B" w:rsidRDefault="001F612B" w:rsidP="001F612B">
      <w:pPr>
        <w:pStyle w:val="Titulek"/>
        <w:jc w:val="both"/>
        <w:rPr>
          <w:lang w:val="cs-CZ"/>
        </w:rPr>
      </w:pPr>
      <w:bookmarkStart w:id="64" w:name="_Toc215746582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D36C5F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64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70462F96" w:rsidR="00AD75E9" w:rsidRPr="00B76114" w:rsidRDefault="00B76114" w:rsidP="00B76114">
      <w:pPr>
        <w:pStyle w:val="Titulek"/>
        <w:jc w:val="both"/>
        <w:rPr>
          <w:lang w:val="cs-CZ"/>
        </w:rPr>
      </w:pPr>
      <w:bookmarkStart w:id="65" w:name="_Toc215746583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D36C5F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65"/>
    </w:p>
    <w:p w14:paraId="2B5202A5" w14:textId="659E31AC" w:rsidR="00AD75E9" w:rsidRDefault="00257A72" w:rsidP="00257A72">
      <w:pPr>
        <w:pStyle w:val="Nadpis4"/>
        <w:rPr>
          <w:lang w:val="cs-CZ"/>
        </w:rPr>
      </w:pPr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proofErr w:type="spellEnd"/>
    </w:p>
    <w:p w14:paraId="7E35DCE2" w14:textId="4F2876A6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Zlutozelena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527EBC8B">
            <wp:extent cx="2589637" cy="1874849"/>
            <wp:effectExtent l="0" t="0" r="127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98715" cy="188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668E4991" w:rsidR="00FB5A45" w:rsidRPr="00FB5A45" w:rsidRDefault="00FB5A45" w:rsidP="00FB5A45">
      <w:pPr>
        <w:pStyle w:val="Titulek"/>
        <w:jc w:val="both"/>
        <w:rPr>
          <w:lang w:val="cs-CZ"/>
        </w:rPr>
      </w:pPr>
      <w:bookmarkStart w:id="66" w:name="_Toc215746584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D36C5F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66"/>
    </w:p>
    <w:p w14:paraId="42CFD519" w14:textId="7044BD7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daná data,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lastRenderedPageBreak/>
        <w:drawing>
          <wp:inline distT="0" distB="0" distL="0" distR="0" wp14:anchorId="04B6ABEB" wp14:editId="29E02C96">
            <wp:extent cx="2787091" cy="2776795"/>
            <wp:effectExtent l="0" t="0" r="0" b="508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684" cy="27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00B8A06B" w:rsidR="00532B5F" w:rsidRPr="00532B5F" w:rsidRDefault="00532B5F" w:rsidP="00532B5F">
      <w:pPr>
        <w:pStyle w:val="Titulek"/>
        <w:jc w:val="both"/>
        <w:rPr>
          <w:lang w:val="cs-CZ"/>
        </w:rPr>
      </w:pPr>
      <w:bookmarkStart w:id="67" w:name="_Toc215746585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D36C5F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7D73C9" w:rsidRPr="007D73C9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67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68"/>
      <w:r w:rsidR="007E68C8">
        <w:rPr>
          <w:lang w:val="cs-CZ"/>
        </w:rPr>
        <w:t>mimo rozsah</w:t>
      </w:r>
      <w:commentRangeEnd w:id="68"/>
      <w:r w:rsidR="007E68C8">
        <w:rPr>
          <w:rStyle w:val="Odkaznakoment"/>
        </w:rPr>
        <w:commentReference w:id="68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drawing>
          <wp:inline distT="0" distB="0" distL="0" distR="0" wp14:anchorId="6D7B4F59" wp14:editId="17C64F77">
            <wp:extent cx="3525173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173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4E9470FB" w:rsidR="001E3360" w:rsidRPr="00A77695" w:rsidRDefault="00A77695" w:rsidP="00A77695">
      <w:pPr>
        <w:pStyle w:val="Titulek"/>
        <w:jc w:val="both"/>
        <w:rPr>
          <w:lang w:val="cs-CZ"/>
        </w:rPr>
      </w:pPr>
      <w:bookmarkStart w:id="69" w:name="_Toc215746586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D36C5F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bookmarkEnd w:id="69"/>
      <w:r w:rsidR="0045722C">
        <w:rPr>
          <w:lang w:val="cs-CZ"/>
        </w:rPr>
        <w:t xml:space="preserve"> vlastní.</w:t>
      </w:r>
    </w:p>
    <w:p w14:paraId="05D79B0E" w14:textId="5A78CA53" w:rsidR="00F463FC" w:rsidRDefault="00F463FC" w:rsidP="00997DB3">
      <w:pPr>
        <w:pStyle w:val="Nadpis4"/>
        <w:rPr>
          <w:lang w:val="cs-CZ"/>
        </w:rPr>
      </w:pPr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</w:p>
    <w:p w14:paraId="6626E326" w14:textId="6E61BD07" w:rsidR="00997DB3" w:rsidRPr="00997DB3" w:rsidRDefault="00B25AFB" w:rsidP="008051E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 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49C20B16" w14:textId="243EBDBA" w:rsidR="00806175" w:rsidRDefault="00806175" w:rsidP="00997DB3">
      <w:pPr>
        <w:pStyle w:val="Nadpis5"/>
        <w:rPr>
          <w:lang w:val="cs-CZ"/>
        </w:rPr>
      </w:pPr>
      <w:r>
        <w:rPr>
          <w:lang w:val="cs-CZ"/>
        </w:rPr>
        <w:lastRenderedPageBreak/>
        <w:t>5.3.3.1 Panika</w:t>
      </w:r>
    </w:p>
    <w:p w14:paraId="0F5769D2" w14:textId="26E3F521" w:rsidR="00806175" w:rsidRDefault="00EC6BBE" w:rsidP="00806175">
      <w:pPr>
        <w:jc w:val="both"/>
        <w:rPr>
          <w:lang w:val="cs-CZ"/>
        </w:rPr>
      </w:pPr>
      <w:r>
        <w:rPr>
          <w:lang w:val="cs-CZ"/>
        </w:rPr>
        <w:t>Z některých chyb není možné se zotavit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(popsána níže) nebo pokus o přístup k prvku v poli mimo rozsah daného pole. Příklad na obrázku </w:t>
      </w:r>
      <w:r w:rsidR="002D79EE">
        <w:rPr>
          <w:lang w:val="cs-CZ"/>
        </w:rPr>
        <w:t>34</w:t>
      </w:r>
      <w:r w:rsidR="00F97358">
        <w:rPr>
          <w:lang w:val="cs-CZ"/>
        </w:rPr>
        <w:t xml:space="preserve">: pole </w:t>
      </w:r>
      <w:r w:rsidR="005D46EF">
        <w:rPr>
          <w:lang w:val="cs-CZ"/>
        </w:rPr>
        <w:t>je 3 prvky dlouhé, ale pokoušíme se o přístup ke stému prvku (</w:t>
      </w:r>
      <w:r w:rsidR="00083B13">
        <w:rPr>
          <w:lang w:val="cs-CZ"/>
        </w:rPr>
        <w:t xml:space="preserve">píšeme </w:t>
      </w:r>
      <w:r w:rsidR="005D46EF">
        <w:rPr>
          <w:lang w:val="cs-CZ"/>
        </w:rPr>
        <w:t>99, protože indexujeme od nuly)</w:t>
      </w:r>
      <w:r w:rsidR="00261EFE">
        <w:rPr>
          <w:lang w:val="cs-CZ"/>
        </w:rPr>
        <w:t>.</w:t>
      </w:r>
    </w:p>
    <w:p w14:paraId="3D7734CA" w14:textId="77777777" w:rsidR="000B7F59" w:rsidRDefault="000B7F59" w:rsidP="000B7F59">
      <w:pPr>
        <w:keepNext/>
        <w:jc w:val="both"/>
      </w:pPr>
      <w:r w:rsidRPr="000B7F59">
        <w:rPr>
          <w:noProof/>
          <w:lang w:val="cs-CZ"/>
        </w:rPr>
        <w:drawing>
          <wp:inline distT="0" distB="0" distL="0" distR="0" wp14:anchorId="4B22E28E" wp14:editId="28AA3C2E">
            <wp:extent cx="2531824" cy="1220631"/>
            <wp:effectExtent l="0" t="0" r="1905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824" cy="122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5159D329" w:rsidR="00261EFE" w:rsidRPr="000B7F59" w:rsidRDefault="000B7F59" w:rsidP="000B7F59">
      <w:pPr>
        <w:pStyle w:val="Titulek"/>
        <w:jc w:val="both"/>
        <w:rPr>
          <w:lang w:val="cs-CZ"/>
        </w:rPr>
      </w:pPr>
      <w:r w:rsidRPr="000B7F59">
        <w:rPr>
          <w:lang w:val="cs-CZ"/>
        </w:rPr>
        <w:t xml:space="preserve">Obrázek </w:t>
      </w:r>
      <w:r w:rsidRPr="000B7F59">
        <w:rPr>
          <w:lang w:val="cs-CZ"/>
        </w:rPr>
        <w:fldChar w:fldCharType="begin"/>
      </w:r>
      <w:r w:rsidRPr="000B7F59">
        <w:rPr>
          <w:lang w:val="cs-CZ"/>
        </w:rPr>
        <w:instrText xml:space="preserve"> SEQ Obrázek \* ARABIC </w:instrText>
      </w:r>
      <w:r w:rsidRPr="000B7F59">
        <w:rPr>
          <w:lang w:val="cs-CZ"/>
        </w:rPr>
        <w:fldChar w:fldCharType="separate"/>
      </w:r>
      <w:r w:rsidR="00D36C5F">
        <w:rPr>
          <w:noProof/>
          <w:lang w:val="cs-CZ"/>
        </w:rPr>
        <w:t>34</w:t>
      </w:r>
      <w:r w:rsidRPr="000B7F59">
        <w:rPr>
          <w:lang w:val="cs-CZ"/>
        </w:rPr>
        <w:fldChar w:fldCharType="end"/>
      </w:r>
      <w:r w:rsidRPr="000B7F59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0B7F59">
        <w:rPr>
          <w:lang w:val="cs-CZ"/>
        </w:rPr>
        <w:t>, kapitola 9.1</w:t>
      </w:r>
      <w:r w:rsidR="008D3E51">
        <w:rPr>
          <w:lang w:val="cs-CZ"/>
        </w:rPr>
        <w:t>, upraveno</w:t>
      </w:r>
    </w:p>
    <w:p w14:paraId="2D7D5F4F" w14:textId="77777777" w:rsidR="007B2160" w:rsidRDefault="007B2160" w:rsidP="007B2160">
      <w:pPr>
        <w:keepNext/>
        <w:jc w:val="both"/>
      </w:pPr>
      <w:r w:rsidRPr="007B2160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BBE2" w14:textId="042E9A28" w:rsidR="008E73EB" w:rsidRPr="007B2160" w:rsidRDefault="007B2160" w:rsidP="007B2160">
      <w:pPr>
        <w:pStyle w:val="Titulek"/>
        <w:jc w:val="both"/>
        <w:rPr>
          <w:lang w:val="cs-CZ"/>
        </w:rPr>
      </w:pPr>
      <w:r w:rsidRPr="007B2160">
        <w:rPr>
          <w:lang w:val="cs-CZ"/>
        </w:rPr>
        <w:t xml:space="preserve">Obrázek </w:t>
      </w:r>
      <w:r w:rsidRPr="007B2160">
        <w:rPr>
          <w:lang w:val="cs-CZ"/>
        </w:rPr>
        <w:fldChar w:fldCharType="begin"/>
      </w:r>
      <w:r w:rsidRPr="007B2160">
        <w:rPr>
          <w:lang w:val="cs-CZ"/>
        </w:rPr>
        <w:instrText xml:space="preserve"> SEQ Obrázek \* ARABIC </w:instrText>
      </w:r>
      <w:r w:rsidRPr="007B2160">
        <w:rPr>
          <w:lang w:val="cs-CZ"/>
        </w:rPr>
        <w:fldChar w:fldCharType="separate"/>
      </w:r>
      <w:r w:rsidR="00D36C5F">
        <w:rPr>
          <w:noProof/>
          <w:lang w:val="cs-CZ"/>
        </w:rPr>
        <w:t>35</w:t>
      </w:r>
      <w:r w:rsidRPr="007B2160">
        <w:rPr>
          <w:lang w:val="cs-CZ"/>
        </w:rPr>
        <w:fldChar w:fldCharType="end"/>
      </w:r>
      <w:r w:rsidRPr="007B2160">
        <w:rPr>
          <w:lang w:val="cs-CZ"/>
        </w:rPr>
        <w:t>: Chybová hláška poté, co program z obrázku 34 zpanikařil.</w:t>
      </w:r>
      <w:r w:rsidRPr="007B2160">
        <w:rPr>
          <w:noProof/>
          <w:lang w:val="cs-CZ"/>
        </w:rPr>
        <w:t xml:space="preserve"> Zdroj: vlastní</w:t>
      </w:r>
    </w:p>
    <w:p w14:paraId="0B89AD88" w14:textId="48696A08" w:rsid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>5.3.3.</w:t>
      </w:r>
      <w:r w:rsidR="00806175">
        <w:rPr>
          <w:lang w:val="cs-CZ"/>
        </w:rPr>
        <w:t>2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Option</w:t>
      </w:r>
      <w:proofErr w:type="spellEnd"/>
    </w:p>
    <w:p w14:paraId="7A03B69B" w14:textId="469A5B7F" w:rsidR="00997DB3" w:rsidRDefault="00997DB3" w:rsidP="00806175">
      <w:pPr>
        <w:jc w:val="both"/>
        <w:rPr>
          <w:lang w:val="cs-CZ"/>
        </w:rPr>
      </w:pPr>
      <w:r>
        <w:rPr>
          <w:lang w:val="cs-CZ"/>
        </w:rPr>
        <w:t>A</w:t>
      </w:r>
      <w:r w:rsidR="00B67B61">
        <w:rPr>
          <w:lang w:val="cs-CZ"/>
        </w:rPr>
        <w:t>čkoli Rust nepoužívá (většinou) nulové ukazatele, protože místo ukazatelů používá reference, stále je někdy potřeba signalizovat absenci dat, k tomu je</w:t>
      </w:r>
      <w:r w:rsidR="00416217">
        <w:rPr>
          <w:lang w:val="cs-CZ"/>
        </w:rPr>
        <w:t xml:space="preserve"> ostatně</w:t>
      </w:r>
      <w:r w:rsidR="00B67B61">
        <w:rPr>
          <w:lang w:val="cs-CZ"/>
        </w:rPr>
        <w:t xml:space="preserve"> nulový ukazatel používán nejčastěji. Jenže nulový ukazatel je nebezpečný, protože </w:t>
      </w:r>
      <w:r w:rsidR="00416217">
        <w:rPr>
          <w:lang w:val="cs-CZ"/>
        </w:rPr>
        <w:t xml:space="preserve">když zapomeneme zkontrolovat, zda obdržený ukazatel není nulový </w:t>
      </w:r>
      <w:r w:rsidR="00F220B5">
        <w:rPr>
          <w:lang w:val="cs-CZ"/>
        </w:rPr>
        <w:t xml:space="preserve">(například kvůli chybnému předpokladu o funkci, která nám daný ukazatel poskytla), a pokusíme se ho použít </w:t>
      </w:r>
      <w:r w:rsidR="000E3158">
        <w:rPr>
          <w:lang w:val="cs-CZ"/>
        </w:rPr>
        <w:t>jako platná data, vede to k tzv. nedefinovanému chování, kdy se může stát naprosto cokoliv, protože kompilátor předpokládá, že nedefinované chování se nikdy nemůže stát.</w:t>
      </w:r>
      <w:r w:rsidR="00577B58">
        <w:rPr>
          <w:lang w:val="cs-CZ"/>
        </w:rPr>
        <w:t xml:space="preserve"> Nedefinovanému chování se někdy humorně přezdívá „nosoví démoni („</w:t>
      </w:r>
      <w:proofErr w:type="spellStart"/>
      <w:r w:rsidR="00577B58">
        <w:rPr>
          <w:lang w:val="cs-CZ"/>
        </w:rPr>
        <w:t>nasal</w:t>
      </w:r>
      <w:proofErr w:type="spellEnd"/>
      <w:r w:rsidR="00577B58">
        <w:rPr>
          <w:lang w:val="cs-CZ"/>
        </w:rPr>
        <w:t xml:space="preserve"> </w:t>
      </w:r>
      <w:proofErr w:type="spellStart"/>
      <w:r w:rsidR="00577B58">
        <w:rPr>
          <w:lang w:val="cs-CZ"/>
        </w:rPr>
        <w:t>demons</w:t>
      </w:r>
      <w:proofErr w:type="spellEnd"/>
      <w:r w:rsidR="00577B58">
        <w:rPr>
          <w:lang w:val="cs-CZ"/>
        </w:rPr>
        <w:t xml:space="preserve">“) podle jistého příspěvku na </w:t>
      </w:r>
      <w:r w:rsidR="002F34E9">
        <w:rPr>
          <w:lang w:val="cs-CZ"/>
        </w:rPr>
        <w:t xml:space="preserve">internetovém </w:t>
      </w:r>
      <w:r w:rsidR="00577B58">
        <w:rPr>
          <w:lang w:val="cs-CZ"/>
        </w:rPr>
        <w:t>fóru, kde jistý uživatel řekl, že „nedefinované chování povoluje kompilátoru dělat naprosto cokoliv, i nechat démony vylétávat z</w:t>
      </w:r>
      <w:r w:rsidR="00732889">
        <w:rPr>
          <w:lang w:val="cs-CZ"/>
        </w:rPr>
        <w:t xml:space="preserve"> vašeho </w:t>
      </w:r>
      <w:r w:rsidR="00577B58">
        <w:rPr>
          <w:lang w:val="cs-CZ"/>
        </w:rPr>
        <w:t>nosu“.</w:t>
      </w:r>
    </w:p>
    <w:p w14:paraId="2C37922F" w14:textId="575E8770" w:rsidR="00D36C5F" w:rsidRDefault="00D654DE" w:rsidP="00806175">
      <w:pPr>
        <w:jc w:val="both"/>
        <w:rPr>
          <w:lang w:val="cs-CZ"/>
        </w:rPr>
      </w:pPr>
      <w:r>
        <w:rPr>
          <w:lang w:val="cs-CZ"/>
        </w:rPr>
        <w:t xml:space="preserve">Avšak </w:t>
      </w:r>
      <w:r w:rsidR="00FF4457">
        <w:rPr>
          <w:lang w:val="cs-CZ"/>
        </w:rPr>
        <w:t xml:space="preserve">i přesto je však </w:t>
      </w:r>
      <w:r w:rsidR="00BF34E3">
        <w:rPr>
          <w:lang w:val="cs-CZ"/>
        </w:rPr>
        <w:t xml:space="preserve">často </w:t>
      </w:r>
      <w:r w:rsidR="00FF4457">
        <w:rPr>
          <w:lang w:val="cs-CZ"/>
        </w:rPr>
        <w:t xml:space="preserve">užitečné </w:t>
      </w:r>
      <w:r w:rsidR="00BF34E3">
        <w:rPr>
          <w:lang w:val="cs-CZ"/>
        </w:rPr>
        <w:t xml:space="preserve">mít jednoduchý způsob, jak komunikovat absenci dat. Proto standardní knihovna jazyka Rust poskytuje </w:t>
      </w:r>
      <w:proofErr w:type="spellStart"/>
      <w:r w:rsidR="00EB6ED8">
        <w:rPr>
          <w:lang w:val="cs-CZ"/>
        </w:rPr>
        <w:t>enum</w:t>
      </w:r>
      <w:proofErr w:type="spellEnd"/>
      <w:r w:rsidR="00EB6ED8">
        <w:rPr>
          <w:lang w:val="cs-CZ"/>
        </w:rPr>
        <w:t xml:space="preserve"> </w:t>
      </w:r>
      <w:proofErr w:type="spellStart"/>
      <w:r w:rsidR="00EB6ED8" w:rsidRPr="00EB6ED8">
        <w:rPr>
          <w:rFonts w:ascii="Consolas" w:hAnsi="Consolas"/>
          <w:highlight w:val="lightGray"/>
          <w:lang w:val="cs-CZ"/>
        </w:rPr>
        <w:t>Option</w:t>
      </w:r>
      <w:proofErr w:type="spellEnd"/>
      <w:r w:rsidR="00EB6ED8">
        <w:rPr>
          <w:lang w:val="cs-CZ"/>
        </w:rPr>
        <w:t xml:space="preserve">, který </w:t>
      </w:r>
      <w:r w:rsidR="0071707D">
        <w:rPr>
          <w:lang w:val="cs-CZ"/>
        </w:rPr>
        <w:t xml:space="preserve">jednoduše komunikuje </w:t>
      </w:r>
      <w:r w:rsidR="0071707D">
        <w:rPr>
          <w:i/>
          <w:iCs/>
          <w:lang w:val="cs-CZ"/>
        </w:rPr>
        <w:t>volitelnou</w:t>
      </w:r>
      <w:r w:rsidR="0071707D">
        <w:rPr>
          <w:lang w:val="cs-CZ"/>
        </w:rPr>
        <w:t xml:space="preserve"> hodnotu – buď </w:t>
      </w:r>
      <w:r w:rsidR="00894092">
        <w:rPr>
          <w:lang w:val="cs-CZ"/>
        </w:rPr>
        <w:t>hodnota existuje</w:t>
      </w:r>
      <w:r w:rsidR="001E2444">
        <w:rPr>
          <w:lang w:val="cs-CZ"/>
        </w:rPr>
        <w:t xml:space="preserve"> (varianta </w:t>
      </w:r>
      <w:proofErr w:type="spellStart"/>
      <w:r w:rsidR="001E2444" w:rsidRPr="001E2444">
        <w:rPr>
          <w:rFonts w:ascii="Consolas" w:hAnsi="Consolas"/>
          <w:highlight w:val="lightGray"/>
          <w:lang w:val="cs-CZ"/>
        </w:rPr>
        <w:t>Some</w:t>
      </w:r>
      <w:proofErr w:type="spellEnd"/>
      <w:r w:rsidR="001E2444">
        <w:rPr>
          <w:lang w:val="cs-CZ"/>
        </w:rPr>
        <w:t xml:space="preserve"> – „nějaký“)</w:t>
      </w:r>
      <w:r w:rsidR="00894092">
        <w:rPr>
          <w:lang w:val="cs-CZ"/>
        </w:rPr>
        <w:t xml:space="preserve">, a pak nám tento </w:t>
      </w:r>
      <w:proofErr w:type="spellStart"/>
      <w:r w:rsidR="00894092">
        <w:rPr>
          <w:lang w:val="cs-CZ"/>
        </w:rPr>
        <w:t>enum</w:t>
      </w:r>
      <w:proofErr w:type="spellEnd"/>
      <w:r w:rsidR="00894092">
        <w:rPr>
          <w:lang w:val="cs-CZ"/>
        </w:rPr>
        <w:t xml:space="preserve"> dává danou hodnotu, nebo hodnota prostě neexistuje</w:t>
      </w:r>
      <w:r w:rsidR="001E2444">
        <w:rPr>
          <w:lang w:val="cs-CZ"/>
        </w:rPr>
        <w:t xml:space="preserve"> (varianta </w:t>
      </w:r>
      <w:proofErr w:type="spellStart"/>
      <w:r w:rsidR="001E2444" w:rsidRPr="001E2444">
        <w:rPr>
          <w:rFonts w:ascii="Consolas" w:hAnsi="Consolas"/>
          <w:highlight w:val="lightGray"/>
          <w:lang w:val="cs-CZ"/>
        </w:rPr>
        <w:t>None</w:t>
      </w:r>
      <w:proofErr w:type="spellEnd"/>
      <w:r w:rsidR="001E2444">
        <w:rPr>
          <w:lang w:val="cs-CZ"/>
        </w:rPr>
        <w:t xml:space="preserve"> – „žádný“)</w:t>
      </w:r>
      <w:r w:rsidR="00894092">
        <w:rPr>
          <w:lang w:val="cs-CZ"/>
        </w:rPr>
        <w:t>.</w:t>
      </w:r>
      <w:r w:rsidR="00D36C5F">
        <w:rPr>
          <w:lang w:val="cs-CZ"/>
        </w:rPr>
        <w:t xml:space="preserve"> Na obrázku 3</w:t>
      </w:r>
      <w:r w:rsidR="00DE0A79">
        <w:rPr>
          <w:lang w:val="cs-CZ"/>
        </w:rPr>
        <w:t>6</w:t>
      </w:r>
      <w:r w:rsidR="00D36C5F">
        <w:rPr>
          <w:lang w:val="cs-CZ"/>
        </w:rPr>
        <w:t xml:space="preserve"> je jeho poměrně jednoduchá definice:</w:t>
      </w:r>
    </w:p>
    <w:p w14:paraId="3B7F9741" w14:textId="77777777" w:rsidR="00D36C5F" w:rsidRDefault="00D36C5F" w:rsidP="00D36C5F">
      <w:pPr>
        <w:keepNext/>
        <w:jc w:val="both"/>
      </w:pPr>
      <w:r w:rsidRPr="00D36C5F">
        <w:rPr>
          <w:lang w:val="cs-CZ"/>
        </w:rPr>
        <w:drawing>
          <wp:inline distT="0" distB="0" distL="0" distR="0" wp14:anchorId="6214CFF9" wp14:editId="123AA1BA">
            <wp:extent cx="2404753" cy="1221815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2429922" cy="1234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888BB5" w14:textId="508126B1" w:rsidR="00D36C5F" w:rsidRDefault="00D36C5F" w:rsidP="00D36C5F">
      <w:pPr>
        <w:pStyle w:val="Titulek"/>
        <w:jc w:val="both"/>
        <w:rPr>
          <w:lang w:val="cs-CZ"/>
        </w:rPr>
      </w:pPr>
      <w:r w:rsidRPr="00D36C5F">
        <w:rPr>
          <w:lang w:val="cs-CZ"/>
        </w:rPr>
        <w:t xml:space="preserve">Obrázek </w:t>
      </w:r>
      <w:r w:rsidRPr="00D36C5F">
        <w:rPr>
          <w:lang w:val="cs-CZ"/>
        </w:rPr>
        <w:fldChar w:fldCharType="begin"/>
      </w:r>
      <w:r w:rsidRPr="00D36C5F">
        <w:rPr>
          <w:lang w:val="cs-CZ"/>
        </w:rPr>
        <w:instrText xml:space="preserve"> SEQ Obrázek \* ARABIC </w:instrText>
      </w:r>
      <w:r w:rsidRPr="00D36C5F">
        <w:rPr>
          <w:lang w:val="cs-CZ"/>
        </w:rPr>
        <w:fldChar w:fldCharType="separate"/>
      </w:r>
      <w:r w:rsidRPr="00D36C5F">
        <w:rPr>
          <w:noProof/>
          <w:lang w:val="cs-CZ"/>
        </w:rPr>
        <w:t>36</w:t>
      </w:r>
      <w:r w:rsidRPr="00D36C5F">
        <w:rPr>
          <w:lang w:val="cs-CZ"/>
        </w:rPr>
        <w:fldChar w:fldCharType="end"/>
      </w:r>
      <w:r w:rsidRPr="00D36C5F">
        <w:rPr>
          <w:lang w:val="cs-CZ"/>
        </w:rPr>
        <w:t xml:space="preserve">: 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D36C5F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</w:p>
    <w:p w14:paraId="210BD4CC" w14:textId="49FC27F3" w:rsidR="00994112" w:rsidRDefault="00E82D3D" w:rsidP="00F247C9">
      <w:pPr>
        <w:jc w:val="both"/>
        <w:rPr>
          <w:lang w:val="cs-CZ"/>
        </w:rPr>
      </w:pPr>
      <w:r>
        <w:rPr>
          <w:lang w:val="cs-CZ"/>
        </w:rPr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 proměnné.</w:t>
      </w:r>
      <w:r w:rsidR="00994112">
        <w:rPr>
          <w:lang w:val="cs-CZ"/>
        </w:rPr>
        <w:t xml:space="preserve"> Hodnotu uvnitř </w:t>
      </w:r>
      <w:proofErr w:type="spellStart"/>
      <w:r w:rsidR="00994112">
        <w:rPr>
          <w:lang w:val="cs-CZ"/>
        </w:rPr>
        <w:t>enumu</w:t>
      </w:r>
      <w:proofErr w:type="spellEnd"/>
      <w:r w:rsidR="00994112">
        <w:rPr>
          <w:lang w:val="cs-CZ"/>
        </w:rPr>
        <w:t xml:space="preserve"> získáme</w:t>
      </w:r>
    </w:p>
    <w:p w14:paraId="4B341EC4" w14:textId="667E4884" w:rsidR="001C4E09" w:rsidRPr="003D3EC1" w:rsidRDefault="00E9293E" w:rsidP="00F247C9">
      <w:pPr>
        <w:jc w:val="both"/>
        <w:rPr>
          <w:lang w:val="cs-CZ"/>
        </w:rPr>
      </w:pPr>
      <w:r>
        <w:rPr>
          <w:lang w:val="cs-CZ"/>
        </w:rPr>
        <w:lastRenderedPageBreak/>
        <w:t xml:space="preserve">Většina typů může nabývat i hodnoty nuly, </w:t>
      </w:r>
      <w:r w:rsidR="001E2444">
        <w:rPr>
          <w:lang w:val="cs-CZ"/>
        </w:rPr>
        <w:t xml:space="preserve">takže kromě dané hodnoty je potřeba zároveň přenášet i další data označující, zda se jedná o </w:t>
      </w:r>
      <w:proofErr w:type="spellStart"/>
      <w:r w:rsidR="00E561BE" w:rsidRPr="001E2444">
        <w:rPr>
          <w:rFonts w:ascii="Consolas" w:hAnsi="Consolas"/>
          <w:highlight w:val="lightGray"/>
          <w:lang w:val="cs-CZ"/>
        </w:rPr>
        <w:t>Some</w:t>
      </w:r>
      <w:proofErr w:type="spellEnd"/>
      <w:r w:rsidR="00E561BE">
        <w:rPr>
          <w:lang w:val="cs-CZ"/>
        </w:rPr>
        <w:t xml:space="preserve"> nebo </w:t>
      </w:r>
      <w:proofErr w:type="spellStart"/>
      <w:r w:rsidR="00E561BE">
        <w:rPr>
          <w:rFonts w:ascii="Consolas" w:hAnsi="Consolas"/>
          <w:highlight w:val="lightGray"/>
          <w:lang w:val="cs-CZ"/>
        </w:rPr>
        <w:t>Non</w:t>
      </w:r>
      <w:r w:rsidR="00E561BE" w:rsidRPr="001E2444">
        <w:rPr>
          <w:rFonts w:ascii="Consolas" w:hAnsi="Consolas"/>
          <w:highlight w:val="lightGray"/>
          <w:lang w:val="cs-CZ"/>
        </w:rPr>
        <w:t>e</w:t>
      </w:r>
      <w:proofErr w:type="spellEnd"/>
      <w:r w:rsidR="00E561BE">
        <w:rPr>
          <w:lang w:val="cs-CZ"/>
        </w:rPr>
        <w:t>.</w:t>
      </w:r>
      <w:r w:rsidR="003D3EC1">
        <w:rPr>
          <w:lang w:val="cs-CZ"/>
        </w:rPr>
        <w:t xml:space="preserve"> Ale u některých hodnot</w:t>
      </w:r>
      <w:r w:rsidR="00D251E8">
        <w:rPr>
          <w:lang w:val="cs-CZ"/>
        </w:rPr>
        <w:t>, zejména u referencí,</w:t>
      </w:r>
      <w:r w:rsidR="003D3EC1">
        <w:rPr>
          <w:lang w:val="cs-CZ"/>
        </w:rPr>
        <w:t xml:space="preserve"> už kompilátor ví, že </w:t>
      </w:r>
      <w:r w:rsidR="003D3EC1">
        <w:rPr>
          <w:i/>
          <w:iCs/>
          <w:lang w:val="cs-CZ"/>
        </w:rPr>
        <w:t>nikdy</w:t>
      </w:r>
      <w:r w:rsidR="003D3EC1">
        <w:rPr>
          <w:lang w:val="cs-CZ"/>
        </w:rPr>
        <w:t xml:space="preserve"> nemohou nabývat hodnoty nula</w:t>
      </w:r>
      <w:r w:rsidR="00D251E8">
        <w:rPr>
          <w:lang w:val="cs-CZ"/>
        </w:rPr>
        <w:t xml:space="preserve"> (protože reference vždy ukazují na platná data a nemohou být nulovými ukazateli)</w:t>
      </w:r>
      <w:r w:rsidR="003D3EC1">
        <w:rPr>
          <w:lang w:val="cs-CZ"/>
        </w:rPr>
        <w:t xml:space="preserve">, a tudíž </w:t>
      </w:r>
      <w:r w:rsidR="00691CED">
        <w:rPr>
          <w:lang w:val="cs-CZ"/>
        </w:rPr>
        <w:t xml:space="preserve">může využít hodnotu nuly jako variantu </w:t>
      </w:r>
      <w:proofErr w:type="spellStart"/>
      <w:r w:rsidR="00691CED">
        <w:rPr>
          <w:rFonts w:ascii="Consolas" w:hAnsi="Consolas"/>
          <w:highlight w:val="lightGray"/>
          <w:lang w:val="cs-CZ"/>
        </w:rPr>
        <w:t>Non</w:t>
      </w:r>
      <w:r w:rsidR="00691CED" w:rsidRPr="001E2444">
        <w:rPr>
          <w:rFonts w:ascii="Consolas" w:hAnsi="Consolas"/>
          <w:highlight w:val="lightGray"/>
          <w:lang w:val="cs-CZ"/>
        </w:rPr>
        <w:t>e</w:t>
      </w:r>
      <w:proofErr w:type="spellEnd"/>
      <w:r w:rsidR="00691CED">
        <w:rPr>
          <w:lang w:val="cs-CZ"/>
        </w:rPr>
        <w:t xml:space="preserve">. </w:t>
      </w:r>
      <w:r w:rsidR="00994112">
        <w:rPr>
          <w:lang w:val="cs-CZ"/>
        </w:rPr>
        <w:t xml:space="preserve">Tím pádem Rust technicky vzato podporuje nulové ukazatele, ale pouze, když explicitně označíme, že toto je možné pomocí </w:t>
      </w:r>
      <w:proofErr w:type="spellStart"/>
      <w:r w:rsidR="00994112">
        <w:rPr>
          <w:lang w:val="cs-CZ"/>
        </w:rPr>
        <w:t>enumu</w:t>
      </w:r>
      <w:proofErr w:type="spellEnd"/>
      <w:r w:rsidR="00994112">
        <w:rPr>
          <w:lang w:val="cs-CZ"/>
        </w:rPr>
        <w:t xml:space="preserve"> </w:t>
      </w:r>
      <w:proofErr w:type="spellStart"/>
      <w:r w:rsidR="00994112" w:rsidRPr="00994112">
        <w:rPr>
          <w:rFonts w:ascii="Consolas" w:hAnsi="Consolas"/>
          <w:highlight w:val="lightGray"/>
          <w:lang w:val="cs-CZ"/>
        </w:rPr>
        <w:t>Option</w:t>
      </w:r>
      <w:proofErr w:type="spellEnd"/>
      <w:r w:rsidR="00994112">
        <w:rPr>
          <w:lang w:val="cs-CZ"/>
        </w:rPr>
        <w:t>, a donutí nás je zkontrolovat.</w:t>
      </w:r>
    </w:p>
    <w:p w14:paraId="382011DF" w14:textId="4900C7D6" w:rsidR="00997DB3" w:rsidRP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>5.3.3.</w:t>
      </w:r>
      <w:r w:rsidR="00806175">
        <w:rPr>
          <w:lang w:val="cs-CZ"/>
        </w:rPr>
        <w:t>3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Result</w:t>
      </w:r>
      <w:proofErr w:type="spellEnd"/>
    </w:p>
    <w:p w14:paraId="2C4A8D1D" w14:textId="0B87600D" w:rsidR="00532B5F" w:rsidRDefault="001E3360" w:rsidP="00EB6ED8">
      <w:pPr>
        <w:jc w:val="both"/>
        <w:rPr>
          <w:lang w:val="cs-CZ"/>
        </w:rPr>
      </w:pPr>
      <w:r>
        <w:rPr>
          <w:lang w:val="cs-CZ"/>
        </w:rPr>
        <w:t>AA</w:t>
      </w:r>
      <w:r w:rsidR="00F463FC">
        <w:rPr>
          <w:lang w:val="cs-CZ"/>
        </w:rPr>
        <w:t>A</w:t>
      </w:r>
    </w:p>
    <w:p w14:paraId="386CCDA9" w14:textId="77777777" w:rsidR="00EB6ED8" w:rsidRDefault="00EB6ED8" w:rsidP="00EB6ED8">
      <w:pPr>
        <w:jc w:val="both"/>
        <w:rPr>
          <w:lang w:val="cs-CZ"/>
        </w:rPr>
      </w:pPr>
      <w:hyperlink r:id="rId50" w:history="1">
        <w:r w:rsidRPr="00742F67">
          <w:rPr>
            <w:rStyle w:val="Hypertextovodkaz"/>
            <w:lang w:val="cs-CZ"/>
          </w:rPr>
          <w:t>https://doc.rust-lang.org/stable/book/ch09-01-unrecoverable-errors-with-panic.html</w:t>
        </w:r>
      </w:hyperlink>
    </w:p>
    <w:p w14:paraId="5C097135" w14:textId="743F38A3" w:rsidR="00A21A8C" w:rsidRDefault="00A21A8C" w:rsidP="00EB6ED8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Nadpis1"/>
        <w:rPr>
          <w:lang w:val="cs-CZ"/>
        </w:rPr>
      </w:pPr>
      <w:bookmarkStart w:id="70" w:name="_Toc214622036"/>
      <w:r>
        <w:rPr>
          <w:lang w:val="cs-CZ"/>
        </w:rPr>
        <w:lastRenderedPageBreak/>
        <w:t>PRAKTICKÁ ČÁST</w:t>
      </w:r>
      <w:bookmarkEnd w:id="70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Nadpis1"/>
        <w:rPr>
          <w:lang w:val="cs-CZ"/>
        </w:rPr>
      </w:pPr>
      <w:bookmarkStart w:id="71" w:name="_Toc214622037"/>
      <w:r>
        <w:rPr>
          <w:lang w:val="cs-CZ"/>
        </w:rPr>
        <w:lastRenderedPageBreak/>
        <w:t>ZÁVĚR</w:t>
      </w:r>
      <w:bookmarkEnd w:id="71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72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72"/>
        </w:p>
        <w:sdt>
          <w:sdtPr>
            <w:id w:val="111145805"/>
            <w:bibliography/>
          </w:sdtPr>
          <w:sdtContent>
            <w:p w14:paraId="0B452FF8" w14:textId="77777777" w:rsidR="00DF4FE2" w:rsidRDefault="00175D10" w:rsidP="00DF4FE2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F4FE2">
                <w:rPr>
                  <w:b/>
                  <w:bCs/>
                  <w:noProof/>
                </w:rPr>
                <w:t>DSS Circuits. 2010.</w:t>
              </w:r>
              <w:r w:rsidR="00DF4FE2">
                <w:rPr>
                  <w:noProof/>
                </w:rPr>
                <w:t xml:space="preserve"> Effects of Varying I2C Pull-Up Resistors. </w:t>
              </w:r>
              <w:r w:rsidR="00DF4FE2">
                <w:rPr>
                  <w:i/>
                  <w:iCs/>
                  <w:noProof/>
                </w:rPr>
                <w:t xml:space="preserve">DSS Circuits. </w:t>
              </w:r>
              <w:r w:rsidR="00DF4FE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784DECD2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[Online] 2025. https://doc.rust-lang.org/stable/book/title-page.html.</w:t>
              </w:r>
            </w:p>
            <w:p w14:paraId="6083292D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22CF8AFA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DF4FE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73" w:name="_Toc214622039"/>
      <w:r w:rsidRPr="005F509C">
        <w:rPr>
          <w:lang w:val="cs-CZ"/>
        </w:rPr>
        <w:t>Seznam obrázků</w:t>
      </w:r>
      <w:bookmarkEnd w:id="73"/>
    </w:p>
    <w:p w14:paraId="274C1C15" w14:textId="4FC7DFDE" w:rsidR="00DF4FE2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5746554" w:history="1">
        <w:r w:rsidR="00DF4FE2" w:rsidRPr="00AB003D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13</w:t>
        </w:r>
        <w:r w:rsidR="00DF4FE2">
          <w:rPr>
            <w:noProof/>
            <w:webHidden/>
          </w:rPr>
          <w:fldChar w:fldCharType="end"/>
        </w:r>
      </w:hyperlink>
    </w:p>
    <w:p w14:paraId="2DDE28C6" w14:textId="4431B83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5" w:history="1">
        <w:r w:rsidR="00DF4FE2" w:rsidRPr="00AB003D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13</w:t>
        </w:r>
        <w:r w:rsidR="00DF4FE2">
          <w:rPr>
            <w:noProof/>
            <w:webHidden/>
          </w:rPr>
          <w:fldChar w:fldCharType="end"/>
        </w:r>
      </w:hyperlink>
    </w:p>
    <w:p w14:paraId="3ECEF0EC" w14:textId="220269F4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6" w:history="1">
        <w:r w:rsidR="00DF4FE2" w:rsidRPr="00AB003D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19</w:t>
        </w:r>
        <w:r w:rsidR="00DF4FE2">
          <w:rPr>
            <w:noProof/>
            <w:webHidden/>
          </w:rPr>
          <w:fldChar w:fldCharType="end"/>
        </w:r>
      </w:hyperlink>
    </w:p>
    <w:p w14:paraId="23FD6208" w14:textId="372CD9A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7" w:history="1">
        <w:r w:rsidR="00DF4FE2" w:rsidRPr="00AB003D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19</w:t>
        </w:r>
        <w:r w:rsidR="00DF4FE2">
          <w:rPr>
            <w:noProof/>
            <w:webHidden/>
          </w:rPr>
          <w:fldChar w:fldCharType="end"/>
        </w:r>
      </w:hyperlink>
    </w:p>
    <w:p w14:paraId="4AA68DA5" w14:textId="3533FBB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8" w:history="1">
        <w:r w:rsidR="00DF4FE2" w:rsidRPr="00AB003D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7294CA61" w14:textId="2C170895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9" w:history="1">
        <w:r w:rsidR="00DF4FE2" w:rsidRPr="00AB003D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5124EA77" w14:textId="6A06558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0" w:history="1">
        <w:r w:rsidR="00DF4FE2" w:rsidRPr="00AB003D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1043C18F" w14:textId="1102B55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1" w:history="1">
        <w:r w:rsidR="00DF4FE2" w:rsidRPr="00AB003D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126534C3" w14:textId="568E0ED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2" w:history="1">
        <w:r w:rsidR="00DF4FE2" w:rsidRPr="00AB003D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4FA5DDF4" w14:textId="24A0D28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3" w:history="1">
        <w:r w:rsidR="00DF4FE2" w:rsidRPr="00AB003D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2940AD90" w14:textId="5C684409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4" w:history="1">
        <w:r w:rsidR="00DF4FE2" w:rsidRPr="00AB003D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22</w:t>
        </w:r>
        <w:r w:rsidR="00DF4FE2">
          <w:rPr>
            <w:noProof/>
            <w:webHidden/>
          </w:rPr>
          <w:fldChar w:fldCharType="end"/>
        </w:r>
      </w:hyperlink>
    </w:p>
    <w:p w14:paraId="314F3193" w14:textId="49E957C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5" w:history="1">
        <w:r w:rsidR="00DF4FE2" w:rsidRPr="00AB003D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22</w:t>
        </w:r>
        <w:r w:rsidR="00DF4FE2">
          <w:rPr>
            <w:noProof/>
            <w:webHidden/>
          </w:rPr>
          <w:fldChar w:fldCharType="end"/>
        </w:r>
      </w:hyperlink>
    </w:p>
    <w:p w14:paraId="462D9A16" w14:textId="7BEE5CFA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6" w:history="1">
        <w:r w:rsidR="00DF4FE2" w:rsidRPr="00AB003D">
          <w:rPr>
            <w:rStyle w:val="Hypertextovodkaz"/>
            <w:noProof/>
            <w:lang w:val="cs-CZ"/>
          </w:rPr>
          <w:t>Obrázek 13: Příklad použití dalších primitivních typů.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23</w:t>
        </w:r>
        <w:r w:rsidR="00DF4FE2">
          <w:rPr>
            <w:noProof/>
            <w:webHidden/>
          </w:rPr>
          <w:fldChar w:fldCharType="end"/>
        </w:r>
      </w:hyperlink>
    </w:p>
    <w:p w14:paraId="5E7D14FB" w14:textId="658823D2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7" w:history="1">
        <w:r w:rsidR="00DF4FE2" w:rsidRPr="00AB003D">
          <w:rPr>
            <w:rStyle w:val="Hypertextovodkaz"/>
            <w:noProof/>
            <w:lang w:val="cs-CZ"/>
          </w:rPr>
          <w:t>Obrázek 14: Vzorek kódu s neinicializovanými proměnnými.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7F9ADCF6" w14:textId="3FFCBB11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8" w:history="1">
        <w:r w:rsidR="00DF4FE2" w:rsidRPr="00AB003D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731BCC44" w14:textId="3FCF434D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9" w:history="1">
        <w:r w:rsidR="00DF4FE2" w:rsidRPr="00AB003D">
          <w:rPr>
            <w:rStyle w:val="Hypertextovodkaz"/>
            <w:noProof/>
            <w:lang w:val="cs-CZ"/>
          </w:rPr>
          <w:t>Obrázek 16: Chybová hláška po pokusu o kompilaci kódu z obrázku 15.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0C783322" w14:textId="2394F08E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0" w:history="1">
        <w:r w:rsidR="00DF4FE2" w:rsidRPr="00AB003D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25</w:t>
        </w:r>
        <w:r w:rsidR="00DF4FE2">
          <w:rPr>
            <w:noProof/>
            <w:webHidden/>
          </w:rPr>
          <w:fldChar w:fldCharType="end"/>
        </w:r>
      </w:hyperlink>
    </w:p>
    <w:p w14:paraId="7A4E5E83" w14:textId="656A073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1" w:history="1">
        <w:r w:rsidR="00DF4FE2" w:rsidRPr="00AB003D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25</w:t>
        </w:r>
        <w:r w:rsidR="00DF4FE2">
          <w:rPr>
            <w:noProof/>
            <w:webHidden/>
          </w:rPr>
          <w:fldChar w:fldCharType="end"/>
        </w:r>
      </w:hyperlink>
    </w:p>
    <w:p w14:paraId="2B8CCC84" w14:textId="530F8837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2" w:history="1">
        <w:r w:rsidR="00DF4FE2" w:rsidRPr="00AB003D">
          <w:rPr>
            <w:rStyle w:val="Hypertextovodkaz"/>
            <w:noProof/>
            <w:lang w:val="cs-CZ"/>
          </w:rPr>
          <w:t>Obrázek 19: Vzor kódu s předáváním přes referenci.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538EA06B" w14:textId="5AD9B2B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3" w:history="1">
        <w:r w:rsidR="00DF4FE2" w:rsidRPr="00AB003D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21AD191E" w14:textId="18FB61D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4" w:history="1">
        <w:r w:rsidR="00DF4FE2" w:rsidRPr="00AB003D">
          <w:rPr>
            <w:rStyle w:val="Hypertextovodkaz"/>
            <w:noProof/>
            <w:lang w:val="cs-CZ"/>
          </w:rPr>
          <w:t>Obrázek 21: Chybová hláška pro kód z obrázku 20.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08A94B20" w14:textId="4A22D261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5" w:history="1">
        <w:r w:rsidR="00DF4FE2" w:rsidRPr="00AB003D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27</w:t>
        </w:r>
        <w:r w:rsidR="00DF4FE2">
          <w:rPr>
            <w:noProof/>
            <w:webHidden/>
          </w:rPr>
          <w:fldChar w:fldCharType="end"/>
        </w:r>
      </w:hyperlink>
    </w:p>
    <w:p w14:paraId="61B3B914" w14:textId="2E36AD77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6" w:history="1">
        <w:r w:rsidR="00DF4FE2" w:rsidRPr="00AB003D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27</w:t>
        </w:r>
        <w:r w:rsidR="00DF4FE2">
          <w:rPr>
            <w:noProof/>
            <w:webHidden/>
          </w:rPr>
          <w:fldChar w:fldCharType="end"/>
        </w:r>
      </w:hyperlink>
    </w:p>
    <w:p w14:paraId="46D025C8" w14:textId="355CAF6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7" w:history="1">
        <w:r w:rsidR="00DF4FE2" w:rsidRPr="00AB003D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28</w:t>
        </w:r>
        <w:r w:rsidR="00DF4FE2">
          <w:rPr>
            <w:noProof/>
            <w:webHidden/>
          </w:rPr>
          <w:fldChar w:fldCharType="end"/>
        </w:r>
      </w:hyperlink>
    </w:p>
    <w:p w14:paraId="3A464A9D" w14:textId="01DC7A1E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8" w:history="1">
        <w:r w:rsidR="00DF4FE2" w:rsidRPr="00AB003D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28</w:t>
        </w:r>
        <w:r w:rsidR="00DF4FE2">
          <w:rPr>
            <w:noProof/>
            <w:webHidden/>
          </w:rPr>
          <w:fldChar w:fldCharType="end"/>
        </w:r>
      </w:hyperlink>
    </w:p>
    <w:p w14:paraId="35A94486" w14:textId="7F7B4F3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9" w:history="1">
        <w:r w:rsidR="00DF4FE2" w:rsidRPr="00AB003D">
          <w:rPr>
            <w:rStyle w:val="Hypertextovodkaz"/>
            <w:noProof/>
            <w:lang w:val="cs-CZ"/>
          </w:rPr>
          <w:t xml:space="preserve">Obrázek 26: Příklad kódu, který využívá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RefCell</w:t>
        </w:r>
        <w:r w:rsidR="00DF4FE2" w:rsidRPr="00AB003D">
          <w:rPr>
            <w:rStyle w:val="Hypertextovodkaz"/>
            <w:noProof/>
            <w:lang w:val="cs-CZ"/>
          </w:rPr>
          <w:t xml:space="preserve"> ze standardní knihovny pro vyřešení problému z obrázků 24 a 25.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29</w:t>
        </w:r>
        <w:r w:rsidR="00DF4FE2">
          <w:rPr>
            <w:noProof/>
            <w:webHidden/>
          </w:rPr>
          <w:fldChar w:fldCharType="end"/>
        </w:r>
      </w:hyperlink>
    </w:p>
    <w:p w14:paraId="39B69A34" w14:textId="7D85AF1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0" w:history="1">
        <w:r w:rsidR="00DF4FE2" w:rsidRPr="00AB003D">
          <w:rPr>
            <w:rStyle w:val="Hypertextovodkaz"/>
            <w:noProof/>
            <w:lang w:val="cs-CZ"/>
          </w:rPr>
          <w:t>Obrázek 27: Příklad definice struktury a jejich položek. Zdroj: (Klabnik, a další, 2025), kapitola 5.1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29</w:t>
        </w:r>
        <w:r w:rsidR="00DF4FE2">
          <w:rPr>
            <w:noProof/>
            <w:webHidden/>
          </w:rPr>
          <w:fldChar w:fldCharType="end"/>
        </w:r>
      </w:hyperlink>
    </w:p>
    <w:p w14:paraId="2D468858" w14:textId="7C846E2B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1" w:history="1">
        <w:r w:rsidR="00DF4FE2" w:rsidRPr="00AB003D">
          <w:rPr>
            <w:rStyle w:val="Hypertextovodkaz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30</w:t>
        </w:r>
        <w:r w:rsidR="00DF4FE2">
          <w:rPr>
            <w:noProof/>
            <w:webHidden/>
          </w:rPr>
          <w:fldChar w:fldCharType="end"/>
        </w:r>
      </w:hyperlink>
    </w:p>
    <w:p w14:paraId="05E96E71" w14:textId="1D47C1DB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2" w:history="1">
        <w:r w:rsidR="00DF4FE2" w:rsidRPr="00AB003D">
          <w:rPr>
            <w:rStyle w:val="Hypertextovodkaz"/>
            <w:noProof/>
            <w:lang w:val="cs-CZ"/>
          </w:rPr>
          <w:t>Obrázek 29: Příklad deklarace metody. Zdroj: (Klabnik, a další, 2025), kapitola 5.3, upraveno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30</w:t>
        </w:r>
        <w:r w:rsidR="00DF4FE2">
          <w:rPr>
            <w:noProof/>
            <w:webHidden/>
          </w:rPr>
          <w:fldChar w:fldCharType="end"/>
        </w:r>
      </w:hyperlink>
    </w:p>
    <w:p w14:paraId="673E89B0" w14:textId="6A32F68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3" w:history="1">
        <w:r w:rsidR="00DF4FE2" w:rsidRPr="00AB003D">
          <w:rPr>
            <w:rStyle w:val="Hypertextovodkaz"/>
            <w:noProof/>
            <w:lang w:val="cs-CZ"/>
          </w:rPr>
          <w:t xml:space="preserve">Obrázek 30: Příklad metody konstruktoru, která nepojímá parametr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DF4FE2" w:rsidRPr="00AB003D">
          <w:rPr>
            <w:rStyle w:val="Hypertextovodkaz"/>
            <w:noProof/>
            <w:lang w:val="cs-CZ"/>
          </w:rPr>
          <w:t xml:space="preserve">, ale navrací instanci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DF4FE2" w:rsidRPr="00AB003D">
          <w:rPr>
            <w:rStyle w:val="Hypertextovodkaz"/>
            <w:noProof/>
            <w:lang w:val="cs-CZ"/>
          </w:rPr>
          <w:t>. Zdroj: (Klabnik, a další, 2025), kapitola 5.3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31</w:t>
        </w:r>
        <w:r w:rsidR="00DF4FE2">
          <w:rPr>
            <w:noProof/>
            <w:webHidden/>
          </w:rPr>
          <w:fldChar w:fldCharType="end"/>
        </w:r>
      </w:hyperlink>
    </w:p>
    <w:p w14:paraId="65351E52" w14:textId="1EFE870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4" w:history="1">
        <w:r w:rsidR="00DF4FE2" w:rsidRPr="00AB003D">
          <w:rPr>
            <w:rStyle w:val="Hypertextovodkaz"/>
            <w:noProof/>
            <w:lang w:val="cs-CZ"/>
          </w:rPr>
          <w:t>Obrázek 31: Příklad deklarace jednoduchého enumu.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31</w:t>
        </w:r>
        <w:r w:rsidR="00DF4FE2">
          <w:rPr>
            <w:noProof/>
            <w:webHidden/>
          </w:rPr>
          <w:fldChar w:fldCharType="end"/>
        </w:r>
      </w:hyperlink>
    </w:p>
    <w:p w14:paraId="41D91385" w14:textId="7506A784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5" w:history="1">
        <w:r w:rsidR="00DF4FE2" w:rsidRPr="00AB003D">
          <w:rPr>
            <w:rStyle w:val="Hypertextovodkaz"/>
            <w:noProof/>
            <w:lang w:val="cs-CZ"/>
          </w:rPr>
          <w:t>Obrázek 32: Složitější způsob, jak přenést zároveň možnost enumu i nějaká data. Zdroj: (Klabnik, a další, 2025), kapitola 6.1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32</w:t>
        </w:r>
        <w:r w:rsidR="00DF4FE2">
          <w:rPr>
            <w:noProof/>
            <w:webHidden/>
          </w:rPr>
          <w:fldChar w:fldCharType="end"/>
        </w:r>
      </w:hyperlink>
    </w:p>
    <w:p w14:paraId="3FCEA617" w14:textId="53BBAFE2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6" w:history="1">
        <w:r w:rsidR="00DF4FE2" w:rsidRPr="00AB003D">
          <w:rPr>
            <w:rStyle w:val="Hypertextovodkaz"/>
            <w:noProof/>
            <w:lang w:val="cs-CZ"/>
          </w:rPr>
          <w:t>Obrázek 33: Příklad enumu s daty ve svých možnostech. Zdroj: (Klabnik, a další, 2025), kapitola 6.1, upraveno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32</w:t>
        </w:r>
        <w:r w:rsidR="00DF4FE2">
          <w:rPr>
            <w:noProof/>
            <w:webHidden/>
          </w:rPr>
          <w:fldChar w:fldCharType="end"/>
        </w:r>
      </w:hyperlink>
    </w:p>
    <w:p w14:paraId="4994F567" w14:textId="75C692D9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51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Proměnné</w:t>
      </w:r>
      <w:proofErr w:type="spellEnd"/>
      <w:r>
        <w:t>“</w:t>
      </w:r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r>
        <w:t>vzdát</w:t>
      </w:r>
      <w:proofErr w:type="spellEnd"/>
      <w:r>
        <w:t xml:space="preserve">!~ </w:t>
      </w:r>
      <w:proofErr w:type="spellStart"/>
      <w:r>
        <w:t>TwT</w:t>
      </w:r>
      <w:proofErr w:type="spellEnd"/>
    </w:p>
  </w:comment>
  <w:comment w:id="46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9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1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unsafe{},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2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61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  <w:comment w:id="68" w:author="Ondřej Běhal" w:date="2025-12-04T12:57:00Z" w:initials="OB">
    <w:p w14:paraId="714F65E2" w14:textId="4C3FCE4C" w:rsidR="007E68C8" w:rsidRDefault="007E68C8">
      <w:pPr>
        <w:pStyle w:val="Textkomente"/>
      </w:pPr>
      <w:r>
        <w:rPr>
          <w:rStyle w:val="Odkaznakoment"/>
        </w:rPr>
        <w:annotationRef/>
      </w:r>
      <w:r>
        <w:t>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  <w15:commentEx w15:paraId="714F65E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  <w16cex:commentExtensible w16cex:durableId="1263C44E" w16cex:dateUtc="2025-12-04T11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  <w16cid:commentId w16cid:paraId="714F65E2" w16cid:durableId="1263C4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AC88D" w14:textId="77777777" w:rsidR="00C810F5" w:rsidRDefault="00C810F5" w:rsidP="00252027">
      <w:pPr>
        <w:spacing w:after="0" w:line="240" w:lineRule="auto"/>
      </w:pPr>
      <w:r>
        <w:separator/>
      </w:r>
    </w:p>
  </w:endnote>
  <w:endnote w:type="continuationSeparator" w:id="0">
    <w:p w14:paraId="2B8F26FC" w14:textId="77777777" w:rsidR="00C810F5" w:rsidRDefault="00C810F5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2F042" w14:textId="77777777" w:rsidR="00C810F5" w:rsidRDefault="00C810F5" w:rsidP="00252027">
      <w:pPr>
        <w:spacing w:after="0" w:line="240" w:lineRule="auto"/>
      </w:pPr>
      <w:r>
        <w:separator/>
      </w:r>
    </w:p>
  </w:footnote>
  <w:footnote w:type="continuationSeparator" w:id="0">
    <w:p w14:paraId="45E0758F" w14:textId="77777777" w:rsidR="00C810F5" w:rsidRDefault="00C810F5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21AB"/>
    <w:rsid w:val="00033985"/>
    <w:rsid w:val="00033A8C"/>
    <w:rsid w:val="00035272"/>
    <w:rsid w:val="00035CFC"/>
    <w:rsid w:val="00035D33"/>
    <w:rsid w:val="00035ECB"/>
    <w:rsid w:val="00041B50"/>
    <w:rsid w:val="000440FF"/>
    <w:rsid w:val="00044878"/>
    <w:rsid w:val="000505BC"/>
    <w:rsid w:val="00050C19"/>
    <w:rsid w:val="00051B3F"/>
    <w:rsid w:val="00051C7D"/>
    <w:rsid w:val="00051FC7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7D5C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B7F59"/>
    <w:rsid w:val="000C1951"/>
    <w:rsid w:val="000C1C41"/>
    <w:rsid w:val="000C5160"/>
    <w:rsid w:val="000C5CE7"/>
    <w:rsid w:val="000C5E3D"/>
    <w:rsid w:val="000C5F90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3158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5FB"/>
    <w:rsid w:val="00122293"/>
    <w:rsid w:val="00122E27"/>
    <w:rsid w:val="001236CD"/>
    <w:rsid w:val="00123EE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2819"/>
    <w:rsid w:val="001C3634"/>
    <w:rsid w:val="001C3BE0"/>
    <w:rsid w:val="001C4110"/>
    <w:rsid w:val="001C4E09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444"/>
    <w:rsid w:val="001E28B9"/>
    <w:rsid w:val="001E2CFE"/>
    <w:rsid w:val="001E3360"/>
    <w:rsid w:val="001E56AE"/>
    <w:rsid w:val="001E614A"/>
    <w:rsid w:val="001F16D7"/>
    <w:rsid w:val="001F2644"/>
    <w:rsid w:val="001F2A27"/>
    <w:rsid w:val="001F2E10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5C5"/>
    <w:rsid w:val="00226EAD"/>
    <w:rsid w:val="00230B14"/>
    <w:rsid w:val="00231CDC"/>
    <w:rsid w:val="00233A6C"/>
    <w:rsid w:val="0023464B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A72"/>
    <w:rsid w:val="00257F4D"/>
    <w:rsid w:val="00261EFE"/>
    <w:rsid w:val="002650E0"/>
    <w:rsid w:val="00266659"/>
    <w:rsid w:val="00267DDC"/>
    <w:rsid w:val="00273AE8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4CD3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0714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D79EE"/>
    <w:rsid w:val="002E0166"/>
    <w:rsid w:val="002E2354"/>
    <w:rsid w:val="002E282B"/>
    <w:rsid w:val="002E37D8"/>
    <w:rsid w:val="002E539F"/>
    <w:rsid w:val="002E55EF"/>
    <w:rsid w:val="002E669C"/>
    <w:rsid w:val="002E6A48"/>
    <w:rsid w:val="002F19A7"/>
    <w:rsid w:val="002F34E9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C7F"/>
    <w:rsid w:val="003402EA"/>
    <w:rsid w:val="003467B1"/>
    <w:rsid w:val="003469AC"/>
    <w:rsid w:val="00347512"/>
    <w:rsid w:val="0035133E"/>
    <w:rsid w:val="00356693"/>
    <w:rsid w:val="0035736E"/>
    <w:rsid w:val="00361296"/>
    <w:rsid w:val="00361F93"/>
    <w:rsid w:val="0036238C"/>
    <w:rsid w:val="00363861"/>
    <w:rsid w:val="00363CBA"/>
    <w:rsid w:val="0036587F"/>
    <w:rsid w:val="00367167"/>
    <w:rsid w:val="00367FF2"/>
    <w:rsid w:val="003743E4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E26"/>
    <w:rsid w:val="00391F33"/>
    <w:rsid w:val="00392ED5"/>
    <w:rsid w:val="00393CEC"/>
    <w:rsid w:val="00395759"/>
    <w:rsid w:val="00396721"/>
    <w:rsid w:val="003A0BAC"/>
    <w:rsid w:val="003A14CC"/>
    <w:rsid w:val="003A29EF"/>
    <w:rsid w:val="003A29FF"/>
    <w:rsid w:val="003A36EB"/>
    <w:rsid w:val="003A3DFD"/>
    <w:rsid w:val="003A4EAA"/>
    <w:rsid w:val="003A6ED5"/>
    <w:rsid w:val="003A7B85"/>
    <w:rsid w:val="003B0477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3EC1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FC0"/>
    <w:rsid w:val="0042087E"/>
    <w:rsid w:val="00420E78"/>
    <w:rsid w:val="00422C13"/>
    <w:rsid w:val="00425541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80DC8"/>
    <w:rsid w:val="004811B3"/>
    <w:rsid w:val="00481839"/>
    <w:rsid w:val="0048216A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3A5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2B5F"/>
    <w:rsid w:val="0053557B"/>
    <w:rsid w:val="00536BF4"/>
    <w:rsid w:val="00540C58"/>
    <w:rsid w:val="00540D58"/>
    <w:rsid w:val="00541EE7"/>
    <w:rsid w:val="005445D7"/>
    <w:rsid w:val="00544B37"/>
    <w:rsid w:val="0054684C"/>
    <w:rsid w:val="00546C42"/>
    <w:rsid w:val="00550F59"/>
    <w:rsid w:val="0055336F"/>
    <w:rsid w:val="00554487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B58"/>
    <w:rsid w:val="00577FA8"/>
    <w:rsid w:val="00580963"/>
    <w:rsid w:val="00581FF7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D0BB3"/>
    <w:rsid w:val="005D33F7"/>
    <w:rsid w:val="005D46EF"/>
    <w:rsid w:val="005D4FC1"/>
    <w:rsid w:val="005D5EF1"/>
    <w:rsid w:val="005D6D4F"/>
    <w:rsid w:val="005E0F57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3AFD"/>
    <w:rsid w:val="00604A61"/>
    <w:rsid w:val="006126D4"/>
    <w:rsid w:val="00612BD8"/>
    <w:rsid w:val="0061409E"/>
    <w:rsid w:val="0061568E"/>
    <w:rsid w:val="00615877"/>
    <w:rsid w:val="0061593C"/>
    <w:rsid w:val="00616B02"/>
    <w:rsid w:val="00616E4C"/>
    <w:rsid w:val="00617B97"/>
    <w:rsid w:val="0062135B"/>
    <w:rsid w:val="00622266"/>
    <w:rsid w:val="006224F2"/>
    <w:rsid w:val="00623A51"/>
    <w:rsid w:val="00623EA8"/>
    <w:rsid w:val="006267C8"/>
    <w:rsid w:val="00626F1A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6A18"/>
    <w:rsid w:val="0067176E"/>
    <w:rsid w:val="0067279C"/>
    <w:rsid w:val="00672CC7"/>
    <w:rsid w:val="00673F70"/>
    <w:rsid w:val="00675260"/>
    <w:rsid w:val="00680142"/>
    <w:rsid w:val="00684397"/>
    <w:rsid w:val="00685616"/>
    <w:rsid w:val="00685C80"/>
    <w:rsid w:val="00686B57"/>
    <w:rsid w:val="0068714F"/>
    <w:rsid w:val="006915B0"/>
    <w:rsid w:val="006917D5"/>
    <w:rsid w:val="00691CED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A7602"/>
    <w:rsid w:val="006B0B8F"/>
    <w:rsid w:val="006B40B6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7275"/>
    <w:rsid w:val="0072779B"/>
    <w:rsid w:val="00730ACB"/>
    <w:rsid w:val="0073191F"/>
    <w:rsid w:val="00731AD5"/>
    <w:rsid w:val="00731EC3"/>
    <w:rsid w:val="00732889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30D4"/>
    <w:rsid w:val="007C39B2"/>
    <w:rsid w:val="007C433C"/>
    <w:rsid w:val="007C533B"/>
    <w:rsid w:val="007C633E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3C9"/>
    <w:rsid w:val="007D7642"/>
    <w:rsid w:val="007D7E6F"/>
    <w:rsid w:val="007E2BA9"/>
    <w:rsid w:val="007E378A"/>
    <w:rsid w:val="007E4EDE"/>
    <w:rsid w:val="007E56FE"/>
    <w:rsid w:val="007E68C8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4FF2"/>
    <w:rsid w:val="0081511A"/>
    <w:rsid w:val="00816008"/>
    <w:rsid w:val="008161CE"/>
    <w:rsid w:val="0081664B"/>
    <w:rsid w:val="0082118A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BE9"/>
    <w:rsid w:val="0088705D"/>
    <w:rsid w:val="00887E54"/>
    <w:rsid w:val="00890710"/>
    <w:rsid w:val="008915F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4162"/>
    <w:rsid w:val="008A5707"/>
    <w:rsid w:val="008A582E"/>
    <w:rsid w:val="008A60BB"/>
    <w:rsid w:val="008A7AD5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3BE6"/>
    <w:rsid w:val="008E4C6E"/>
    <w:rsid w:val="008E4FB6"/>
    <w:rsid w:val="008E5708"/>
    <w:rsid w:val="008E6E89"/>
    <w:rsid w:val="008E73EB"/>
    <w:rsid w:val="008F05F4"/>
    <w:rsid w:val="008F13E0"/>
    <w:rsid w:val="008F251C"/>
    <w:rsid w:val="008F51BE"/>
    <w:rsid w:val="00900737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6FB8"/>
    <w:rsid w:val="0095772F"/>
    <w:rsid w:val="009604E5"/>
    <w:rsid w:val="009609AC"/>
    <w:rsid w:val="00964C45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112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DB3"/>
    <w:rsid w:val="009A3A77"/>
    <w:rsid w:val="009B0862"/>
    <w:rsid w:val="009B1EAC"/>
    <w:rsid w:val="009B3AD8"/>
    <w:rsid w:val="009B55BA"/>
    <w:rsid w:val="009B76FE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3D7E"/>
    <w:rsid w:val="009D45F5"/>
    <w:rsid w:val="009D4CDC"/>
    <w:rsid w:val="009D5A84"/>
    <w:rsid w:val="009D5B9C"/>
    <w:rsid w:val="009D6488"/>
    <w:rsid w:val="009D6B9C"/>
    <w:rsid w:val="009D7E9D"/>
    <w:rsid w:val="009E04CE"/>
    <w:rsid w:val="009E0F71"/>
    <w:rsid w:val="009E0FC0"/>
    <w:rsid w:val="009E27D9"/>
    <w:rsid w:val="009E374B"/>
    <w:rsid w:val="009E3AB5"/>
    <w:rsid w:val="009E58FA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45D7"/>
    <w:rsid w:val="00A26FFE"/>
    <w:rsid w:val="00A27780"/>
    <w:rsid w:val="00A30522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B04"/>
    <w:rsid w:val="00AC4CE6"/>
    <w:rsid w:val="00AC5455"/>
    <w:rsid w:val="00AC617C"/>
    <w:rsid w:val="00AC7B2E"/>
    <w:rsid w:val="00AD2E0C"/>
    <w:rsid w:val="00AD3980"/>
    <w:rsid w:val="00AD5182"/>
    <w:rsid w:val="00AD6043"/>
    <w:rsid w:val="00AD75E9"/>
    <w:rsid w:val="00AE18DC"/>
    <w:rsid w:val="00AE4FDA"/>
    <w:rsid w:val="00AE5CBF"/>
    <w:rsid w:val="00AF0B29"/>
    <w:rsid w:val="00AF16F4"/>
    <w:rsid w:val="00AF58CF"/>
    <w:rsid w:val="00AF74B4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5AFB"/>
    <w:rsid w:val="00B26546"/>
    <w:rsid w:val="00B27580"/>
    <w:rsid w:val="00B32119"/>
    <w:rsid w:val="00B3284F"/>
    <w:rsid w:val="00B34948"/>
    <w:rsid w:val="00B375D1"/>
    <w:rsid w:val="00B41952"/>
    <w:rsid w:val="00B431ED"/>
    <w:rsid w:val="00B44053"/>
    <w:rsid w:val="00B44386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67B61"/>
    <w:rsid w:val="00B7263E"/>
    <w:rsid w:val="00B74AE5"/>
    <w:rsid w:val="00B74E73"/>
    <w:rsid w:val="00B74EFD"/>
    <w:rsid w:val="00B76114"/>
    <w:rsid w:val="00B830E6"/>
    <w:rsid w:val="00B83760"/>
    <w:rsid w:val="00B83C19"/>
    <w:rsid w:val="00B84E5C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66DCF"/>
    <w:rsid w:val="00C712F8"/>
    <w:rsid w:val="00C717F8"/>
    <w:rsid w:val="00C7294A"/>
    <w:rsid w:val="00C72981"/>
    <w:rsid w:val="00C74863"/>
    <w:rsid w:val="00C75E5B"/>
    <w:rsid w:val="00C76281"/>
    <w:rsid w:val="00C80373"/>
    <w:rsid w:val="00C804AC"/>
    <w:rsid w:val="00C8104C"/>
    <w:rsid w:val="00C810F5"/>
    <w:rsid w:val="00C81373"/>
    <w:rsid w:val="00C82AEF"/>
    <w:rsid w:val="00C82BD4"/>
    <w:rsid w:val="00C83486"/>
    <w:rsid w:val="00C84FCA"/>
    <w:rsid w:val="00C85DAE"/>
    <w:rsid w:val="00C87291"/>
    <w:rsid w:val="00C90A01"/>
    <w:rsid w:val="00C9183E"/>
    <w:rsid w:val="00C94B10"/>
    <w:rsid w:val="00C965E7"/>
    <w:rsid w:val="00C97B2E"/>
    <w:rsid w:val="00CA089A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2F12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3A1F"/>
    <w:rsid w:val="00D250EE"/>
    <w:rsid w:val="00D251E8"/>
    <w:rsid w:val="00D27E00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54DE"/>
    <w:rsid w:val="00D66573"/>
    <w:rsid w:val="00D66F2F"/>
    <w:rsid w:val="00D708CA"/>
    <w:rsid w:val="00D71353"/>
    <w:rsid w:val="00D725FB"/>
    <w:rsid w:val="00D728D3"/>
    <w:rsid w:val="00D754CC"/>
    <w:rsid w:val="00D75700"/>
    <w:rsid w:val="00D81895"/>
    <w:rsid w:val="00D84E3E"/>
    <w:rsid w:val="00D87E5D"/>
    <w:rsid w:val="00D908FE"/>
    <w:rsid w:val="00D9198B"/>
    <w:rsid w:val="00D919A5"/>
    <w:rsid w:val="00D92239"/>
    <w:rsid w:val="00D92844"/>
    <w:rsid w:val="00D9501C"/>
    <w:rsid w:val="00D96160"/>
    <w:rsid w:val="00DA010A"/>
    <w:rsid w:val="00DA1728"/>
    <w:rsid w:val="00DA4A05"/>
    <w:rsid w:val="00DA658D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D1428"/>
    <w:rsid w:val="00DD40B5"/>
    <w:rsid w:val="00DD5074"/>
    <w:rsid w:val="00DD5B88"/>
    <w:rsid w:val="00DD7DAF"/>
    <w:rsid w:val="00DE0A79"/>
    <w:rsid w:val="00DE1B6A"/>
    <w:rsid w:val="00DE2688"/>
    <w:rsid w:val="00DE379E"/>
    <w:rsid w:val="00DE479D"/>
    <w:rsid w:val="00DE73E5"/>
    <w:rsid w:val="00DF1A3B"/>
    <w:rsid w:val="00DF36F5"/>
    <w:rsid w:val="00DF3907"/>
    <w:rsid w:val="00DF3F60"/>
    <w:rsid w:val="00DF49B6"/>
    <w:rsid w:val="00DF4FE2"/>
    <w:rsid w:val="00DF6EA4"/>
    <w:rsid w:val="00E0261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679A"/>
    <w:rsid w:val="00E16F54"/>
    <w:rsid w:val="00E21D8F"/>
    <w:rsid w:val="00E23F35"/>
    <w:rsid w:val="00E261B6"/>
    <w:rsid w:val="00E26337"/>
    <w:rsid w:val="00E26B46"/>
    <w:rsid w:val="00E26F77"/>
    <w:rsid w:val="00E30984"/>
    <w:rsid w:val="00E323C8"/>
    <w:rsid w:val="00E3429C"/>
    <w:rsid w:val="00E35F03"/>
    <w:rsid w:val="00E37C0E"/>
    <w:rsid w:val="00E426A8"/>
    <w:rsid w:val="00E439D0"/>
    <w:rsid w:val="00E4404A"/>
    <w:rsid w:val="00E455E0"/>
    <w:rsid w:val="00E5006B"/>
    <w:rsid w:val="00E51EFC"/>
    <w:rsid w:val="00E52749"/>
    <w:rsid w:val="00E561BE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2D3D"/>
    <w:rsid w:val="00E86D34"/>
    <w:rsid w:val="00E87ADA"/>
    <w:rsid w:val="00E87D0F"/>
    <w:rsid w:val="00E9293E"/>
    <w:rsid w:val="00E938DA"/>
    <w:rsid w:val="00E939EA"/>
    <w:rsid w:val="00E93A53"/>
    <w:rsid w:val="00E93D19"/>
    <w:rsid w:val="00E946B2"/>
    <w:rsid w:val="00E95292"/>
    <w:rsid w:val="00E96881"/>
    <w:rsid w:val="00E976A2"/>
    <w:rsid w:val="00E9794E"/>
    <w:rsid w:val="00E97CC8"/>
    <w:rsid w:val="00EA0637"/>
    <w:rsid w:val="00EA2843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6ED8"/>
    <w:rsid w:val="00EB7230"/>
    <w:rsid w:val="00EB791E"/>
    <w:rsid w:val="00EC0E93"/>
    <w:rsid w:val="00EC1EE0"/>
    <w:rsid w:val="00EC4E4B"/>
    <w:rsid w:val="00EC50F7"/>
    <w:rsid w:val="00EC5224"/>
    <w:rsid w:val="00EC6375"/>
    <w:rsid w:val="00EC6BBE"/>
    <w:rsid w:val="00EC7C56"/>
    <w:rsid w:val="00ED369E"/>
    <w:rsid w:val="00ED4F18"/>
    <w:rsid w:val="00ED4FD5"/>
    <w:rsid w:val="00ED666B"/>
    <w:rsid w:val="00ED6B8E"/>
    <w:rsid w:val="00ED6E54"/>
    <w:rsid w:val="00EE2126"/>
    <w:rsid w:val="00EE368B"/>
    <w:rsid w:val="00EE4135"/>
    <w:rsid w:val="00EE67CA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20B5"/>
    <w:rsid w:val="00F23888"/>
    <w:rsid w:val="00F23E4B"/>
    <w:rsid w:val="00F247B7"/>
    <w:rsid w:val="00F247C9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2DAE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5A45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  <w:style w:type="character" w:styleId="Sledovanodkaz">
    <w:name w:val="FollowedHyperlink"/>
    <w:basedOn w:val="Standardnpsmoodstavce"/>
    <w:uiPriority w:val="99"/>
    <w:semiHidden/>
    <w:unhideWhenUsed/>
    <w:rsid w:val="002E28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hyperlink" Target="https://doc.rust-lang.org/stable/book/ch09-01-unrecoverable-errors-with-panic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</b:Sources>
</file>

<file path=customXml/itemProps1.xml><?xml version="1.0" encoding="utf-8"?>
<ds:datastoreItem xmlns:ds="http://schemas.openxmlformats.org/officeDocument/2006/customXml" ds:itemID="{57DCA265-20A6-462B-9F38-0A337072B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3287</TotalTime>
  <Pages>38</Pages>
  <Words>11331</Words>
  <Characters>66854</Characters>
  <Application>Microsoft Office Word</Application>
  <DocSecurity>0</DocSecurity>
  <Lines>557</Lines>
  <Paragraphs>156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78029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1380</cp:revision>
  <dcterms:created xsi:type="dcterms:W3CDTF">2025-09-19T10:07:00Z</dcterms:created>
  <dcterms:modified xsi:type="dcterms:W3CDTF">2025-12-09T11:36:00Z</dcterms:modified>
</cp:coreProperties>
</file>