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TableGrid"/>
        <w:tblW w:w="10485" w:type="dxa"/>
        <w:tblLook w:val="04A0" w:firstRow="1" w:lastRow="0" w:firstColumn="1" w:lastColumn="0" w:noHBand="0" w:noVBand="1"/>
      </w:tblPr>
      <w:tblGrid>
        <w:gridCol w:w="2830"/>
        <w:gridCol w:w="7655"/>
      </w:tblGrid>
      <w:tr w:rsidR="00735A6B" w:rsidRPr="000D375D"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0D375D"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0D375D"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ListParagraph"/>
              <w:numPr>
                <w:ilvl w:val="0"/>
                <w:numId w:val="1"/>
              </w:numPr>
              <w:spacing w:before="120"/>
            </w:pPr>
            <w:r>
              <w:t>výstup – 1. část maturitní práce – max 15 bodů</w:t>
            </w:r>
          </w:p>
          <w:p w14:paraId="2E378F09" w14:textId="77777777" w:rsidR="00735A6B" w:rsidRDefault="00735A6B" w:rsidP="00735A6B">
            <w:pPr>
              <w:pStyle w:val="ListParagraph"/>
              <w:numPr>
                <w:ilvl w:val="0"/>
                <w:numId w:val="1"/>
              </w:numPr>
            </w:pPr>
            <w:r>
              <w:t>výstup – 2. část maturitní práce – max 15 bodů</w:t>
            </w:r>
          </w:p>
          <w:p w14:paraId="24770957" w14:textId="77777777" w:rsidR="00735A6B" w:rsidRDefault="00735A6B" w:rsidP="00735A6B">
            <w:pPr>
              <w:pStyle w:val="ListParagraph"/>
              <w:numPr>
                <w:ilvl w:val="0"/>
                <w:numId w:val="1"/>
              </w:numPr>
            </w:pPr>
            <w:r>
              <w:t>výstup – 3. část maturitní práce – max 15 bodů</w:t>
            </w:r>
          </w:p>
          <w:p w14:paraId="05AE0382" w14:textId="77777777" w:rsidR="00735A6B" w:rsidRDefault="00735A6B" w:rsidP="00735A6B">
            <w:pPr>
              <w:pStyle w:val="ListParagraph"/>
              <w:numPr>
                <w:ilvl w:val="0"/>
                <w:numId w:val="1"/>
              </w:numPr>
            </w:pPr>
            <w:r>
              <w:t>výstup – 4. část maturitní práce – max 15 bodů</w:t>
            </w:r>
          </w:p>
          <w:p w14:paraId="7FC94ED7" w14:textId="77777777" w:rsidR="00735A6B" w:rsidRDefault="00735A6B" w:rsidP="00735A6B">
            <w:pPr>
              <w:pStyle w:val="ListParagraph"/>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ListParagraph"/>
              <w:numPr>
                <w:ilvl w:val="0"/>
                <w:numId w:val="2"/>
              </w:numPr>
              <w:spacing w:before="120" w:after="160" w:line="259" w:lineRule="auto"/>
            </w:pPr>
            <w:r>
              <w:t>výstup – 13. října 2025</w:t>
            </w:r>
          </w:p>
          <w:p w14:paraId="07D845AC" w14:textId="77777777" w:rsidR="00735A6B" w:rsidRDefault="00735A6B" w:rsidP="00127A85">
            <w:pPr>
              <w:pStyle w:val="ListParagraph"/>
              <w:numPr>
                <w:ilvl w:val="0"/>
                <w:numId w:val="2"/>
              </w:numPr>
              <w:spacing w:after="160" w:line="259" w:lineRule="auto"/>
            </w:pPr>
            <w:r>
              <w:t>výstup – 1. prosince 2025</w:t>
            </w:r>
          </w:p>
          <w:p w14:paraId="0EF58F3C" w14:textId="77777777" w:rsidR="00735A6B" w:rsidRDefault="00735A6B" w:rsidP="00127A85">
            <w:pPr>
              <w:pStyle w:val="ListParagraph"/>
              <w:numPr>
                <w:ilvl w:val="0"/>
                <w:numId w:val="2"/>
              </w:numPr>
              <w:spacing w:after="160" w:line="259" w:lineRule="auto"/>
            </w:pPr>
            <w:r>
              <w:t>výstup – 12. ledna 2026</w:t>
            </w:r>
          </w:p>
          <w:p w14:paraId="7D84A9AA" w14:textId="77777777" w:rsidR="00735A6B" w:rsidRDefault="00735A6B" w:rsidP="00127A85">
            <w:pPr>
              <w:pStyle w:val="ListParagraph"/>
              <w:numPr>
                <w:ilvl w:val="0"/>
                <w:numId w:val="2"/>
              </w:numPr>
              <w:spacing w:after="160" w:line="259" w:lineRule="auto"/>
            </w:pPr>
            <w:r>
              <w:t>výstup – 23. února 2026</w:t>
            </w:r>
          </w:p>
          <w:p w14:paraId="656DD9CA" w14:textId="77777777" w:rsidR="00735A6B" w:rsidRDefault="00735A6B" w:rsidP="00127A85">
            <w:pPr>
              <w:pStyle w:val="ListParagraph"/>
              <w:numPr>
                <w:ilvl w:val="0"/>
                <w:numId w:val="2"/>
              </w:numPr>
              <w:spacing w:after="160" w:line="259" w:lineRule="auto"/>
            </w:pPr>
            <w:r>
              <w:t>výstup – 9. dubna 2026</w:t>
            </w:r>
          </w:p>
        </w:tc>
      </w:tr>
      <w:tr w:rsidR="00735A6B" w:rsidRPr="000D375D"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ListParagraph"/>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ListParagraph"/>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ListParagraph"/>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ListParagraph"/>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Heading1"/>
        <w:rPr>
          <w:lang w:val="cs-CZ"/>
        </w:rPr>
      </w:pPr>
      <w:bookmarkStart w:id="0" w:name="_Toc220696728"/>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Heading1"/>
        <w:rPr>
          <w:lang w:val="cs-CZ"/>
        </w:rPr>
      </w:pPr>
      <w:bookmarkStart w:id="1" w:name="_Toc220696729"/>
      <w:r>
        <w:rPr>
          <w:lang w:val="cs-CZ"/>
        </w:rPr>
        <w:lastRenderedPageBreak/>
        <w:t>Poděkování</w:t>
      </w:r>
      <w:bookmarkEnd w:id="1"/>
    </w:p>
    <w:p w14:paraId="2C67CD4B" w14:textId="65ED3250" w:rsidR="00007C3C" w:rsidRDefault="00007C3C">
      <w:pPr>
        <w:rPr>
          <w:lang w:val="cs-CZ"/>
        </w:rPr>
      </w:pPr>
      <w:commentRangeStart w:id="2"/>
      <w:commentRangeEnd w:id="2"/>
      <w:r>
        <w:rPr>
          <w:rStyle w:val="CommentReference"/>
          <w:sz w:val="22"/>
          <w:szCs w:val="24"/>
          <w:lang w:val="cs-CZ"/>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Heading1"/>
        <w:rPr>
          <w:lang w:val="cs-CZ"/>
        </w:rPr>
      </w:pPr>
      <w:bookmarkStart w:id="3" w:name="_Toc220696730"/>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Heading2"/>
        <w:rPr>
          <w:lang w:val="cs-CZ"/>
        </w:rPr>
      </w:pPr>
      <w:bookmarkStart w:id="4" w:name="_Toc220696731"/>
      <w:r>
        <w:rPr>
          <w:lang w:val="cs-CZ"/>
        </w:rPr>
        <w:t>Klíčová slova</w:t>
      </w:r>
      <w:bookmarkEnd w:id="4"/>
    </w:p>
    <w:p w14:paraId="1194BDF2" w14:textId="783A0C82"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r w:rsidR="00BA60FB">
        <w:rPr>
          <w:lang w:val="cs-CZ"/>
        </w:rPr>
        <w:t>, RPN</w:t>
      </w:r>
    </w:p>
    <w:p w14:paraId="188B5EF2" w14:textId="77777777" w:rsidR="00C217BE" w:rsidRDefault="00C217BE" w:rsidP="00C217BE">
      <w:pPr>
        <w:rPr>
          <w:lang w:val="cs-CZ"/>
        </w:rPr>
      </w:pPr>
    </w:p>
    <w:p w14:paraId="0B7F4138" w14:textId="6CC74B2A" w:rsidR="00C217BE" w:rsidRPr="00707147" w:rsidRDefault="00C217BE" w:rsidP="00C217BE">
      <w:pPr>
        <w:pStyle w:val="Heading1"/>
        <w:rPr>
          <w:lang w:val="en-GB"/>
        </w:rPr>
      </w:pPr>
      <w:bookmarkStart w:id="5" w:name="_Toc220696732"/>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Heading2"/>
        <w:rPr>
          <w:lang w:val="en-GB"/>
        </w:rPr>
      </w:pPr>
      <w:bookmarkStart w:id="6" w:name="_Toc220696733"/>
      <w:r>
        <w:rPr>
          <w:lang w:val="en-GB"/>
        </w:rPr>
        <w:t>Keywords</w:t>
      </w:r>
      <w:bookmarkEnd w:id="6"/>
    </w:p>
    <w:p w14:paraId="1094C2FC" w14:textId="203AD046" w:rsidR="008C72A2" w:rsidRPr="00752388" w:rsidRDefault="00484C2E" w:rsidP="00C217BE">
      <w:pPr>
        <w:rPr>
          <w:lang w:val="en-GB"/>
        </w:rPr>
      </w:pPr>
      <w:r>
        <w:rPr>
          <w:lang w:val="en-GB"/>
        </w:rPr>
        <w:t>Calculator, Rust, RP2040, Raspberry Pi Pico, low-level programming, postfix notation</w:t>
      </w:r>
      <w:r w:rsidR="00BA60FB">
        <w:rPr>
          <w:lang w:val="en-GB"/>
        </w:rPr>
        <w:t>, RPN</w:t>
      </w:r>
    </w:p>
    <w:p w14:paraId="110799DD" w14:textId="75EBFA26" w:rsidR="00752388" w:rsidRDefault="00752388">
      <w:pPr>
        <w:rPr>
          <w:lang w:val="cs-CZ"/>
        </w:rPr>
      </w:pPr>
      <w:r>
        <w:rPr>
          <w:lang w:val="cs-CZ"/>
        </w:rPr>
        <w:br w:type="page"/>
      </w:r>
    </w:p>
    <w:bookmarkStart w:id="7" w:name="_Toc220696734"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Heading1"/>
          </w:pPr>
          <w:r>
            <w:rPr>
              <w:lang w:val="cs-CZ"/>
            </w:rPr>
            <w:t>Obsah</w:t>
          </w:r>
          <w:bookmarkEnd w:id="7"/>
        </w:p>
        <w:p w14:paraId="560787EC" w14:textId="269A8D85" w:rsidR="00B61539" w:rsidRDefault="00D22A1C">
          <w:pPr>
            <w:pStyle w:val="TOC1"/>
            <w:tabs>
              <w:tab w:val="right" w:leader="dot" w:pos="10790"/>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20696728" w:history="1">
            <w:r w:rsidR="00B61539" w:rsidRPr="00DC66F7">
              <w:rPr>
                <w:rStyle w:val="Hyperlink"/>
                <w:noProof/>
                <w:lang w:val="cs-CZ"/>
              </w:rPr>
              <w:t>Prohlášení</w:t>
            </w:r>
            <w:r w:rsidR="00B61539">
              <w:rPr>
                <w:noProof/>
                <w:webHidden/>
              </w:rPr>
              <w:tab/>
            </w:r>
            <w:r w:rsidR="00B61539">
              <w:rPr>
                <w:noProof/>
                <w:webHidden/>
              </w:rPr>
              <w:fldChar w:fldCharType="begin"/>
            </w:r>
            <w:r w:rsidR="00B61539">
              <w:rPr>
                <w:noProof/>
                <w:webHidden/>
              </w:rPr>
              <w:instrText xml:space="preserve"> PAGEREF _Toc220696728 \h </w:instrText>
            </w:r>
            <w:r w:rsidR="00B61539">
              <w:rPr>
                <w:noProof/>
                <w:webHidden/>
              </w:rPr>
            </w:r>
            <w:r w:rsidR="00B61539">
              <w:rPr>
                <w:noProof/>
                <w:webHidden/>
              </w:rPr>
              <w:fldChar w:fldCharType="separate"/>
            </w:r>
            <w:r w:rsidR="00B61539">
              <w:rPr>
                <w:noProof/>
                <w:webHidden/>
              </w:rPr>
              <w:t>4</w:t>
            </w:r>
            <w:r w:rsidR="00B61539">
              <w:rPr>
                <w:noProof/>
                <w:webHidden/>
              </w:rPr>
              <w:fldChar w:fldCharType="end"/>
            </w:r>
          </w:hyperlink>
        </w:p>
        <w:p w14:paraId="79F63A1A" w14:textId="6A82CDBC"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29" w:history="1">
            <w:r w:rsidRPr="00DC66F7">
              <w:rPr>
                <w:rStyle w:val="Hyperlink"/>
                <w:noProof/>
                <w:lang w:val="cs-CZ"/>
              </w:rPr>
              <w:t>Poděkování</w:t>
            </w:r>
            <w:r>
              <w:rPr>
                <w:noProof/>
                <w:webHidden/>
              </w:rPr>
              <w:tab/>
            </w:r>
            <w:r>
              <w:rPr>
                <w:noProof/>
                <w:webHidden/>
              </w:rPr>
              <w:fldChar w:fldCharType="begin"/>
            </w:r>
            <w:r>
              <w:rPr>
                <w:noProof/>
                <w:webHidden/>
              </w:rPr>
              <w:instrText xml:space="preserve"> PAGEREF _Toc220696729 \h </w:instrText>
            </w:r>
            <w:r>
              <w:rPr>
                <w:noProof/>
                <w:webHidden/>
              </w:rPr>
            </w:r>
            <w:r>
              <w:rPr>
                <w:noProof/>
                <w:webHidden/>
              </w:rPr>
              <w:fldChar w:fldCharType="separate"/>
            </w:r>
            <w:r>
              <w:rPr>
                <w:noProof/>
                <w:webHidden/>
              </w:rPr>
              <w:t>5</w:t>
            </w:r>
            <w:r>
              <w:rPr>
                <w:noProof/>
                <w:webHidden/>
              </w:rPr>
              <w:fldChar w:fldCharType="end"/>
            </w:r>
          </w:hyperlink>
        </w:p>
        <w:p w14:paraId="762001AF" w14:textId="38502C34"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0" w:history="1">
            <w:r w:rsidRPr="00DC66F7">
              <w:rPr>
                <w:rStyle w:val="Hyperlink"/>
                <w:noProof/>
                <w:lang w:val="cs-CZ"/>
              </w:rPr>
              <w:t>Abstrakt</w:t>
            </w:r>
            <w:r>
              <w:rPr>
                <w:noProof/>
                <w:webHidden/>
              </w:rPr>
              <w:tab/>
            </w:r>
            <w:r>
              <w:rPr>
                <w:noProof/>
                <w:webHidden/>
              </w:rPr>
              <w:fldChar w:fldCharType="begin"/>
            </w:r>
            <w:r>
              <w:rPr>
                <w:noProof/>
                <w:webHidden/>
              </w:rPr>
              <w:instrText xml:space="preserve"> PAGEREF _Toc220696730 \h </w:instrText>
            </w:r>
            <w:r>
              <w:rPr>
                <w:noProof/>
                <w:webHidden/>
              </w:rPr>
            </w:r>
            <w:r>
              <w:rPr>
                <w:noProof/>
                <w:webHidden/>
              </w:rPr>
              <w:fldChar w:fldCharType="separate"/>
            </w:r>
            <w:r>
              <w:rPr>
                <w:noProof/>
                <w:webHidden/>
              </w:rPr>
              <w:t>6</w:t>
            </w:r>
            <w:r>
              <w:rPr>
                <w:noProof/>
                <w:webHidden/>
              </w:rPr>
              <w:fldChar w:fldCharType="end"/>
            </w:r>
          </w:hyperlink>
        </w:p>
        <w:p w14:paraId="44ED9BB9" w14:textId="3A35FCB9"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1" w:history="1">
            <w:r w:rsidRPr="00DC66F7">
              <w:rPr>
                <w:rStyle w:val="Hyperlink"/>
                <w:noProof/>
                <w:lang w:val="cs-CZ"/>
              </w:rPr>
              <w:t>Klíčová slova</w:t>
            </w:r>
            <w:r>
              <w:rPr>
                <w:noProof/>
                <w:webHidden/>
              </w:rPr>
              <w:tab/>
            </w:r>
            <w:r>
              <w:rPr>
                <w:noProof/>
                <w:webHidden/>
              </w:rPr>
              <w:fldChar w:fldCharType="begin"/>
            </w:r>
            <w:r>
              <w:rPr>
                <w:noProof/>
                <w:webHidden/>
              </w:rPr>
              <w:instrText xml:space="preserve"> PAGEREF _Toc220696731 \h </w:instrText>
            </w:r>
            <w:r>
              <w:rPr>
                <w:noProof/>
                <w:webHidden/>
              </w:rPr>
            </w:r>
            <w:r>
              <w:rPr>
                <w:noProof/>
                <w:webHidden/>
              </w:rPr>
              <w:fldChar w:fldCharType="separate"/>
            </w:r>
            <w:r>
              <w:rPr>
                <w:noProof/>
                <w:webHidden/>
              </w:rPr>
              <w:t>6</w:t>
            </w:r>
            <w:r>
              <w:rPr>
                <w:noProof/>
                <w:webHidden/>
              </w:rPr>
              <w:fldChar w:fldCharType="end"/>
            </w:r>
          </w:hyperlink>
        </w:p>
        <w:p w14:paraId="6A7BD981" w14:textId="11046CEF"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2" w:history="1">
            <w:r w:rsidRPr="00DC66F7">
              <w:rPr>
                <w:rStyle w:val="Hyperlink"/>
                <w:noProof/>
                <w:lang w:val="en-GB"/>
              </w:rPr>
              <w:t>Abstract (in English)</w:t>
            </w:r>
            <w:r>
              <w:rPr>
                <w:noProof/>
                <w:webHidden/>
              </w:rPr>
              <w:tab/>
            </w:r>
            <w:r>
              <w:rPr>
                <w:noProof/>
                <w:webHidden/>
              </w:rPr>
              <w:fldChar w:fldCharType="begin"/>
            </w:r>
            <w:r>
              <w:rPr>
                <w:noProof/>
                <w:webHidden/>
              </w:rPr>
              <w:instrText xml:space="preserve"> PAGEREF _Toc220696732 \h </w:instrText>
            </w:r>
            <w:r>
              <w:rPr>
                <w:noProof/>
                <w:webHidden/>
              </w:rPr>
            </w:r>
            <w:r>
              <w:rPr>
                <w:noProof/>
                <w:webHidden/>
              </w:rPr>
              <w:fldChar w:fldCharType="separate"/>
            </w:r>
            <w:r>
              <w:rPr>
                <w:noProof/>
                <w:webHidden/>
              </w:rPr>
              <w:t>6</w:t>
            </w:r>
            <w:r>
              <w:rPr>
                <w:noProof/>
                <w:webHidden/>
              </w:rPr>
              <w:fldChar w:fldCharType="end"/>
            </w:r>
          </w:hyperlink>
        </w:p>
        <w:p w14:paraId="2C5406C7" w14:textId="62C7642E"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3" w:history="1">
            <w:r w:rsidRPr="00DC66F7">
              <w:rPr>
                <w:rStyle w:val="Hyperlink"/>
                <w:noProof/>
                <w:lang w:val="en-GB"/>
              </w:rPr>
              <w:t>Keywords</w:t>
            </w:r>
            <w:r>
              <w:rPr>
                <w:noProof/>
                <w:webHidden/>
              </w:rPr>
              <w:tab/>
            </w:r>
            <w:r>
              <w:rPr>
                <w:noProof/>
                <w:webHidden/>
              </w:rPr>
              <w:fldChar w:fldCharType="begin"/>
            </w:r>
            <w:r>
              <w:rPr>
                <w:noProof/>
                <w:webHidden/>
              </w:rPr>
              <w:instrText xml:space="preserve"> PAGEREF _Toc220696733 \h </w:instrText>
            </w:r>
            <w:r>
              <w:rPr>
                <w:noProof/>
                <w:webHidden/>
              </w:rPr>
            </w:r>
            <w:r>
              <w:rPr>
                <w:noProof/>
                <w:webHidden/>
              </w:rPr>
              <w:fldChar w:fldCharType="separate"/>
            </w:r>
            <w:r>
              <w:rPr>
                <w:noProof/>
                <w:webHidden/>
              </w:rPr>
              <w:t>6</w:t>
            </w:r>
            <w:r>
              <w:rPr>
                <w:noProof/>
                <w:webHidden/>
              </w:rPr>
              <w:fldChar w:fldCharType="end"/>
            </w:r>
          </w:hyperlink>
        </w:p>
        <w:p w14:paraId="2E94BCC3" w14:textId="3F5677B9"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4" w:history="1">
            <w:r w:rsidRPr="00DC66F7">
              <w:rPr>
                <w:rStyle w:val="Hyperlink"/>
                <w:noProof/>
                <w:lang w:val="cs-CZ"/>
              </w:rPr>
              <w:t>Obsah</w:t>
            </w:r>
            <w:r>
              <w:rPr>
                <w:noProof/>
                <w:webHidden/>
              </w:rPr>
              <w:tab/>
            </w:r>
            <w:r>
              <w:rPr>
                <w:noProof/>
                <w:webHidden/>
              </w:rPr>
              <w:fldChar w:fldCharType="begin"/>
            </w:r>
            <w:r>
              <w:rPr>
                <w:noProof/>
                <w:webHidden/>
              </w:rPr>
              <w:instrText xml:space="preserve"> PAGEREF _Toc220696734 \h </w:instrText>
            </w:r>
            <w:r>
              <w:rPr>
                <w:noProof/>
                <w:webHidden/>
              </w:rPr>
            </w:r>
            <w:r>
              <w:rPr>
                <w:noProof/>
                <w:webHidden/>
              </w:rPr>
              <w:fldChar w:fldCharType="separate"/>
            </w:r>
            <w:r>
              <w:rPr>
                <w:noProof/>
                <w:webHidden/>
              </w:rPr>
              <w:t>7</w:t>
            </w:r>
            <w:r>
              <w:rPr>
                <w:noProof/>
                <w:webHidden/>
              </w:rPr>
              <w:fldChar w:fldCharType="end"/>
            </w:r>
          </w:hyperlink>
        </w:p>
        <w:p w14:paraId="1B1A4EB9" w14:textId="56964877"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5" w:history="1">
            <w:r w:rsidRPr="00DC66F7">
              <w:rPr>
                <w:rStyle w:val="Hyperlink"/>
                <w:noProof/>
                <w:lang w:val="cs-CZ"/>
              </w:rPr>
              <w:t>ÚVOD</w:t>
            </w:r>
            <w:r>
              <w:rPr>
                <w:noProof/>
                <w:webHidden/>
              </w:rPr>
              <w:tab/>
            </w:r>
            <w:r>
              <w:rPr>
                <w:noProof/>
                <w:webHidden/>
              </w:rPr>
              <w:fldChar w:fldCharType="begin"/>
            </w:r>
            <w:r>
              <w:rPr>
                <w:noProof/>
                <w:webHidden/>
              </w:rPr>
              <w:instrText xml:space="preserve"> PAGEREF _Toc220696735 \h </w:instrText>
            </w:r>
            <w:r>
              <w:rPr>
                <w:noProof/>
                <w:webHidden/>
              </w:rPr>
            </w:r>
            <w:r>
              <w:rPr>
                <w:noProof/>
                <w:webHidden/>
              </w:rPr>
              <w:fldChar w:fldCharType="separate"/>
            </w:r>
            <w:r>
              <w:rPr>
                <w:noProof/>
                <w:webHidden/>
              </w:rPr>
              <w:t>10</w:t>
            </w:r>
            <w:r>
              <w:rPr>
                <w:noProof/>
                <w:webHidden/>
              </w:rPr>
              <w:fldChar w:fldCharType="end"/>
            </w:r>
          </w:hyperlink>
        </w:p>
        <w:p w14:paraId="5B4AC66E" w14:textId="2A1C21CD"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6" w:history="1">
            <w:r w:rsidRPr="00DC66F7">
              <w:rPr>
                <w:rStyle w:val="Hyperlink"/>
                <w:noProof/>
                <w:lang w:val="cs-CZ"/>
              </w:rPr>
              <w:t>TEORETICKÁ ČÁST</w:t>
            </w:r>
            <w:r>
              <w:rPr>
                <w:noProof/>
                <w:webHidden/>
              </w:rPr>
              <w:tab/>
            </w:r>
            <w:r>
              <w:rPr>
                <w:noProof/>
                <w:webHidden/>
              </w:rPr>
              <w:fldChar w:fldCharType="begin"/>
            </w:r>
            <w:r>
              <w:rPr>
                <w:noProof/>
                <w:webHidden/>
              </w:rPr>
              <w:instrText xml:space="preserve"> PAGEREF _Toc220696736 \h </w:instrText>
            </w:r>
            <w:r>
              <w:rPr>
                <w:noProof/>
                <w:webHidden/>
              </w:rPr>
            </w:r>
            <w:r>
              <w:rPr>
                <w:noProof/>
                <w:webHidden/>
              </w:rPr>
              <w:fldChar w:fldCharType="separate"/>
            </w:r>
            <w:r>
              <w:rPr>
                <w:noProof/>
                <w:webHidden/>
              </w:rPr>
              <w:t>11</w:t>
            </w:r>
            <w:r>
              <w:rPr>
                <w:noProof/>
                <w:webHidden/>
              </w:rPr>
              <w:fldChar w:fldCharType="end"/>
            </w:r>
          </w:hyperlink>
        </w:p>
        <w:p w14:paraId="5EAB3EC7" w14:textId="60153AE5"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7" w:history="1">
            <w:r w:rsidRPr="00DC66F7">
              <w:rPr>
                <w:rStyle w:val="Hyperlink"/>
                <w:noProof/>
                <w:lang w:val="cs-CZ"/>
              </w:rPr>
              <w:t>1 Mikrořadiče</w:t>
            </w:r>
            <w:r>
              <w:rPr>
                <w:noProof/>
                <w:webHidden/>
              </w:rPr>
              <w:tab/>
            </w:r>
            <w:r>
              <w:rPr>
                <w:noProof/>
                <w:webHidden/>
              </w:rPr>
              <w:fldChar w:fldCharType="begin"/>
            </w:r>
            <w:r>
              <w:rPr>
                <w:noProof/>
                <w:webHidden/>
              </w:rPr>
              <w:instrText xml:space="preserve"> PAGEREF _Toc220696737 \h </w:instrText>
            </w:r>
            <w:r>
              <w:rPr>
                <w:noProof/>
                <w:webHidden/>
              </w:rPr>
            </w:r>
            <w:r>
              <w:rPr>
                <w:noProof/>
                <w:webHidden/>
              </w:rPr>
              <w:fldChar w:fldCharType="separate"/>
            </w:r>
            <w:r>
              <w:rPr>
                <w:noProof/>
                <w:webHidden/>
              </w:rPr>
              <w:t>11</w:t>
            </w:r>
            <w:r>
              <w:rPr>
                <w:noProof/>
                <w:webHidden/>
              </w:rPr>
              <w:fldChar w:fldCharType="end"/>
            </w:r>
          </w:hyperlink>
        </w:p>
        <w:p w14:paraId="6A9449CF" w14:textId="60C10E8A"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8" w:history="1">
            <w:r w:rsidRPr="00DC66F7">
              <w:rPr>
                <w:rStyle w:val="Hyperlink"/>
                <w:noProof/>
                <w:lang w:val="cs-CZ"/>
              </w:rPr>
              <w:t>2 Specifika čipu RP2040</w:t>
            </w:r>
            <w:r>
              <w:rPr>
                <w:noProof/>
                <w:webHidden/>
              </w:rPr>
              <w:tab/>
            </w:r>
            <w:r>
              <w:rPr>
                <w:noProof/>
                <w:webHidden/>
              </w:rPr>
              <w:fldChar w:fldCharType="begin"/>
            </w:r>
            <w:r>
              <w:rPr>
                <w:noProof/>
                <w:webHidden/>
              </w:rPr>
              <w:instrText xml:space="preserve"> PAGEREF _Toc220696738 \h </w:instrText>
            </w:r>
            <w:r>
              <w:rPr>
                <w:noProof/>
                <w:webHidden/>
              </w:rPr>
            </w:r>
            <w:r>
              <w:rPr>
                <w:noProof/>
                <w:webHidden/>
              </w:rPr>
              <w:fldChar w:fldCharType="separate"/>
            </w:r>
            <w:r>
              <w:rPr>
                <w:noProof/>
                <w:webHidden/>
              </w:rPr>
              <w:t>12</w:t>
            </w:r>
            <w:r>
              <w:rPr>
                <w:noProof/>
                <w:webHidden/>
              </w:rPr>
              <w:fldChar w:fldCharType="end"/>
            </w:r>
          </w:hyperlink>
        </w:p>
        <w:p w14:paraId="55E06B28" w14:textId="6284DD6B"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9" w:history="1">
            <w:r w:rsidRPr="00DC66F7">
              <w:rPr>
                <w:rStyle w:val="Hyperlink"/>
                <w:noProof/>
                <w:lang w:val="cs-CZ"/>
              </w:rPr>
              <w:t>3 Protokoly</w:t>
            </w:r>
            <w:r>
              <w:rPr>
                <w:noProof/>
                <w:webHidden/>
              </w:rPr>
              <w:tab/>
            </w:r>
            <w:r>
              <w:rPr>
                <w:noProof/>
                <w:webHidden/>
              </w:rPr>
              <w:fldChar w:fldCharType="begin"/>
            </w:r>
            <w:r>
              <w:rPr>
                <w:noProof/>
                <w:webHidden/>
              </w:rPr>
              <w:instrText xml:space="preserve"> PAGEREF _Toc220696739 \h </w:instrText>
            </w:r>
            <w:r>
              <w:rPr>
                <w:noProof/>
                <w:webHidden/>
              </w:rPr>
            </w:r>
            <w:r>
              <w:rPr>
                <w:noProof/>
                <w:webHidden/>
              </w:rPr>
              <w:fldChar w:fldCharType="separate"/>
            </w:r>
            <w:r>
              <w:rPr>
                <w:noProof/>
                <w:webHidden/>
              </w:rPr>
              <w:t>13</w:t>
            </w:r>
            <w:r>
              <w:rPr>
                <w:noProof/>
                <w:webHidden/>
              </w:rPr>
              <w:fldChar w:fldCharType="end"/>
            </w:r>
          </w:hyperlink>
        </w:p>
        <w:p w14:paraId="1D7BB905" w14:textId="16220EF6"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0" w:history="1">
            <w:r w:rsidRPr="00DC66F7">
              <w:rPr>
                <w:rStyle w:val="Hyperlink"/>
                <w:noProof/>
                <w:lang w:val="cs-CZ"/>
              </w:rPr>
              <w:t>3.1 UART</w:t>
            </w:r>
            <w:r>
              <w:rPr>
                <w:noProof/>
                <w:webHidden/>
              </w:rPr>
              <w:tab/>
            </w:r>
            <w:r>
              <w:rPr>
                <w:noProof/>
                <w:webHidden/>
              </w:rPr>
              <w:fldChar w:fldCharType="begin"/>
            </w:r>
            <w:r>
              <w:rPr>
                <w:noProof/>
                <w:webHidden/>
              </w:rPr>
              <w:instrText xml:space="preserve"> PAGEREF _Toc220696740 \h </w:instrText>
            </w:r>
            <w:r>
              <w:rPr>
                <w:noProof/>
                <w:webHidden/>
              </w:rPr>
            </w:r>
            <w:r>
              <w:rPr>
                <w:noProof/>
                <w:webHidden/>
              </w:rPr>
              <w:fldChar w:fldCharType="separate"/>
            </w:r>
            <w:r>
              <w:rPr>
                <w:noProof/>
                <w:webHidden/>
              </w:rPr>
              <w:t>13</w:t>
            </w:r>
            <w:r>
              <w:rPr>
                <w:noProof/>
                <w:webHidden/>
              </w:rPr>
              <w:fldChar w:fldCharType="end"/>
            </w:r>
          </w:hyperlink>
        </w:p>
        <w:p w14:paraId="2E75C657" w14:textId="4E11C49B"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1" w:history="1">
            <w:r w:rsidRPr="00DC66F7">
              <w:rPr>
                <w:rStyle w:val="Hyperlink"/>
                <w:noProof/>
                <w:lang w:val="cs-CZ"/>
              </w:rPr>
              <w:t>3.2 I</w:t>
            </w:r>
            <w:r w:rsidRPr="00DC66F7">
              <w:rPr>
                <w:rStyle w:val="Hyperlink"/>
                <w:noProof/>
                <w:vertAlign w:val="superscript"/>
                <w:lang w:val="cs-CZ"/>
              </w:rPr>
              <w:t>2</w:t>
            </w:r>
            <w:r w:rsidRPr="00DC66F7">
              <w:rPr>
                <w:rStyle w:val="Hyperlink"/>
                <w:noProof/>
                <w:lang w:val="cs-CZ"/>
              </w:rPr>
              <w:t>C</w:t>
            </w:r>
            <w:r>
              <w:rPr>
                <w:noProof/>
                <w:webHidden/>
              </w:rPr>
              <w:tab/>
            </w:r>
            <w:r>
              <w:rPr>
                <w:noProof/>
                <w:webHidden/>
              </w:rPr>
              <w:fldChar w:fldCharType="begin"/>
            </w:r>
            <w:r>
              <w:rPr>
                <w:noProof/>
                <w:webHidden/>
              </w:rPr>
              <w:instrText xml:space="preserve"> PAGEREF _Toc220696741 \h </w:instrText>
            </w:r>
            <w:r>
              <w:rPr>
                <w:noProof/>
                <w:webHidden/>
              </w:rPr>
            </w:r>
            <w:r>
              <w:rPr>
                <w:noProof/>
                <w:webHidden/>
              </w:rPr>
              <w:fldChar w:fldCharType="separate"/>
            </w:r>
            <w:r>
              <w:rPr>
                <w:noProof/>
                <w:webHidden/>
              </w:rPr>
              <w:t>15</w:t>
            </w:r>
            <w:r>
              <w:rPr>
                <w:noProof/>
                <w:webHidden/>
              </w:rPr>
              <w:fldChar w:fldCharType="end"/>
            </w:r>
          </w:hyperlink>
        </w:p>
        <w:p w14:paraId="7746C30E" w14:textId="79DD93AD"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2" w:history="1">
            <w:r w:rsidRPr="00DC66F7">
              <w:rPr>
                <w:rStyle w:val="Hyperlink"/>
                <w:noProof/>
                <w:lang w:val="cs-CZ"/>
              </w:rPr>
              <w:t>3.3 SWD</w:t>
            </w:r>
            <w:r>
              <w:rPr>
                <w:noProof/>
                <w:webHidden/>
              </w:rPr>
              <w:tab/>
            </w:r>
            <w:r>
              <w:rPr>
                <w:noProof/>
                <w:webHidden/>
              </w:rPr>
              <w:fldChar w:fldCharType="begin"/>
            </w:r>
            <w:r>
              <w:rPr>
                <w:noProof/>
                <w:webHidden/>
              </w:rPr>
              <w:instrText xml:space="preserve"> PAGEREF _Toc220696742 \h </w:instrText>
            </w:r>
            <w:r>
              <w:rPr>
                <w:noProof/>
                <w:webHidden/>
              </w:rPr>
            </w:r>
            <w:r>
              <w:rPr>
                <w:noProof/>
                <w:webHidden/>
              </w:rPr>
              <w:fldChar w:fldCharType="separate"/>
            </w:r>
            <w:r>
              <w:rPr>
                <w:noProof/>
                <w:webHidden/>
              </w:rPr>
              <w:t>17</w:t>
            </w:r>
            <w:r>
              <w:rPr>
                <w:noProof/>
                <w:webHidden/>
              </w:rPr>
              <w:fldChar w:fldCharType="end"/>
            </w:r>
          </w:hyperlink>
        </w:p>
        <w:p w14:paraId="70B5ECEA" w14:textId="3227F9BA"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43" w:history="1">
            <w:r w:rsidRPr="00DC66F7">
              <w:rPr>
                <w:rStyle w:val="Hyperlink"/>
                <w:noProof/>
                <w:lang w:val="cs-CZ"/>
              </w:rPr>
              <w:t>4 OLED displej SSD1306</w:t>
            </w:r>
            <w:r>
              <w:rPr>
                <w:noProof/>
                <w:webHidden/>
              </w:rPr>
              <w:tab/>
            </w:r>
            <w:r>
              <w:rPr>
                <w:noProof/>
                <w:webHidden/>
              </w:rPr>
              <w:fldChar w:fldCharType="begin"/>
            </w:r>
            <w:r>
              <w:rPr>
                <w:noProof/>
                <w:webHidden/>
              </w:rPr>
              <w:instrText xml:space="preserve"> PAGEREF _Toc220696743 \h </w:instrText>
            </w:r>
            <w:r>
              <w:rPr>
                <w:noProof/>
                <w:webHidden/>
              </w:rPr>
            </w:r>
            <w:r>
              <w:rPr>
                <w:noProof/>
                <w:webHidden/>
              </w:rPr>
              <w:fldChar w:fldCharType="separate"/>
            </w:r>
            <w:r>
              <w:rPr>
                <w:noProof/>
                <w:webHidden/>
              </w:rPr>
              <w:t>17</w:t>
            </w:r>
            <w:r>
              <w:rPr>
                <w:noProof/>
                <w:webHidden/>
              </w:rPr>
              <w:fldChar w:fldCharType="end"/>
            </w:r>
          </w:hyperlink>
        </w:p>
        <w:p w14:paraId="0E4EBE87" w14:textId="2F2528DD"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44" w:history="1">
            <w:r w:rsidRPr="00DC66F7">
              <w:rPr>
                <w:rStyle w:val="Hyperlink"/>
                <w:noProof/>
                <w:lang w:val="cs-CZ"/>
              </w:rPr>
              <w:t>5 Programovací jazyk Rust</w:t>
            </w:r>
            <w:r>
              <w:rPr>
                <w:noProof/>
                <w:webHidden/>
              </w:rPr>
              <w:tab/>
            </w:r>
            <w:r>
              <w:rPr>
                <w:noProof/>
                <w:webHidden/>
              </w:rPr>
              <w:fldChar w:fldCharType="begin"/>
            </w:r>
            <w:r>
              <w:rPr>
                <w:noProof/>
                <w:webHidden/>
              </w:rPr>
              <w:instrText xml:space="preserve"> PAGEREF _Toc220696744 \h </w:instrText>
            </w:r>
            <w:r>
              <w:rPr>
                <w:noProof/>
                <w:webHidden/>
              </w:rPr>
            </w:r>
            <w:r>
              <w:rPr>
                <w:noProof/>
                <w:webHidden/>
              </w:rPr>
              <w:fldChar w:fldCharType="separate"/>
            </w:r>
            <w:r>
              <w:rPr>
                <w:noProof/>
                <w:webHidden/>
              </w:rPr>
              <w:t>18</w:t>
            </w:r>
            <w:r>
              <w:rPr>
                <w:noProof/>
                <w:webHidden/>
              </w:rPr>
              <w:fldChar w:fldCharType="end"/>
            </w:r>
          </w:hyperlink>
        </w:p>
        <w:p w14:paraId="7DEFFBB5" w14:textId="138EF3BF"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5" w:history="1">
            <w:r w:rsidRPr="00DC66F7">
              <w:rPr>
                <w:rStyle w:val="Hyperlink"/>
                <w:noProof/>
                <w:lang w:val="cs-CZ"/>
              </w:rPr>
              <w:t>5.1 Správa paměti</w:t>
            </w:r>
            <w:r>
              <w:rPr>
                <w:noProof/>
                <w:webHidden/>
              </w:rPr>
              <w:tab/>
            </w:r>
            <w:r>
              <w:rPr>
                <w:noProof/>
                <w:webHidden/>
              </w:rPr>
              <w:fldChar w:fldCharType="begin"/>
            </w:r>
            <w:r>
              <w:rPr>
                <w:noProof/>
                <w:webHidden/>
              </w:rPr>
              <w:instrText xml:space="preserve"> PAGEREF _Toc220696745 \h </w:instrText>
            </w:r>
            <w:r>
              <w:rPr>
                <w:noProof/>
                <w:webHidden/>
              </w:rPr>
            </w:r>
            <w:r>
              <w:rPr>
                <w:noProof/>
                <w:webHidden/>
              </w:rPr>
              <w:fldChar w:fldCharType="separate"/>
            </w:r>
            <w:r>
              <w:rPr>
                <w:noProof/>
                <w:webHidden/>
              </w:rPr>
              <w:t>18</w:t>
            </w:r>
            <w:r>
              <w:rPr>
                <w:noProof/>
                <w:webHidden/>
              </w:rPr>
              <w:fldChar w:fldCharType="end"/>
            </w:r>
          </w:hyperlink>
        </w:p>
        <w:p w14:paraId="7A985792" w14:textId="4E39D6DC"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6" w:history="1">
            <w:r w:rsidRPr="00DC66F7">
              <w:rPr>
                <w:rStyle w:val="Hyperlink"/>
                <w:noProof/>
                <w:lang w:val="cs-CZ"/>
              </w:rPr>
              <w:t>5.2 Proměnné</w:t>
            </w:r>
            <w:r>
              <w:rPr>
                <w:noProof/>
                <w:webHidden/>
              </w:rPr>
              <w:tab/>
            </w:r>
            <w:r>
              <w:rPr>
                <w:noProof/>
                <w:webHidden/>
              </w:rPr>
              <w:fldChar w:fldCharType="begin"/>
            </w:r>
            <w:r>
              <w:rPr>
                <w:noProof/>
                <w:webHidden/>
              </w:rPr>
              <w:instrText xml:space="preserve"> PAGEREF _Toc220696746 \h </w:instrText>
            </w:r>
            <w:r>
              <w:rPr>
                <w:noProof/>
                <w:webHidden/>
              </w:rPr>
            </w:r>
            <w:r>
              <w:rPr>
                <w:noProof/>
                <w:webHidden/>
              </w:rPr>
              <w:fldChar w:fldCharType="separate"/>
            </w:r>
            <w:r>
              <w:rPr>
                <w:noProof/>
                <w:webHidden/>
              </w:rPr>
              <w:t>20</w:t>
            </w:r>
            <w:r>
              <w:rPr>
                <w:noProof/>
                <w:webHidden/>
              </w:rPr>
              <w:fldChar w:fldCharType="end"/>
            </w:r>
          </w:hyperlink>
        </w:p>
        <w:p w14:paraId="41646FF4" w14:textId="11D9EAE4"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47" w:history="1">
            <w:r w:rsidRPr="00DC66F7">
              <w:rPr>
                <w:rStyle w:val="Hyperlink"/>
                <w:noProof/>
                <w:lang w:val="cs-CZ"/>
              </w:rPr>
              <w:t>5.2.1 Rozsahy a vlastnictví</w:t>
            </w:r>
            <w:r>
              <w:rPr>
                <w:noProof/>
                <w:webHidden/>
              </w:rPr>
              <w:tab/>
            </w:r>
            <w:r>
              <w:rPr>
                <w:noProof/>
                <w:webHidden/>
              </w:rPr>
              <w:fldChar w:fldCharType="begin"/>
            </w:r>
            <w:r>
              <w:rPr>
                <w:noProof/>
                <w:webHidden/>
              </w:rPr>
              <w:instrText xml:space="preserve"> PAGEREF _Toc220696747 \h </w:instrText>
            </w:r>
            <w:r>
              <w:rPr>
                <w:noProof/>
                <w:webHidden/>
              </w:rPr>
            </w:r>
            <w:r>
              <w:rPr>
                <w:noProof/>
                <w:webHidden/>
              </w:rPr>
              <w:fldChar w:fldCharType="separate"/>
            </w:r>
            <w:r>
              <w:rPr>
                <w:noProof/>
                <w:webHidden/>
              </w:rPr>
              <w:t>20</w:t>
            </w:r>
            <w:r>
              <w:rPr>
                <w:noProof/>
                <w:webHidden/>
              </w:rPr>
              <w:fldChar w:fldCharType="end"/>
            </w:r>
          </w:hyperlink>
        </w:p>
        <w:p w14:paraId="4527BD7B" w14:textId="6EEA7F9B"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48" w:history="1">
            <w:r w:rsidRPr="00DC66F7">
              <w:rPr>
                <w:rStyle w:val="Hyperlink"/>
                <w:noProof/>
                <w:lang w:val="cs-CZ"/>
              </w:rPr>
              <w:t>5.2.2 Stínování a měnitelnost</w:t>
            </w:r>
            <w:r>
              <w:rPr>
                <w:noProof/>
                <w:webHidden/>
              </w:rPr>
              <w:tab/>
            </w:r>
            <w:r>
              <w:rPr>
                <w:noProof/>
                <w:webHidden/>
              </w:rPr>
              <w:fldChar w:fldCharType="begin"/>
            </w:r>
            <w:r>
              <w:rPr>
                <w:noProof/>
                <w:webHidden/>
              </w:rPr>
              <w:instrText xml:space="preserve"> PAGEREF _Toc220696748 \h </w:instrText>
            </w:r>
            <w:r>
              <w:rPr>
                <w:noProof/>
                <w:webHidden/>
              </w:rPr>
            </w:r>
            <w:r>
              <w:rPr>
                <w:noProof/>
                <w:webHidden/>
              </w:rPr>
              <w:fldChar w:fldCharType="separate"/>
            </w:r>
            <w:r>
              <w:rPr>
                <w:noProof/>
                <w:webHidden/>
              </w:rPr>
              <w:t>21</w:t>
            </w:r>
            <w:r>
              <w:rPr>
                <w:noProof/>
                <w:webHidden/>
              </w:rPr>
              <w:fldChar w:fldCharType="end"/>
            </w:r>
          </w:hyperlink>
        </w:p>
        <w:p w14:paraId="209CE95C" w14:textId="4B67E322"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49" w:history="1">
            <w:r w:rsidRPr="00DC66F7">
              <w:rPr>
                <w:rStyle w:val="Hyperlink"/>
                <w:noProof/>
                <w:lang w:val="cs-CZ"/>
              </w:rPr>
              <w:t>5.2.3 Typy proměnných a jejich inference</w:t>
            </w:r>
            <w:r>
              <w:rPr>
                <w:noProof/>
                <w:webHidden/>
              </w:rPr>
              <w:tab/>
            </w:r>
            <w:r>
              <w:rPr>
                <w:noProof/>
                <w:webHidden/>
              </w:rPr>
              <w:fldChar w:fldCharType="begin"/>
            </w:r>
            <w:r>
              <w:rPr>
                <w:noProof/>
                <w:webHidden/>
              </w:rPr>
              <w:instrText xml:space="preserve"> PAGEREF _Toc220696749 \h </w:instrText>
            </w:r>
            <w:r>
              <w:rPr>
                <w:noProof/>
                <w:webHidden/>
              </w:rPr>
            </w:r>
            <w:r>
              <w:rPr>
                <w:noProof/>
                <w:webHidden/>
              </w:rPr>
              <w:fldChar w:fldCharType="separate"/>
            </w:r>
            <w:r>
              <w:rPr>
                <w:noProof/>
                <w:webHidden/>
              </w:rPr>
              <w:t>23</w:t>
            </w:r>
            <w:r>
              <w:rPr>
                <w:noProof/>
                <w:webHidden/>
              </w:rPr>
              <w:fldChar w:fldCharType="end"/>
            </w:r>
          </w:hyperlink>
        </w:p>
        <w:p w14:paraId="3EB12173" w14:textId="60F4D438"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0" w:history="1">
            <w:r w:rsidRPr="00DC66F7">
              <w:rPr>
                <w:rStyle w:val="Hyperlink"/>
                <w:noProof/>
                <w:lang w:val="cs-CZ"/>
              </w:rPr>
              <w:t>5.2.4 Neinicializované proměnné</w:t>
            </w:r>
            <w:r>
              <w:rPr>
                <w:noProof/>
                <w:webHidden/>
              </w:rPr>
              <w:tab/>
            </w:r>
            <w:r>
              <w:rPr>
                <w:noProof/>
                <w:webHidden/>
              </w:rPr>
              <w:fldChar w:fldCharType="begin"/>
            </w:r>
            <w:r>
              <w:rPr>
                <w:noProof/>
                <w:webHidden/>
              </w:rPr>
              <w:instrText xml:space="preserve"> PAGEREF _Toc220696750 \h </w:instrText>
            </w:r>
            <w:r>
              <w:rPr>
                <w:noProof/>
                <w:webHidden/>
              </w:rPr>
            </w:r>
            <w:r>
              <w:rPr>
                <w:noProof/>
                <w:webHidden/>
              </w:rPr>
              <w:fldChar w:fldCharType="separate"/>
            </w:r>
            <w:r>
              <w:rPr>
                <w:noProof/>
                <w:webHidden/>
              </w:rPr>
              <w:t>25</w:t>
            </w:r>
            <w:r>
              <w:rPr>
                <w:noProof/>
                <w:webHidden/>
              </w:rPr>
              <w:fldChar w:fldCharType="end"/>
            </w:r>
          </w:hyperlink>
        </w:p>
        <w:p w14:paraId="2C5D0701" w14:textId="26CC0A97"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1" w:history="1">
            <w:r w:rsidRPr="00DC66F7">
              <w:rPr>
                <w:rStyle w:val="Hyperlink"/>
                <w:noProof/>
                <w:lang w:val="cs-CZ"/>
              </w:rPr>
              <w:t>5.2.5 Reference</w:t>
            </w:r>
            <w:r>
              <w:rPr>
                <w:noProof/>
                <w:webHidden/>
              </w:rPr>
              <w:tab/>
            </w:r>
            <w:r>
              <w:rPr>
                <w:noProof/>
                <w:webHidden/>
              </w:rPr>
              <w:fldChar w:fldCharType="begin"/>
            </w:r>
            <w:r>
              <w:rPr>
                <w:noProof/>
                <w:webHidden/>
              </w:rPr>
              <w:instrText xml:space="preserve"> PAGEREF _Toc220696751 \h </w:instrText>
            </w:r>
            <w:r>
              <w:rPr>
                <w:noProof/>
                <w:webHidden/>
              </w:rPr>
            </w:r>
            <w:r>
              <w:rPr>
                <w:noProof/>
                <w:webHidden/>
              </w:rPr>
              <w:fldChar w:fldCharType="separate"/>
            </w:r>
            <w:r>
              <w:rPr>
                <w:noProof/>
                <w:webHidden/>
              </w:rPr>
              <w:t>27</w:t>
            </w:r>
            <w:r>
              <w:rPr>
                <w:noProof/>
                <w:webHidden/>
              </w:rPr>
              <w:fldChar w:fldCharType="end"/>
            </w:r>
          </w:hyperlink>
        </w:p>
        <w:p w14:paraId="07E27D1F" w14:textId="4A1BB194"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52" w:history="1">
            <w:r w:rsidRPr="00DC66F7">
              <w:rPr>
                <w:rStyle w:val="Hyperlink"/>
                <w:noProof/>
                <w:lang w:val="cs-CZ"/>
              </w:rPr>
              <w:t>5.3 Struktury a enumy</w:t>
            </w:r>
            <w:r>
              <w:rPr>
                <w:noProof/>
                <w:webHidden/>
              </w:rPr>
              <w:tab/>
            </w:r>
            <w:r>
              <w:rPr>
                <w:noProof/>
                <w:webHidden/>
              </w:rPr>
              <w:fldChar w:fldCharType="begin"/>
            </w:r>
            <w:r>
              <w:rPr>
                <w:noProof/>
                <w:webHidden/>
              </w:rPr>
              <w:instrText xml:space="preserve"> PAGEREF _Toc220696752 \h </w:instrText>
            </w:r>
            <w:r>
              <w:rPr>
                <w:noProof/>
                <w:webHidden/>
              </w:rPr>
            </w:r>
            <w:r>
              <w:rPr>
                <w:noProof/>
                <w:webHidden/>
              </w:rPr>
              <w:fldChar w:fldCharType="separate"/>
            </w:r>
            <w:r>
              <w:rPr>
                <w:noProof/>
                <w:webHidden/>
              </w:rPr>
              <w:t>31</w:t>
            </w:r>
            <w:r>
              <w:rPr>
                <w:noProof/>
                <w:webHidden/>
              </w:rPr>
              <w:fldChar w:fldCharType="end"/>
            </w:r>
          </w:hyperlink>
        </w:p>
        <w:p w14:paraId="16E6B3E1" w14:textId="5A5E0F76"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3" w:history="1">
            <w:r w:rsidRPr="00DC66F7">
              <w:rPr>
                <w:rStyle w:val="Hyperlink"/>
                <w:noProof/>
                <w:lang w:val="cs-CZ"/>
              </w:rPr>
              <w:t>5.3.1 Struktury</w:t>
            </w:r>
            <w:r>
              <w:rPr>
                <w:noProof/>
                <w:webHidden/>
              </w:rPr>
              <w:tab/>
            </w:r>
            <w:r>
              <w:rPr>
                <w:noProof/>
                <w:webHidden/>
              </w:rPr>
              <w:fldChar w:fldCharType="begin"/>
            </w:r>
            <w:r>
              <w:rPr>
                <w:noProof/>
                <w:webHidden/>
              </w:rPr>
              <w:instrText xml:space="preserve"> PAGEREF _Toc220696753 \h </w:instrText>
            </w:r>
            <w:r>
              <w:rPr>
                <w:noProof/>
                <w:webHidden/>
              </w:rPr>
            </w:r>
            <w:r>
              <w:rPr>
                <w:noProof/>
                <w:webHidden/>
              </w:rPr>
              <w:fldChar w:fldCharType="separate"/>
            </w:r>
            <w:r>
              <w:rPr>
                <w:noProof/>
                <w:webHidden/>
              </w:rPr>
              <w:t>31</w:t>
            </w:r>
            <w:r>
              <w:rPr>
                <w:noProof/>
                <w:webHidden/>
              </w:rPr>
              <w:fldChar w:fldCharType="end"/>
            </w:r>
          </w:hyperlink>
        </w:p>
        <w:p w14:paraId="2B8F7942" w14:textId="16923B71"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4" w:history="1">
            <w:r w:rsidRPr="00DC66F7">
              <w:rPr>
                <w:rStyle w:val="Hyperlink"/>
                <w:noProof/>
                <w:lang w:val="cs-CZ"/>
              </w:rPr>
              <w:t>5.3.2 Výčtové typy – enumy</w:t>
            </w:r>
            <w:r>
              <w:rPr>
                <w:noProof/>
                <w:webHidden/>
              </w:rPr>
              <w:tab/>
            </w:r>
            <w:r>
              <w:rPr>
                <w:noProof/>
                <w:webHidden/>
              </w:rPr>
              <w:fldChar w:fldCharType="begin"/>
            </w:r>
            <w:r>
              <w:rPr>
                <w:noProof/>
                <w:webHidden/>
              </w:rPr>
              <w:instrText xml:space="preserve"> PAGEREF _Toc220696754 \h </w:instrText>
            </w:r>
            <w:r>
              <w:rPr>
                <w:noProof/>
                <w:webHidden/>
              </w:rPr>
            </w:r>
            <w:r>
              <w:rPr>
                <w:noProof/>
                <w:webHidden/>
              </w:rPr>
              <w:fldChar w:fldCharType="separate"/>
            </w:r>
            <w:r>
              <w:rPr>
                <w:noProof/>
                <w:webHidden/>
              </w:rPr>
              <w:t>33</w:t>
            </w:r>
            <w:r>
              <w:rPr>
                <w:noProof/>
                <w:webHidden/>
              </w:rPr>
              <w:fldChar w:fldCharType="end"/>
            </w:r>
          </w:hyperlink>
        </w:p>
        <w:p w14:paraId="3A2BAD7F" w14:textId="0FD72821"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5" w:history="1">
            <w:r w:rsidRPr="00DC66F7">
              <w:rPr>
                <w:rStyle w:val="Hyperlink"/>
                <w:noProof/>
                <w:lang w:val="cs-CZ"/>
              </w:rPr>
              <w:t>5.3.3 Použití enumů pro zpracovávání chyb</w:t>
            </w:r>
            <w:r>
              <w:rPr>
                <w:noProof/>
                <w:webHidden/>
              </w:rPr>
              <w:tab/>
            </w:r>
            <w:r>
              <w:rPr>
                <w:noProof/>
                <w:webHidden/>
              </w:rPr>
              <w:fldChar w:fldCharType="begin"/>
            </w:r>
            <w:r>
              <w:rPr>
                <w:noProof/>
                <w:webHidden/>
              </w:rPr>
              <w:instrText xml:space="preserve"> PAGEREF _Toc220696755 \h </w:instrText>
            </w:r>
            <w:r>
              <w:rPr>
                <w:noProof/>
                <w:webHidden/>
              </w:rPr>
            </w:r>
            <w:r>
              <w:rPr>
                <w:noProof/>
                <w:webHidden/>
              </w:rPr>
              <w:fldChar w:fldCharType="separate"/>
            </w:r>
            <w:r>
              <w:rPr>
                <w:noProof/>
                <w:webHidden/>
              </w:rPr>
              <w:t>34</w:t>
            </w:r>
            <w:r>
              <w:rPr>
                <w:noProof/>
                <w:webHidden/>
              </w:rPr>
              <w:fldChar w:fldCharType="end"/>
            </w:r>
          </w:hyperlink>
        </w:p>
        <w:p w14:paraId="38ABB6C8" w14:textId="31A9BDD1"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6" w:history="1">
            <w:r w:rsidRPr="00DC66F7">
              <w:rPr>
                <w:rStyle w:val="Hyperlink"/>
                <w:noProof/>
                <w:lang w:val="cs-CZ"/>
              </w:rPr>
              <w:t>5.3.4 Match výrazy, vzorce</w:t>
            </w:r>
            <w:r>
              <w:rPr>
                <w:noProof/>
                <w:webHidden/>
              </w:rPr>
              <w:tab/>
            </w:r>
            <w:r>
              <w:rPr>
                <w:noProof/>
                <w:webHidden/>
              </w:rPr>
              <w:fldChar w:fldCharType="begin"/>
            </w:r>
            <w:r>
              <w:rPr>
                <w:noProof/>
                <w:webHidden/>
              </w:rPr>
              <w:instrText xml:space="preserve"> PAGEREF _Toc220696756 \h </w:instrText>
            </w:r>
            <w:r>
              <w:rPr>
                <w:noProof/>
                <w:webHidden/>
              </w:rPr>
            </w:r>
            <w:r>
              <w:rPr>
                <w:noProof/>
                <w:webHidden/>
              </w:rPr>
              <w:fldChar w:fldCharType="separate"/>
            </w:r>
            <w:r>
              <w:rPr>
                <w:noProof/>
                <w:webHidden/>
              </w:rPr>
              <w:t>36</w:t>
            </w:r>
            <w:r>
              <w:rPr>
                <w:noProof/>
                <w:webHidden/>
              </w:rPr>
              <w:fldChar w:fldCharType="end"/>
            </w:r>
          </w:hyperlink>
        </w:p>
        <w:p w14:paraId="2E8FE1BC" w14:textId="59E4DAB2"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57" w:history="1">
            <w:r w:rsidRPr="00DC66F7">
              <w:rPr>
                <w:rStyle w:val="Hyperlink"/>
                <w:noProof/>
                <w:lang w:val="cs-CZ"/>
              </w:rPr>
              <w:t>5.4 Generické parametry a traity</w:t>
            </w:r>
            <w:r>
              <w:rPr>
                <w:noProof/>
                <w:webHidden/>
              </w:rPr>
              <w:tab/>
            </w:r>
            <w:r>
              <w:rPr>
                <w:noProof/>
                <w:webHidden/>
              </w:rPr>
              <w:fldChar w:fldCharType="begin"/>
            </w:r>
            <w:r>
              <w:rPr>
                <w:noProof/>
                <w:webHidden/>
              </w:rPr>
              <w:instrText xml:space="preserve"> PAGEREF _Toc220696757 \h </w:instrText>
            </w:r>
            <w:r>
              <w:rPr>
                <w:noProof/>
                <w:webHidden/>
              </w:rPr>
            </w:r>
            <w:r>
              <w:rPr>
                <w:noProof/>
                <w:webHidden/>
              </w:rPr>
              <w:fldChar w:fldCharType="separate"/>
            </w:r>
            <w:r>
              <w:rPr>
                <w:noProof/>
                <w:webHidden/>
              </w:rPr>
              <w:t>39</w:t>
            </w:r>
            <w:r>
              <w:rPr>
                <w:noProof/>
                <w:webHidden/>
              </w:rPr>
              <w:fldChar w:fldCharType="end"/>
            </w:r>
          </w:hyperlink>
        </w:p>
        <w:p w14:paraId="60D3C349" w14:textId="04FB6A4F"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8" w:history="1">
            <w:r w:rsidRPr="00DC66F7">
              <w:rPr>
                <w:rStyle w:val="Hyperlink"/>
                <w:noProof/>
                <w:lang w:val="cs-CZ"/>
              </w:rPr>
              <w:t>5.4.1 Často používané traity</w:t>
            </w:r>
            <w:r>
              <w:rPr>
                <w:noProof/>
                <w:webHidden/>
              </w:rPr>
              <w:tab/>
            </w:r>
            <w:r>
              <w:rPr>
                <w:noProof/>
                <w:webHidden/>
              </w:rPr>
              <w:fldChar w:fldCharType="begin"/>
            </w:r>
            <w:r>
              <w:rPr>
                <w:noProof/>
                <w:webHidden/>
              </w:rPr>
              <w:instrText xml:space="preserve"> PAGEREF _Toc220696758 \h </w:instrText>
            </w:r>
            <w:r>
              <w:rPr>
                <w:noProof/>
                <w:webHidden/>
              </w:rPr>
            </w:r>
            <w:r>
              <w:rPr>
                <w:noProof/>
                <w:webHidden/>
              </w:rPr>
              <w:fldChar w:fldCharType="separate"/>
            </w:r>
            <w:r>
              <w:rPr>
                <w:noProof/>
                <w:webHidden/>
              </w:rPr>
              <w:t>44</w:t>
            </w:r>
            <w:r>
              <w:rPr>
                <w:noProof/>
                <w:webHidden/>
              </w:rPr>
              <w:fldChar w:fldCharType="end"/>
            </w:r>
          </w:hyperlink>
        </w:p>
        <w:p w14:paraId="36F7A721" w14:textId="32C61BAB"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9" w:history="1">
            <w:r w:rsidRPr="00DC66F7">
              <w:rPr>
                <w:rStyle w:val="Hyperlink"/>
                <w:noProof/>
                <w:lang w:val="cs-CZ"/>
              </w:rPr>
              <w:t>5.4.2 Iterátory</w:t>
            </w:r>
            <w:r>
              <w:rPr>
                <w:noProof/>
                <w:webHidden/>
              </w:rPr>
              <w:tab/>
            </w:r>
            <w:r>
              <w:rPr>
                <w:noProof/>
                <w:webHidden/>
              </w:rPr>
              <w:fldChar w:fldCharType="begin"/>
            </w:r>
            <w:r>
              <w:rPr>
                <w:noProof/>
                <w:webHidden/>
              </w:rPr>
              <w:instrText xml:space="preserve"> PAGEREF _Toc220696759 \h </w:instrText>
            </w:r>
            <w:r>
              <w:rPr>
                <w:noProof/>
                <w:webHidden/>
              </w:rPr>
            </w:r>
            <w:r>
              <w:rPr>
                <w:noProof/>
                <w:webHidden/>
              </w:rPr>
              <w:fldChar w:fldCharType="separate"/>
            </w:r>
            <w:r>
              <w:rPr>
                <w:noProof/>
                <w:webHidden/>
              </w:rPr>
              <w:t>45</w:t>
            </w:r>
            <w:r>
              <w:rPr>
                <w:noProof/>
                <w:webHidden/>
              </w:rPr>
              <w:fldChar w:fldCharType="end"/>
            </w:r>
          </w:hyperlink>
        </w:p>
        <w:p w14:paraId="55D36E22" w14:textId="7287B7F1"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60" w:history="1">
            <w:r w:rsidRPr="00DC66F7">
              <w:rPr>
                <w:rStyle w:val="Hyperlink"/>
                <w:noProof/>
                <w:lang w:val="cs-CZ"/>
              </w:rPr>
              <w:t>5.5 Closure-y</w:t>
            </w:r>
            <w:r>
              <w:rPr>
                <w:noProof/>
                <w:webHidden/>
              </w:rPr>
              <w:tab/>
            </w:r>
            <w:r>
              <w:rPr>
                <w:noProof/>
                <w:webHidden/>
              </w:rPr>
              <w:fldChar w:fldCharType="begin"/>
            </w:r>
            <w:r>
              <w:rPr>
                <w:noProof/>
                <w:webHidden/>
              </w:rPr>
              <w:instrText xml:space="preserve"> PAGEREF _Toc220696760 \h </w:instrText>
            </w:r>
            <w:r>
              <w:rPr>
                <w:noProof/>
                <w:webHidden/>
              </w:rPr>
            </w:r>
            <w:r>
              <w:rPr>
                <w:noProof/>
                <w:webHidden/>
              </w:rPr>
              <w:fldChar w:fldCharType="separate"/>
            </w:r>
            <w:r>
              <w:rPr>
                <w:noProof/>
                <w:webHidden/>
              </w:rPr>
              <w:t>47</w:t>
            </w:r>
            <w:r>
              <w:rPr>
                <w:noProof/>
                <w:webHidden/>
              </w:rPr>
              <w:fldChar w:fldCharType="end"/>
            </w:r>
          </w:hyperlink>
        </w:p>
        <w:p w14:paraId="2B3503B1" w14:textId="6C7D86EE"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61" w:history="1">
            <w:r w:rsidRPr="00DC66F7">
              <w:rPr>
                <w:rStyle w:val="Hyperlink"/>
                <w:noProof/>
                <w:lang w:val="cs-CZ"/>
              </w:rPr>
              <w:t>5.5.1 Ukazatele na funkce a Fn* traity</w:t>
            </w:r>
            <w:r>
              <w:rPr>
                <w:noProof/>
                <w:webHidden/>
              </w:rPr>
              <w:tab/>
            </w:r>
            <w:r>
              <w:rPr>
                <w:noProof/>
                <w:webHidden/>
              </w:rPr>
              <w:fldChar w:fldCharType="begin"/>
            </w:r>
            <w:r>
              <w:rPr>
                <w:noProof/>
                <w:webHidden/>
              </w:rPr>
              <w:instrText xml:space="preserve"> PAGEREF _Toc220696761 \h </w:instrText>
            </w:r>
            <w:r>
              <w:rPr>
                <w:noProof/>
                <w:webHidden/>
              </w:rPr>
            </w:r>
            <w:r>
              <w:rPr>
                <w:noProof/>
                <w:webHidden/>
              </w:rPr>
              <w:fldChar w:fldCharType="separate"/>
            </w:r>
            <w:r>
              <w:rPr>
                <w:noProof/>
                <w:webHidden/>
              </w:rPr>
              <w:t>50</w:t>
            </w:r>
            <w:r>
              <w:rPr>
                <w:noProof/>
                <w:webHidden/>
              </w:rPr>
              <w:fldChar w:fldCharType="end"/>
            </w:r>
          </w:hyperlink>
        </w:p>
        <w:p w14:paraId="2BDB6203" w14:textId="05CF0EA6"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2" w:history="1">
            <w:r w:rsidRPr="00DC66F7">
              <w:rPr>
                <w:rStyle w:val="Hyperlink"/>
                <w:noProof/>
                <w:lang w:val="cs-CZ"/>
              </w:rPr>
              <w:t>PRAKTICKÁ ČÁST</w:t>
            </w:r>
            <w:r>
              <w:rPr>
                <w:noProof/>
                <w:webHidden/>
              </w:rPr>
              <w:tab/>
            </w:r>
            <w:r>
              <w:rPr>
                <w:noProof/>
                <w:webHidden/>
              </w:rPr>
              <w:fldChar w:fldCharType="begin"/>
            </w:r>
            <w:r>
              <w:rPr>
                <w:noProof/>
                <w:webHidden/>
              </w:rPr>
              <w:instrText xml:space="preserve"> PAGEREF _Toc220696762 \h </w:instrText>
            </w:r>
            <w:r>
              <w:rPr>
                <w:noProof/>
                <w:webHidden/>
              </w:rPr>
            </w:r>
            <w:r>
              <w:rPr>
                <w:noProof/>
                <w:webHidden/>
              </w:rPr>
              <w:fldChar w:fldCharType="separate"/>
            </w:r>
            <w:r>
              <w:rPr>
                <w:noProof/>
                <w:webHidden/>
              </w:rPr>
              <w:t>52</w:t>
            </w:r>
            <w:r>
              <w:rPr>
                <w:noProof/>
                <w:webHidden/>
              </w:rPr>
              <w:fldChar w:fldCharType="end"/>
            </w:r>
          </w:hyperlink>
        </w:p>
        <w:p w14:paraId="1A4BD639" w14:textId="6B40472E"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63" w:history="1">
            <w:r w:rsidRPr="00DC66F7">
              <w:rPr>
                <w:rStyle w:val="Hyperlink"/>
                <w:noProof/>
                <w:lang w:val="cs-CZ"/>
              </w:rPr>
              <w:t>1. Hardware</w:t>
            </w:r>
            <w:r>
              <w:rPr>
                <w:noProof/>
                <w:webHidden/>
              </w:rPr>
              <w:tab/>
            </w:r>
            <w:r>
              <w:rPr>
                <w:noProof/>
                <w:webHidden/>
              </w:rPr>
              <w:fldChar w:fldCharType="begin"/>
            </w:r>
            <w:r>
              <w:rPr>
                <w:noProof/>
                <w:webHidden/>
              </w:rPr>
              <w:instrText xml:space="preserve"> PAGEREF _Toc220696763 \h </w:instrText>
            </w:r>
            <w:r>
              <w:rPr>
                <w:noProof/>
                <w:webHidden/>
              </w:rPr>
            </w:r>
            <w:r>
              <w:rPr>
                <w:noProof/>
                <w:webHidden/>
              </w:rPr>
              <w:fldChar w:fldCharType="separate"/>
            </w:r>
            <w:r>
              <w:rPr>
                <w:noProof/>
                <w:webHidden/>
              </w:rPr>
              <w:t>52</w:t>
            </w:r>
            <w:r>
              <w:rPr>
                <w:noProof/>
                <w:webHidden/>
              </w:rPr>
              <w:fldChar w:fldCharType="end"/>
            </w:r>
          </w:hyperlink>
        </w:p>
        <w:p w14:paraId="6A6606F8" w14:textId="03AC693B"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4" w:history="1">
            <w:r w:rsidRPr="00DC66F7">
              <w:rPr>
                <w:rStyle w:val="Hyperlink"/>
                <w:noProof/>
                <w:lang w:val="cs-CZ"/>
              </w:rPr>
              <w:t>ZÁVĚR</w:t>
            </w:r>
            <w:r>
              <w:rPr>
                <w:noProof/>
                <w:webHidden/>
              </w:rPr>
              <w:tab/>
            </w:r>
            <w:r>
              <w:rPr>
                <w:noProof/>
                <w:webHidden/>
              </w:rPr>
              <w:fldChar w:fldCharType="begin"/>
            </w:r>
            <w:r>
              <w:rPr>
                <w:noProof/>
                <w:webHidden/>
              </w:rPr>
              <w:instrText xml:space="preserve"> PAGEREF _Toc220696764 \h </w:instrText>
            </w:r>
            <w:r>
              <w:rPr>
                <w:noProof/>
                <w:webHidden/>
              </w:rPr>
            </w:r>
            <w:r>
              <w:rPr>
                <w:noProof/>
                <w:webHidden/>
              </w:rPr>
              <w:fldChar w:fldCharType="separate"/>
            </w:r>
            <w:r>
              <w:rPr>
                <w:noProof/>
                <w:webHidden/>
              </w:rPr>
              <w:t>54</w:t>
            </w:r>
            <w:r>
              <w:rPr>
                <w:noProof/>
                <w:webHidden/>
              </w:rPr>
              <w:fldChar w:fldCharType="end"/>
            </w:r>
          </w:hyperlink>
        </w:p>
        <w:p w14:paraId="6726561F" w14:textId="26F2345D"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5" w:history="1">
            <w:r w:rsidRPr="00DC66F7">
              <w:rPr>
                <w:rStyle w:val="Hyperlink"/>
                <w:noProof/>
                <w:lang w:val="cs-CZ"/>
              </w:rPr>
              <w:t>Zdroje</w:t>
            </w:r>
            <w:r>
              <w:rPr>
                <w:noProof/>
                <w:webHidden/>
              </w:rPr>
              <w:tab/>
            </w:r>
            <w:r>
              <w:rPr>
                <w:noProof/>
                <w:webHidden/>
              </w:rPr>
              <w:fldChar w:fldCharType="begin"/>
            </w:r>
            <w:r>
              <w:rPr>
                <w:noProof/>
                <w:webHidden/>
              </w:rPr>
              <w:instrText xml:space="preserve"> PAGEREF _Toc220696765 \h </w:instrText>
            </w:r>
            <w:r>
              <w:rPr>
                <w:noProof/>
                <w:webHidden/>
              </w:rPr>
            </w:r>
            <w:r>
              <w:rPr>
                <w:noProof/>
                <w:webHidden/>
              </w:rPr>
              <w:fldChar w:fldCharType="separate"/>
            </w:r>
            <w:r>
              <w:rPr>
                <w:noProof/>
                <w:webHidden/>
              </w:rPr>
              <w:t>55</w:t>
            </w:r>
            <w:r>
              <w:rPr>
                <w:noProof/>
                <w:webHidden/>
              </w:rPr>
              <w:fldChar w:fldCharType="end"/>
            </w:r>
          </w:hyperlink>
        </w:p>
        <w:p w14:paraId="44C2D108" w14:textId="198A7B3F"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6" w:history="1">
            <w:r w:rsidRPr="00DC66F7">
              <w:rPr>
                <w:rStyle w:val="Hyperlink"/>
                <w:noProof/>
                <w:lang w:val="cs-CZ"/>
              </w:rPr>
              <w:t>Seznam obrázků</w:t>
            </w:r>
            <w:r>
              <w:rPr>
                <w:noProof/>
                <w:webHidden/>
              </w:rPr>
              <w:tab/>
            </w:r>
            <w:r>
              <w:rPr>
                <w:noProof/>
                <w:webHidden/>
              </w:rPr>
              <w:fldChar w:fldCharType="begin"/>
            </w:r>
            <w:r>
              <w:rPr>
                <w:noProof/>
                <w:webHidden/>
              </w:rPr>
              <w:instrText xml:space="preserve"> PAGEREF _Toc220696766 \h </w:instrText>
            </w:r>
            <w:r>
              <w:rPr>
                <w:noProof/>
                <w:webHidden/>
              </w:rPr>
            </w:r>
            <w:r>
              <w:rPr>
                <w:noProof/>
                <w:webHidden/>
              </w:rPr>
              <w:fldChar w:fldCharType="separate"/>
            </w:r>
            <w:r>
              <w:rPr>
                <w:noProof/>
                <w:webHidden/>
              </w:rPr>
              <w:t>55</w:t>
            </w:r>
            <w:r>
              <w:rPr>
                <w:noProof/>
                <w:webHidden/>
              </w:rPr>
              <w:fldChar w:fldCharType="end"/>
            </w:r>
          </w:hyperlink>
        </w:p>
        <w:p w14:paraId="1C5717E0" w14:textId="00D9FDB8" w:rsidR="00D57FB1" w:rsidRDefault="00D22A1C">
          <w:r>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8"/>
      <w:commentRangeEnd w:id="8"/>
      <w:r>
        <w:rPr>
          <w:rStyle w:val="CommentReference"/>
          <w:sz w:val="22"/>
          <w:szCs w:val="24"/>
          <w:lang w:val="cs-CZ"/>
        </w:rPr>
        <w:lastRenderedPageBreak/>
        <w:commentReference w:id="8"/>
      </w:r>
    </w:p>
    <w:p w14:paraId="044563B7" w14:textId="05F62024" w:rsidR="00D57FB1" w:rsidRDefault="00D57FB1">
      <w:pPr>
        <w:rPr>
          <w:lang w:val="cs-CZ"/>
        </w:rPr>
      </w:pPr>
      <w:r>
        <w:rPr>
          <w:lang w:val="cs-CZ"/>
        </w:rPr>
        <w:br w:type="page"/>
      </w:r>
    </w:p>
    <w:p w14:paraId="7E0A690F" w14:textId="08DD7D26" w:rsidR="00ED6E54" w:rsidRDefault="00E455E0" w:rsidP="00E455E0">
      <w:pPr>
        <w:pStyle w:val="Heading1"/>
        <w:rPr>
          <w:lang w:val="cs-CZ"/>
        </w:rPr>
      </w:pPr>
      <w:bookmarkStart w:id="9" w:name="_Toc220696735"/>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10"/>
      <w:r w:rsidR="00007C3C">
        <w:rPr>
          <w:i/>
          <w:iCs/>
          <w:lang w:val="cs-CZ"/>
        </w:rPr>
        <w:t>toolchainu</w:t>
      </w:r>
      <w:r w:rsidR="00007C3C">
        <w:rPr>
          <w:lang w:val="cs-CZ"/>
        </w:rPr>
        <w:t xml:space="preserve"> </w:t>
      </w:r>
      <w:commentRangeEnd w:id="10"/>
      <w:r w:rsidR="00007C3C">
        <w:rPr>
          <w:rStyle w:val="CommentReference"/>
          <w:sz w:val="22"/>
          <w:szCs w:val="24"/>
          <w:lang w:val="cs-CZ"/>
        </w:rPr>
        <w:commentReference w:id="10"/>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225FA2C0" w:rsidR="00E455E0" w:rsidRDefault="00E455E0" w:rsidP="00C317CA">
      <w:pPr>
        <w:pStyle w:val="Heading1"/>
        <w:rPr>
          <w:lang w:val="cs-CZ"/>
        </w:rPr>
      </w:pPr>
      <w:bookmarkStart w:id="11" w:name="_Toc220696736"/>
      <w:r>
        <w:rPr>
          <w:lang w:val="cs-CZ"/>
        </w:rPr>
        <w:lastRenderedPageBreak/>
        <w:t>TEORETICKÁ ČÁST</w:t>
      </w:r>
      <w:bookmarkEnd w:id="11"/>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Heading2"/>
        <w:rPr>
          <w:lang w:val="cs-CZ"/>
        </w:rPr>
      </w:pPr>
      <w:bookmarkStart w:id="12" w:name="_Toc220696737"/>
      <w:r>
        <w:rPr>
          <w:lang w:val="cs-CZ"/>
        </w:rPr>
        <w:t>1 Mikrořadiče</w:t>
      </w:r>
      <w:bookmarkEnd w:id="12"/>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3"/>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3"/>
      <w:r w:rsidR="00730ACB">
        <w:rPr>
          <w:rStyle w:val="CommentReference"/>
          <w:sz w:val="22"/>
          <w:szCs w:val="24"/>
          <w:lang w:val="cs-CZ"/>
        </w:rPr>
        <w:commentReference w:id="13"/>
      </w:r>
      <w:r w:rsidR="00B830E6">
        <w:rPr>
          <w:lang w:val="cs-CZ"/>
        </w:rPr>
        <w:t xml:space="preserve">V případě paměti označuje adresa konkrétní </w:t>
      </w:r>
      <w:commentRangeStart w:id="14"/>
      <w:r w:rsidR="0007308E">
        <w:rPr>
          <w:lang w:val="cs-CZ"/>
        </w:rPr>
        <w:t>bajt</w:t>
      </w:r>
      <w:commentRangeEnd w:id="14"/>
      <w:r w:rsidR="006F36F1">
        <w:rPr>
          <w:rStyle w:val="CommentReference"/>
          <w:sz w:val="22"/>
          <w:szCs w:val="24"/>
          <w:lang w:val="cs-CZ"/>
        </w:rPr>
        <w:commentReference w:id="14"/>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53B5FEF8" w:rsidR="00327487" w:rsidRDefault="004F2691" w:rsidP="004F2691">
      <w:pPr>
        <w:pStyle w:val="Heading2"/>
        <w:rPr>
          <w:lang w:val="cs-CZ"/>
        </w:rPr>
      </w:pPr>
      <w:bookmarkStart w:id="15" w:name="_Toc220696738"/>
      <w:r>
        <w:rPr>
          <w:lang w:val="cs-CZ"/>
        </w:rPr>
        <w:t>2 Specifika čipu RP2040</w:t>
      </w:r>
      <w:bookmarkEnd w:id="15"/>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6"/>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6"/>
      <w:r w:rsidR="00AC1614">
        <w:rPr>
          <w:rStyle w:val="CommentReference"/>
          <w:sz w:val="22"/>
          <w:szCs w:val="24"/>
          <w:lang w:val="cs-CZ"/>
        </w:rPr>
        <w:commentReference w:id="16"/>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5A8F29FE"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7"/>
      <w:r w:rsidR="00791702">
        <w:rPr>
          <w:lang w:val="cs-CZ"/>
        </w:rPr>
        <w:t>mainstreamovými</w:t>
      </w:r>
      <w:commentRangeEnd w:id="17"/>
      <w:r w:rsidR="00791702">
        <w:rPr>
          <w:rStyle w:val="CommentReference"/>
          <w:sz w:val="22"/>
          <w:szCs w:val="24"/>
          <w:lang w:val="cs-CZ"/>
        </w:rPr>
        <w:commentReference w:id="17"/>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0AA80E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zkontroluje jejich kontrolní součet</w:t>
      </w:r>
      <w:r w:rsidR="00755687">
        <w:rPr>
          <w:lang w:val="cs-CZ"/>
        </w:rPr>
        <w:t>, aby ověřil, že se tam nachází platná data</w:t>
      </w:r>
      <w:r w:rsidR="00CA2F8D">
        <w:rPr>
          <w:lang w:val="cs-CZ"/>
        </w:rPr>
        <w:t xml:space="preserve">.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 xml:space="preserve">program ve formátu UF2, který bude nahrán do paměti flash a spuštěn (to je jednodušší </w:t>
      </w:r>
      <w:r w:rsidR="003C0CAE">
        <w:rPr>
          <w:lang w:val="cs-CZ"/>
        </w:rPr>
        <w:lastRenderedPageBreak/>
        <w:t>způsob, jak tento mikrořadič programovat).</w:t>
      </w:r>
      <w:r w:rsidR="0099431C">
        <w:rPr>
          <w:lang w:val="cs-CZ"/>
        </w:rPr>
        <w:t xml:space="preserve"> 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w:t>
      </w:r>
      <w:r w:rsidR="00CA4E2D">
        <w:rPr>
          <w:lang w:val="cs-CZ"/>
        </w:rPr>
        <w:t xml:space="preserve"> které daný programovací jazyk vyžaduje,</w:t>
      </w:r>
      <w:r w:rsidR="00B9212C">
        <w:rPr>
          <w:lang w:val="cs-CZ"/>
        </w:rPr>
        <w:t xml:space="preserve"> aby konečně mohl být spuštěn uživatelský program</w:t>
      </w:r>
      <w:r w:rsidR="00502AE5">
        <w:rPr>
          <w:lang w:val="cs-CZ"/>
        </w:rPr>
        <w:t xml:space="preserve"> v</w:t>
      </w:r>
      <w:r w:rsidR="00A418E9">
        <w:rPr>
          <w:lang w:val="cs-CZ"/>
        </w:rPr>
        <w:t>e</w:t>
      </w:r>
      <w:r w:rsidR="00502AE5">
        <w:rPr>
          <w:lang w:val="cs-CZ"/>
        </w:rPr>
        <w:t xml:space="preserve">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F57E29">
        <w:rPr>
          <w:lang w:val="cs-CZ"/>
        </w:rPr>
        <w:t xml:space="preserve">, </w:t>
      </w:r>
      <w:r w:rsidR="007E1E84">
        <w:rPr>
          <w:lang w:val="cs-CZ"/>
        </w:rPr>
        <w:t>odkud začne uživatelský program běžet.</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0E65981B"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02773925" w:rsidR="00A34568" w:rsidRDefault="00A34568" w:rsidP="00A34568">
      <w:pPr>
        <w:pStyle w:val="Heading2"/>
        <w:rPr>
          <w:lang w:val="cs-CZ"/>
        </w:rPr>
      </w:pPr>
      <w:bookmarkStart w:id="18" w:name="_Toc220696739"/>
      <w:r>
        <w:rPr>
          <w:lang w:val="cs-CZ"/>
        </w:rPr>
        <w:t xml:space="preserve">3 </w:t>
      </w:r>
      <w:r w:rsidR="006D78E4">
        <w:rPr>
          <w:lang w:val="cs-CZ"/>
        </w:rPr>
        <w:t>Protokoly</w:t>
      </w:r>
      <w:bookmarkEnd w:id="18"/>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22142BC8" w:rsidR="00035CFC" w:rsidRDefault="00035CFC" w:rsidP="00035CFC">
      <w:pPr>
        <w:pStyle w:val="Heading3"/>
        <w:rPr>
          <w:lang w:val="cs-CZ"/>
        </w:rPr>
      </w:pPr>
      <w:bookmarkStart w:id="19" w:name="_Toc220696740"/>
      <w:r>
        <w:rPr>
          <w:lang w:val="cs-CZ"/>
        </w:rPr>
        <w:t>3.1 UART</w:t>
      </w:r>
      <w:bookmarkEnd w:id="19"/>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commentRangeStart w:id="20"/>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commentRangeEnd w:id="20"/>
      <w:r w:rsidR="00B81E3C">
        <w:rPr>
          <w:rStyle w:val="CommentReference"/>
          <w:sz w:val="22"/>
          <w:szCs w:val="24"/>
        </w:rPr>
        <w:commentReference w:id="20"/>
      </w:r>
    </w:p>
    <w:p w14:paraId="36C5A3AC" w14:textId="5F620DC1" w:rsidR="00EB63D6" w:rsidRPr="00CE6688" w:rsidRDefault="007E4EDE" w:rsidP="007E4EDE">
      <w:pPr>
        <w:pStyle w:val="Caption"/>
        <w:jc w:val="both"/>
        <w:rPr>
          <w:color w:val="EE0000"/>
          <w:lang w:val="cs-CZ"/>
        </w:rPr>
      </w:pPr>
      <w:bookmarkStart w:id="21" w:name="_Toc220697482"/>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540379">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21"/>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509339B4">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329C18CD" w:rsidR="00BA54B8" w:rsidRPr="00BA54B8" w:rsidRDefault="00BA54B8" w:rsidP="00BA54B8">
      <w:pPr>
        <w:pStyle w:val="Caption"/>
        <w:jc w:val="both"/>
        <w:rPr>
          <w:lang w:val="cs-CZ"/>
        </w:rPr>
      </w:pPr>
      <w:bookmarkStart w:id="22" w:name="_Toc220697483"/>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540379">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bookmarkEnd w:id="22"/>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lastRenderedPageBreak/>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37254D4B"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p>
    <w:p w14:paraId="782C3F52" w14:textId="09EE662F" w:rsidR="00856F94" w:rsidRDefault="00856F94" w:rsidP="00856F94">
      <w:pPr>
        <w:pStyle w:val="Heading3"/>
        <w:rPr>
          <w:lang w:val="cs-CZ"/>
        </w:rPr>
      </w:pPr>
      <w:bookmarkStart w:id="23" w:name="_Toc220696741"/>
      <w:r>
        <w:rPr>
          <w:lang w:val="cs-CZ"/>
        </w:rPr>
        <w:t>3.2 I</w:t>
      </w:r>
      <w:r w:rsidRPr="00856F94">
        <w:rPr>
          <w:vertAlign w:val="superscript"/>
          <w:lang w:val="cs-CZ"/>
        </w:rPr>
        <w:t>2</w:t>
      </w:r>
      <w:r>
        <w:rPr>
          <w:lang w:val="cs-CZ"/>
        </w:rPr>
        <w:t>C</w:t>
      </w:r>
      <w:bookmarkEnd w:id="23"/>
    </w:p>
    <w:p w14:paraId="1E5D99A9" w14:textId="7E1A182E"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C60A98">
        <w:rPr>
          <w:lang w:val="cs-CZ"/>
        </w:rPr>
        <w:t>nazývaná</w:t>
      </w:r>
      <w:r w:rsidR="00BE418C">
        <w:rPr>
          <w:lang w:val="cs-CZ"/>
        </w:rPr>
        <w:t xml:space="preserve"> </w:t>
      </w:r>
      <w:r w:rsidR="005223E5">
        <w:rPr>
          <w:lang w:val="cs-CZ"/>
        </w:rPr>
        <w:t>„</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w:t>
      </w:r>
      <w:r w:rsidR="008069CD">
        <w:rPr>
          <w:lang w:val="cs-CZ"/>
        </w:rPr>
        <w:t>se nazývají</w:t>
      </w:r>
      <w:r w:rsidR="005223E5">
        <w:rPr>
          <w:lang w:val="cs-CZ"/>
        </w:rPr>
        <w:t xml:space="preserve">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5FACC204"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 xml:space="preserve">ve výchozím stavu je linka tzv. vytažena na </w:t>
      </w:r>
      <w:r w:rsidR="00E25D71">
        <w:rPr>
          <w:lang w:val="cs-CZ"/>
        </w:rPr>
        <w:t xml:space="preserve">napětí </w:t>
      </w:r>
      <w:r w:rsidR="007D7642">
        <w:rPr>
          <w:lang w:val="cs-CZ"/>
        </w:rPr>
        <w:t>logick</w:t>
      </w:r>
      <w:r w:rsidR="00E25D71">
        <w:rPr>
          <w:lang w:val="cs-CZ"/>
        </w:rPr>
        <w:t>é</w:t>
      </w:r>
      <w:r w:rsidR="007D7642">
        <w:rPr>
          <w:lang w:val="cs-CZ"/>
        </w:rPr>
        <w:t xml:space="preserve"> 1 jen pomocí </w:t>
      </w:r>
      <w:r w:rsidR="00AA147E">
        <w:rPr>
          <w:lang w:val="cs-CZ"/>
        </w:rPr>
        <w:lastRenderedPageBreak/>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w:t>
      </w:r>
      <w:r w:rsidR="006F22AB">
        <w:rPr>
          <w:lang w:val="cs-CZ"/>
        </w:rPr>
        <w:t>rezistory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w:t>
      </w:r>
      <w:r w:rsidR="0073288C">
        <w:rPr>
          <w:lang w:val="cs-CZ"/>
        </w:rPr>
        <w:t xml:space="preserve"> elektrické </w:t>
      </w:r>
      <w:r w:rsidR="00393CEC">
        <w:rPr>
          <w:lang w:val="cs-CZ"/>
        </w:rPr>
        <w:t>zemi, která má napětí 0 V (protože sama slouží jako reference pro všechna ostatní napětí)</w:t>
      </w:r>
      <w:r w:rsidR="00431A53">
        <w:rPr>
          <w:lang w:val="cs-CZ"/>
        </w:rPr>
        <w:t>, a tím vyšlou logickou 0</w:t>
      </w:r>
      <w:r w:rsidR="00393CEC">
        <w:rPr>
          <w:lang w:val="cs-CZ"/>
        </w:rPr>
        <w:t>.</w:t>
      </w:r>
      <w:r>
        <w:rPr>
          <w:lang w:val="cs-CZ"/>
        </w:rPr>
        <w:t xml:space="preserve"> </w:t>
      </w:r>
      <w:r w:rsidR="00CC4C8E">
        <w:rPr>
          <w:lang w:val="cs-CZ"/>
        </w:rPr>
        <w:t xml:space="preserve">Po otevření tranzistoru pull-up </w:t>
      </w:r>
      <w:r w:rsidR="009509C9">
        <w:rPr>
          <w:lang w:val="cs-CZ"/>
        </w:rPr>
        <w:t xml:space="preserve">rezistory </w:t>
      </w:r>
      <w:r w:rsidR="00F52EDC">
        <w:rPr>
          <w:lang w:val="cs-CZ"/>
        </w:rPr>
        <w:t>zajistí, že se linka vrátí zpět na logick</w:t>
      </w:r>
      <w:r w:rsidR="00E25D71">
        <w:rPr>
          <w:lang w:val="cs-CZ"/>
        </w:rPr>
        <w:t>ou</w:t>
      </w:r>
      <w:r w:rsidR="00F52EDC">
        <w:rPr>
          <w:lang w:val="cs-CZ"/>
        </w:rPr>
        <w:t xml:space="preserve">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r w:rsidR="00E73DBE">
        <w:rPr>
          <w:lang w:val="cs-CZ"/>
        </w:rPr>
        <w:t>.</w:t>
      </w:r>
    </w:p>
    <w:p w14:paraId="1C0339E7" w14:textId="6569A58A"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D372F6">
        <w:rPr>
          <w:lang w:val="cs-CZ"/>
        </w:rPr>
        <w:t xml:space="preserve">elektrickou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 xml:space="preserve">a která omezuje, jak rychle dokáží pull-up </w:t>
      </w:r>
      <w:r w:rsidR="00335DD0">
        <w:rPr>
          <w:lang w:val="cs-CZ"/>
        </w:rPr>
        <w:t xml:space="preserve">rezistory </w:t>
      </w:r>
      <w:r w:rsidR="006E003B">
        <w:rPr>
          <w:lang w:val="cs-CZ"/>
        </w:rPr>
        <w:t>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323AFA">
        <w:rPr>
          <w:lang w:val="cs-CZ"/>
        </w:rPr>
        <w:t>rezistory</w:t>
      </w:r>
      <w:r w:rsidR="00A819AE">
        <w:rPr>
          <w:lang w:val="cs-CZ"/>
        </w:rPr>
        <w:t>,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w:t>
      </w:r>
      <w:r w:rsidR="00323AFA">
        <w:rPr>
          <w:lang w:val="cs-CZ"/>
        </w:rPr>
        <w:t xml:space="preserve">rezistory </w:t>
      </w:r>
      <w:r w:rsidR="00100AB1">
        <w:rPr>
          <w:lang w:val="cs-CZ"/>
        </w:rPr>
        <w:t>obsahují zabudované</w:t>
      </w:r>
      <w:r w:rsidR="008F2C74">
        <w:rPr>
          <w:lang w:val="cs-CZ"/>
        </w:rPr>
        <w:t xml:space="preserve"> (jako námi použitý SSD1306).</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5CB4DBDA" w14:textId="563DB54D" w:rsidR="00485A84" w:rsidRDefault="00485A84" w:rsidP="00AA0E93">
      <w:pPr>
        <w:jc w:val="both"/>
        <w:rPr>
          <w:lang w:val="cs-CZ"/>
        </w:rPr>
      </w:pPr>
      <w:r>
        <w:rPr>
          <w:lang w:val="cs-CZ"/>
        </w:rPr>
        <w:t xml:space="preserve">Každý cíl má svou adresu, což je 7bitové číslo, které je potřeba přenést na začátku každého přenosu, aby bylo vybráno, s kterým cílem na sběrnici řídící komunikuje. </w:t>
      </w:r>
      <w:r w:rsidR="00AF76E6">
        <w:rPr>
          <w:lang w:val="cs-CZ"/>
        </w:rPr>
        <w:t>Jako osmý bit je přenesen tzv. R/W bit, který určuje směr komunikace – pokud je přenesena</w:t>
      </w:r>
      <w:r w:rsidR="00F4707B">
        <w:rPr>
          <w:lang w:val="cs-CZ"/>
        </w:rPr>
        <w:t xml:space="preserve"> hodnota</w:t>
      </w:r>
      <w:r w:rsidR="00AF76E6">
        <w:rPr>
          <w:lang w:val="cs-CZ"/>
        </w:rPr>
        <w:t xml:space="preserve"> 0, řídící </w:t>
      </w:r>
      <w:r w:rsidR="00176A15">
        <w:rPr>
          <w:lang w:val="cs-CZ"/>
        </w:rPr>
        <w:t xml:space="preserve">bude odesílat data cíli, a pokud je přenesena 1, řídící očekává, že cíl začne </w:t>
      </w:r>
      <w:r w:rsidR="006F03FC">
        <w:rPr>
          <w:lang w:val="cs-CZ"/>
        </w:rPr>
        <w:t>ode</w:t>
      </w:r>
      <w:r w:rsidR="00176A15">
        <w:rPr>
          <w:lang w:val="cs-CZ"/>
        </w:rPr>
        <w:t>sílat data.</w:t>
      </w:r>
      <w:r w:rsidR="001C5FE0">
        <w:rPr>
          <w:lang w:val="cs-CZ"/>
        </w:rPr>
        <w:t xml:space="preserve"> Adresa cíle je obvykle pevně daná v jeho hardwaru, </w:t>
      </w:r>
      <w:r w:rsidR="005B10C0">
        <w:rPr>
          <w:lang w:val="cs-CZ"/>
        </w:rPr>
        <w:t>obvykle změnitelná jen o několik málo jednotek</w:t>
      </w:r>
      <w:r w:rsidR="00D13271">
        <w:rPr>
          <w:lang w:val="cs-CZ"/>
        </w:rPr>
        <w:t>, pokud cílem není jiný mikrořadič, který je přece jen programovatelný.</w:t>
      </w:r>
      <w:r w:rsidR="00560741">
        <w:rPr>
          <w:lang w:val="cs-CZ"/>
        </w:rPr>
        <w:t xml:space="preserve"> </w:t>
      </w:r>
    </w:p>
    <w:p w14:paraId="1CAE6745" w14:textId="4062301E"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nespecifikuje nic víc než přenos bajtů</w:t>
      </w:r>
      <w:r w:rsidR="00485A84">
        <w:rPr>
          <w:lang w:val="cs-CZ"/>
        </w:rPr>
        <w:t xml:space="preserve"> a výše zmíněnou adresaci</w:t>
      </w:r>
      <w:r w:rsidR="00A34B47">
        <w:rPr>
          <w:lang w:val="cs-CZ"/>
        </w:rPr>
        <w:t xml:space="preserve">,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72C30AB" w:rsidR="00C87291" w:rsidRDefault="00C7294A" w:rsidP="004D7772">
      <w:pPr>
        <w:jc w:val="both"/>
        <w:rPr>
          <w:lang w:val="cs-CZ"/>
        </w:rPr>
      </w:pPr>
      <w:r>
        <w:rPr>
          <w:lang w:val="cs-CZ"/>
        </w:rPr>
        <w:t xml:space="preserve">Protože </w:t>
      </w:r>
      <w:r w:rsidR="00AF58BF">
        <w:rPr>
          <w:lang w:val="cs-CZ"/>
        </w:rPr>
        <w:t xml:space="preserve">je </w:t>
      </w:r>
      <w:r>
        <w:rPr>
          <w:lang w:val="cs-CZ"/>
        </w:rPr>
        <w:t xml:space="preserve">hodinový signál </w:t>
      </w:r>
      <w:r w:rsidR="00445F84">
        <w:rPr>
          <w:lang w:val="cs-CZ"/>
        </w:rPr>
        <w:t>vysílaný řídícím, dokáže řídící určovat rychlost, kterou bude sběrnice komunikovat</w:t>
      </w:r>
      <w:r w:rsidR="00FE3DC9">
        <w:rPr>
          <w:lang w:val="cs-CZ"/>
        </w:rPr>
        <w:t>.</w:t>
      </w:r>
      <w:r w:rsidR="00035D33">
        <w:rPr>
          <w:lang w:val="cs-CZ"/>
        </w:rPr>
        <w:t xml:space="preserve"> </w:t>
      </w:r>
      <w:r w:rsidR="00FE3DC9">
        <w:rPr>
          <w:lang w:val="cs-CZ"/>
        </w:rPr>
        <w:t>N</w:t>
      </w:r>
      <w:r w:rsidR="00035D33">
        <w:rPr>
          <w:lang w:val="cs-CZ"/>
        </w:rPr>
        <w:t xml:space="preserve">e každé zařízení </w:t>
      </w:r>
      <w:r w:rsidR="00FE3DC9">
        <w:rPr>
          <w:lang w:val="cs-CZ"/>
        </w:rPr>
        <w:t xml:space="preserve">však </w:t>
      </w:r>
      <w:r w:rsidR="00035D33">
        <w:rPr>
          <w:lang w:val="cs-CZ"/>
        </w:rPr>
        <w:t>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 xml:space="preserve">„Fast mode plus“ o se zvýšenou </w:t>
      </w:r>
      <w:r w:rsidR="00D754CC">
        <w:rPr>
          <w:lang w:val="cs-CZ"/>
        </w:rPr>
        <w:lastRenderedPageBreak/>
        <w:t>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r w:rsidR="00295B69">
        <w:rPr>
          <w:lang w:val="cs-CZ"/>
        </w:rPr>
        <w:t xml:space="preserve"> Obecně platí, že čím pomalejší rychlost komunikace je, tím </w:t>
      </w:r>
      <w:r w:rsidR="002F2476">
        <w:rPr>
          <w:lang w:val="cs-CZ"/>
        </w:rPr>
        <w:t xml:space="preserve">tolerantnější je sběrnice vůči svým </w:t>
      </w:r>
      <w:r w:rsidR="00825820">
        <w:rPr>
          <w:lang w:val="cs-CZ"/>
        </w:rPr>
        <w:t>elektrickým parametrům, a tudíž jeden z nejjednodušších způsobů, jak vyřešit problémy s komunikací po sběrnici, je jednoduše zkusit snížit rychlost.</w:t>
      </w:r>
    </w:p>
    <w:p w14:paraId="180B4210" w14:textId="44D627BA" w:rsidR="00C85DAE" w:rsidRDefault="00B85865" w:rsidP="00B85865">
      <w:pPr>
        <w:pStyle w:val="Heading3"/>
        <w:rPr>
          <w:lang w:val="cs-CZ"/>
        </w:rPr>
      </w:pPr>
      <w:bookmarkStart w:id="24" w:name="_Toc220696742"/>
      <w:r>
        <w:rPr>
          <w:lang w:val="cs-CZ"/>
        </w:rPr>
        <w:t>3.3 SWD</w:t>
      </w:r>
      <w:bookmarkEnd w:id="24"/>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2143B6C" w:rsidR="004C0124" w:rsidRDefault="00616E4C" w:rsidP="00616E4C">
      <w:pPr>
        <w:pStyle w:val="Heading2"/>
        <w:rPr>
          <w:lang w:val="cs-CZ"/>
        </w:rPr>
      </w:pPr>
      <w:bookmarkStart w:id="25" w:name="_Toc220696743"/>
      <w:r>
        <w:rPr>
          <w:lang w:val="cs-CZ"/>
        </w:rPr>
        <w:t>4</w:t>
      </w:r>
      <w:r w:rsidR="008451E0">
        <w:rPr>
          <w:lang w:val="cs-CZ"/>
        </w:rPr>
        <w:t xml:space="preserve"> OLED displej SSD1306</w:t>
      </w:r>
      <w:bookmarkEnd w:id="25"/>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26"/>
      <w:r w:rsidR="00C74863">
        <w:rPr>
          <w:lang w:val="cs-CZ"/>
        </w:rPr>
        <w:t xml:space="preserve">technologie </w:t>
      </w:r>
      <w:commentRangeEnd w:id="26"/>
      <w:r w:rsidR="008D3CAF">
        <w:rPr>
          <w:rStyle w:val="CommentReference"/>
          <w:sz w:val="22"/>
          <w:szCs w:val="24"/>
          <w:lang w:val="cs-CZ"/>
        </w:rPr>
        <w:commentReference w:id="26"/>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w:t>
      </w:r>
      <w:r w:rsidR="003C5252" w:rsidRPr="00431DE6">
        <w:rPr>
          <w:lang w:val="cs-CZ"/>
        </w:rPr>
        <w:lastRenderedPageBreak/>
        <w:t xml:space="preserve">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BDEB181" w:rsidR="00F61B2F" w:rsidRDefault="00F61B2F" w:rsidP="00F61B2F">
      <w:pPr>
        <w:pStyle w:val="Heading2"/>
        <w:rPr>
          <w:lang w:val="cs-CZ"/>
        </w:rPr>
      </w:pPr>
      <w:bookmarkStart w:id="27" w:name="_Toc220696744"/>
      <w:r>
        <w:rPr>
          <w:lang w:val="cs-CZ"/>
        </w:rPr>
        <w:t>5 Programovací jazyk Rust</w:t>
      </w:r>
      <w:bookmarkEnd w:id="27"/>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Rust je multiparadigmatický,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link"/>
            <w:lang w:val="cs-CZ"/>
          </w:rPr>
          <w:t>https://doc.rust-lang.org/book/ch18-01-what-is-oo.html</w:t>
        </w:r>
      </w:hyperlink>
      <w:r>
        <w:rPr>
          <w:lang w:val="cs-CZ"/>
        </w:rPr>
        <w:t>)</w:t>
      </w:r>
    </w:p>
    <w:p w14:paraId="7420F47F" w14:textId="1518C6BD" w:rsidR="003F32AB" w:rsidRDefault="003F32AB" w:rsidP="003F32AB">
      <w:pPr>
        <w:pStyle w:val="Heading3"/>
        <w:rPr>
          <w:lang w:val="cs-CZ"/>
        </w:rPr>
      </w:pPr>
      <w:bookmarkStart w:id="28" w:name="_Toc220696745"/>
      <w:r>
        <w:rPr>
          <w:lang w:val="cs-CZ"/>
        </w:rPr>
        <w:t>5.1 Správa paměti</w:t>
      </w:r>
      <w:bookmarkEnd w:id="28"/>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29"/>
      <w:r>
        <w:rPr>
          <w:lang w:val="cs-CZ"/>
        </w:rPr>
        <w:t xml:space="preserve">…což však v současnosti také </w:t>
      </w:r>
      <w:r w:rsidR="00CE5D42">
        <w:rPr>
          <w:lang w:val="cs-CZ"/>
        </w:rPr>
        <w:t xml:space="preserve">úplně tak </w:t>
      </w:r>
      <w:r>
        <w:rPr>
          <w:lang w:val="cs-CZ"/>
        </w:rPr>
        <w:t xml:space="preserve">neplatí, </w:t>
      </w:r>
      <w:commentRangeEnd w:id="29"/>
      <w:r w:rsidR="00CE5D42">
        <w:rPr>
          <w:rStyle w:val="CommentReference"/>
          <w:sz w:val="22"/>
          <w:szCs w:val="24"/>
          <w:lang w:val="cs-CZ"/>
        </w:rPr>
        <w:commentReference w:id="29"/>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w:t>
      </w:r>
      <w:r w:rsidR="00B64527">
        <w:rPr>
          <w:lang w:val="cs-CZ"/>
        </w:rPr>
        <w:lastRenderedPageBreak/>
        <w:t>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14162EE1" w14:textId="449A742B" w:rsidR="00015E0D" w:rsidRDefault="001E23BE" w:rsidP="00631B58">
      <w:pPr>
        <w:jc w:val="both"/>
        <w:rPr>
          <w:lang w:val="cs-CZ"/>
        </w:rPr>
      </w:pPr>
      <w:r>
        <w:rPr>
          <w:lang w:val="cs-CZ"/>
        </w:rPr>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w:t>
      </w:r>
      <w:r w:rsidR="00970710">
        <w:rPr>
          <w:lang w:val="cs-CZ"/>
        </w:rPr>
        <w:t>Proměnné jsou automaticky ukládány na zásobník</w:t>
      </w:r>
      <w:r w:rsidR="00D34321">
        <w:rPr>
          <w:lang w:val="cs-CZ"/>
        </w:rPr>
        <w:t xml:space="preserve"> při jejich vytvoření a automaticky jsou z něj uvolněny při jejich zániku.</w:t>
      </w:r>
      <w:r w:rsidR="00970710">
        <w:rPr>
          <w:lang w:val="cs-CZ"/>
        </w:rPr>
        <w:t xml:space="preserve"> </w:t>
      </w:r>
      <w:r w:rsidR="00111676">
        <w:rPr>
          <w:lang w:val="cs-CZ"/>
        </w:rPr>
        <w:t xml:space="preserve">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přece jen zjednodušuje programátorům život</w:t>
      </w:r>
      <w:r w:rsidR="00A53446">
        <w:rPr>
          <w:lang w:val="cs-CZ"/>
        </w:rPr>
        <w:t>, není totiž třeba manuálně spravovat, kde v zásobníku se nachází která proměnná, a jak mají předat parametry funkcím.</w:t>
      </w:r>
    </w:p>
    <w:p w14:paraId="2EDCD42B" w14:textId="744B9EC0" w:rsidR="00044878" w:rsidRDefault="006F6075" w:rsidP="00631B58">
      <w:pPr>
        <w:jc w:val="both"/>
        <w:rPr>
          <w:lang w:val="cs-CZ"/>
        </w:rPr>
      </w:pPr>
      <w:r>
        <w:rPr>
          <w:lang w:val="cs-CZ"/>
        </w:rPr>
        <w:t xml:space="preserve">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w:t>
      </w:r>
      <w:r w:rsidR="00060355">
        <w:rPr>
          <w:lang w:val="cs-CZ"/>
        </w:rPr>
        <w:lastRenderedPageBreak/>
        <w:t xml:space="preserve">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898F40D" w:rsidR="00D75700" w:rsidRDefault="00D75700" w:rsidP="00D75700">
      <w:pPr>
        <w:pStyle w:val="Heading3"/>
        <w:rPr>
          <w:lang w:val="cs-CZ"/>
        </w:rPr>
      </w:pPr>
      <w:bookmarkStart w:id="30" w:name="_Toc220696746"/>
      <w:r>
        <w:rPr>
          <w:lang w:val="cs-CZ"/>
        </w:rPr>
        <w:t xml:space="preserve">5.2 </w:t>
      </w:r>
      <w:r w:rsidR="00A62AD6">
        <w:rPr>
          <w:lang w:val="cs-CZ"/>
        </w:rPr>
        <w:t>P</w:t>
      </w:r>
      <w:r w:rsidR="0040552B">
        <w:rPr>
          <w:lang w:val="cs-CZ"/>
        </w:rPr>
        <w:t>roměnné</w:t>
      </w:r>
      <w:bookmarkEnd w:id="30"/>
    </w:p>
    <w:p w14:paraId="0BE6BC38" w14:textId="753ACD8D" w:rsidR="00AE18DC" w:rsidRPr="00AE18DC" w:rsidRDefault="00AE18DC" w:rsidP="00AE18DC">
      <w:pPr>
        <w:pStyle w:val="Heading4"/>
        <w:rPr>
          <w:lang w:val="cs-CZ"/>
        </w:rPr>
      </w:pPr>
      <w:bookmarkStart w:id="31" w:name="_Toc220696747"/>
      <w:r>
        <w:rPr>
          <w:lang w:val="cs-CZ"/>
        </w:rPr>
        <w:t>5.2.1 Rozsah</w:t>
      </w:r>
      <w:r w:rsidR="004C49D3">
        <w:rPr>
          <w:lang w:val="cs-CZ"/>
        </w:rPr>
        <w:t>y</w:t>
      </w:r>
      <w:r>
        <w:rPr>
          <w:lang w:val="cs-CZ"/>
        </w:rPr>
        <w:t xml:space="preserve"> a vlastnictví</w:t>
      </w:r>
      <w:bookmarkEnd w:id="31"/>
    </w:p>
    <w:p w14:paraId="10BA3C3D" w14:textId="2E410904" w:rsidR="0041083D" w:rsidRDefault="00474E09" w:rsidP="00631B58">
      <w:pPr>
        <w:jc w:val="both"/>
        <w:rPr>
          <w:lang w:val="cs-CZ"/>
        </w:rPr>
      </w:pPr>
      <w:r>
        <w:rPr>
          <w:lang w:val="cs-CZ"/>
        </w:rPr>
        <w:t>Borrow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47D1FE80" w:rsidR="009604E5" w:rsidRDefault="009604E5" w:rsidP="009604E5">
      <w:pPr>
        <w:pStyle w:val="Caption"/>
        <w:jc w:val="both"/>
        <w:rPr>
          <w:lang w:val="cs-CZ"/>
        </w:rPr>
      </w:pPr>
      <w:bookmarkStart w:id="32" w:name="_Toc220697484"/>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32"/>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r w:rsidR="00E97CC8" w:rsidRPr="00D41571">
        <w:rPr>
          <w:rFonts w:ascii="Consolas" w:hAnsi="Consolas"/>
          <w:highlight w:val="lightGray"/>
          <w:lang w:val="cs-CZ"/>
        </w:rPr>
        <w:t>println</w:t>
      </w:r>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lastRenderedPageBreak/>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0062D86E" w:rsidR="007F0CE5" w:rsidRPr="00E26B46" w:rsidRDefault="007F0CE5" w:rsidP="007F0CE5">
      <w:pPr>
        <w:pStyle w:val="Caption"/>
        <w:rPr>
          <w:lang w:val="cs-CZ"/>
        </w:rPr>
      </w:pPr>
      <w:bookmarkStart w:id="33" w:name="_Toc220697485"/>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33"/>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4BA42BF0" w:rsidR="0061593C" w:rsidRPr="00A312CD" w:rsidRDefault="001F7253" w:rsidP="001F7253">
      <w:pPr>
        <w:pStyle w:val="Caption"/>
        <w:jc w:val="both"/>
        <w:rPr>
          <w:lang w:val="cs-CZ"/>
        </w:rPr>
      </w:pPr>
      <w:bookmarkStart w:id="34" w:name="_Toc220697486"/>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540379">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4"/>
    </w:p>
    <w:p w14:paraId="38477F41" w14:textId="6FFB4D2F" w:rsidR="003D4990" w:rsidRDefault="003D4990" w:rsidP="003D4990">
      <w:pPr>
        <w:pStyle w:val="Heading4"/>
        <w:rPr>
          <w:lang w:val="cs-CZ"/>
        </w:rPr>
      </w:pPr>
      <w:bookmarkStart w:id="35" w:name="_Toc220696748"/>
      <w:r>
        <w:rPr>
          <w:lang w:val="cs-CZ"/>
        </w:rPr>
        <w:t>5.2.2 Stínování a měnitelnost</w:t>
      </w:r>
      <w:bookmarkEnd w:id="35"/>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a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(„shadowing“).</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640CDF88" w:rsidR="00E02611" w:rsidRPr="002D2797" w:rsidRDefault="00FB24F9" w:rsidP="00FB24F9">
      <w:pPr>
        <w:pStyle w:val="Caption"/>
        <w:jc w:val="both"/>
        <w:rPr>
          <w:lang w:val="cs-CZ"/>
        </w:rPr>
      </w:pPr>
      <w:bookmarkStart w:id="36" w:name="_Toc220697487"/>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540379">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6"/>
    </w:p>
    <w:p w14:paraId="52C77DE6" w14:textId="55E32D48" w:rsidR="00A529CB" w:rsidRPr="00A529CB" w:rsidRDefault="00A529CB" w:rsidP="00685C80">
      <w:pPr>
        <w:keepNext/>
        <w:jc w:val="both"/>
        <w:rPr>
          <w:lang w:val="cs-CZ"/>
        </w:rPr>
      </w:pPr>
      <w:r>
        <w:rPr>
          <w:lang w:val="cs-CZ"/>
        </w:rPr>
        <w:lastRenderedPageBreak/>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2878909" cy="1897276"/>
                    </a:xfrm>
                    <a:prstGeom prst="rect">
                      <a:avLst/>
                    </a:prstGeom>
                  </pic:spPr>
                </pic:pic>
              </a:graphicData>
            </a:graphic>
          </wp:inline>
        </w:drawing>
      </w:r>
    </w:p>
    <w:p w14:paraId="3E97A00A" w14:textId="22E8C672" w:rsidR="0046044D" w:rsidRPr="00685C80" w:rsidRDefault="00685C80" w:rsidP="00685C80">
      <w:pPr>
        <w:pStyle w:val="Caption"/>
        <w:jc w:val="both"/>
        <w:rPr>
          <w:lang w:val="cs-CZ"/>
        </w:rPr>
      </w:pPr>
      <w:bookmarkStart w:id="37" w:name="_Toc220697488"/>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540379">
        <w:rPr>
          <w:noProof/>
          <w:lang w:val="cs-CZ"/>
        </w:rPr>
        <w:t>7</w:t>
      </w:r>
      <w:r w:rsidRPr="00685C80">
        <w:rPr>
          <w:lang w:val="cs-CZ"/>
        </w:rPr>
        <w:fldChar w:fldCharType="end"/>
      </w:r>
      <w:r w:rsidRPr="00685C80">
        <w:rPr>
          <w:lang w:val="cs-CZ"/>
        </w:rPr>
        <w:t>: Vzorek kódu, kde měníme hodnotu proměnné a který selže. Zdroj: vlastní.</w:t>
      </w:r>
      <w:bookmarkEnd w:id="37"/>
    </w:p>
    <w:p w14:paraId="48BD334D" w14:textId="66D9949C" w:rsidR="00E02611" w:rsidRDefault="00E02611" w:rsidP="007201EF">
      <w:pPr>
        <w:jc w:val="both"/>
        <w:rPr>
          <w:lang w:val="cs-CZ"/>
        </w:rPr>
      </w:pPr>
      <w:commentRangeStart w:id="38"/>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38"/>
      <w:r w:rsidR="00402E2F">
        <w:rPr>
          <w:rStyle w:val="CommentReference"/>
          <w:sz w:val="22"/>
          <w:szCs w:val="24"/>
          <w:lang w:val="cs-CZ"/>
        </w:rPr>
        <w:commentReference w:id="38"/>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drawing>
          <wp:inline distT="0" distB="0" distL="0" distR="0" wp14:anchorId="4B530F85" wp14:editId="21587103">
            <wp:extent cx="3212158" cy="1971923"/>
            <wp:effectExtent l="0" t="0" r="7620" b="9525"/>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215451" cy="1973944"/>
                    </a:xfrm>
                    <a:prstGeom prst="rect">
                      <a:avLst/>
                    </a:prstGeom>
                  </pic:spPr>
                </pic:pic>
              </a:graphicData>
            </a:graphic>
          </wp:inline>
        </w:drawing>
      </w:r>
    </w:p>
    <w:p w14:paraId="1243A6F9" w14:textId="0EB350F8" w:rsidR="004F6F74" w:rsidRDefault="00A567FC" w:rsidP="00A567FC">
      <w:pPr>
        <w:pStyle w:val="Caption"/>
        <w:jc w:val="both"/>
        <w:rPr>
          <w:lang w:val="cs-CZ"/>
        </w:rPr>
      </w:pPr>
      <w:bookmarkStart w:id="39" w:name="_Toc220697489"/>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39"/>
    </w:p>
    <w:p w14:paraId="326EE50D" w14:textId="543C7C88" w:rsidR="007132BC" w:rsidRPr="007132BC" w:rsidRDefault="007132BC" w:rsidP="00C94B10">
      <w:pPr>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sidRPr="00D66573">
        <w:rPr>
          <w:rFonts w:ascii="Consolas" w:hAnsi="Consolas"/>
          <w:highlight w:val="lightGray"/>
          <w:lang w:val="cs-CZ"/>
        </w:rPr>
        <w:t>mut</w:t>
      </w:r>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2E0972BD" w:rsidR="0009315E" w:rsidRDefault="00562FB3" w:rsidP="00562FB3">
      <w:pPr>
        <w:pStyle w:val="Caption"/>
        <w:jc w:val="both"/>
        <w:rPr>
          <w:lang w:val="cs-CZ"/>
        </w:rPr>
      </w:pPr>
      <w:bookmarkStart w:id="40" w:name="_Toc220697490"/>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9</w:t>
      </w:r>
      <w:r w:rsidRPr="0074224C">
        <w:rPr>
          <w:lang w:val="cs-CZ"/>
        </w:rPr>
        <w:fldChar w:fldCharType="end"/>
      </w:r>
      <w:r w:rsidRPr="0074224C">
        <w:rPr>
          <w:lang w:val="cs-CZ"/>
        </w:rPr>
        <w:t>: Upravený vzorek kódu s klíčovým slovem mut. Zdroj: vlastní.</w:t>
      </w:r>
      <w:bookmarkEnd w:id="40"/>
    </w:p>
    <w:p w14:paraId="785ACCB1" w14:textId="529724A0" w:rsidR="00021DAB" w:rsidRPr="00021DAB" w:rsidRDefault="00021DAB" w:rsidP="00021DAB">
      <w:pPr>
        <w:pStyle w:val="Heading4"/>
        <w:rPr>
          <w:lang w:val="cs-CZ"/>
        </w:rPr>
      </w:pPr>
      <w:bookmarkStart w:id="41" w:name="_Toc220696749"/>
      <w:r>
        <w:rPr>
          <w:lang w:val="cs-CZ"/>
        </w:rPr>
        <w:lastRenderedPageBreak/>
        <w:t>5.2.3 Typy proměnných</w:t>
      </w:r>
      <w:r w:rsidR="00201871">
        <w:rPr>
          <w:lang w:val="cs-CZ"/>
        </w:rPr>
        <w:t xml:space="preserve"> a jejich</w:t>
      </w:r>
      <w:r>
        <w:rPr>
          <w:lang w:val="cs-CZ"/>
        </w:rPr>
        <w:t xml:space="preserve"> inference</w:t>
      </w:r>
      <w:bookmarkEnd w:id="41"/>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7A24BF74" w:rsidR="00717BE0" w:rsidRPr="00717BE0" w:rsidRDefault="00717BE0" w:rsidP="00717BE0">
      <w:pPr>
        <w:pStyle w:val="Caption"/>
        <w:jc w:val="both"/>
        <w:rPr>
          <w:lang w:val="cs-CZ"/>
        </w:rPr>
      </w:pPr>
      <w:bookmarkStart w:id="42" w:name="_Toc220697491"/>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540379">
        <w:rPr>
          <w:noProof/>
          <w:lang w:val="cs-CZ"/>
        </w:rPr>
        <w:t>10</w:t>
      </w:r>
      <w:r w:rsidRPr="00717BE0">
        <w:rPr>
          <w:lang w:val="cs-CZ"/>
        </w:rPr>
        <w:fldChar w:fldCharType="end"/>
      </w:r>
      <w:r w:rsidRPr="00717BE0">
        <w:rPr>
          <w:lang w:val="cs-CZ"/>
        </w:rPr>
        <w:t>: Příklady explicitního i inferovaného určení typu proměnné. Zdroj: vlastní.</w:t>
      </w:r>
      <w:bookmarkEnd w:id="42"/>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dokáže 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(„literal“)</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4EA89817" w:rsidR="00FD51A7" w:rsidRPr="002B76AD" w:rsidRDefault="00212558" w:rsidP="000C1951">
      <w:pPr>
        <w:jc w:val="both"/>
        <w:rPr>
          <w:lang w:val="cs-CZ"/>
        </w:rPr>
      </w:pPr>
      <w:r>
        <w:rPr>
          <w:lang w:val="cs-CZ"/>
        </w:rPr>
        <w:t>Pokud se námi dodaný literal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w:t>
      </w:r>
      <w:r w:rsidR="006D2545">
        <w:rPr>
          <w:lang w:val="cs-CZ"/>
        </w:rPr>
        <w:t>inferenc</w:t>
      </w:r>
      <w:r w:rsidR="00A045CF">
        <w:rPr>
          <w:lang w:val="cs-CZ"/>
        </w:rPr>
        <w:t>e</w:t>
      </w:r>
      <w:r w:rsidR="006D2545">
        <w:rPr>
          <w:lang w:val="cs-CZ"/>
        </w:rPr>
        <w:t xml:space="preserve"> </w:t>
      </w:r>
      <w:r w:rsidR="002B76AD">
        <w:rPr>
          <w:lang w:val="cs-CZ"/>
        </w:rPr>
        <w:t xml:space="preserve">typu </w:t>
      </w:r>
      <w:r w:rsidR="006D2545">
        <w:rPr>
          <w:lang w:val="cs-CZ"/>
        </w:rPr>
        <w:t xml:space="preserve">však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3050FACF" w:rsidR="000C1951" w:rsidRPr="00F90F1E" w:rsidRDefault="000C1951" w:rsidP="000C1951">
      <w:pPr>
        <w:pStyle w:val="Caption"/>
        <w:jc w:val="both"/>
        <w:rPr>
          <w:lang w:val="cs-CZ"/>
        </w:rPr>
      </w:pPr>
      <w:bookmarkStart w:id="43" w:name="_Toc220697492"/>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540379">
        <w:rPr>
          <w:noProof/>
          <w:lang w:val="cs-CZ"/>
        </w:rPr>
        <w:t>11</w:t>
      </w:r>
      <w:r w:rsidRPr="00F90F1E">
        <w:rPr>
          <w:lang w:val="cs-CZ"/>
        </w:rPr>
        <w:fldChar w:fldCharType="end"/>
      </w:r>
      <w:r w:rsidRPr="00F90F1E">
        <w:rPr>
          <w:lang w:val="cs-CZ"/>
        </w:rPr>
        <w:t>: Rust nám zakazuje použít literal větší než maximální hodnota typu proměnné.</w:t>
      </w:r>
      <w:r w:rsidR="005D4FC1">
        <w:rPr>
          <w:lang w:val="cs-CZ"/>
        </w:rPr>
        <w:t xml:space="preserve"> Zdroj: vlastní.</w:t>
      </w:r>
      <w:bookmarkEnd w:id="43"/>
    </w:p>
    <w:p w14:paraId="56AF2AE6" w14:textId="70298D93" w:rsidR="00CF04F1" w:rsidRDefault="00CF04F1" w:rsidP="00FD51A7">
      <w:pPr>
        <w:jc w:val="both"/>
        <w:rPr>
          <w:lang w:val="cs-CZ"/>
        </w:rPr>
      </w:pPr>
      <w:r>
        <w:rPr>
          <w:lang w:val="cs-CZ"/>
        </w:rPr>
        <w:t>Typ literalu můžeme určit nejen explicitním typem proměnné, ale i tak, že název typu napíšeme na konec literalu</w:t>
      </w:r>
      <w:r w:rsidR="00447B46">
        <w:rPr>
          <w:lang w:val="cs-CZ"/>
        </w:rPr>
        <w:t xml:space="preserve">, jako na obrázku 12. To je vhodné například když dáváme literal jako parametr funkci a z nějakého důvodu si Rust nedokáže </w:t>
      </w:r>
      <w:r w:rsidR="00EE368B">
        <w:rPr>
          <w:lang w:val="cs-CZ"/>
        </w:rPr>
        <w:t>inferovat</w:t>
      </w:r>
      <w:r w:rsidR="00447B46">
        <w:rPr>
          <w:lang w:val="cs-CZ"/>
        </w:rPr>
        <w:t xml:space="preserve"> typ literalu sám</w:t>
      </w:r>
      <w:r w:rsidR="00F25E23">
        <w:rPr>
          <w:lang w:val="cs-CZ"/>
        </w:rPr>
        <w:t>.</w:t>
      </w:r>
      <w:r w:rsidR="00C13F3C">
        <w:rPr>
          <w:lang w:val="cs-CZ"/>
        </w:rPr>
        <w:t xml:space="preserve"> Z důvodu čitelnosti je slušností oddělit hodnotu a typ literalu podtržítkem, které </w:t>
      </w:r>
      <w:r w:rsidR="00C51926">
        <w:rPr>
          <w:lang w:val="cs-CZ"/>
        </w:rPr>
        <w:t>je Rustem ignorováno, stejně jako při užití podtržítka jako oddělovač řádů na obrázku 10.</w:t>
      </w:r>
    </w:p>
    <w:p w14:paraId="30BD165C" w14:textId="77777777" w:rsidR="00145EEA" w:rsidRDefault="00145EEA" w:rsidP="00145EEA">
      <w:pPr>
        <w:keepNext/>
        <w:jc w:val="both"/>
      </w:pPr>
      <w:r w:rsidRPr="00145EEA">
        <w:rPr>
          <w:noProof/>
          <w:lang w:val="cs-CZ"/>
        </w:rPr>
        <w:lastRenderedPageBreak/>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74365C5A" w:rsidR="00F25E23" w:rsidRPr="00426CCE" w:rsidRDefault="00145EEA" w:rsidP="00145EEA">
      <w:pPr>
        <w:pStyle w:val="Caption"/>
        <w:jc w:val="both"/>
        <w:rPr>
          <w:lang w:val="cs-CZ"/>
        </w:rPr>
      </w:pPr>
      <w:bookmarkStart w:id="44" w:name="_Toc220697493"/>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540379">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44"/>
    </w:p>
    <w:p w14:paraId="598A3675" w14:textId="77777777" w:rsidR="00F42DAE" w:rsidRDefault="00F42DAE" w:rsidP="00F42DAE">
      <w:pPr>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r w:rsidR="00EF1304" w:rsidRPr="00EF1304">
        <w:rPr>
          <w:rFonts w:ascii="Consolas" w:hAnsi="Consolas"/>
          <w:highlight w:val="lightGray"/>
          <w:lang w:val="cs-CZ"/>
        </w:rPr>
        <w:t>char</w:t>
      </w:r>
      <w:r w:rsidR="00EF1304">
        <w:rPr>
          <w:lang w:val="cs-CZ"/>
        </w:rPr>
        <w:t xml:space="preserve">, </w:t>
      </w:r>
      <w:r w:rsidR="00EF1304" w:rsidRPr="00EF1304">
        <w:rPr>
          <w:rFonts w:ascii="Consolas" w:hAnsi="Consolas"/>
          <w:highlight w:val="lightGray"/>
          <w:lang w:val="cs-CZ"/>
        </w:rPr>
        <w:t>bool</w:t>
      </w:r>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r w:rsidR="00176991" w:rsidRPr="00176991">
        <w:rPr>
          <w:rFonts w:ascii="Consolas" w:hAnsi="Consolas"/>
          <w:highlight w:val="lightGray"/>
          <w:lang w:val="cs-CZ"/>
        </w:rPr>
        <w:t>char</w:t>
      </w:r>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FootnoteReference"/>
          <w:lang w:val="cs-CZ"/>
        </w:rPr>
        <w:footnoteReference w:id="1"/>
      </w:r>
      <w:r w:rsidR="00CC2EE6">
        <w:rPr>
          <w:lang w:val="cs-CZ"/>
        </w:rPr>
        <w:t>)</w:t>
      </w:r>
      <w:r w:rsidR="00176991">
        <w:rPr>
          <w:lang w:val="cs-CZ"/>
        </w:rPr>
        <w:t xml:space="preserve"> a který je tím pádem 32 bitů velký</w:t>
      </w:r>
      <w:r>
        <w:rPr>
          <w:lang w:val="cs-CZ"/>
        </w:rPr>
        <w:t>. Jeho literal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r w:rsidR="00176991" w:rsidRPr="001D407F">
        <w:rPr>
          <w:rFonts w:ascii="Consolas" w:hAnsi="Consolas"/>
          <w:highlight w:val="lightGray"/>
          <w:lang w:val="cs-CZ"/>
        </w:rPr>
        <w:t>bool</w:t>
      </w:r>
      <w:r w:rsidR="00176991">
        <w:rPr>
          <w:lang w:val="cs-CZ"/>
        </w:rPr>
        <w:t xml:space="preserve">, dokáže nabývat hodnoty pouze </w:t>
      </w:r>
      <w:r w:rsidR="00176991" w:rsidRPr="001D407F">
        <w:rPr>
          <w:rFonts w:ascii="Consolas" w:hAnsi="Consolas"/>
          <w:highlight w:val="lightGray"/>
          <w:lang w:val="cs-CZ"/>
        </w:rPr>
        <w:t>true</w:t>
      </w:r>
      <w:r w:rsidR="00176991">
        <w:rPr>
          <w:lang w:val="cs-CZ"/>
        </w:rPr>
        <w:t xml:space="preserve"> nebo </w:t>
      </w:r>
      <w:r w:rsidR="00176991" w:rsidRPr="001D407F">
        <w:rPr>
          <w:rFonts w:ascii="Consolas" w:hAnsi="Consolas"/>
          <w:highlight w:val="lightGray"/>
          <w:lang w:val="cs-CZ"/>
        </w:rPr>
        <w:t>false</w:t>
      </w:r>
      <w:r w:rsidR="00540D58">
        <w:rPr>
          <w:lang w:val="cs-CZ"/>
        </w:rPr>
        <w:t xml:space="preserve"> a používá se pro hodnoty, které potřebují nabývat jen ano / ne.</w:t>
      </w:r>
    </w:p>
    <w:p w14:paraId="3E16FC4F" w14:textId="0C9E480D" w:rsidR="003F155B" w:rsidRDefault="00540D58" w:rsidP="00FD51A7">
      <w:pPr>
        <w:jc w:val="both"/>
        <w:rPr>
          <w:lang w:val="cs-CZ"/>
        </w:rPr>
      </w:pPr>
      <w:r>
        <w:rPr>
          <w:lang w:val="cs-CZ"/>
        </w:rPr>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literaly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1EDB788F" w:rsidR="00B41952" w:rsidRDefault="00540D58" w:rsidP="00FD51A7">
      <w:pPr>
        <w:jc w:val="both"/>
        <w:rPr>
          <w:lang w:val="cs-CZ"/>
        </w:rPr>
      </w:pPr>
      <w:r>
        <w:rPr>
          <w:lang w:val="cs-CZ"/>
        </w:rPr>
        <w:t>P</w:t>
      </w:r>
      <w:r w:rsidR="008744CE">
        <w:rPr>
          <w:lang w:val="cs-CZ"/>
        </w:rPr>
        <w:t>ole</w:t>
      </w:r>
      <w:r w:rsidR="00BD54DA">
        <w:rPr>
          <w:lang w:val="cs-CZ"/>
        </w:rPr>
        <w:t xml:space="preserve"> („array“)</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nemusíme udávat (ani znát) </w:t>
      </w:r>
      <w:r w:rsidR="00454F4D">
        <w:rPr>
          <w:lang w:val="cs-CZ"/>
        </w:rPr>
        <w:t xml:space="preserve">její </w:t>
      </w:r>
      <w:r w:rsidR="001C1A8D">
        <w:rPr>
          <w:lang w:val="cs-CZ"/>
        </w:rPr>
        <w:t>velikost</w:t>
      </w:r>
      <w:r w:rsidR="00F266E3">
        <w:rPr>
          <w:lang w:val="cs-CZ"/>
        </w:rPr>
        <w:t>, a často ji</w:t>
      </w:r>
      <w:r w:rsidR="00DD0D9B">
        <w:rPr>
          <w:lang w:val="cs-CZ"/>
        </w:rPr>
        <w:t> </w:t>
      </w:r>
      <w:r w:rsidR="00F266E3">
        <w:rPr>
          <w:lang w:val="cs-CZ"/>
        </w:rPr>
        <w:t>nazýváme „slice“</w:t>
      </w:r>
      <w:r w:rsidR="00DD0D9B">
        <w:rPr>
          <w:lang w:val="cs-CZ"/>
        </w:rPr>
        <w:t> </w:t>
      </w:r>
      <w:r w:rsidR="00F266E3">
        <w:rPr>
          <w:lang w:val="cs-CZ"/>
        </w:rPr>
        <w:t>–</w:t>
      </w:r>
      <w:r w:rsidR="00DD0D9B">
        <w:rPr>
          <w:lang w:val="cs-CZ"/>
        </w:rPr>
        <w:t> </w:t>
      </w:r>
      <w:r w:rsidR="00F266E3">
        <w:rPr>
          <w:lang w:val="cs-CZ"/>
        </w:rPr>
        <w:t>„plátek“</w:t>
      </w:r>
      <w:r w:rsidR="00F3106C">
        <w:rPr>
          <w:lang w:val="cs-CZ"/>
        </w:rPr>
        <w:t xml:space="preserve">, protože může </w:t>
      </w:r>
      <w:r w:rsidR="001A6293">
        <w:rPr>
          <w:lang w:val="cs-CZ"/>
        </w:rPr>
        <w:t>nahlížet</w:t>
      </w:r>
      <w:r w:rsidR="00F3106C">
        <w:rPr>
          <w:lang w:val="cs-CZ"/>
        </w:rPr>
        <w:t xml:space="preserve"> i jen </w:t>
      </w:r>
      <w:r w:rsidR="001A6293">
        <w:rPr>
          <w:lang w:val="cs-CZ"/>
        </w:rPr>
        <w:t xml:space="preserve">do </w:t>
      </w:r>
      <w:r w:rsidR="00F3106C">
        <w:rPr>
          <w:lang w:val="cs-CZ"/>
        </w:rPr>
        <w:t>část</w:t>
      </w:r>
      <w:r w:rsidR="001A6293">
        <w:rPr>
          <w:lang w:val="cs-CZ"/>
        </w:rPr>
        <w:t>i</w:t>
      </w:r>
      <w:r w:rsidR="00F3106C">
        <w:rPr>
          <w:lang w:val="cs-CZ"/>
        </w:rPr>
        <w:t xml:space="preserve"> nějakého většího pole</w:t>
      </w:r>
      <w:r w:rsidR="001C1A8D">
        <w:rPr>
          <w:lang w:val="cs-CZ"/>
        </w:rPr>
        <w:t>.</w:t>
      </w:r>
      <w:r w:rsidR="003F155B">
        <w:rPr>
          <w:lang w:val="cs-CZ"/>
        </w:rPr>
        <w:t xml:space="preserve"> Příbuzným typem jsou uspořádané n-tice</w:t>
      </w:r>
      <w:r w:rsidR="00BD54DA">
        <w:rPr>
          <w:lang w:val="cs-CZ"/>
        </w:rPr>
        <w:t xml:space="preserve"> („tuple“)</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3EB507D6" w:rsidR="006E37B6" w:rsidRDefault="00BD54DA" w:rsidP="00FD51A7">
      <w:pPr>
        <w:jc w:val="both"/>
        <w:rPr>
          <w:lang w:val="cs-CZ"/>
        </w:rPr>
      </w:pPr>
      <w:r>
        <w:rPr>
          <w:lang w:val="cs-CZ"/>
        </w:rPr>
        <w:t>Pole lze využít pro tvorbu dvou-</w:t>
      </w:r>
      <w:r w:rsidR="00CD5F9A">
        <w:rPr>
          <w:lang w:val="cs-CZ"/>
        </w:rPr>
        <w:t> </w:t>
      </w:r>
      <w:r>
        <w:rPr>
          <w:lang w:val="cs-CZ"/>
        </w:rPr>
        <w:t>i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lastRenderedPageBreak/>
        <w:drawing>
          <wp:inline distT="0" distB="0" distL="0" distR="0" wp14:anchorId="603AA79D" wp14:editId="62C6F9F0">
            <wp:extent cx="3609616" cy="4724224"/>
            <wp:effectExtent l="0" t="0" r="0" b="63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09616" cy="4724224"/>
                    </a:xfrm>
                    <a:prstGeom prst="rect">
                      <a:avLst/>
                    </a:prstGeom>
                  </pic:spPr>
                </pic:pic>
              </a:graphicData>
            </a:graphic>
          </wp:inline>
        </w:drawing>
      </w:r>
    </w:p>
    <w:p w14:paraId="1927EE6F" w14:textId="054B03F1" w:rsidR="0048216A" w:rsidRPr="0048216A" w:rsidRDefault="0048216A" w:rsidP="0048216A">
      <w:pPr>
        <w:pStyle w:val="Caption"/>
        <w:jc w:val="both"/>
        <w:rPr>
          <w:lang w:val="cs-CZ"/>
        </w:rPr>
      </w:pPr>
      <w:bookmarkStart w:id="45" w:name="_Toc220697494"/>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540379">
        <w:rPr>
          <w:noProof/>
          <w:lang w:val="cs-CZ"/>
        </w:rPr>
        <w:t>13</w:t>
      </w:r>
      <w:r w:rsidRPr="0048216A">
        <w:rPr>
          <w:lang w:val="cs-CZ"/>
        </w:rPr>
        <w:fldChar w:fldCharType="end"/>
      </w:r>
      <w:r w:rsidRPr="0048216A">
        <w:rPr>
          <w:lang w:val="cs-CZ"/>
        </w:rPr>
        <w:t>: Příklad použití dalších primitivních typů. Zdroj: vlastní.</w:t>
      </w:r>
      <w:bookmarkEnd w:id="45"/>
    </w:p>
    <w:p w14:paraId="44C3EC58" w14:textId="39A51A95" w:rsidR="00293438" w:rsidRDefault="00293438" w:rsidP="00293438">
      <w:pPr>
        <w:pStyle w:val="Heading4"/>
        <w:rPr>
          <w:lang w:val="cs-CZ"/>
        </w:rPr>
      </w:pPr>
      <w:bookmarkStart w:id="46" w:name="_Toc220696750"/>
      <w:r>
        <w:rPr>
          <w:lang w:val="cs-CZ"/>
        </w:rPr>
        <w:t>5.2.4 Neinicializované proměnné</w:t>
      </w:r>
      <w:bookmarkEnd w:id="46"/>
    </w:p>
    <w:p w14:paraId="4968BEBD" w14:textId="32188986"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w:t>
      </w:r>
      <w:r w:rsidR="000448EE">
        <w:rPr>
          <w:lang w:val="cs-CZ"/>
        </w:rPr>
        <w:t>4</w:t>
      </w:r>
      <w:r w:rsidR="0016014B">
        <w:rPr>
          <w:lang w:val="cs-CZ"/>
        </w:rPr>
        <w:t>.</w:t>
      </w:r>
      <w:r w:rsidR="005B32E1" w:rsidRPr="005B32E1">
        <w:rPr>
          <w:lang w:val="cs-CZ"/>
        </w:rPr>
        <w:t xml:space="preserve"> </w:t>
      </w:r>
      <w:r w:rsidR="005B32E1">
        <w:rPr>
          <w:lang w:val="cs-CZ"/>
        </w:rPr>
        <w:t xml:space="preserve">Pokud proměnnou neinicializujeme, můžeme jí později jednou přiřadit hodnotu bez použití klíčového slova </w:t>
      </w:r>
      <w:r w:rsidR="005B32E1" w:rsidRPr="00C162F4">
        <w:rPr>
          <w:rFonts w:ascii="Consolas" w:hAnsi="Consolas"/>
          <w:highlight w:val="lightGray"/>
          <w:lang w:val="cs-CZ"/>
        </w:rPr>
        <w:t>mut</w:t>
      </w:r>
      <w:r w:rsidR="005B32E1">
        <w:rPr>
          <w:lang w:val="cs-CZ"/>
        </w:rPr>
        <w:t xml:space="preserve">, protože daná proměnná ještě žádnou hodnotu nemá, a tudíž ji neměníme. Pro přiřazení několikrát však stále </w:t>
      </w:r>
      <w:r w:rsidR="005B32E1" w:rsidRPr="00C162F4">
        <w:rPr>
          <w:rFonts w:ascii="Consolas" w:hAnsi="Consolas"/>
          <w:highlight w:val="lightGray"/>
          <w:lang w:val="cs-CZ"/>
        </w:rPr>
        <w:t>mut</w:t>
      </w:r>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r w:rsidR="00D062B1">
        <w:rPr>
          <w:lang w:val="cs-CZ"/>
        </w:rPr>
        <w:t xml:space="preserve"> Neinicializované hodnoty jsou užitečné například v situacích, kdy chceme pracovat s proměnnou uvnitř nějakého bloku, ale chceme, aby měla životnost vně něj, takže ji deklarujeme bez inicializace vně.</w:t>
      </w:r>
    </w:p>
    <w:p w14:paraId="24145E87" w14:textId="77777777" w:rsidR="007D64C2" w:rsidRDefault="007D64C2" w:rsidP="007D64C2">
      <w:pPr>
        <w:keepNext/>
      </w:pPr>
      <w:r w:rsidRPr="007D64C2">
        <w:rPr>
          <w:noProof/>
          <w:lang w:val="cs-CZ"/>
        </w:rPr>
        <w:lastRenderedPageBreak/>
        <w:drawing>
          <wp:inline distT="0" distB="0" distL="0" distR="0" wp14:anchorId="2747D221" wp14:editId="73C6DCCE">
            <wp:extent cx="1626847" cy="2619005"/>
            <wp:effectExtent l="0" t="0" r="0" b="0"/>
            <wp:docPr id="142732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1628866" cy="2622255"/>
                    </a:xfrm>
                    <a:prstGeom prst="rect">
                      <a:avLst/>
                    </a:prstGeom>
                  </pic:spPr>
                </pic:pic>
              </a:graphicData>
            </a:graphic>
          </wp:inline>
        </w:drawing>
      </w:r>
    </w:p>
    <w:p w14:paraId="72C8811C" w14:textId="3ACF4FF5" w:rsidR="0016014B" w:rsidRDefault="007D64C2" w:rsidP="007D64C2">
      <w:pPr>
        <w:pStyle w:val="Caption"/>
        <w:rPr>
          <w:lang w:val="cs-CZ"/>
        </w:rPr>
      </w:pPr>
      <w:bookmarkStart w:id="47" w:name="_Toc220697495"/>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540379">
        <w:rPr>
          <w:noProof/>
          <w:lang w:val="cs-CZ"/>
        </w:rPr>
        <w:t>14</w:t>
      </w:r>
      <w:r w:rsidRPr="007D64C2">
        <w:rPr>
          <w:lang w:val="cs-CZ"/>
        </w:rPr>
        <w:fldChar w:fldCharType="end"/>
      </w:r>
      <w:r w:rsidRPr="007D64C2">
        <w:rPr>
          <w:lang w:val="cs-CZ"/>
        </w:rPr>
        <w:t>: Vzorek kódu s neinicializovanými proměnnými. Zdroj: vlastní.</w:t>
      </w:r>
      <w:bookmarkEnd w:id="47"/>
    </w:p>
    <w:p w14:paraId="3102A0D0" w14:textId="6B126D44"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 xml:space="preserve">nelze s proměnnou skoro nijak pracovat, obzvláště nelze číst její hodnotu, protože ještě obsahuje neinicializovaná, </w:t>
      </w:r>
      <w:r w:rsidR="004D0414">
        <w:rPr>
          <w:lang w:val="cs-CZ"/>
        </w:rPr>
        <w:t>„</w:t>
      </w:r>
      <w:r w:rsidR="007C433C">
        <w:rPr>
          <w:lang w:val="cs-CZ"/>
        </w:rPr>
        <w:t>odpadková</w:t>
      </w:r>
      <w:r w:rsidR="004D0414">
        <w:rPr>
          <w:lang w:val="cs-CZ"/>
        </w:rPr>
        <w:t>“</w:t>
      </w:r>
      <w:r w:rsidR="007C433C">
        <w:rPr>
          <w:lang w:val="cs-CZ"/>
        </w:rPr>
        <w:t xml:space="preserve">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0AD63336">
            <wp:extent cx="1806361" cy="1265368"/>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4032" cy="1270742"/>
                    </a:xfrm>
                    <a:prstGeom prst="rect">
                      <a:avLst/>
                    </a:prstGeom>
                  </pic:spPr>
                </pic:pic>
              </a:graphicData>
            </a:graphic>
          </wp:inline>
        </w:drawing>
      </w:r>
    </w:p>
    <w:p w14:paraId="1175C44B" w14:textId="499024B8" w:rsidR="00E10AFC" w:rsidRPr="00E10AFC" w:rsidRDefault="00EB791E" w:rsidP="00E10AFC">
      <w:pPr>
        <w:pStyle w:val="Caption"/>
        <w:jc w:val="both"/>
        <w:rPr>
          <w:lang w:val="cs-CZ"/>
        </w:rPr>
      </w:pPr>
      <w:bookmarkStart w:id="48" w:name="_Toc220697496"/>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540379">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48"/>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6D5959D2" w:rsidR="00EB791E" w:rsidRDefault="003A3DFD" w:rsidP="003A3DFD">
      <w:pPr>
        <w:pStyle w:val="Caption"/>
        <w:rPr>
          <w:lang w:val="cs-CZ"/>
        </w:rPr>
      </w:pPr>
      <w:bookmarkStart w:id="49" w:name="_Toc220697497"/>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540379">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49"/>
    </w:p>
    <w:p w14:paraId="6637A64E" w14:textId="765C3EE5"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r w:rsidR="00FD7C8A" w:rsidRPr="00D41571">
        <w:rPr>
          <w:rFonts w:ascii="Consolas" w:hAnsi="Consolas"/>
          <w:highlight w:val="lightGray"/>
          <w:lang w:val="cs-CZ"/>
        </w:rPr>
        <w:t>println</w:t>
      </w:r>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r w:rsidR="006B40B6" w:rsidRPr="00D41571">
        <w:rPr>
          <w:rFonts w:ascii="Consolas" w:hAnsi="Consolas"/>
          <w:highlight w:val="lightGray"/>
          <w:lang w:val="cs-CZ"/>
        </w:rPr>
        <w:t>println</w:t>
      </w:r>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funkce nemohou, ale makra ano, je složitý a mimo rozsah tohoto dokumentu.</w:t>
      </w:r>
      <w:r w:rsidR="009B17EC">
        <w:rPr>
          <w:lang w:val="cs-CZ"/>
        </w:rPr>
        <w:t xml:space="preserve"> Často je používáme pro formátování textu </w:t>
      </w:r>
      <w:r w:rsidR="00D71BED">
        <w:rPr>
          <w:lang w:val="cs-CZ"/>
        </w:rPr>
        <w:t xml:space="preserve">s i bez </w:t>
      </w:r>
      <w:r w:rsidR="009B17EC">
        <w:rPr>
          <w:lang w:val="cs-CZ"/>
        </w:rPr>
        <w:t>proměnný</w:t>
      </w:r>
      <w:r w:rsidR="00D71BED">
        <w:rPr>
          <w:lang w:val="cs-CZ"/>
        </w:rPr>
        <w:t>ch</w:t>
      </w:r>
      <w:r w:rsidR="009B17EC">
        <w:rPr>
          <w:lang w:val="cs-CZ"/>
        </w:rPr>
        <w:t>.</w:t>
      </w:r>
    </w:p>
    <w:p w14:paraId="4D848874" w14:textId="3D5DD48D" w:rsidR="00EC7C56" w:rsidRPr="00EC7C56" w:rsidRDefault="00EC7C56" w:rsidP="00EC7C56">
      <w:pPr>
        <w:pStyle w:val="Heading4"/>
        <w:rPr>
          <w:lang w:val="cs-CZ"/>
        </w:rPr>
      </w:pPr>
      <w:bookmarkStart w:id="50" w:name="_Hlk216522912"/>
      <w:bookmarkStart w:id="51" w:name="_Toc220696751"/>
      <w:commentRangeStart w:id="52"/>
      <w:r>
        <w:rPr>
          <w:lang w:val="cs-CZ"/>
        </w:rPr>
        <w:lastRenderedPageBreak/>
        <w:t>5.2.</w:t>
      </w:r>
      <w:r w:rsidR="00293438">
        <w:rPr>
          <w:lang w:val="cs-CZ"/>
        </w:rPr>
        <w:t>5</w:t>
      </w:r>
      <w:bookmarkEnd w:id="50"/>
      <w:r>
        <w:rPr>
          <w:lang w:val="cs-CZ"/>
        </w:rPr>
        <w:t xml:space="preserve"> Reference</w:t>
      </w:r>
      <w:bookmarkEnd w:id="51"/>
      <w:commentRangeEnd w:id="52"/>
      <w:r w:rsidR="005637F0" w:rsidRPr="00EC7C56">
        <w:rPr>
          <w:rStyle w:val="CommentReference"/>
          <w:sz w:val="22"/>
          <w:szCs w:val="24"/>
          <w:lang w:val="cs-CZ"/>
        </w:rPr>
        <w:commentReference w:id="52"/>
      </w:r>
    </w:p>
    <w:p w14:paraId="362CFC59" w14:textId="1D60574B"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To nazýváme „předávání přes hodnotu“ („passing by value“)</w:t>
      </w:r>
      <w:r w:rsidR="00C37E5C">
        <w:rPr>
          <w:lang w:val="cs-CZ"/>
        </w:rPr>
        <w:t xml:space="preserve">, a o funkcích, kterým parametry předáváme tímto způsobem, říkáme, že „konzumují“ danou proměnnou.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w:t>
      </w:r>
      <w:r w:rsidR="00D943A0">
        <w:rPr>
          <w:lang w:val="cs-CZ"/>
        </w:rPr>
        <w:t>7</w:t>
      </w:r>
      <w:r w:rsidR="00907801">
        <w:rPr>
          <w:lang w:val="cs-CZ"/>
        </w:rPr>
        <w:t>.</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r w:rsidR="0087726F">
        <w:rPr>
          <w:rFonts w:ascii="Consolas" w:hAnsi="Consolas"/>
          <w:highlight w:val="lightGray"/>
          <w:lang w:val="cs-CZ"/>
        </w:rPr>
        <w:t>len</w:t>
      </w:r>
      <w:r w:rsidR="00940E2A" w:rsidRPr="00A81EEF">
        <w:rPr>
          <w:rFonts w:ascii="Consolas" w:hAnsi="Consolas"/>
          <w:highlight w:val="lightGray"/>
          <w:lang w:val="cs-CZ"/>
        </w:rPr>
        <w:t>_by_val</w:t>
      </w:r>
      <w:r w:rsidR="00BE7731">
        <w:rPr>
          <w:rFonts w:ascii="Consolas" w:hAnsi="Consolas"/>
          <w:highlight w:val="lightGray"/>
          <w:lang w:val="cs-CZ"/>
        </w:rPr>
        <w:t>ue</w:t>
      </w:r>
      <w:r w:rsidR="00940E2A" w:rsidRPr="00A81EEF">
        <w:rPr>
          <w:rFonts w:ascii="Consolas" w:hAnsi="Consolas"/>
          <w:highlight w:val="lightGray"/>
          <w:lang w:val="cs-CZ"/>
        </w:rPr>
        <w:t>()</w:t>
      </w:r>
      <w:r w:rsidR="00940E2A">
        <w:rPr>
          <w:lang w:val="cs-CZ"/>
        </w:rPr>
        <w:t xml:space="preserve"> se jejím novým vlastníkem stane rozsah B, a po skončení funkce proměnná (s novým názvem </w:t>
      </w:r>
      <w:r w:rsidR="00940E2A" w:rsidRPr="00A81EEF">
        <w:rPr>
          <w:rFonts w:ascii="Consolas" w:hAnsi="Consolas"/>
          <w:highlight w:val="lightGray"/>
          <w:lang w:val="cs-CZ"/>
        </w:rPr>
        <w:t>param</w:t>
      </w:r>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66A08708" w:rsidR="005E5AA0" w:rsidRPr="00851984" w:rsidRDefault="005E5AA0" w:rsidP="005E5AA0">
      <w:pPr>
        <w:pStyle w:val="Caption"/>
        <w:jc w:val="both"/>
        <w:rPr>
          <w:lang w:val="cs-CZ"/>
        </w:rPr>
      </w:pPr>
      <w:bookmarkStart w:id="53" w:name="_Toc220697498"/>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540379">
        <w:rPr>
          <w:noProof/>
          <w:lang w:val="cs-CZ"/>
        </w:rPr>
        <w:t>17</w:t>
      </w:r>
      <w:r w:rsidRPr="00851984">
        <w:rPr>
          <w:lang w:val="cs-CZ"/>
        </w:rPr>
        <w:fldChar w:fldCharType="end"/>
      </w:r>
      <w:r w:rsidRPr="00851984">
        <w:rPr>
          <w:lang w:val="cs-CZ"/>
        </w:rPr>
        <w:t>: Vzorek kódu ukazující předávání přes hodnotu. Zdroj: vlastní.</w:t>
      </w:r>
      <w:bookmarkEnd w:id="53"/>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53817555">
            <wp:extent cx="5353581" cy="3001251"/>
            <wp:effectExtent l="0" t="0" r="0" b="8890"/>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380901" cy="3016567"/>
                    </a:xfrm>
                    <a:prstGeom prst="rect">
                      <a:avLst/>
                    </a:prstGeom>
                    <a:noFill/>
                    <a:ln>
                      <a:noFill/>
                    </a:ln>
                  </pic:spPr>
                </pic:pic>
              </a:graphicData>
            </a:graphic>
          </wp:inline>
        </w:drawing>
      </w:r>
    </w:p>
    <w:p w14:paraId="0F3D7FD1" w14:textId="5A65C5F6" w:rsidR="00990861" w:rsidRPr="008231FC" w:rsidRDefault="008231FC" w:rsidP="008231FC">
      <w:pPr>
        <w:pStyle w:val="Caption"/>
        <w:jc w:val="both"/>
        <w:rPr>
          <w:lang w:val="cs-CZ"/>
        </w:rPr>
      </w:pPr>
      <w:bookmarkStart w:id="54" w:name="_Toc220697499"/>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540379">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54"/>
    </w:p>
    <w:p w14:paraId="6026166A" w14:textId="507C28B7" w:rsidR="001F2644" w:rsidRDefault="006C3D13" w:rsidP="00035ECB">
      <w:pPr>
        <w:jc w:val="both"/>
        <w:rPr>
          <w:lang w:val="cs-CZ"/>
        </w:rPr>
      </w:pPr>
      <w:r>
        <w:rPr>
          <w:lang w:val="cs-CZ"/>
        </w:rPr>
        <w:t>A</w:t>
      </w:r>
      <w:r w:rsidR="006B0B8F">
        <w:rPr>
          <w:lang w:val="cs-CZ"/>
        </w:rPr>
        <w:t>le na obrázku 1</w:t>
      </w:r>
      <w:r w:rsidR="00C61C46">
        <w:rPr>
          <w:lang w:val="cs-CZ"/>
        </w:rPr>
        <w:t>8</w:t>
      </w:r>
      <w:r w:rsidR="006B0B8F">
        <w:rPr>
          <w:lang w:val="cs-CZ"/>
        </w:rPr>
        <w:t xml:space="preserve">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.clone()</w:t>
      </w:r>
      <w:r w:rsidR="001D4B6D">
        <w:rPr>
          <w:lang w:val="cs-CZ"/>
        </w:rPr>
        <w:t>.</w:t>
      </w:r>
      <w:r w:rsidR="00B512A9">
        <w:rPr>
          <w:lang w:val="cs-CZ"/>
        </w:rPr>
        <w:t xml:space="preserve"> Tuto metodu implementuje každý typ, který implementuje trait </w:t>
      </w:r>
      <w:r w:rsidR="00B512A9" w:rsidRPr="005B52BB">
        <w:rPr>
          <w:rFonts w:ascii="Consolas" w:hAnsi="Consolas"/>
          <w:highlight w:val="lightGray"/>
          <w:lang w:val="cs-CZ"/>
        </w:rPr>
        <w:t>Clone</w:t>
      </w:r>
      <w:r w:rsidR="00B512A9">
        <w:rPr>
          <w:lang w:val="cs-CZ"/>
        </w:rPr>
        <w:t xml:space="preserve">. Traity budou dopodrobna rozvedeny níže, ale zde stačí vědět, že trait </w:t>
      </w:r>
      <w:r w:rsidR="00B512A9" w:rsidRPr="005B52BB">
        <w:rPr>
          <w:rFonts w:ascii="Consolas" w:hAnsi="Consolas"/>
          <w:highlight w:val="lightGray"/>
          <w:lang w:val="cs-CZ"/>
        </w:rPr>
        <w:t>Clone</w:t>
      </w:r>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typ </w:t>
      </w:r>
      <w:r w:rsidR="00D43FA1" w:rsidRPr="008A12AD">
        <w:rPr>
          <w:rFonts w:ascii="Consolas" w:hAnsi="Consolas"/>
          <w:highlight w:val="lightGray"/>
          <w:lang w:val="cs-CZ"/>
        </w:rPr>
        <w:t>String</w:t>
      </w:r>
      <w:r w:rsidR="00D43FA1">
        <w:rPr>
          <w:lang w:val="cs-CZ"/>
        </w:rPr>
        <w:t xml:space="preserve"> je </w:t>
      </w:r>
      <w:r w:rsidR="00771651">
        <w:rPr>
          <w:lang w:val="cs-CZ"/>
        </w:rPr>
        <w:t xml:space="preserve">textový řetězec </w:t>
      </w:r>
      <w:r w:rsidR="00AF354A">
        <w:rPr>
          <w:lang w:val="cs-CZ"/>
        </w:rPr>
        <w:t>ukládaný</w:t>
      </w:r>
      <w:r w:rsidR="00D43FA1">
        <w:rPr>
          <w:lang w:val="cs-CZ"/>
        </w:rPr>
        <w:t xml:space="preserve"> </w:t>
      </w:r>
      <w:r w:rsidR="00D43FA1" w:rsidRPr="00771651">
        <w:rPr>
          <w:u w:val="single"/>
          <w:lang w:val="cs-CZ"/>
        </w:rPr>
        <w:t>na heap</w:t>
      </w:r>
      <w:r w:rsidR="00771651">
        <w:rPr>
          <w:lang w:val="cs-CZ"/>
        </w:rPr>
        <w:t>,</w:t>
      </w:r>
      <w:r w:rsidR="00D43FA1">
        <w:rPr>
          <w:lang w:val="cs-CZ"/>
        </w:rPr>
        <w:t xml:space="preserve"> a tudíž jeho klonování vyžaduje </w:t>
      </w:r>
      <w:r w:rsidR="005043E4">
        <w:rPr>
          <w:lang w:val="cs-CZ"/>
        </w:rPr>
        <w:t xml:space="preserve">další </w:t>
      </w:r>
      <w:r w:rsidR="00D43FA1">
        <w:rPr>
          <w:lang w:val="cs-CZ"/>
        </w:rPr>
        <w:t>alokaci paměti</w:t>
      </w:r>
      <w:r w:rsidR="00D37D60">
        <w:rPr>
          <w:lang w:val="cs-CZ"/>
        </w:rPr>
        <w:t>, proto kompilátor ostatně píše „…if the performance cost is acceptable“</w:t>
      </w:r>
      <w:r w:rsidR="00ED3FF4">
        <w:rPr>
          <w:lang w:val="cs-CZ"/>
        </w:rPr>
        <w:t xml:space="preserve"> – „…pokud jsou ná</w:t>
      </w:r>
      <w:r w:rsidR="006431A5">
        <w:rPr>
          <w:lang w:val="cs-CZ"/>
        </w:rPr>
        <w:t>roky</w:t>
      </w:r>
      <w:r w:rsidR="00ED3FF4">
        <w:rPr>
          <w:lang w:val="cs-CZ"/>
        </w:rPr>
        <w:t xml:space="preserve"> na </w:t>
      </w:r>
      <w:r w:rsidR="006431A5">
        <w:rPr>
          <w:lang w:val="cs-CZ"/>
        </w:rPr>
        <w:t>výkon přijatelné</w:t>
      </w:r>
      <w:r w:rsidR="00ED3FF4">
        <w:rPr>
          <w:lang w:val="cs-CZ"/>
        </w:rPr>
        <w:t>“</w:t>
      </w:r>
      <w:r w:rsidR="00D37D60">
        <w:rPr>
          <w:lang w:val="cs-CZ"/>
        </w:rPr>
        <w:t>.</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trait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sidRPr="00771651">
        <w:rPr>
          <w:lang w:val="cs-CZ"/>
        </w:rPr>
        <w:t>automaticky</w:t>
      </w:r>
      <w:r w:rsidR="007A1059">
        <w:rPr>
          <w:lang w:val="cs-CZ"/>
        </w:rPr>
        <w:t xml:space="preserve"> při každém předávání přes hodnotu</w:t>
      </w:r>
      <w:r w:rsidR="00E3429C">
        <w:rPr>
          <w:lang w:val="cs-CZ"/>
        </w:rPr>
        <w:t>.</w:t>
      </w:r>
      <w:r w:rsidR="00FC28F4">
        <w:rPr>
          <w:lang w:val="cs-CZ"/>
        </w:rPr>
        <w:t xml:space="preserve"> Trait </w:t>
      </w:r>
      <w:r w:rsidR="00FC28F4" w:rsidRPr="00751681">
        <w:rPr>
          <w:rFonts w:ascii="Consolas" w:hAnsi="Consolas"/>
          <w:highlight w:val="lightGray"/>
          <w:lang w:val="cs-CZ"/>
        </w:rPr>
        <w:t>Copy</w:t>
      </w:r>
      <w:r w:rsidR="00FC28F4">
        <w:rPr>
          <w:lang w:val="cs-CZ"/>
        </w:rPr>
        <w:t xml:space="preserve"> implementují například všechny číselné typy nebo booleany</w:t>
      </w:r>
      <w:r w:rsidR="008A12AD">
        <w:rPr>
          <w:lang w:val="cs-CZ"/>
        </w:rPr>
        <w:t xml:space="preserve">, ale ne </w:t>
      </w:r>
      <w:r w:rsidR="00721475">
        <w:rPr>
          <w:lang w:val="cs-CZ"/>
        </w:rPr>
        <w:t>např.</w:t>
      </w:r>
      <w:r w:rsidR="008A12AD">
        <w:rPr>
          <w:lang w:val="cs-CZ"/>
        </w:rPr>
        <w:t xml:space="preserve"> </w:t>
      </w:r>
      <w:r w:rsidR="00122E27">
        <w:rPr>
          <w:lang w:val="cs-CZ"/>
        </w:rPr>
        <w:t>typy ukládané na heap</w:t>
      </w:r>
      <w:r w:rsidR="008A12AD">
        <w:rPr>
          <w:lang w:val="cs-CZ"/>
        </w:rPr>
        <w:t xml:space="preserve"> </w:t>
      </w:r>
      <w:r w:rsidR="00122E27">
        <w:rPr>
          <w:lang w:val="cs-CZ"/>
        </w:rPr>
        <w:t xml:space="preserve">(jako třeba </w:t>
      </w:r>
      <w:r w:rsidR="008A12AD" w:rsidRPr="008A12AD">
        <w:rPr>
          <w:rFonts w:ascii="Consolas" w:hAnsi="Consolas"/>
          <w:highlight w:val="lightGray"/>
          <w:lang w:val="cs-CZ"/>
        </w:rPr>
        <w:t>String</w:t>
      </w:r>
      <w:r w:rsidR="004015F5">
        <w:rPr>
          <w:lang w:val="cs-CZ"/>
        </w:rPr>
        <w:t>)</w:t>
      </w:r>
      <w:r w:rsidR="00FC28F4">
        <w:rPr>
          <w:lang w:val="cs-CZ"/>
        </w:rPr>
        <w:t>.</w:t>
      </w:r>
    </w:p>
    <w:p w14:paraId="5EBCCD23" w14:textId="6031C818" w:rsidR="004C7426" w:rsidRDefault="004C7426" w:rsidP="00035ECB">
      <w:pPr>
        <w:jc w:val="both"/>
        <w:rPr>
          <w:lang w:val="cs-CZ"/>
        </w:rPr>
      </w:pPr>
      <w:r>
        <w:rPr>
          <w:lang w:val="cs-CZ"/>
        </w:rPr>
        <w:lastRenderedPageBreak/>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0E7A9B">
        <w:rPr>
          <w:lang w:val="cs-CZ"/>
        </w:rPr>
        <w:t xml:space="preserve">, </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(„passing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xml:space="preserve">, </w:t>
      </w:r>
      <w:commentRangeStart w:id="55"/>
      <w:r w:rsidR="00C275CB">
        <w:rPr>
          <w:lang w:val="cs-CZ"/>
        </w:rPr>
        <w:t>a obsahuje ukazatel na místo, kde se daná proměnná nachází</w:t>
      </w:r>
      <w:r w:rsidR="00D57BE8">
        <w:rPr>
          <w:lang w:val="cs-CZ"/>
        </w:rPr>
        <w:t>.</w:t>
      </w:r>
      <w:r w:rsidR="00C275CB">
        <w:rPr>
          <w:lang w:val="cs-CZ"/>
        </w:rPr>
        <w:t xml:space="preserve"> </w:t>
      </w:r>
      <w:commentRangeEnd w:id="55"/>
      <w:r w:rsidR="000A5F58">
        <w:rPr>
          <w:rStyle w:val="CommentReference"/>
          <w:sz w:val="22"/>
          <w:szCs w:val="24"/>
          <w:lang w:val="cs-CZ"/>
        </w:rPr>
        <w:commentReference w:id="55"/>
      </w:r>
      <w:r w:rsidR="0032624E">
        <w:rPr>
          <w:lang w:val="cs-CZ"/>
        </w:rPr>
        <w:t>V analogii ke konceptu vlastnictví, Rust toto nazývá „půjčování“ („borrowing“)</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w:t>
      </w:r>
      <w:r w:rsidR="000E071E">
        <w:rPr>
          <w:lang w:val="cs-CZ"/>
        </w:rPr>
        <w:t>9</w:t>
      </w:r>
      <w:r w:rsidR="00996357">
        <w:rPr>
          <w:lang w:val="cs-CZ"/>
        </w:rPr>
        <w:t xml:space="preserve">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C143591">
            <wp:extent cx="2478518" cy="2019534"/>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502973" cy="2039460"/>
                    </a:xfrm>
                    <a:prstGeom prst="rect">
                      <a:avLst/>
                    </a:prstGeom>
                  </pic:spPr>
                </pic:pic>
              </a:graphicData>
            </a:graphic>
          </wp:inline>
        </w:drawing>
      </w:r>
    </w:p>
    <w:p w14:paraId="7E521608" w14:textId="283A058B" w:rsidR="00F325B8" w:rsidRPr="00C10EB5" w:rsidRDefault="00C10EB5" w:rsidP="00C10EB5">
      <w:pPr>
        <w:pStyle w:val="Caption"/>
        <w:jc w:val="both"/>
        <w:rPr>
          <w:lang w:val="cs-CZ"/>
        </w:rPr>
      </w:pPr>
      <w:bookmarkStart w:id="56" w:name="_Toc220697500"/>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540379">
        <w:rPr>
          <w:noProof/>
          <w:lang w:val="cs-CZ"/>
        </w:rPr>
        <w:t>19</w:t>
      </w:r>
      <w:r w:rsidRPr="00C10EB5">
        <w:rPr>
          <w:lang w:val="cs-CZ"/>
        </w:rPr>
        <w:fldChar w:fldCharType="end"/>
      </w:r>
      <w:r w:rsidRPr="00C10EB5">
        <w:rPr>
          <w:lang w:val="cs-CZ"/>
        </w:rPr>
        <w:t>: Vzor kódu s předáváním přes referenci. Zdroj: vlastní.</w:t>
      </w:r>
      <w:bookmarkEnd w:id="56"/>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57"/>
      <w:r w:rsidR="009E3AB5">
        <w:rPr>
          <w:lang w:val="cs-CZ"/>
        </w:rPr>
        <w:t xml:space="preserve">měnitelnou </w:t>
      </w:r>
      <w:commentRangeEnd w:id="57"/>
      <w:r w:rsidR="00982A2D">
        <w:rPr>
          <w:rStyle w:val="CommentReference"/>
          <w:sz w:val="22"/>
          <w:szCs w:val="24"/>
          <w:lang w:val="cs-CZ"/>
        </w:rPr>
        <w:commentReference w:id="57"/>
      </w:r>
      <w:r w:rsidR="009E3AB5">
        <w:rPr>
          <w:lang w:val="cs-CZ"/>
        </w:rPr>
        <w:t xml:space="preserve">referenci, musíme </w:t>
      </w:r>
      <w:r w:rsidR="00696582">
        <w:rPr>
          <w:lang w:val="cs-CZ"/>
        </w:rPr>
        <w:t xml:space="preserve">opět použít </w:t>
      </w:r>
      <w:r w:rsidR="00980DA8">
        <w:rPr>
          <w:lang w:val="cs-CZ"/>
        </w:rPr>
        <w:t xml:space="preserve">klíčové slovo </w:t>
      </w:r>
      <w:r w:rsidR="00980DA8" w:rsidRPr="00D66573">
        <w:rPr>
          <w:rFonts w:ascii="Consolas" w:hAnsi="Consolas"/>
          <w:highlight w:val="lightGray"/>
          <w:lang w:val="cs-CZ"/>
        </w:rPr>
        <w:t>mut</w:t>
      </w:r>
      <w:r w:rsidR="00696582">
        <w:rPr>
          <w:lang w:val="cs-CZ"/>
        </w:rPr>
        <w:t>.</w:t>
      </w:r>
    </w:p>
    <w:p w14:paraId="3AE61818" w14:textId="22DE5304" w:rsidR="00E1480A" w:rsidRDefault="00E1480A" w:rsidP="00C10EB5">
      <w:pPr>
        <w:jc w:val="both"/>
        <w:rPr>
          <w:lang w:val="cs-CZ"/>
        </w:rPr>
      </w:pPr>
      <w:commentRangeStart w:id="58"/>
      <w:r>
        <w:rPr>
          <w:lang w:val="cs-CZ"/>
        </w:rPr>
        <w:t xml:space="preserve">Zde přichází opět do hry </w:t>
      </w:r>
      <w:commentRangeEnd w:id="58"/>
      <w:r>
        <w:rPr>
          <w:rStyle w:val="CommentReference"/>
          <w:sz w:val="22"/>
          <w:szCs w:val="24"/>
          <w:lang w:val="cs-CZ"/>
        </w:rPr>
        <w:commentReference w:id="58"/>
      </w:r>
      <w:r>
        <w:rPr>
          <w:lang w:val="cs-CZ"/>
        </w:rPr>
        <w:t>borrow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w:t>
      </w:r>
      <w:r w:rsidR="000C147A">
        <w:rPr>
          <w:lang w:val="cs-CZ"/>
        </w:rPr>
        <w:t>pouze</w:t>
      </w:r>
      <w:r w:rsidR="003E71FB">
        <w:rPr>
          <w:lang w:val="cs-CZ"/>
        </w:rPr>
        <w:t xml:space="preserve"> na </w:t>
      </w:r>
      <w:r w:rsidR="00934543">
        <w:rPr>
          <w:lang w:val="cs-CZ"/>
        </w:rPr>
        <w:t>nějaké místo v paměti</w:t>
      </w:r>
      <w:r w:rsidR="00EF1718">
        <w:rPr>
          <w:rStyle w:val="FootnoteReference"/>
          <w:lang w:val="cs-CZ"/>
        </w:rPr>
        <w:footnoteReference w:id="2"/>
      </w:r>
      <w:r w:rsidR="00934543">
        <w:rPr>
          <w:lang w:val="cs-CZ"/>
        </w:rPr>
        <w:t>.</w:t>
      </w:r>
      <w:r w:rsidR="00973B45">
        <w:rPr>
          <w:lang w:val="cs-CZ"/>
        </w:rPr>
        <w:t xml:space="preserve"> Tím, že borrow checker sleduje životnost každé proměnné, dokáže jednoznačně a ještě během kompilace určit, zda má reference na proměnnou delší životnost než proměnná samotná.</w:t>
      </w:r>
      <w:r w:rsidR="00AC015D">
        <w:rPr>
          <w:lang w:val="cs-CZ"/>
        </w:rPr>
        <w:t xml:space="preserve"> Pokud ano, kompilátor kód odmítne. Na obrázku </w:t>
      </w:r>
      <w:r w:rsidR="00E16ED4">
        <w:rPr>
          <w:lang w:val="cs-CZ"/>
        </w:rPr>
        <w:t>20</w:t>
      </w:r>
      <w:r w:rsidR="00AC015D">
        <w:rPr>
          <w:lang w:val="cs-CZ"/>
        </w:rPr>
        <w:t xml:space="preserve">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2FB68C57">
            <wp:extent cx="2343676" cy="1357576"/>
            <wp:effectExtent l="0" t="0" r="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43016" cy="1415119"/>
                    </a:xfrm>
                    <a:prstGeom prst="rect">
                      <a:avLst/>
                    </a:prstGeom>
                  </pic:spPr>
                </pic:pic>
              </a:graphicData>
            </a:graphic>
          </wp:inline>
        </w:drawing>
      </w:r>
    </w:p>
    <w:p w14:paraId="3BE28ABC" w14:textId="35D6E909" w:rsidR="001A6D6D" w:rsidRPr="001A6D6D" w:rsidRDefault="001A6D6D" w:rsidP="001A6D6D">
      <w:pPr>
        <w:pStyle w:val="Caption"/>
        <w:jc w:val="both"/>
        <w:rPr>
          <w:lang w:val="cs-CZ"/>
        </w:rPr>
      </w:pPr>
      <w:bookmarkStart w:id="60" w:name="_Toc220697501"/>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540379">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60"/>
    </w:p>
    <w:p w14:paraId="0AE2866F" w14:textId="77777777" w:rsidR="001E2CFE" w:rsidRDefault="001E2CFE" w:rsidP="001E2CFE">
      <w:pPr>
        <w:keepNext/>
        <w:jc w:val="both"/>
      </w:pPr>
      <w:r w:rsidRPr="001E2CFE">
        <w:rPr>
          <w:noProof/>
          <w:lang w:val="cs-CZ"/>
        </w:rPr>
        <w:lastRenderedPageBreak/>
        <w:drawing>
          <wp:inline distT="0" distB="0" distL="0" distR="0" wp14:anchorId="01F2C73C" wp14:editId="570ED4B9">
            <wp:extent cx="3142051" cy="1851239"/>
            <wp:effectExtent l="0" t="0" r="127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191065" cy="1880117"/>
                    </a:xfrm>
                    <a:prstGeom prst="rect">
                      <a:avLst/>
                    </a:prstGeom>
                  </pic:spPr>
                </pic:pic>
              </a:graphicData>
            </a:graphic>
          </wp:inline>
        </w:drawing>
      </w:r>
    </w:p>
    <w:p w14:paraId="1CD3A152" w14:textId="15F0C661" w:rsidR="001E2CFE" w:rsidRPr="001E2CFE" w:rsidRDefault="001E2CFE" w:rsidP="001E2CFE">
      <w:pPr>
        <w:pStyle w:val="Caption"/>
        <w:jc w:val="both"/>
        <w:rPr>
          <w:lang w:val="cs-CZ"/>
        </w:rPr>
      </w:pPr>
      <w:bookmarkStart w:id="61" w:name="_Toc220697502"/>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540379">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61"/>
    </w:p>
    <w:p w14:paraId="4BD73EB8" w14:textId="70D0D8C1" w:rsidR="00C01B80" w:rsidRDefault="0084456A" w:rsidP="00642510">
      <w:pPr>
        <w:jc w:val="both"/>
        <w:rPr>
          <w:lang w:val="cs-CZ"/>
        </w:rPr>
      </w:pPr>
      <w:r>
        <w:rPr>
          <w:lang w:val="cs-CZ"/>
        </w:rPr>
        <w:t>Jak nám napovídá chybová hláška na obrázku 2</w:t>
      </w:r>
      <w:r w:rsidR="00B75829">
        <w:rPr>
          <w:lang w:val="cs-CZ"/>
        </w:rPr>
        <w:t>1</w:t>
      </w:r>
      <w:r>
        <w:rPr>
          <w:lang w:val="cs-CZ"/>
        </w:rPr>
        <w:t xml:space="preserve">,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heap</w:t>
      </w:r>
      <w:r w:rsidR="00EC5224">
        <w:rPr>
          <w:lang w:val="cs-CZ"/>
        </w:rPr>
        <w:t>-</w:t>
      </w:r>
      <w:r w:rsidR="0078622E">
        <w:rPr>
          <w:lang w:val="cs-CZ"/>
        </w:rPr>
        <w:t>u, nazývalo by se to „použití po uvolnění“ („use after free“)</w:t>
      </w:r>
      <w:r w:rsidR="007D356C">
        <w:rPr>
          <w:lang w:val="cs-CZ"/>
        </w:rPr>
        <w:t>, protože na konci životnosti X by byla paměť rezervovaná na heap-u automaticky uvolněna</w:t>
      </w:r>
      <w:r w:rsidR="008B2C80">
        <w:rPr>
          <w:rStyle w:val="FootnoteReference"/>
          <w:lang w:val="cs-CZ"/>
        </w:rPr>
        <w:footnoteReference w:id="3"/>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58AF841"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2745B6">
        <w:rPr>
          <w:lang w:val="cs-CZ"/>
        </w:rPr>
        <w:t xml:space="preserve"> Tyto životnosti jsou obvykle specifikovány skrze generické parametry.</w:t>
      </w:r>
      <w:r w:rsidR="00035272">
        <w:rPr>
          <w:lang w:val="cs-CZ"/>
        </w:rPr>
        <w:t xml:space="preserve"> Na obrázku 2</w:t>
      </w:r>
      <w:r w:rsidR="00E23CEC">
        <w:rPr>
          <w:lang w:val="cs-CZ"/>
        </w:rPr>
        <w:t>2</w:t>
      </w:r>
      <w:r w:rsidR="00035272">
        <w:rPr>
          <w:lang w:val="cs-CZ"/>
        </w:rPr>
        <w:t xml:space="preserve"> se pokoušíme deklarovat strukturu obsahující </w:t>
      </w:r>
      <w:r w:rsidR="00DC16E8">
        <w:rPr>
          <w:lang w:val="cs-CZ"/>
        </w:rPr>
        <w:t>referenci, ale nedeklarovali jsme její životnost, proto nám na obrázku 2</w:t>
      </w:r>
      <w:r w:rsidR="00E23CEC">
        <w:rPr>
          <w:lang w:val="cs-CZ"/>
        </w:rPr>
        <w:t>3</w:t>
      </w:r>
      <w:r w:rsidR="00DC16E8">
        <w:rPr>
          <w:lang w:val="cs-CZ"/>
        </w:rPr>
        <w:t xml:space="preserve">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(„l</w:t>
      </w:r>
      <w:r w:rsidR="00A41C5C" w:rsidRPr="00A41C5C">
        <w:rPr>
          <w:lang w:val="cs-CZ"/>
        </w:rPr>
        <w:t xml:space="preserve">ifetime </w:t>
      </w:r>
      <w:r w:rsidR="00A41C5C">
        <w:rPr>
          <w:lang w:val="cs-CZ"/>
        </w:rPr>
        <w:t>e</w:t>
      </w:r>
      <w:r w:rsidR="00A41C5C" w:rsidRPr="00A41C5C">
        <w:rPr>
          <w:lang w:val="cs-CZ"/>
        </w:rPr>
        <w:t>lision</w:t>
      </w:r>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67901454">
            <wp:extent cx="1166842" cy="480290"/>
            <wp:effectExtent l="0" t="0" r="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193632" cy="491317"/>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6C994A0F" w:rsidR="008D1E95" w:rsidRPr="00876302" w:rsidRDefault="00876302" w:rsidP="00876302">
      <w:pPr>
        <w:pStyle w:val="Caption"/>
        <w:jc w:val="both"/>
        <w:rPr>
          <w:lang w:val="cs-CZ"/>
        </w:rPr>
      </w:pPr>
      <w:bookmarkStart w:id="62" w:name="_Toc220697503"/>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540379">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62"/>
    </w:p>
    <w:p w14:paraId="2741205E" w14:textId="77777777" w:rsidR="00EC6375" w:rsidRDefault="00EC6375" w:rsidP="00EC6375">
      <w:pPr>
        <w:keepNext/>
        <w:jc w:val="both"/>
      </w:pPr>
      <w:r w:rsidRPr="00EC6375">
        <w:rPr>
          <w:noProof/>
          <w:lang w:val="cs-CZ"/>
        </w:rPr>
        <w:drawing>
          <wp:inline distT="0" distB="0" distL="0" distR="0" wp14:anchorId="7B308D82" wp14:editId="08F97186">
            <wp:extent cx="3324265" cy="1834410"/>
            <wp:effectExtent l="0" t="0" r="0" b="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404977" cy="1878949"/>
                    </a:xfrm>
                    <a:prstGeom prst="rect">
                      <a:avLst/>
                    </a:prstGeom>
                  </pic:spPr>
                </pic:pic>
              </a:graphicData>
            </a:graphic>
          </wp:inline>
        </w:drawing>
      </w:r>
    </w:p>
    <w:p w14:paraId="07177CD9" w14:textId="30C3B8B4" w:rsidR="00876302" w:rsidRPr="00EC6375" w:rsidRDefault="00EC6375" w:rsidP="00EC6375">
      <w:pPr>
        <w:pStyle w:val="Caption"/>
        <w:jc w:val="both"/>
        <w:rPr>
          <w:lang w:val="cs-CZ"/>
        </w:rPr>
      </w:pPr>
      <w:bookmarkStart w:id="63" w:name="_Toc220697504"/>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540379">
        <w:rPr>
          <w:noProof/>
          <w:lang w:val="cs-CZ"/>
        </w:rPr>
        <w:t>23</w:t>
      </w:r>
      <w:r w:rsidRPr="00EC6375">
        <w:rPr>
          <w:lang w:val="cs-CZ"/>
        </w:rPr>
        <w:fldChar w:fldCharType="end"/>
      </w:r>
      <w:r w:rsidRPr="00EC6375">
        <w:rPr>
          <w:lang w:val="cs-CZ"/>
        </w:rPr>
        <w:t>: Kompilátor nám v chybové hlášce radí, jak deklarovat životnost. Zdroj: vlastní.</w:t>
      </w:r>
      <w:bookmarkEnd w:id="63"/>
    </w:p>
    <w:p w14:paraId="78F6E2C0" w14:textId="28EAFB1B" w:rsidR="009C3CA2" w:rsidRDefault="004C2EB3" w:rsidP="00C10EB5">
      <w:pPr>
        <w:jc w:val="both"/>
        <w:rPr>
          <w:lang w:val="cs-CZ"/>
        </w:rPr>
      </w:pPr>
      <w:r>
        <w:rPr>
          <w:lang w:val="cs-CZ"/>
        </w:rPr>
        <w:lastRenderedPageBreak/>
        <w:t xml:space="preserve">Další způsob, jakým borrow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723CB6">
        <w:rPr>
          <w:rStyle w:val="FootnoteReference"/>
          <w:lang w:val="cs-CZ"/>
        </w:rPr>
        <w:footnoteReference w:id="4"/>
      </w:r>
      <w:r w:rsidR="00033A8C">
        <w:rPr>
          <w:lang w:val="cs-CZ"/>
        </w:rPr>
        <w:t>.</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w:t>
      </w:r>
      <w:r w:rsidR="00467684">
        <w:rPr>
          <w:lang w:val="cs-CZ"/>
        </w:rPr>
        <w:t xml:space="preserve"> určitým typům</w:t>
      </w:r>
      <w:r w:rsidR="00845AA8">
        <w:rPr>
          <w:lang w:val="cs-CZ"/>
        </w:rPr>
        <w:t xml:space="preserve"> souběh</w:t>
      </w:r>
      <w:r w:rsidR="00887FAD">
        <w:rPr>
          <w:lang w:val="cs-CZ"/>
        </w:rPr>
        <w:t>ů</w:t>
      </w:r>
      <w:r w:rsidR="00845AA8">
        <w:rPr>
          <w:lang w:val="cs-CZ"/>
        </w:rPr>
        <w:t xml:space="preserve"> (</w:t>
      </w:r>
      <w:r w:rsidR="00887FAD">
        <w:rPr>
          <w:lang w:val="cs-CZ"/>
        </w:rPr>
        <w:t xml:space="preserve">konkrétně tzv. </w:t>
      </w:r>
      <w:r w:rsidR="00845AA8">
        <w:rPr>
          <w:lang w:val="cs-CZ"/>
        </w:rPr>
        <w:t>„</w:t>
      </w:r>
      <w:r w:rsidR="006D44E2">
        <w:rPr>
          <w:lang w:val="cs-CZ"/>
        </w:rPr>
        <w:t xml:space="preserve">data </w:t>
      </w:r>
      <w:r w:rsidR="00845AA8">
        <w:rPr>
          <w:lang w:val="cs-CZ"/>
        </w:rPr>
        <w:t xml:space="preserve">race“),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6A1D07">
        <w:rPr>
          <w:lang w:val="cs-CZ"/>
        </w:rPr>
        <w:t>, i když reference nevyužíváme skutečně naráz, protože nepíšeme paralelní kód. Stačí, když pouze existují naráz</w:t>
      </w:r>
      <w:r w:rsidR="009F3B6E">
        <w:rPr>
          <w:lang w:val="cs-CZ"/>
        </w:rPr>
        <w:t>. Nástroje pro bezpečné sdílení dat, obzvláště pak měnitelný přístup ze dvou míst naráz, poskytuje standardní knihovna.</w:t>
      </w:r>
    </w:p>
    <w:p w14:paraId="31EF0B30" w14:textId="16B7916D" w:rsidR="00EC6375" w:rsidRDefault="0045698E" w:rsidP="00C10EB5">
      <w:pPr>
        <w:jc w:val="both"/>
        <w:rPr>
          <w:lang w:val="cs-CZ"/>
        </w:rPr>
      </w:pPr>
      <w:r>
        <w:rPr>
          <w:lang w:val="cs-CZ"/>
        </w:rPr>
        <w:t xml:space="preserve">Na obrázku </w:t>
      </w:r>
      <w:r w:rsidR="004C48FC">
        <w:rPr>
          <w:lang w:val="cs-CZ"/>
        </w:rPr>
        <w:t>2</w:t>
      </w:r>
      <w:r w:rsidR="00C25724">
        <w:rPr>
          <w:lang w:val="cs-CZ"/>
        </w:rPr>
        <w:t>4</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r w:rsidR="009C3CA2" w:rsidRPr="009C3CA2">
        <w:rPr>
          <w:rFonts w:ascii="Consolas" w:hAnsi="Consolas"/>
          <w:highlight w:val="lightGray"/>
          <w:lang w:val="cs-CZ"/>
        </w:rPr>
        <w:t>in</w:t>
      </w:r>
      <w:r w:rsidR="00780378">
        <w:rPr>
          <w:rFonts w:ascii="Consolas" w:hAnsi="Consolas"/>
          <w:highlight w:val="lightGray"/>
          <w:lang w:val="cs-CZ"/>
        </w:rPr>
        <w:t>c()</w:t>
      </w:r>
      <w:r w:rsidR="009C3CA2">
        <w:rPr>
          <w:lang w:val="cs-CZ"/>
        </w:rPr>
        <w:t>, struktur</w:t>
      </w:r>
      <w:r w:rsidR="008B7628">
        <w:rPr>
          <w:lang w:val="cs-CZ"/>
        </w:rPr>
        <w:t xml:space="preserve">a </w:t>
      </w:r>
      <w:r w:rsidR="00B33A3A" w:rsidRPr="009C3CA2">
        <w:rPr>
          <w:rFonts w:ascii="Consolas" w:hAnsi="Consolas"/>
          <w:highlight w:val="lightGray"/>
          <w:lang w:val="cs-CZ"/>
        </w:rPr>
        <w:t>PtrCapsule</w:t>
      </w:r>
      <w:r w:rsidR="009C3CA2">
        <w:rPr>
          <w:lang w:val="cs-CZ"/>
        </w:rPr>
        <w:t>, jejíž životnost ještě neskončila a kterou budeme ještě používat, obsahuje neměnnou referenci.</w:t>
      </w:r>
      <w:r w:rsidR="00B33A3A">
        <w:rPr>
          <w:lang w:val="cs-CZ"/>
        </w:rPr>
        <w:t xml:space="preserve"> Struktura </w:t>
      </w:r>
      <w:r w:rsidR="006F7A82">
        <w:rPr>
          <w:lang w:val="cs-CZ"/>
        </w:rPr>
        <w:t>tak způsobuje, že by musela zároveň existovat neměnná reference (</w:t>
      </w:r>
      <w:r w:rsidR="002D1B52">
        <w:rPr>
          <w:lang w:val="cs-CZ"/>
        </w:rPr>
        <w:t xml:space="preserve">která stále žije, uložená </w:t>
      </w:r>
      <w:r w:rsidR="006F7A82">
        <w:rPr>
          <w:lang w:val="cs-CZ"/>
        </w:rPr>
        <w:t>uvnitř struktury) a měnitelná reference (kterou vytváříme, abychom ji předali funkci</w:t>
      </w:r>
      <w:r w:rsidR="00D5669B">
        <w:rPr>
          <w:lang w:val="cs-CZ"/>
        </w:rPr>
        <w:t>, a která po skončení funkce automaticky zanikne</w:t>
      </w:r>
      <w:r w:rsidR="006F7A82">
        <w:rPr>
          <w:lang w:val="cs-CZ"/>
        </w:rPr>
        <w:t>).</w:t>
      </w:r>
      <w:r w:rsidR="002F52B2">
        <w:rPr>
          <w:lang w:val="cs-CZ"/>
        </w:rPr>
        <w:t xml:space="preserve"> Kdybychom již strukturu znovu nepoužívali, </w:t>
      </w:r>
      <w:r w:rsidR="00EC1176">
        <w:rPr>
          <w:lang w:val="cs-CZ"/>
        </w:rPr>
        <w:t>byl by konec její</w:t>
      </w:r>
      <w:r w:rsidR="002F52B2">
        <w:rPr>
          <w:lang w:val="cs-CZ"/>
        </w:rPr>
        <w:t xml:space="preserve"> životnost</w:t>
      </w:r>
      <w:r w:rsidR="00EC1176">
        <w:rPr>
          <w:lang w:val="cs-CZ"/>
        </w:rPr>
        <w:t>i</w:t>
      </w:r>
      <w:r w:rsidR="002F52B2">
        <w:rPr>
          <w:lang w:val="cs-CZ"/>
        </w:rPr>
        <w:t xml:space="preserve"> </w:t>
      </w:r>
      <w:r w:rsidR="00EC1176">
        <w:rPr>
          <w:lang w:val="cs-CZ"/>
        </w:rPr>
        <w:t xml:space="preserve">již </w:t>
      </w:r>
      <w:r w:rsidR="00E32163">
        <w:rPr>
          <w:lang w:val="cs-CZ"/>
        </w:rPr>
        <w:t>v</w:t>
      </w:r>
      <w:r w:rsidR="00EC1176">
        <w:rPr>
          <w:lang w:val="cs-CZ"/>
        </w:rPr>
        <w:t xml:space="preserve"> </w:t>
      </w:r>
      <w:r w:rsidR="002F52B2">
        <w:rPr>
          <w:lang w:val="cs-CZ"/>
        </w:rPr>
        <w:t>okamžiku posledního použití</w:t>
      </w:r>
      <w:r w:rsidR="00431260">
        <w:rPr>
          <w:lang w:val="cs-CZ"/>
        </w:rPr>
        <w:t xml:space="preserve"> struktury</w:t>
      </w:r>
      <w:r w:rsidR="001D5BDA">
        <w:rPr>
          <w:lang w:val="cs-CZ"/>
        </w:rPr>
        <w:t>,</w:t>
      </w:r>
      <w:r w:rsidR="002F52B2">
        <w:rPr>
          <w:lang w:val="cs-CZ"/>
        </w:rPr>
        <w:t xml:space="preserve"> a problém by nenastal.</w:t>
      </w:r>
      <w:r w:rsidR="00FB1E8E">
        <w:rPr>
          <w:lang w:val="cs-CZ"/>
        </w:rPr>
        <w:t xml:space="preserve"> Na obrázku 2</w:t>
      </w:r>
      <w:r w:rsidR="00C25724">
        <w:rPr>
          <w:lang w:val="cs-CZ"/>
        </w:rPr>
        <w:t>5</w:t>
      </w:r>
      <w:r w:rsidR="00FB1E8E">
        <w:rPr>
          <w:lang w:val="cs-CZ"/>
        </w:rPr>
        <w:t xml:space="preserve"> nám kompilátor naši chybu vysvětluje.</w:t>
      </w:r>
    </w:p>
    <w:p w14:paraId="69F50410" w14:textId="77777777" w:rsidR="00DF1A3B" w:rsidRDefault="00DF1A3B" w:rsidP="00DF1A3B">
      <w:pPr>
        <w:keepNext/>
        <w:jc w:val="both"/>
      </w:pPr>
      <w:r w:rsidRPr="00DF1A3B">
        <w:rPr>
          <w:noProof/>
          <w:lang w:val="cs-CZ"/>
        </w:rPr>
        <w:drawing>
          <wp:inline distT="0" distB="0" distL="0" distR="0" wp14:anchorId="04F611F9" wp14:editId="1B76073C">
            <wp:extent cx="2137340" cy="2895963"/>
            <wp:effectExtent l="0" t="0" r="0" b="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159873" cy="2926494"/>
                    </a:xfrm>
                    <a:prstGeom prst="rect">
                      <a:avLst/>
                    </a:prstGeom>
                  </pic:spPr>
                </pic:pic>
              </a:graphicData>
            </a:graphic>
          </wp:inline>
        </w:drawing>
      </w:r>
    </w:p>
    <w:p w14:paraId="6350BE35" w14:textId="45FC8AA1" w:rsidR="00DF1A3B" w:rsidRPr="00DF1A3B" w:rsidRDefault="00DF1A3B" w:rsidP="00DF1A3B">
      <w:pPr>
        <w:pStyle w:val="Caption"/>
        <w:jc w:val="both"/>
        <w:rPr>
          <w:lang w:val="cs-CZ"/>
        </w:rPr>
      </w:pPr>
      <w:bookmarkStart w:id="64" w:name="_Toc220697505"/>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540379">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64"/>
    </w:p>
    <w:p w14:paraId="24A920DA" w14:textId="77777777" w:rsidR="00532399" w:rsidRDefault="004C48FC" w:rsidP="00532399">
      <w:pPr>
        <w:keepNext/>
        <w:jc w:val="both"/>
      </w:pPr>
      <w:r w:rsidRPr="004C48FC">
        <w:rPr>
          <w:noProof/>
          <w:lang w:val="cs-CZ"/>
        </w:rPr>
        <w:drawing>
          <wp:inline distT="0" distB="0" distL="0" distR="0" wp14:anchorId="459BC322" wp14:editId="5C045343">
            <wp:extent cx="4341997" cy="1818529"/>
            <wp:effectExtent l="0" t="0" r="190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89159" cy="1838282"/>
                    </a:xfrm>
                    <a:prstGeom prst="rect">
                      <a:avLst/>
                    </a:prstGeom>
                  </pic:spPr>
                </pic:pic>
              </a:graphicData>
            </a:graphic>
          </wp:inline>
        </w:drawing>
      </w:r>
    </w:p>
    <w:p w14:paraId="2944326E" w14:textId="029AF8AC" w:rsidR="00AB557B" w:rsidRPr="00532399" w:rsidRDefault="00532399" w:rsidP="00532399">
      <w:pPr>
        <w:pStyle w:val="Caption"/>
        <w:jc w:val="both"/>
        <w:rPr>
          <w:lang w:val="cs-CZ"/>
        </w:rPr>
      </w:pPr>
      <w:bookmarkStart w:id="65" w:name="_Toc220697506"/>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540379">
        <w:rPr>
          <w:noProof/>
          <w:lang w:val="cs-CZ"/>
        </w:rPr>
        <w:t>25</w:t>
      </w:r>
      <w:r w:rsidRPr="00532399">
        <w:rPr>
          <w:lang w:val="cs-CZ"/>
        </w:rPr>
        <w:fldChar w:fldCharType="end"/>
      </w:r>
      <w:r w:rsidRPr="00532399">
        <w:rPr>
          <w:lang w:val="cs-CZ"/>
        </w:rPr>
        <w:t>: Chybová hláška po pokusu o kompilaci kódu z obrázku 23. Zdroj: vlastní.</w:t>
      </w:r>
      <w:bookmarkEnd w:id="65"/>
    </w:p>
    <w:p w14:paraId="510C0D76" w14:textId="77777777" w:rsidR="003402EA" w:rsidRDefault="003402EA" w:rsidP="003402EA">
      <w:pPr>
        <w:keepNext/>
        <w:jc w:val="both"/>
      </w:pPr>
      <w:r w:rsidRPr="003402EA">
        <w:rPr>
          <w:noProof/>
          <w:lang w:val="cs-CZ"/>
        </w:rPr>
        <w:lastRenderedPageBreak/>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236B97AD" w:rsidR="00532399" w:rsidRPr="00C61964" w:rsidRDefault="003402EA" w:rsidP="003402EA">
      <w:pPr>
        <w:pStyle w:val="Caption"/>
        <w:jc w:val="both"/>
        <w:rPr>
          <w:lang w:val="cs-CZ"/>
        </w:rPr>
      </w:pPr>
      <w:bookmarkStart w:id="66" w:name="_Toc220697507"/>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540379">
        <w:rPr>
          <w:noProof/>
          <w:lang w:val="cs-CZ"/>
        </w:rPr>
        <w:t>26</w:t>
      </w:r>
      <w:r w:rsidRPr="00C61964">
        <w:rPr>
          <w:lang w:val="cs-CZ"/>
        </w:rPr>
        <w:fldChar w:fldCharType="end"/>
      </w:r>
      <w:r w:rsidRPr="00C61964">
        <w:rPr>
          <w:lang w:val="cs-CZ"/>
        </w:rPr>
        <w:t xml:space="preserve">: Příklad kódu, který využívá </w:t>
      </w:r>
      <w:r w:rsidRPr="00DE2688">
        <w:rPr>
          <w:rFonts w:ascii="Consolas" w:hAnsi="Consolas"/>
          <w:highlight w:val="lightGray"/>
          <w:lang w:val="cs-CZ"/>
        </w:rPr>
        <w:t>RefCell</w:t>
      </w:r>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66"/>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r w:rsidRPr="00E87ADA">
        <w:rPr>
          <w:rFonts w:ascii="Consolas" w:hAnsi="Consolas"/>
          <w:highlight w:val="lightGray"/>
          <w:lang w:val="cs-CZ"/>
        </w:rPr>
        <w:t>RefCell</w:t>
      </w:r>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4D0C3BDF" w:rsidR="00E35F03" w:rsidRDefault="00E35F03" w:rsidP="00E35F03">
      <w:pPr>
        <w:pStyle w:val="Heading3"/>
        <w:rPr>
          <w:lang w:val="cs-CZ"/>
        </w:rPr>
      </w:pPr>
      <w:bookmarkStart w:id="67" w:name="_Toc220696752"/>
      <w:r>
        <w:rPr>
          <w:lang w:val="cs-CZ"/>
        </w:rPr>
        <w:t>5.3 Struktury</w:t>
      </w:r>
      <w:r w:rsidR="000C1934">
        <w:rPr>
          <w:lang w:val="cs-CZ"/>
        </w:rPr>
        <w:t xml:space="preserve"> a</w:t>
      </w:r>
      <w:r>
        <w:rPr>
          <w:lang w:val="cs-CZ"/>
        </w:rPr>
        <w:t xml:space="preserve"> enumy</w:t>
      </w:r>
      <w:bookmarkEnd w:id="67"/>
    </w:p>
    <w:p w14:paraId="1382A2E5" w14:textId="5C2B9248"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w:t>
      </w:r>
      <w:r w:rsidR="00363096">
        <w:rPr>
          <w:lang w:val="cs-CZ"/>
        </w:rPr>
        <w:t>/složené</w:t>
      </w:r>
      <w:r w:rsidR="00652704">
        <w:rPr>
          <w:lang w:val="cs-CZ"/>
        </w:rPr>
        <w:t xml:space="preserve"> typy, které se skládají z více jiných typ</w:t>
      </w:r>
      <w:r w:rsidR="001C2819">
        <w:rPr>
          <w:lang w:val="cs-CZ"/>
        </w:rPr>
        <w:t>ů.</w:t>
      </w:r>
      <w:r w:rsidR="000321AB">
        <w:rPr>
          <w:lang w:val="cs-CZ"/>
        </w:rPr>
        <w:t xml:space="preserve"> Nejjednoduššími kompozitními typy jsou výše popsaná pole a uspořádané n-tice, ale v reálném programování se častěji používají struktury</w:t>
      </w:r>
      <w:r w:rsidR="009D1EC7">
        <w:rPr>
          <w:lang w:val="cs-CZ"/>
        </w:rPr>
        <w:t>, a unikátně pro Rust, i enumy</w:t>
      </w:r>
      <w:r w:rsidR="000321AB">
        <w:rPr>
          <w:lang w:val="cs-CZ"/>
        </w:rPr>
        <w:t>.</w:t>
      </w:r>
    </w:p>
    <w:p w14:paraId="71105C55" w14:textId="290DD335" w:rsidR="00087D5C" w:rsidRDefault="00425541" w:rsidP="00425541">
      <w:pPr>
        <w:pStyle w:val="Heading4"/>
        <w:rPr>
          <w:lang w:val="cs-CZ"/>
        </w:rPr>
      </w:pPr>
      <w:bookmarkStart w:id="68" w:name="_Toc220696753"/>
      <w:r>
        <w:rPr>
          <w:lang w:val="cs-CZ"/>
        </w:rPr>
        <w:t>5.3.1 Struktury</w:t>
      </w:r>
      <w:bookmarkEnd w:id="68"/>
    </w:p>
    <w:p w14:paraId="00718704" w14:textId="35872AF6"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t xml:space="preserve">obsahovat data a </w:t>
      </w:r>
      <w:r w:rsidR="00ED4FD5">
        <w:rPr>
          <w:lang w:val="cs-CZ"/>
        </w:rPr>
        <w:t>mohou být pro ně definovány metody (o tom více níže), je možné je nazývat objekty.</w:t>
      </w:r>
      <w:r w:rsidR="006B7963">
        <w:rPr>
          <w:lang w:val="cs-CZ"/>
        </w:rPr>
        <w:t xml:space="preserve"> Vlastníkem dat uvnitř struktur</w:t>
      </w:r>
      <w:r w:rsidR="00E776AC">
        <w:rPr>
          <w:lang w:val="cs-CZ"/>
        </w:rPr>
        <w:t>y je přímo struktura sama</w:t>
      </w:r>
      <w:r w:rsidR="006B7963">
        <w:rPr>
          <w:lang w:val="cs-CZ"/>
        </w:rPr>
        <w:t>, a skrze to tedy vlastník struktury.</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síťový socket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51A243F0" w:rsidR="0023464B" w:rsidRPr="0023464B" w:rsidRDefault="0023464B" w:rsidP="0023464B">
      <w:pPr>
        <w:pStyle w:val="Caption"/>
        <w:jc w:val="both"/>
        <w:rPr>
          <w:lang w:val="cs-CZ"/>
        </w:rPr>
      </w:pPr>
      <w:bookmarkStart w:id="69" w:name="_Toc220697508"/>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540379">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CB3207" w:rsidRPr="00CB3207">
            <w:rPr>
              <w:noProof/>
              <w:lang w:val="cs-CZ"/>
            </w:rPr>
            <w:t>(Klabnik, a další, 2025)</w:t>
          </w:r>
          <w:r w:rsidR="00A17D74">
            <w:rPr>
              <w:lang w:val="cs-CZ"/>
            </w:rPr>
            <w:fldChar w:fldCharType="end"/>
          </w:r>
        </w:sdtContent>
      </w:sdt>
      <w:r w:rsidR="00A17D74">
        <w:rPr>
          <w:lang w:val="cs-CZ"/>
        </w:rPr>
        <w:t>, kapitola 5.1</w:t>
      </w:r>
      <w:bookmarkEnd w:id="69"/>
    </w:p>
    <w:p w14:paraId="35BF184F" w14:textId="77777777" w:rsidR="00C80373" w:rsidRDefault="00E1679A" w:rsidP="00C80373">
      <w:pPr>
        <w:keepNext/>
        <w:jc w:val="both"/>
      </w:pPr>
      <w:r w:rsidRPr="00E1679A">
        <w:rPr>
          <w:noProof/>
          <w:lang w:val="cs-CZ"/>
        </w:rPr>
        <w:lastRenderedPageBreak/>
        <w:drawing>
          <wp:inline distT="0" distB="0" distL="0" distR="0" wp14:anchorId="63EAB743" wp14:editId="514423F2">
            <wp:extent cx="5290457" cy="1450343"/>
            <wp:effectExtent l="0" t="0" r="5715"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295720" cy="1451786"/>
                    </a:xfrm>
                    <a:prstGeom prst="rect">
                      <a:avLst/>
                    </a:prstGeom>
                  </pic:spPr>
                </pic:pic>
              </a:graphicData>
            </a:graphic>
          </wp:inline>
        </w:drawing>
      </w:r>
    </w:p>
    <w:p w14:paraId="65830AEC" w14:textId="0D75FE0C" w:rsidR="00E1679A" w:rsidRPr="00C80373" w:rsidRDefault="00C80373" w:rsidP="00C80373">
      <w:pPr>
        <w:pStyle w:val="Caption"/>
        <w:jc w:val="both"/>
        <w:rPr>
          <w:lang w:val="cs-CZ"/>
        </w:rPr>
      </w:pPr>
      <w:bookmarkStart w:id="70" w:name="_Toc220697509"/>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540379">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CB3207" w:rsidRPr="00CB3207">
            <w:rPr>
              <w:noProof/>
              <w:lang w:val="cs-CZ"/>
            </w:rPr>
            <w:t>(Klabnik, a další, 2025)</w:t>
          </w:r>
          <w:r w:rsidR="00A17D74">
            <w:rPr>
              <w:lang w:val="cs-CZ"/>
            </w:rPr>
            <w:fldChar w:fldCharType="end"/>
          </w:r>
        </w:sdtContent>
      </w:sdt>
      <w:r w:rsidR="00A17D74">
        <w:rPr>
          <w:lang w:val="cs-CZ"/>
        </w:rPr>
        <w:t>, kapitola 5.1</w:t>
      </w:r>
      <w:bookmarkEnd w:id="70"/>
    </w:p>
    <w:p w14:paraId="71A2403D" w14:textId="67BFD19F" w:rsidR="00C75E5B" w:rsidRDefault="003E64EF" w:rsidP="00771651">
      <w:pPr>
        <w:jc w:val="both"/>
        <w:rPr>
          <w:lang w:val="cs-CZ"/>
        </w:rPr>
      </w:pPr>
      <w:r>
        <w:rPr>
          <w:lang w:val="cs-CZ"/>
        </w:rPr>
        <w:t xml:space="preserve">Na příkladu z obrázku 27 </w:t>
      </w:r>
      <w:r w:rsidRPr="003E64EF">
        <w:rPr>
          <w:lang w:val="cs-CZ"/>
        </w:rPr>
        <w:t xml:space="preserve">definujeme strukturu nazvanou User, která obsahuje položky </w:t>
      </w:r>
      <w:r w:rsidRPr="003E64EF">
        <w:rPr>
          <w:rFonts w:ascii="Consolas" w:hAnsi="Consolas"/>
          <w:highlight w:val="lightGray"/>
          <w:lang w:val="cs-CZ"/>
        </w:rPr>
        <w:t>active</w:t>
      </w:r>
      <w:r w:rsidRPr="003E64EF">
        <w:rPr>
          <w:lang w:val="cs-CZ"/>
        </w:rPr>
        <w:t xml:space="preserve"> (typ </w:t>
      </w:r>
      <w:r w:rsidRPr="003E64EF">
        <w:rPr>
          <w:rFonts w:ascii="Consolas" w:hAnsi="Consolas"/>
          <w:highlight w:val="lightGray"/>
          <w:lang w:val="cs-CZ"/>
        </w:rPr>
        <w:t>bool</w:t>
      </w:r>
      <w:r w:rsidRPr="003E64EF">
        <w:rPr>
          <w:lang w:val="cs-CZ"/>
        </w:rPr>
        <w:t xml:space="preserve">), </w:t>
      </w:r>
      <w:r w:rsidRPr="003E64EF">
        <w:rPr>
          <w:rFonts w:ascii="Consolas" w:hAnsi="Consolas"/>
          <w:highlight w:val="lightGray"/>
          <w:lang w:val="cs-CZ"/>
        </w:rPr>
        <w:t>username</w:t>
      </w:r>
      <w:r w:rsidRPr="003E64EF">
        <w:rPr>
          <w:lang w:val="cs-CZ"/>
        </w:rPr>
        <w:t xml:space="preserve">, </w:t>
      </w:r>
      <w:r w:rsidRPr="003E64EF">
        <w:rPr>
          <w:rFonts w:ascii="Consolas" w:hAnsi="Consolas"/>
          <w:highlight w:val="lightGray"/>
          <w:lang w:val="cs-CZ"/>
        </w:rPr>
        <w:t>email</w:t>
      </w:r>
      <w:r w:rsidRPr="003E64EF">
        <w:rPr>
          <w:lang w:val="cs-CZ"/>
        </w:rPr>
        <w:t xml:space="preserve"> (typ </w:t>
      </w:r>
      <w:r w:rsidRPr="003E64EF">
        <w:rPr>
          <w:rFonts w:ascii="Consolas" w:hAnsi="Consolas"/>
          <w:highlight w:val="lightGray"/>
          <w:lang w:val="cs-CZ"/>
        </w:rPr>
        <w:t>String</w:t>
      </w:r>
      <w:r w:rsidRPr="003E64EF">
        <w:rPr>
          <w:lang w:val="cs-CZ"/>
        </w:rPr>
        <w:t xml:space="preserve"> – textový řetěze</w:t>
      </w:r>
      <w:r w:rsidR="00C75E5B">
        <w:rPr>
          <w:lang w:val="cs-CZ"/>
        </w:rPr>
        <w:t>c</w:t>
      </w:r>
      <w:r w:rsidRPr="003E64EF">
        <w:rPr>
          <w:lang w:val="cs-CZ"/>
        </w:rPr>
        <w:t xml:space="preserve">) a </w:t>
      </w:r>
      <w:r w:rsidRPr="003E64EF">
        <w:rPr>
          <w:rFonts w:ascii="Consolas" w:hAnsi="Consolas"/>
          <w:highlight w:val="lightGray"/>
          <w:lang w:val="cs-CZ"/>
        </w:rPr>
        <w:t>sign_in_count</w:t>
      </w:r>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enum </w:t>
      </w:r>
      <w:r w:rsidRPr="003E64EF">
        <w:rPr>
          <w:rFonts w:ascii="Consolas" w:hAnsi="Consolas"/>
          <w:highlight w:val="lightGray"/>
          <w:lang w:val="cs-CZ"/>
        </w:rPr>
        <w:t>Option</w:t>
      </w:r>
      <w:r w:rsidRPr="003E64EF">
        <w:rPr>
          <w:lang w:val="cs-CZ"/>
        </w:rPr>
        <w:t xml:space="preserve"> popsaný </w:t>
      </w:r>
      <w:r>
        <w:rPr>
          <w:lang w:val="cs-CZ"/>
        </w:rPr>
        <w:t>níže</w:t>
      </w:r>
      <w:r w:rsidRPr="003E64EF">
        <w:rPr>
          <w:lang w:val="cs-CZ"/>
        </w:rPr>
        <w:t>.</w:t>
      </w:r>
    </w:p>
    <w:p w14:paraId="2B235AA0" w14:textId="795E4B66"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r w:rsidR="00996938" w:rsidRPr="00996938">
        <w:rPr>
          <w:rFonts w:ascii="Consolas" w:hAnsi="Consolas"/>
          <w:highlight w:val="lightGray"/>
          <w:lang w:val="cs-CZ"/>
        </w:rPr>
        <w:t>impl</w:t>
      </w:r>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r w:rsidR="00672CC7" w:rsidRPr="00672CC7">
        <w:rPr>
          <w:rFonts w:ascii="Consolas" w:hAnsi="Consolas"/>
          <w:highlight w:val="lightGray"/>
          <w:lang w:val="cs-CZ"/>
        </w:rPr>
        <w:t>self</w:t>
      </w:r>
      <w:r w:rsidR="009D27D6">
        <w:rPr>
          <w:lang w:val="cs-CZ"/>
        </w:rPr>
        <w:t xml:space="preserve">, </w:t>
      </w:r>
      <w:r w:rsidR="009D27D6" w:rsidRPr="009D27D6">
        <w:rPr>
          <w:rFonts w:ascii="Consolas" w:hAnsi="Consolas"/>
          <w:highlight w:val="lightGray"/>
          <w:lang w:val="cs-CZ"/>
        </w:rPr>
        <w:t>&amp;self</w:t>
      </w:r>
      <w:r w:rsidR="009D27D6">
        <w:rPr>
          <w:lang w:val="cs-CZ"/>
        </w:rPr>
        <w:t xml:space="preserve"> nebo </w:t>
      </w:r>
      <w:r w:rsidR="009D27D6" w:rsidRPr="009D27D6">
        <w:rPr>
          <w:rFonts w:ascii="Consolas" w:hAnsi="Consolas"/>
          <w:highlight w:val="lightGray"/>
          <w:lang w:val="cs-CZ"/>
        </w:rPr>
        <w:t>&amp;mut self</w:t>
      </w:r>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r w:rsidR="009D27D6" w:rsidRPr="00996938">
        <w:rPr>
          <w:rFonts w:ascii="Consolas" w:hAnsi="Consolas"/>
          <w:highlight w:val="lightGray"/>
          <w:lang w:val="cs-CZ"/>
        </w:rPr>
        <w:t>impl</w:t>
      </w:r>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6BBF12EE" w:rsidR="001F612B" w:rsidRPr="001F612B" w:rsidRDefault="001F612B" w:rsidP="001F612B">
      <w:pPr>
        <w:pStyle w:val="Caption"/>
        <w:jc w:val="both"/>
        <w:rPr>
          <w:lang w:val="cs-CZ"/>
        </w:rPr>
      </w:pPr>
      <w:bookmarkStart w:id="71" w:name="_Toc220697510"/>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540379">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CB3207" w:rsidRPr="00CB3207">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71"/>
    </w:p>
    <w:p w14:paraId="1ACCA69F" w14:textId="5239DDCA"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r w:rsidR="005C7B95" w:rsidRPr="00672CC7">
        <w:rPr>
          <w:rFonts w:ascii="Consolas" w:hAnsi="Consolas"/>
          <w:highlight w:val="lightGray"/>
          <w:lang w:val="cs-CZ"/>
        </w:rPr>
        <w:t>self</w:t>
      </w:r>
      <w:r w:rsidR="005C7B95">
        <w:rPr>
          <w:lang w:val="cs-CZ"/>
        </w:rPr>
        <w:t xml:space="preserve"> nebo vhodnou referenci.</w:t>
      </w:r>
      <w:r w:rsidR="00A30522">
        <w:rPr>
          <w:lang w:val="cs-CZ"/>
        </w:rPr>
        <w:t xml:space="preserve"> Pokud voláme metodu, která </w:t>
      </w:r>
      <w:r w:rsidR="00A30522" w:rsidRPr="00672CC7">
        <w:rPr>
          <w:rFonts w:ascii="Consolas" w:hAnsi="Consolas"/>
          <w:highlight w:val="lightGray"/>
          <w:lang w:val="cs-CZ"/>
        </w:rPr>
        <w:t>self</w:t>
      </w:r>
      <w:r w:rsidR="00A30522">
        <w:rPr>
          <w:lang w:val="cs-CZ"/>
        </w:rPr>
        <w:t xml:space="preserve"> nepojímá, a tudíž ji nevoláme na již existující objekt,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Takovéto metody jsou </w:t>
      </w:r>
      <w:r w:rsidR="00A30522">
        <w:rPr>
          <w:lang w:val="cs-CZ"/>
        </w:rPr>
        <w:lastRenderedPageBreak/>
        <w:t xml:space="preserve">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metoda definována, lze použít alias </w:t>
      </w:r>
      <w:r w:rsidR="00B76114" w:rsidRPr="00B76114">
        <w:rPr>
          <w:rFonts w:ascii="Consolas" w:hAnsi="Consolas"/>
          <w:highlight w:val="lightGray"/>
          <w:lang w:val="cs-CZ"/>
        </w:rPr>
        <w:t>Self</w:t>
      </w:r>
      <w:r w:rsidR="00B76114">
        <w:rPr>
          <w:lang w:val="cs-CZ"/>
        </w:rPr>
        <w:t xml:space="preserve">. Parametr </w:t>
      </w:r>
      <w:r w:rsidR="00933934">
        <w:rPr>
          <w:rFonts w:ascii="Consolas" w:hAnsi="Consolas"/>
          <w:highlight w:val="lightGray"/>
          <w:lang w:val="cs-CZ"/>
        </w:rPr>
        <w:t>&amp;s</w:t>
      </w:r>
      <w:r w:rsidR="00B76114" w:rsidRPr="00B76114">
        <w:rPr>
          <w:rFonts w:ascii="Consolas" w:hAnsi="Consolas"/>
          <w:highlight w:val="lightGray"/>
          <w:lang w:val="cs-CZ"/>
        </w:rPr>
        <w:t>elf</w:t>
      </w:r>
      <w:r w:rsidR="00B76114">
        <w:rPr>
          <w:lang w:val="cs-CZ"/>
        </w:rPr>
        <w:t xml:space="preserve"> je pak jen zkratkovitý zápis </w:t>
      </w:r>
      <w:r w:rsidR="00B76114" w:rsidRPr="00B76114">
        <w:rPr>
          <w:rFonts w:ascii="Consolas" w:hAnsi="Consolas"/>
          <w:highlight w:val="lightGray"/>
          <w:lang w:val="cs-CZ"/>
        </w:rPr>
        <w:t xml:space="preserve">self: </w:t>
      </w:r>
      <w:r w:rsidR="00933934">
        <w:rPr>
          <w:rFonts w:ascii="Consolas" w:hAnsi="Consolas"/>
          <w:highlight w:val="lightGray"/>
          <w:lang w:val="cs-CZ"/>
        </w:rPr>
        <w:t>&amp;</w:t>
      </w:r>
      <w:r w:rsidR="00B76114" w:rsidRPr="00B76114">
        <w:rPr>
          <w:rFonts w:ascii="Consolas" w:hAnsi="Consolas"/>
          <w:highlight w:val="lightGray"/>
          <w:lang w:val="cs-CZ"/>
        </w:rPr>
        <w:t>Self</w:t>
      </w:r>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0AF07838" w:rsidR="00AD75E9" w:rsidRPr="00B76114" w:rsidRDefault="00B76114" w:rsidP="00B76114">
      <w:pPr>
        <w:pStyle w:val="Caption"/>
        <w:jc w:val="both"/>
        <w:rPr>
          <w:lang w:val="cs-CZ"/>
        </w:rPr>
      </w:pPr>
      <w:bookmarkStart w:id="72" w:name="_Toc220697511"/>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540379">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r w:rsidRPr="00B76114">
        <w:rPr>
          <w:rFonts w:ascii="Consolas" w:hAnsi="Consolas"/>
          <w:highlight w:val="lightGray"/>
          <w:lang w:val="cs-CZ"/>
        </w:rPr>
        <w:t>self</w:t>
      </w:r>
      <w:r w:rsidRPr="00B76114">
        <w:rPr>
          <w:lang w:val="cs-CZ"/>
        </w:rPr>
        <w:t xml:space="preserve">, ale navrací instanci </w:t>
      </w:r>
      <w:r w:rsidRPr="00B76114">
        <w:rPr>
          <w:rFonts w:ascii="Consolas" w:hAnsi="Consolas"/>
          <w:highlight w:val="lightGray"/>
          <w:lang w:val="cs-CZ"/>
        </w:rPr>
        <w:t>Self</w:t>
      </w:r>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CB3207" w:rsidRPr="00CB3207">
            <w:rPr>
              <w:noProof/>
              <w:lang w:val="cs-CZ"/>
            </w:rPr>
            <w:t>(Klabnik, a další, 2025)</w:t>
          </w:r>
          <w:r w:rsidRPr="00B76114">
            <w:rPr>
              <w:lang w:val="cs-CZ"/>
            </w:rPr>
            <w:fldChar w:fldCharType="end"/>
          </w:r>
        </w:sdtContent>
      </w:sdt>
      <w:r w:rsidRPr="00B76114">
        <w:rPr>
          <w:lang w:val="cs-CZ"/>
        </w:rPr>
        <w:t>, kapitola 5.3</w:t>
      </w:r>
      <w:bookmarkEnd w:id="72"/>
    </w:p>
    <w:p w14:paraId="2B5202A5" w14:textId="659E31AC" w:rsidR="00AD75E9" w:rsidRDefault="00257A72" w:rsidP="00257A72">
      <w:pPr>
        <w:pStyle w:val="Heading4"/>
        <w:rPr>
          <w:lang w:val="cs-CZ"/>
        </w:rPr>
      </w:pPr>
      <w:bookmarkStart w:id="73" w:name="_Toc220696754"/>
      <w:r>
        <w:rPr>
          <w:lang w:val="cs-CZ"/>
        </w:rPr>
        <w:t>5.3.2 Výčtové typy</w:t>
      </w:r>
      <w:r w:rsidR="00CA089A">
        <w:rPr>
          <w:lang w:val="cs-CZ"/>
        </w:rPr>
        <w:t xml:space="preserve"> </w:t>
      </w:r>
      <w:r w:rsidR="009D6B9C">
        <w:rPr>
          <w:lang w:val="cs-CZ"/>
        </w:rPr>
        <w:t>–</w:t>
      </w:r>
      <w:r w:rsidR="00CA089A">
        <w:rPr>
          <w:lang w:val="cs-CZ"/>
        </w:rPr>
        <w:t xml:space="preserve"> enumy</w:t>
      </w:r>
      <w:bookmarkEnd w:id="73"/>
    </w:p>
    <w:p w14:paraId="7E35DCE2" w14:textId="77C6AAE7" w:rsidR="00876E2C" w:rsidRDefault="00894E8C" w:rsidP="00FB5A45">
      <w:pPr>
        <w:jc w:val="both"/>
        <w:rPr>
          <w:lang w:val="cs-CZ"/>
        </w:rPr>
      </w:pPr>
      <w:r>
        <w:rPr>
          <w:lang w:val="cs-CZ"/>
        </w:rPr>
        <w:t>Výčtové typy, označované rovněž jako „enum“ (od anglického „enumerated type – očíslovaný typ)</w:t>
      </w:r>
      <w:r w:rsidR="002007E9">
        <w:rPr>
          <w:lang w:val="cs-CZ"/>
        </w:rPr>
        <w:t xml:space="preserve">, </w:t>
      </w:r>
      <w:r w:rsidR="00C90A01">
        <w:rPr>
          <w:lang w:val="cs-CZ"/>
        </w:rPr>
        <w:t>jsou typy proměnných, které mohou nabývat právě jedné hodnoty z přesně definované, omezené množiny hodnot. Obvykle je každá hodnota nějak pojmenována, aby byla pro čtení transparentnější než jen číslice, kterými lze enumy v mnoha jazycích nahradit.</w:t>
      </w:r>
      <w:r w:rsidR="001236CD">
        <w:rPr>
          <w:lang w:val="cs-CZ"/>
        </w:rPr>
        <w:t xml:space="preserve"> </w:t>
      </w:r>
      <w:r w:rsidR="001236CD" w:rsidRPr="001236CD">
        <w:rPr>
          <w:lang w:val="cs-CZ"/>
        </w:rPr>
        <w:t xml:space="preserve">Například můžeme definovat enum </w:t>
      </w:r>
      <w:r w:rsidR="001236CD" w:rsidRPr="001236CD">
        <w:rPr>
          <w:rFonts w:ascii="Consolas" w:hAnsi="Consolas"/>
          <w:highlight w:val="lightGray"/>
          <w:lang w:val="cs-CZ"/>
        </w:rPr>
        <w:t>Smer</w:t>
      </w:r>
      <w:r w:rsidR="001236CD" w:rsidRPr="001236CD">
        <w:rPr>
          <w:lang w:val="cs-CZ"/>
        </w:rPr>
        <w:t xml:space="preserve">, která bude mít varianty </w:t>
      </w:r>
      <w:r w:rsidR="001236CD" w:rsidRPr="001236CD">
        <w:rPr>
          <w:rFonts w:ascii="Consolas" w:hAnsi="Consolas"/>
          <w:highlight w:val="lightGray"/>
          <w:lang w:val="cs-CZ"/>
        </w:rPr>
        <w:t>{Vpred, Vzad, Vlevo, Vpravo}</w:t>
      </w:r>
      <w:r w:rsidR="001236CD" w:rsidRPr="001236CD">
        <w:rPr>
          <w:lang w:val="cs-CZ"/>
        </w:rPr>
        <w:t xml:space="preserve">, pak proměnná typu </w:t>
      </w:r>
      <w:r w:rsidR="001236CD" w:rsidRPr="00E11F42">
        <w:rPr>
          <w:rFonts w:ascii="Consolas" w:hAnsi="Consolas"/>
          <w:highlight w:val="lightGray"/>
          <w:lang w:val="cs-CZ"/>
        </w:rPr>
        <w:t>Smer</w:t>
      </w:r>
      <w:r w:rsidR="001236CD" w:rsidRPr="001236CD">
        <w:rPr>
          <w:lang w:val="cs-CZ"/>
        </w:rPr>
        <w:t xml:space="preserve"> může mít jako hodnotu právě jednu z těchto možností, třeba </w:t>
      </w:r>
      <w:r w:rsidR="001236CD" w:rsidRPr="001236CD">
        <w:rPr>
          <w:rFonts w:ascii="Consolas" w:hAnsi="Consolas"/>
          <w:highlight w:val="lightGray"/>
          <w:lang w:val="cs-CZ"/>
        </w:rPr>
        <w:t>Vpred</w:t>
      </w:r>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w:t>
      </w:r>
      <w:r w:rsidR="00B74EC3" w:rsidRPr="001236CD">
        <w:rPr>
          <w:rFonts w:ascii="Consolas" w:hAnsi="Consolas"/>
          <w:highlight w:val="lightGray"/>
          <w:lang w:val="cs-CZ"/>
        </w:rPr>
        <w:t>Žlutozelená</w:t>
      </w:r>
      <w:r w:rsidR="001236CD" w:rsidRPr="001236CD">
        <w:rPr>
          <w:rFonts w:ascii="Consolas" w:hAnsi="Consolas"/>
          <w:highlight w:val="lightGray"/>
          <w:lang w:val="cs-CZ"/>
        </w:rPr>
        <w:t>"</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395CD9F7">
            <wp:extent cx="2971737" cy="2501978"/>
            <wp:effectExtent l="0" t="0" r="635"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44">
                      <a:extLst>
                        <a:ext uri="{28A0092B-C50C-407E-A947-70E740481C1C}">
                          <a14:useLocalDpi xmlns:a14="http://schemas.microsoft.com/office/drawing/2010/main" val="0"/>
                        </a:ext>
                      </a:extLst>
                    </a:blip>
                    <a:stretch>
                      <a:fillRect/>
                    </a:stretch>
                  </pic:blipFill>
                  <pic:spPr>
                    <a:xfrm>
                      <a:off x="0" y="0"/>
                      <a:ext cx="2984148" cy="2512427"/>
                    </a:xfrm>
                    <a:prstGeom prst="rect">
                      <a:avLst/>
                    </a:prstGeom>
                  </pic:spPr>
                </pic:pic>
              </a:graphicData>
            </a:graphic>
          </wp:inline>
        </w:drawing>
      </w:r>
    </w:p>
    <w:p w14:paraId="246A70E7" w14:textId="557527A3" w:rsidR="00FB5A45" w:rsidRPr="00FB5A45" w:rsidRDefault="00FB5A45" w:rsidP="00FB5A45">
      <w:pPr>
        <w:pStyle w:val="Caption"/>
        <w:jc w:val="both"/>
        <w:rPr>
          <w:lang w:val="cs-CZ"/>
        </w:rPr>
      </w:pPr>
      <w:bookmarkStart w:id="74" w:name="_Toc220697512"/>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540379">
        <w:rPr>
          <w:noProof/>
          <w:lang w:val="cs-CZ"/>
        </w:rPr>
        <w:t>31</w:t>
      </w:r>
      <w:r w:rsidRPr="00FB5A45">
        <w:rPr>
          <w:lang w:val="cs-CZ"/>
        </w:rPr>
        <w:fldChar w:fldCharType="end"/>
      </w:r>
      <w:r w:rsidRPr="00FB5A45">
        <w:rPr>
          <w:lang w:val="cs-CZ"/>
        </w:rPr>
        <w:t>: Příklad deklarace jednoduchého enumu.</w:t>
      </w:r>
      <w:r>
        <w:rPr>
          <w:lang w:val="cs-CZ"/>
        </w:rPr>
        <w:t xml:space="preserve"> Zdroj: vlastní.</w:t>
      </w:r>
      <w:bookmarkEnd w:id="74"/>
    </w:p>
    <w:p w14:paraId="42CFD519" w14:textId="1D6F1F69" w:rsidR="00FB5A45" w:rsidRDefault="00FB5A45" w:rsidP="00FB5A45">
      <w:pPr>
        <w:jc w:val="both"/>
        <w:rPr>
          <w:lang w:val="cs-CZ"/>
        </w:rPr>
      </w:pPr>
      <w:r>
        <w:rPr>
          <w:lang w:val="cs-CZ"/>
        </w:rPr>
        <w:t>A</w:t>
      </w:r>
      <w:r w:rsidR="008A185E">
        <w:rPr>
          <w:lang w:val="cs-CZ"/>
        </w:rPr>
        <w:t xml:space="preserve">le </w:t>
      </w:r>
      <w:r w:rsidR="00332033">
        <w:rPr>
          <w:lang w:val="cs-CZ"/>
        </w:rPr>
        <w:t>enumy v jazyce Rust toho dokáží ještě více.</w:t>
      </w:r>
      <w:r w:rsidR="00532B5F">
        <w:rPr>
          <w:lang w:val="cs-CZ"/>
        </w:rPr>
        <w:t xml:space="preserve"> Pokud chceme kromě možnosti přenést i nějaká další data, například použít tuto možnost jako značku pro </w:t>
      </w:r>
      <w:r w:rsidR="00784A27">
        <w:rPr>
          <w:lang w:val="cs-CZ"/>
        </w:rPr>
        <w:t>druh určitých</w:t>
      </w:r>
      <w:r w:rsidR="00532B5F">
        <w:rPr>
          <w:lang w:val="cs-CZ"/>
        </w:rPr>
        <w:t xml:space="preserve"> dat, mohlo by nás napadnout vyřešit problém například jako na obrázku 32:</w:t>
      </w:r>
    </w:p>
    <w:p w14:paraId="482DEE5F" w14:textId="77777777" w:rsidR="00532B5F" w:rsidRDefault="00532B5F" w:rsidP="00532B5F">
      <w:pPr>
        <w:keepNext/>
        <w:jc w:val="both"/>
      </w:pPr>
      <w:r w:rsidRPr="00532B5F">
        <w:rPr>
          <w:noProof/>
          <w:lang w:val="cs-CZ"/>
        </w:rPr>
        <w:lastRenderedPageBreak/>
        <w:drawing>
          <wp:inline distT="0" distB="0" distL="0" distR="0" wp14:anchorId="04B6ABEB" wp14:editId="4F8EE085">
            <wp:extent cx="3105397" cy="3093925"/>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15923" cy="3104412"/>
                    </a:xfrm>
                    <a:prstGeom prst="rect">
                      <a:avLst/>
                    </a:prstGeom>
                  </pic:spPr>
                </pic:pic>
              </a:graphicData>
            </a:graphic>
          </wp:inline>
        </w:drawing>
      </w:r>
    </w:p>
    <w:p w14:paraId="7A40B479" w14:textId="0F2EF14C" w:rsidR="00532B5F" w:rsidRPr="00532B5F" w:rsidRDefault="00532B5F" w:rsidP="00532B5F">
      <w:pPr>
        <w:pStyle w:val="Caption"/>
        <w:jc w:val="both"/>
        <w:rPr>
          <w:lang w:val="cs-CZ"/>
        </w:rPr>
      </w:pPr>
      <w:bookmarkStart w:id="75" w:name="_Toc220697513"/>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540379">
        <w:rPr>
          <w:noProof/>
          <w:lang w:val="cs-CZ"/>
        </w:rPr>
        <w:t>32</w:t>
      </w:r>
      <w:r w:rsidRPr="00532B5F">
        <w:rPr>
          <w:lang w:val="cs-CZ"/>
        </w:rPr>
        <w:fldChar w:fldCharType="end"/>
      </w:r>
      <w:r w:rsidRPr="00532B5F">
        <w:rPr>
          <w:lang w:val="cs-CZ"/>
        </w:rPr>
        <w:t>: Složitější způsob, jak přenést zároveň možnost enumu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CB3207" w:rsidRPr="00CB3207">
            <w:rPr>
              <w:noProof/>
              <w:lang w:val="cs-CZ"/>
            </w:rPr>
            <w:t>(Klabnik, a další, 2025)</w:t>
          </w:r>
          <w:r w:rsidR="00A42F93">
            <w:rPr>
              <w:noProof/>
              <w:lang w:val="cs-CZ"/>
            </w:rPr>
            <w:fldChar w:fldCharType="end"/>
          </w:r>
        </w:sdtContent>
      </w:sdt>
      <w:r w:rsidR="00A42F93">
        <w:rPr>
          <w:noProof/>
          <w:lang w:val="cs-CZ"/>
        </w:rPr>
        <w:t>, kapitola 6.1</w:t>
      </w:r>
      <w:bookmarkEnd w:id="75"/>
    </w:p>
    <w:p w14:paraId="72583083" w14:textId="65BD6E22" w:rsidR="001E3360" w:rsidRDefault="00532B5F" w:rsidP="00FB5A45">
      <w:pPr>
        <w:jc w:val="both"/>
        <w:rPr>
          <w:lang w:val="cs-CZ"/>
        </w:rPr>
      </w:pPr>
      <w:r>
        <w:rPr>
          <w:lang w:val="cs-CZ"/>
        </w:rPr>
        <w:t>A</w:t>
      </w:r>
      <w:r w:rsidR="00406AD6">
        <w:rPr>
          <w:lang w:val="cs-CZ"/>
        </w:rPr>
        <w:t xml:space="preserve">však jazyk Rust umožňuje přenášet </w:t>
      </w:r>
      <w:r w:rsidR="00C40908">
        <w:rPr>
          <w:lang w:val="cs-CZ"/>
        </w:rPr>
        <w:t xml:space="preserve">další data přímo </w:t>
      </w:r>
      <w:r w:rsidR="00DB49BF">
        <w:rPr>
          <w:lang w:val="cs-CZ"/>
        </w:rPr>
        <w:t>uvnitř</w:t>
      </w:r>
      <w:r w:rsidR="00C40908">
        <w:rPr>
          <w:lang w:val="cs-CZ"/>
        </w:rPr>
        <w:t> možnosti enumu.</w:t>
      </w:r>
      <w:r w:rsidR="002053DE">
        <w:rPr>
          <w:lang w:val="cs-CZ"/>
        </w:rPr>
        <w:t xml:space="preserve"> </w:t>
      </w:r>
      <w:r w:rsidR="007E68C8">
        <w:rPr>
          <w:lang w:val="cs-CZ"/>
        </w:rPr>
        <w:t xml:space="preserve">Způsob, jakým je toto možné, je již </w:t>
      </w:r>
      <w:commentRangeStart w:id="76"/>
      <w:r w:rsidR="007E68C8">
        <w:rPr>
          <w:lang w:val="cs-CZ"/>
        </w:rPr>
        <w:t>mimo rozsah</w:t>
      </w:r>
      <w:commentRangeEnd w:id="76"/>
      <w:r w:rsidR="007E68C8">
        <w:rPr>
          <w:rStyle w:val="CommentReference"/>
          <w:sz w:val="22"/>
          <w:szCs w:val="24"/>
          <w:lang w:val="cs-CZ"/>
        </w:rPr>
        <w:commentReference w:id="76"/>
      </w:r>
      <w:r w:rsidR="007E68C8">
        <w:rPr>
          <w:lang w:val="cs-CZ"/>
        </w:rPr>
        <w:t xml:space="preserve"> tohoto dokumentu, ale jednoduše řečeno, je možné deklarovat další datové typy, které musí daná možnost obsahovat</w:t>
      </w:r>
      <w:r w:rsidR="004606F2">
        <w:rPr>
          <w:lang w:val="cs-CZ"/>
        </w:rPr>
        <w:t xml:space="preserve"> a na základě varianty, které enum nabývá, se</w:t>
      </w:r>
      <w:r w:rsidR="00642CD0">
        <w:rPr>
          <w:lang w:val="cs-CZ"/>
        </w:rPr>
        <w:t xml:space="preserve"> procesor</w:t>
      </w:r>
      <w:r w:rsidR="004606F2">
        <w:rPr>
          <w:lang w:val="cs-CZ"/>
        </w:rPr>
        <w:t xml:space="preserve"> rozhodne, jako jaké datové typy má </w:t>
      </w:r>
      <w:r w:rsidR="00D81DA3">
        <w:rPr>
          <w:lang w:val="cs-CZ"/>
        </w:rPr>
        <w:t xml:space="preserve">připojená </w:t>
      </w:r>
      <w:r w:rsidR="004606F2">
        <w:rPr>
          <w:lang w:val="cs-CZ"/>
        </w:rPr>
        <w:t>data interpretovat</w:t>
      </w:r>
      <w:r w:rsidR="007E68C8">
        <w:rPr>
          <w:lang w:val="cs-CZ"/>
        </w:rPr>
        <w:t>.</w:t>
      </w:r>
      <w:r w:rsidR="0030376B">
        <w:rPr>
          <w:lang w:val="cs-CZ"/>
        </w:rPr>
        <w:t xml:space="preserve"> </w:t>
      </w:r>
      <w:r w:rsidR="007E68C8">
        <w:rPr>
          <w:lang w:val="cs-CZ"/>
        </w:rPr>
        <w:t>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enumu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drawing>
          <wp:inline distT="0" distB="0" distL="0" distR="0" wp14:anchorId="6D7B4F59" wp14:editId="2B75CC7E">
            <wp:extent cx="3253768" cy="2631004"/>
            <wp:effectExtent l="0" t="0" r="381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a:extLst>
                        <a:ext uri="{28A0092B-C50C-407E-A947-70E740481C1C}">
                          <a14:useLocalDpi xmlns:a14="http://schemas.microsoft.com/office/drawing/2010/main" val="0"/>
                        </a:ext>
                      </a:extLst>
                    </a:blip>
                    <a:stretch>
                      <a:fillRect/>
                    </a:stretch>
                  </pic:blipFill>
                  <pic:spPr>
                    <a:xfrm>
                      <a:off x="0" y="0"/>
                      <a:ext cx="3267356" cy="2641991"/>
                    </a:xfrm>
                    <a:prstGeom prst="rect">
                      <a:avLst/>
                    </a:prstGeom>
                  </pic:spPr>
                </pic:pic>
              </a:graphicData>
            </a:graphic>
          </wp:inline>
        </w:drawing>
      </w:r>
    </w:p>
    <w:p w14:paraId="7FCA73CD" w14:textId="0DDB0290" w:rsidR="001E3360" w:rsidRPr="00A77695" w:rsidRDefault="00A77695" w:rsidP="00A77695">
      <w:pPr>
        <w:pStyle w:val="Caption"/>
        <w:jc w:val="both"/>
        <w:rPr>
          <w:lang w:val="cs-CZ"/>
        </w:rPr>
      </w:pPr>
      <w:bookmarkStart w:id="77" w:name="_Toc220697514"/>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540379">
        <w:rPr>
          <w:noProof/>
          <w:lang w:val="cs-CZ"/>
        </w:rPr>
        <w:t>33</w:t>
      </w:r>
      <w:r w:rsidRPr="00A77695">
        <w:rPr>
          <w:lang w:val="cs-CZ"/>
        </w:rPr>
        <w:fldChar w:fldCharType="end"/>
      </w:r>
      <w:r w:rsidRPr="00A77695">
        <w:rPr>
          <w:lang w:val="cs-CZ"/>
        </w:rPr>
        <w:t>: Příklad enumu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77"/>
    </w:p>
    <w:p w14:paraId="05D79B0E" w14:textId="5A78CA53" w:rsidR="00F463FC" w:rsidRDefault="00F463FC" w:rsidP="00997DB3">
      <w:pPr>
        <w:pStyle w:val="Heading4"/>
        <w:rPr>
          <w:lang w:val="cs-CZ"/>
        </w:rPr>
      </w:pPr>
      <w:bookmarkStart w:id="78" w:name="_Toc220696755"/>
      <w:r>
        <w:rPr>
          <w:lang w:val="cs-CZ"/>
        </w:rPr>
        <w:t>5.3.</w:t>
      </w:r>
      <w:r w:rsidR="00997DB3">
        <w:rPr>
          <w:lang w:val="cs-CZ"/>
        </w:rPr>
        <w:t>3</w:t>
      </w:r>
      <w:r>
        <w:rPr>
          <w:lang w:val="cs-CZ"/>
        </w:rPr>
        <w:t xml:space="preserve"> Použití enumů </w:t>
      </w:r>
      <w:r w:rsidR="00481839">
        <w:rPr>
          <w:lang w:val="cs-CZ"/>
        </w:rPr>
        <w:t>pro zpracovávání chyb</w:t>
      </w:r>
      <w:bookmarkEnd w:id="78"/>
    </w:p>
    <w:p w14:paraId="24D67109" w14:textId="67120764"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w:t>
      </w:r>
      <w:r w:rsidR="00DA74EA">
        <w:rPr>
          <w:lang w:val="cs-CZ"/>
        </w:rPr>
        <w:t xml:space="preserve"> a přístupy jsou</w:t>
      </w:r>
      <w:r>
        <w:rPr>
          <w:lang w:val="cs-CZ"/>
        </w:rPr>
        <w:t xml:space="preserve"> fragmentované – někdy je </w:t>
      </w:r>
      <w:r>
        <w:rPr>
          <w:lang w:val="cs-CZ"/>
        </w:rPr>
        <w:lastRenderedPageBreak/>
        <w:t>navrácen nulový ukazatel (ukazatel ukazující na adresu 0, která je tradičně považovaná, že na ní neleží žádná data), někdy jsou použité jiné metody. Mnoho jazyků, např. C++, Java nebo Python, používají tzv. výjimky („exceptions“)</w:t>
      </w:r>
      <w:r w:rsidR="008051E4">
        <w:rPr>
          <w:lang w:val="cs-CZ"/>
        </w:rPr>
        <w:t xml:space="preserve">, které přeskočí na </w:t>
      </w:r>
      <w:r w:rsidR="0014463B">
        <w:rPr>
          <w:lang w:val="cs-CZ"/>
        </w:rPr>
        <w:t xml:space="preserve">zcela </w:t>
      </w:r>
      <w:r w:rsidR="008051E4">
        <w:rPr>
          <w:lang w:val="cs-CZ"/>
        </w:rPr>
        <w:t xml:space="preserve">jiné místo v programu, kde je </w:t>
      </w:r>
      <w:r w:rsidR="0014463B">
        <w:rPr>
          <w:lang w:val="cs-CZ"/>
        </w:rPr>
        <w:t xml:space="preserve">dále </w:t>
      </w:r>
      <w:r w:rsidR="008051E4">
        <w:rPr>
          <w:lang w:val="cs-CZ"/>
        </w:rPr>
        <w:t xml:space="preserve">chyba zpracována.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r w:rsidR="00900737">
        <w:rPr>
          <w:lang w:val="cs-CZ"/>
        </w:rPr>
        <w:t>enumy s</w:t>
      </w:r>
      <w:r w:rsidR="00D85664">
        <w:rPr>
          <w:lang w:val="cs-CZ"/>
        </w:rPr>
        <w:t> </w:t>
      </w:r>
      <w:r w:rsidR="00900737">
        <w:rPr>
          <w:lang w:val="cs-CZ"/>
        </w:rPr>
        <w:t xml:space="preserve">daty: </w:t>
      </w:r>
      <w:r w:rsidR="00900737" w:rsidRPr="00FF76AB">
        <w:rPr>
          <w:rFonts w:ascii="Consolas" w:hAnsi="Consolas"/>
          <w:highlight w:val="lightGray"/>
          <w:lang w:val="cs-CZ"/>
        </w:rPr>
        <w:t>Option</w:t>
      </w:r>
      <w:r w:rsidR="00900737">
        <w:rPr>
          <w:lang w:val="cs-CZ"/>
        </w:rPr>
        <w:t xml:space="preserve"> a </w:t>
      </w:r>
      <w:r w:rsidR="00900737" w:rsidRPr="00FF76AB">
        <w:rPr>
          <w:rFonts w:ascii="Consolas" w:hAnsi="Consolas"/>
          <w:highlight w:val="lightGray"/>
          <w:lang w:val="cs-CZ"/>
        </w:rPr>
        <w:t>Result</w:t>
      </w:r>
      <w:r w:rsidR="00900737">
        <w:rPr>
          <w:lang w:val="cs-CZ"/>
        </w:rPr>
        <w:t>.</w:t>
      </w:r>
    </w:p>
    <w:p w14:paraId="6DAA6F4B" w14:textId="3D4E869A" w:rsidR="00B37B07" w:rsidRDefault="00D85664" w:rsidP="00B37B07">
      <w:pPr>
        <w:jc w:val="both"/>
        <w:rPr>
          <w:lang w:val="cs-CZ"/>
        </w:rPr>
      </w:pPr>
      <w:r w:rsidRPr="00D85664">
        <w:rPr>
          <w:rFonts w:ascii="Consolas" w:hAnsi="Consolas"/>
          <w:highlight w:val="lightGray"/>
          <w:lang w:val="cs-CZ"/>
        </w:rPr>
        <w:t>Option</w:t>
      </w:r>
      <w:r>
        <w:rPr>
          <w:lang w:val="cs-CZ"/>
        </w:rPr>
        <w:t xml:space="preserve"> je ten jednodušší: komunikuje </w:t>
      </w:r>
      <w:r>
        <w:rPr>
          <w:i/>
          <w:iCs/>
          <w:lang w:val="cs-CZ"/>
        </w:rPr>
        <w:t>volitelnou</w:t>
      </w:r>
      <w:r>
        <w:rPr>
          <w:lang w:val="cs-CZ"/>
        </w:rPr>
        <w:t xml:space="preserve"> hodnotu – buď hodnota existuje (varianta </w:t>
      </w:r>
      <w:r w:rsidRPr="001E2444">
        <w:rPr>
          <w:rFonts w:ascii="Consolas" w:hAnsi="Consolas"/>
          <w:highlight w:val="lightGray"/>
          <w:lang w:val="cs-CZ"/>
        </w:rPr>
        <w:t>Some</w:t>
      </w:r>
      <w:r>
        <w:rPr>
          <w:lang w:val="cs-CZ"/>
        </w:rPr>
        <w:t xml:space="preserve"> – „nějaký“), a pak nám tento enum předává daná data, nebo hodnota prostě neexistuje (varianta </w:t>
      </w:r>
      <w:r w:rsidRPr="001E2444">
        <w:rPr>
          <w:rFonts w:ascii="Consolas" w:hAnsi="Consolas"/>
          <w:highlight w:val="lightGray"/>
          <w:lang w:val="cs-CZ"/>
        </w:rPr>
        <w:t>None</w:t>
      </w:r>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r w:rsidR="00A27D5F" w:rsidRPr="00D85664">
        <w:rPr>
          <w:rFonts w:ascii="Consolas" w:hAnsi="Consolas"/>
          <w:highlight w:val="lightGray"/>
          <w:lang w:val="cs-CZ"/>
        </w:rPr>
        <w:t>Option</w:t>
      </w:r>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r w:rsidRPr="001E2444">
        <w:rPr>
          <w:rFonts w:ascii="Consolas" w:hAnsi="Consolas"/>
          <w:highlight w:val="lightGray"/>
          <w:lang w:val="cs-CZ"/>
        </w:rPr>
        <w:t>Some</w:t>
      </w:r>
      <w:r>
        <w:rPr>
          <w:lang w:val="cs-CZ"/>
        </w:rPr>
        <w:t xml:space="preserve"> nebo </w:t>
      </w:r>
      <w:r>
        <w:rPr>
          <w:rFonts w:ascii="Consolas" w:hAnsi="Consolas"/>
          <w:highlight w:val="lightGray"/>
          <w:lang w:val="cs-CZ"/>
        </w:rPr>
        <w:t>Non</w:t>
      </w:r>
      <w:r w:rsidRPr="001E2444">
        <w:rPr>
          <w:rFonts w:ascii="Consolas" w:hAnsi="Consolas"/>
          <w:highlight w:val="lightGray"/>
          <w:lang w:val="cs-CZ"/>
        </w:rPr>
        <w:t>e</w:t>
      </w:r>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r>
        <w:rPr>
          <w:rFonts w:ascii="Consolas" w:hAnsi="Consolas"/>
          <w:highlight w:val="lightGray"/>
          <w:lang w:val="cs-CZ"/>
        </w:rPr>
        <w:t>Non</w:t>
      </w:r>
      <w:r w:rsidRPr="001E2444">
        <w:rPr>
          <w:rFonts w:ascii="Consolas" w:hAnsi="Consolas"/>
          <w:highlight w:val="lightGray"/>
          <w:lang w:val="cs-CZ"/>
        </w:rPr>
        <w:t>e</w:t>
      </w:r>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enumu </w:t>
      </w:r>
      <w:r w:rsidR="000740A0" w:rsidRPr="000740A0">
        <w:rPr>
          <w:rFonts w:ascii="Consolas" w:hAnsi="Consolas"/>
          <w:highlight w:val="lightGray"/>
          <w:lang w:val="cs-CZ"/>
        </w:rPr>
        <w:t>Option</w:t>
      </w:r>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46FA1896">
            <wp:extent cx="1876993" cy="953669"/>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918412" cy="974713"/>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0BF5C40A" w:rsidR="00D85664" w:rsidRDefault="00DA3821" w:rsidP="00DA3821">
      <w:pPr>
        <w:pStyle w:val="Caption"/>
        <w:jc w:val="both"/>
        <w:rPr>
          <w:lang w:val="cs-CZ"/>
        </w:rPr>
      </w:pPr>
      <w:bookmarkStart w:id="79" w:name="_Toc220697515"/>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540379">
        <w:rPr>
          <w:noProof/>
          <w:lang w:val="cs-CZ"/>
        </w:rPr>
        <w:t>34</w:t>
      </w:r>
      <w:r w:rsidRPr="00DA3821">
        <w:rPr>
          <w:lang w:val="cs-CZ"/>
        </w:rPr>
        <w:fldChar w:fldCharType="end"/>
      </w:r>
      <w:r w:rsidRPr="00DA3821">
        <w:rPr>
          <w:lang w:val="cs-CZ"/>
        </w:rPr>
        <w:t>:</w:t>
      </w:r>
      <w:r>
        <w:rPr>
          <w:lang w:val="cs-CZ"/>
        </w:rPr>
        <w:t xml:space="preserve"> </w:t>
      </w:r>
      <w:r w:rsidRPr="00D36C5F">
        <w:rPr>
          <w:lang w:val="cs-CZ"/>
        </w:rPr>
        <w:t>Definice enumu Option.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Pr>
          <w:lang w:val="cs-CZ"/>
        </w:rPr>
        <w:t>, kapitola 6.1</w:t>
      </w:r>
      <w:bookmarkEnd w:id="79"/>
    </w:p>
    <w:p w14:paraId="216FA6EB" w14:textId="7AAD5DCF" w:rsidR="003A501E" w:rsidRDefault="003A501E" w:rsidP="00B37B07">
      <w:pPr>
        <w:jc w:val="both"/>
        <w:rPr>
          <w:lang w:val="cs-CZ"/>
        </w:rPr>
      </w:pPr>
      <w:r>
        <w:rPr>
          <w:lang w:val="cs-CZ"/>
        </w:rPr>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r w:rsidR="005C7E99" w:rsidRPr="005C7E99">
        <w:rPr>
          <w:rFonts w:ascii="Consolas" w:hAnsi="Consolas"/>
          <w:highlight w:val="lightGray"/>
          <w:lang w:val="cs-CZ"/>
        </w:rPr>
        <w:t>char</w:t>
      </w:r>
      <w:r w:rsidR="005C7E99">
        <w:rPr>
          <w:lang w:val="cs-CZ"/>
        </w:rPr>
        <w:t>,</w:t>
      </w:r>
      <w:r w:rsidR="00DC7BB6">
        <w:rPr>
          <w:lang w:val="cs-CZ"/>
        </w:rPr>
        <w:t xml:space="preserve"> </w:t>
      </w:r>
      <w:r w:rsidR="00DC7BB6" w:rsidRPr="00DC7BB6">
        <w:rPr>
          <w:rFonts w:ascii="Consolas" w:hAnsi="Consolas"/>
          <w:highlight w:val="lightGray"/>
          <w:lang w:val="cs-CZ"/>
        </w:rPr>
        <w:t>&amp;</w:t>
      </w:r>
      <w:r w:rsidR="005C7E99">
        <w:rPr>
          <w:rFonts w:ascii="Consolas" w:hAnsi="Consolas"/>
          <w:highlight w:val="lightGray"/>
          <w:lang w:val="cs-CZ"/>
        </w:rPr>
        <w:t xml:space="preserve">mut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3D3B1B86" w:rsidR="00D437D8" w:rsidRDefault="008927BB" w:rsidP="00B37B07">
      <w:pPr>
        <w:jc w:val="both"/>
        <w:rPr>
          <w:lang w:val="cs-CZ"/>
        </w:rPr>
      </w:pPr>
      <w:r>
        <w:rPr>
          <w:lang w:val="cs-CZ"/>
        </w:rPr>
        <w:t>Pokud potřebujeme</w:t>
      </w:r>
      <w:r w:rsidR="002264D3">
        <w:rPr>
          <w:lang w:val="cs-CZ"/>
        </w:rPr>
        <w:t xml:space="preserve"> předat</w:t>
      </w:r>
      <w:r>
        <w:rPr>
          <w:lang w:val="cs-CZ"/>
        </w:rPr>
        <w:t xml:space="preserve"> více informací než jen </w:t>
      </w:r>
      <w:r w:rsidR="002264D3">
        <w:rPr>
          <w:lang w:val="cs-CZ"/>
        </w:rPr>
        <w:t xml:space="preserve">případnou </w:t>
      </w:r>
      <w:commentRangeStart w:id="80"/>
      <w:r w:rsidR="002264D3">
        <w:rPr>
          <w:lang w:val="cs-CZ"/>
        </w:rPr>
        <w:t>ne/přítomnost</w:t>
      </w:r>
      <w:commentRangeEnd w:id="80"/>
      <w:r w:rsidR="002264D3">
        <w:rPr>
          <w:rStyle w:val="CommentReference"/>
          <w:sz w:val="22"/>
          <w:szCs w:val="24"/>
          <w:lang w:val="cs-CZ"/>
        </w:rPr>
        <w:commentReference w:id="80"/>
      </w:r>
      <w:r w:rsidR="002264D3">
        <w:rPr>
          <w:lang w:val="cs-CZ"/>
        </w:rPr>
        <w:t xml:space="preserve"> dat, poskytuje nám standardní knihovna enum </w:t>
      </w:r>
      <w:r w:rsidR="002264D3" w:rsidRPr="002264D3">
        <w:rPr>
          <w:rFonts w:ascii="Consolas" w:hAnsi="Consolas"/>
          <w:highlight w:val="lightGray"/>
          <w:lang w:val="cs-CZ"/>
        </w:rPr>
        <w:t>Result</w:t>
      </w:r>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r w:rsidR="00D437D8" w:rsidRPr="00D437D8">
        <w:rPr>
          <w:rFonts w:ascii="Consolas" w:hAnsi="Consolas"/>
          <w:highlight w:val="lightGray"/>
          <w:lang w:val="cs-CZ"/>
        </w:rPr>
        <w:t>Err</w:t>
      </w:r>
      <w:r w:rsidR="00D437D8">
        <w:rPr>
          <w:lang w:val="cs-CZ"/>
        </w:rPr>
        <w:t xml:space="preserve"> – ale rozdíl spočívá v tom, že i možnost </w:t>
      </w:r>
      <w:r w:rsidR="00D437D8" w:rsidRPr="00D437D8">
        <w:rPr>
          <w:rFonts w:ascii="Consolas" w:hAnsi="Consolas"/>
          <w:highlight w:val="lightGray"/>
          <w:lang w:val="cs-CZ"/>
        </w:rPr>
        <w:t>Err</w:t>
      </w:r>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Tím dokáže přenést informace třeba o tom, jaká konkrétní chyba se stala. Je zvykem používat enumy namísto číselných chybových kódů, protože enumy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r w:rsidRPr="00D437D8">
        <w:rPr>
          <w:rFonts w:ascii="Consolas" w:hAnsi="Consolas"/>
          <w:highlight w:val="lightGray"/>
          <w:lang w:val="cs-CZ"/>
        </w:rPr>
        <w:t>Result</w:t>
      </w:r>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2974A3E2" w:rsidR="003A2CBD" w:rsidRPr="00EE2A17" w:rsidRDefault="00EE2A17" w:rsidP="00EE2A17">
      <w:pPr>
        <w:pStyle w:val="Caption"/>
        <w:jc w:val="both"/>
        <w:rPr>
          <w:lang w:val="cs-CZ"/>
        </w:rPr>
      </w:pPr>
      <w:bookmarkStart w:id="81" w:name="_Toc220697516"/>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540379">
        <w:rPr>
          <w:noProof/>
          <w:lang w:val="cs-CZ"/>
        </w:rPr>
        <w:t>35</w:t>
      </w:r>
      <w:r w:rsidRPr="00EE2A17">
        <w:rPr>
          <w:lang w:val="cs-CZ"/>
        </w:rPr>
        <w:fldChar w:fldCharType="end"/>
      </w:r>
      <w:r w:rsidRPr="00EE2A17">
        <w:rPr>
          <w:lang w:val="cs-CZ"/>
        </w:rPr>
        <w:t xml:space="preserve">: Definice enumu Result.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00CB3207" w:rsidRPr="00CB3207">
            <w:rPr>
              <w:noProof/>
              <w:lang w:val="cs-CZ"/>
            </w:rPr>
            <w:t>(Klabnik, a další, 2025)</w:t>
          </w:r>
          <w:r w:rsidRPr="00EE2A17">
            <w:rPr>
              <w:lang w:val="cs-CZ"/>
            </w:rPr>
            <w:fldChar w:fldCharType="end"/>
          </w:r>
        </w:sdtContent>
      </w:sdt>
      <w:r w:rsidRPr="00EE2A17">
        <w:rPr>
          <w:lang w:val="cs-CZ"/>
        </w:rPr>
        <w:t>, kapitola 9.2</w:t>
      </w:r>
      <w:bookmarkEnd w:id="81"/>
    </w:p>
    <w:p w14:paraId="74837AD8" w14:textId="226BF35C" w:rsidR="003A2CBD" w:rsidRDefault="00EE2A17" w:rsidP="00B37B07">
      <w:pPr>
        <w:jc w:val="both"/>
        <w:rPr>
          <w:lang w:val="cs-CZ"/>
        </w:rPr>
      </w:pPr>
      <w:r>
        <w:rPr>
          <w:lang w:val="cs-CZ"/>
        </w:rPr>
        <w:lastRenderedPageBreak/>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5F007E79"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.unwrap()</w:t>
      </w:r>
      <w:r w:rsidR="0062455E">
        <w:rPr>
          <w:lang w:val="cs-CZ"/>
        </w:rPr>
        <w:t xml:space="preserve"> na enumu, </w:t>
      </w:r>
      <w:r>
        <w:rPr>
          <w:lang w:val="cs-CZ"/>
        </w:rPr>
        <w:t xml:space="preserve">která pokud je hodnota </w:t>
      </w:r>
      <w:r w:rsidRPr="00B05BB2">
        <w:rPr>
          <w:rFonts w:ascii="Consolas" w:hAnsi="Consolas"/>
          <w:highlight w:val="lightGray"/>
          <w:lang w:val="cs-CZ"/>
        </w:rPr>
        <w:t>Some</w:t>
      </w:r>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r w:rsidR="00B05BB2" w:rsidRPr="00B05BB2">
        <w:rPr>
          <w:rFonts w:ascii="Consolas" w:hAnsi="Consolas"/>
          <w:highlight w:val="lightGray"/>
          <w:lang w:val="cs-CZ"/>
        </w:rPr>
        <w:t>None</w:t>
      </w:r>
      <w:r w:rsidR="00B05BB2">
        <w:rPr>
          <w:lang w:val="cs-CZ"/>
        </w:rPr>
        <w:t xml:space="preserve"> nebo </w:t>
      </w:r>
      <w:r w:rsidR="00B05BB2" w:rsidRPr="00B05BB2">
        <w:rPr>
          <w:rFonts w:ascii="Consolas" w:hAnsi="Consolas"/>
          <w:highlight w:val="lightGray"/>
          <w:lang w:val="cs-CZ"/>
        </w:rPr>
        <w:t>Err</w:t>
      </w:r>
      <w:r w:rsidR="00B05BB2">
        <w:rPr>
          <w:lang w:val="cs-CZ"/>
        </w:rPr>
        <w:t xml:space="preserve">, tak </w:t>
      </w:r>
      <w:r w:rsidR="0009073C">
        <w:rPr>
          <w:lang w:val="cs-CZ"/>
        </w:rPr>
        <w:t>takzvaně „</w:t>
      </w:r>
      <w:r w:rsidR="00B05BB2">
        <w:rPr>
          <w:lang w:val="cs-CZ"/>
        </w:rPr>
        <w:t>zpanikaří</w:t>
      </w:r>
      <w:r w:rsidR="0009073C">
        <w:rPr>
          <w:lang w:val="cs-CZ"/>
        </w:rPr>
        <w:t>“ – okamžitě zastaví běh programu a ukončí ho</w:t>
      </w:r>
      <w:r w:rsidR="00B05BB2">
        <w:rPr>
          <w:lang w:val="cs-CZ"/>
        </w:rPr>
        <w:t xml:space="preserve">. Metoda </w:t>
      </w:r>
      <w:r w:rsidR="00B05BB2" w:rsidRPr="00B05BB2">
        <w:rPr>
          <w:rFonts w:ascii="Consolas" w:hAnsi="Consolas"/>
          <w:highlight w:val="lightGray"/>
          <w:lang w:val="cs-CZ"/>
        </w:rPr>
        <w:t>.expect()</w:t>
      </w:r>
      <w:r w:rsidR="00B05BB2">
        <w:rPr>
          <w:lang w:val="cs-CZ"/>
        </w:rPr>
        <w:t xml:space="preserve"> funguje stejně, ale jako parametr 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3C78D5EE">
            <wp:extent cx="5424310" cy="1110744"/>
            <wp:effectExtent l="0" t="0" r="508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49">
                      <a:extLst>
                        <a:ext uri="{28A0092B-C50C-407E-A947-70E740481C1C}">
                          <a14:useLocalDpi xmlns:a14="http://schemas.microsoft.com/office/drawing/2010/main" val="0"/>
                        </a:ext>
                      </a:extLst>
                    </a:blip>
                    <a:srcRect l="911" r="911"/>
                    <a:stretch>
                      <a:fillRect/>
                    </a:stretch>
                  </pic:blipFill>
                  <pic:spPr bwMode="auto">
                    <a:xfrm>
                      <a:off x="0" y="0"/>
                      <a:ext cx="5441087" cy="1114179"/>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69561934" w:rsidR="0062455E" w:rsidRPr="00487459" w:rsidRDefault="00487459" w:rsidP="00487459">
      <w:pPr>
        <w:pStyle w:val="Caption"/>
        <w:jc w:val="both"/>
        <w:rPr>
          <w:lang w:val="cs-CZ"/>
        </w:rPr>
      </w:pPr>
      <w:bookmarkStart w:id="82" w:name="_Toc220697517"/>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540379">
        <w:rPr>
          <w:noProof/>
          <w:lang w:val="cs-CZ"/>
        </w:rPr>
        <w:t>36</w:t>
      </w:r>
      <w:r w:rsidRPr="00487459">
        <w:rPr>
          <w:lang w:val="cs-CZ"/>
        </w:rPr>
        <w:fldChar w:fldCharType="end"/>
      </w:r>
      <w:r w:rsidRPr="00487459">
        <w:rPr>
          <w:lang w:val="cs-CZ"/>
        </w:rPr>
        <w:t xml:space="preserve">: Příklad použití metod .unwrap() a .expect().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82"/>
    </w:p>
    <w:p w14:paraId="29426251" w14:textId="6EE0CE67" w:rsidR="00044D85" w:rsidRPr="005D7B01" w:rsidRDefault="00044D85" w:rsidP="00044D85">
      <w:pPr>
        <w:jc w:val="both"/>
        <w:rPr>
          <w:lang w:val="cs-CZ"/>
        </w:rPr>
      </w:pPr>
      <w:r>
        <w:rPr>
          <w:lang w:val="cs-CZ"/>
        </w:rPr>
        <w:t xml:space="preserve">Nejčastější způsob, jak program zpanikaří, je zavolání </w:t>
      </w:r>
      <w:r w:rsidR="0009073C">
        <w:rPr>
          <w:lang w:val="cs-CZ"/>
        </w:rPr>
        <w:t xml:space="preserve">výše zmíněné </w:t>
      </w:r>
      <w:r>
        <w:rPr>
          <w:lang w:val="cs-CZ"/>
        </w:rPr>
        <w:t xml:space="preserve">metody </w:t>
      </w:r>
      <w:r w:rsidRPr="00261EFE">
        <w:rPr>
          <w:rFonts w:ascii="Consolas" w:hAnsi="Consolas"/>
          <w:highlight w:val="lightGray"/>
          <w:lang w:val="cs-CZ"/>
        </w:rPr>
        <w:t>.unwrap()</w:t>
      </w:r>
      <w:r>
        <w:rPr>
          <w:lang w:val="cs-CZ"/>
        </w:rPr>
        <w:t>, pokus o přístup k prvku v </w:t>
      </w:r>
      <w:r w:rsidRPr="005D7B01">
        <w:rPr>
          <w:lang w:val="cs-CZ"/>
        </w:rPr>
        <w:t xml:space="preserve">poli mimo rozsah daného pole nebo úmyslné zpanikaření makrem </w:t>
      </w:r>
      <w:r w:rsidRPr="005D7B01">
        <w:rPr>
          <w:rFonts w:ascii="Consolas" w:hAnsi="Consolas"/>
          <w:highlight w:val="lightGray"/>
          <w:lang w:val="cs-CZ"/>
        </w:rPr>
        <w:t>panic!()</w:t>
      </w:r>
      <w:r w:rsidRPr="005D7B01">
        <w:rPr>
          <w:lang w:val="cs-CZ"/>
        </w:rPr>
        <w:t>. Příklad na obrázku 3</w:t>
      </w:r>
      <w:r w:rsidR="003F58EE">
        <w:rPr>
          <w:lang w:val="cs-CZ"/>
        </w:rPr>
        <w:t>7</w:t>
      </w:r>
      <w:r w:rsidRPr="005D7B01">
        <w:rPr>
          <w:lang w:val="cs-CZ"/>
        </w:rPr>
        <w:t>: pole je 3 prvky dlouhé, ale pokoušíme se o přístup ke stému prvku (píšeme 99, protože indexujeme od nuly).</w:t>
      </w:r>
    </w:p>
    <w:p w14:paraId="1C06E3ED" w14:textId="77777777" w:rsidR="003F58EE" w:rsidRDefault="00044D85" w:rsidP="003F58EE">
      <w:pPr>
        <w:keepNext/>
        <w:jc w:val="both"/>
      </w:pPr>
      <w:r w:rsidRPr="005D7B01">
        <w:rPr>
          <w:noProof/>
          <w:lang w:val="cs-CZ"/>
        </w:rPr>
        <w:drawing>
          <wp:inline distT="0" distB="0" distL="0" distR="0" wp14:anchorId="3960EB28" wp14:editId="1E2A1C7A">
            <wp:extent cx="2179122" cy="1050588"/>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84265" cy="1053068"/>
                    </a:xfrm>
                    <a:prstGeom prst="rect">
                      <a:avLst/>
                    </a:prstGeom>
                  </pic:spPr>
                </pic:pic>
              </a:graphicData>
            </a:graphic>
          </wp:inline>
        </w:drawing>
      </w:r>
    </w:p>
    <w:p w14:paraId="2B0741D9" w14:textId="31B87848" w:rsidR="00044D85" w:rsidRPr="009C0D5B" w:rsidRDefault="003F58EE" w:rsidP="003F58EE">
      <w:pPr>
        <w:pStyle w:val="Caption"/>
        <w:jc w:val="both"/>
        <w:rPr>
          <w:lang w:val="cs-CZ"/>
        </w:rPr>
      </w:pPr>
      <w:bookmarkStart w:id="83" w:name="_Toc220697518"/>
      <w:r w:rsidRPr="009C0D5B">
        <w:rPr>
          <w:lang w:val="cs-CZ"/>
        </w:rPr>
        <w:t xml:space="preserve">Obrázek </w:t>
      </w:r>
      <w:r w:rsidRPr="009C0D5B">
        <w:rPr>
          <w:lang w:val="cs-CZ"/>
        </w:rPr>
        <w:fldChar w:fldCharType="begin"/>
      </w:r>
      <w:r w:rsidRPr="009C0D5B">
        <w:rPr>
          <w:lang w:val="cs-CZ"/>
        </w:rPr>
        <w:instrText xml:space="preserve"> SEQ Obrázek \* ARABIC </w:instrText>
      </w:r>
      <w:r w:rsidRPr="009C0D5B">
        <w:rPr>
          <w:lang w:val="cs-CZ"/>
        </w:rPr>
        <w:fldChar w:fldCharType="separate"/>
      </w:r>
      <w:r w:rsidR="00540379">
        <w:rPr>
          <w:noProof/>
          <w:lang w:val="cs-CZ"/>
        </w:rPr>
        <w:t>37</w:t>
      </w:r>
      <w:r w:rsidRPr="009C0D5B">
        <w:rPr>
          <w:lang w:val="cs-CZ"/>
        </w:rPr>
        <w:fldChar w:fldCharType="end"/>
      </w:r>
      <w:r w:rsidRPr="009C0D5B">
        <w:rPr>
          <w:lang w:val="cs-CZ"/>
        </w:rPr>
        <w:t>: Tento program zpanikaří, protože se pokusí o přístup prvku v poli mimo rozsah. Zdroj: (Klabnik, a další, 2025), kapitola 9.1, upraveno</w:t>
      </w:r>
      <w:bookmarkEnd w:id="83"/>
    </w:p>
    <w:p w14:paraId="5075E019" w14:textId="77777777" w:rsidR="00044D85" w:rsidRPr="005D7B01" w:rsidRDefault="00044D85" w:rsidP="00044D85">
      <w:pPr>
        <w:keepNext/>
        <w:jc w:val="both"/>
        <w:rPr>
          <w:lang w:val="cs-CZ"/>
        </w:rPr>
      </w:pPr>
      <w:r w:rsidRPr="005D7B01">
        <w:rPr>
          <w:noProof/>
          <w:lang w:val="cs-CZ"/>
        </w:rPr>
        <w:drawing>
          <wp:inline distT="0" distB="0" distL="0" distR="0" wp14:anchorId="2D336255" wp14:editId="275015AC">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58000" cy="683895"/>
                    </a:xfrm>
                    <a:prstGeom prst="rect">
                      <a:avLst/>
                    </a:prstGeom>
                  </pic:spPr>
                </pic:pic>
              </a:graphicData>
            </a:graphic>
          </wp:inline>
        </w:drawing>
      </w:r>
    </w:p>
    <w:p w14:paraId="5522F6BF" w14:textId="61E0397F" w:rsidR="00044D85" w:rsidRPr="005D7B01" w:rsidRDefault="00044D85" w:rsidP="00044D85">
      <w:pPr>
        <w:pStyle w:val="Caption"/>
        <w:jc w:val="both"/>
        <w:rPr>
          <w:lang w:val="cs-CZ"/>
        </w:rPr>
      </w:pPr>
      <w:bookmarkStart w:id="84" w:name="_Toc220697519"/>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540379">
        <w:rPr>
          <w:noProof/>
          <w:lang w:val="cs-CZ"/>
        </w:rPr>
        <w:t>38</w:t>
      </w:r>
      <w:r w:rsidRPr="005D7B01">
        <w:rPr>
          <w:lang w:val="cs-CZ"/>
        </w:rPr>
        <w:fldChar w:fldCharType="end"/>
      </w:r>
      <w:r w:rsidRPr="005D7B01">
        <w:rPr>
          <w:lang w:val="cs-CZ"/>
        </w:rPr>
        <w:t>: Chybová hláška poté, co program z obrázku 3</w:t>
      </w:r>
      <w:r w:rsidR="003F58EE">
        <w:rPr>
          <w:lang w:val="cs-CZ"/>
        </w:rPr>
        <w:t>7</w:t>
      </w:r>
      <w:r w:rsidRPr="005D7B01">
        <w:rPr>
          <w:lang w:val="cs-CZ"/>
        </w:rPr>
        <w:t xml:space="preserve"> zpanikařil.</w:t>
      </w:r>
      <w:r w:rsidRPr="005D7B01">
        <w:rPr>
          <w:noProof/>
          <w:lang w:val="cs-CZ"/>
        </w:rPr>
        <w:t xml:space="preserve"> Zdroj: vlastní</w:t>
      </w:r>
      <w:bookmarkEnd w:id="84"/>
    </w:p>
    <w:p w14:paraId="35188315" w14:textId="78608848" w:rsidR="00CC4AEB" w:rsidRDefault="00CC4AEB" w:rsidP="00CC4AEB">
      <w:pPr>
        <w:pStyle w:val="Heading4"/>
        <w:rPr>
          <w:lang w:val="cs-CZ"/>
        </w:rPr>
      </w:pPr>
      <w:bookmarkStart w:id="85" w:name="_Toc220696756"/>
      <w:r>
        <w:rPr>
          <w:lang w:val="cs-CZ"/>
        </w:rPr>
        <w:t>5.3.4 Match výrazy, vzorce</w:t>
      </w:r>
      <w:bookmarkEnd w:id="85"/>
    </w:p>
    <w:p w14:paraId="6E6A2C7D" w14:textId="0B5CE78A" w:rsidR="00726CDB" w:rsidRDefault="001E2562" w:rsidP="001E2562">
      <w:pPr>
        <w:rPr>
          <w:lang w:val="cs-CZ"/>
        </w:rPr>
      </w:pPr>
      <w:r>
        <w:rPr>
          <w:lang w:val="cs-CZ"/>
        </w:rPr>
        <w:t xml:space="preserve">Rust podporuje speciální syntaxi tzv. vzorců („patterns“). Nejjednoduššími vzorci jsou literaly – pevně zakódované hodnoty, které se musí </w:t>
      </w:r>
      <w:r w:rsidR="00450982">
        <w:rPr>
          <w:lang w:val="cs-CZ"/>
        </w:rPr>
        <w:t xml:space="preserve">100% </w:t>
      </w:r>
      <w:r>
        <w:rPr>
          <w:lang w:val="cs-CZ"/>
        </w:rPr>
        <w:t>shodovat</w:t>
      </w:r>
      <w:r w:rsidR="00450982">
        <w:rPr>
          <w:lang w:val="cs-CZ"/>
        </w:rPr>
        <w:t xml:space="preserve"> </w:t>
      </w:r>
      <w:r>
        <w:rPr>
          <w:lang w:val="cs-CZ"/>
        </w:rPr>
        <w:t xml:space="preserve">– nebo rozsahy, které se shodují s jakoukoli hodnotou spadající do daného (také pevně zakódovaného) rozsahu hodnot. Dále vzorce umožňují rozkládat složené datové typy (pole, </w:t>
      </w:r>
      <w:r w:rsidRPr="00F51BA5">
        <w:rPr>
          <w:lang w:val="cs-CZ"/>
        </w:rPr>
        <w:t>uspořádané n-tice</w:t>
      </w:r>
      <w:r>
        <w:rPr>
          <w:lang w:val="cs-CZ"/>
        </w:rPr>
        <w:t>, struktury nebo enumy), vytvářet proměnné a další.</w:t>
      </w:r>
    </w:p>
    <w:p w14:paraId="48FE7958" w14:textId="14BBB930" w:rsidR="00333C99" w:rsidRDefault="001E2562" w:rsidP="008304FD">
      <w:pPr>
        <w:rPr>
          <w:lang w:val="cs-CZ"/>
        </w:rPr>
      </w:pPr>
      <w:r>
        <w:rPr>
          <w:lang w:val="cs-CZ"/>
        </w:rPr>
        <w:t xml:space="preserve">Nejčastěji jsou vzorce používány ve výrazech </w:t>
      </w:r>
      <w:r w:rsidRPr="009225B4">
        <w:rPr>
          <w:rFonts w:ascii="Consolas" w:hAnsi="Consolas"/>
          <w:sz w:val="20"/>
          <w:szCs w:val="20"/>
          <w:highlight w:val="lightGray"/>
          <w:lang w:val="cs-CZ"/>
        </w:rPr>
        <w:t>match</w:t>
      </w:r>
      <w:r>
        <w:rPr>
          <w:lang w:val="cs-CZ"/>
        </w:rPr>
        <w:t xml:space="preserve"> („shodovat, přiřadit, spárovat“)</w:t>
      </w:r>
      <w:r w:rsidR="00073CCE">
        <w:rPr>
          <w:lang w:val="cs-CZ"/>
        </w:rPr>
        <w:t xml:space="preserve"> </w:t>
      </w:r>
      <w:r w:rsidR="00073CCE" w:rsidRPr="00073CCE">
        <w:rPr>
          <w:lang w:val="cs-CZ"/>
        </w:rPr>
        <w:t>(v jiných jazycích také „switch statement“)</w:t>
      </w:r>
      <w:r>
        <w:rPr>
          <w:lang w:val="cs-CZ"/>
        </w:rPr>
        <w:t>. Match-e přijímají na svém začátku nějakou hodnotu a pak jdou jeden řádek po druhém, testujíce danou hodnotu na shodu se vzorcem. U první shody pak match spustí blok kódu</w:t>
      </w:r>
      <w:r w:rsidR="00174C3B">
        <w:rPr>
          <w:lang w:val="cs-CZ"/>
        </w:rPr>
        <w:t xml:space="preserve"> přiřazený danému vzorci</w:t>
      </w:r>
      <w:r>
        <w:rPr>
          <w:lang w:val="cs-CZ"/>
        </w:rPr>
        <w:t>.</w:t>
      </w:r>
      <w:r w:rsidR="00426816">
        <w:rPr>
          <w:lang w:val="cs-CZ"/>
        </w:rPr>
        <w:t xml:space="preserve"> </w:t>
      </w:r>
      <w:r w:rsidR="009E1793">
        <w:rPr>
          <w:lang w:val="cs-CZ"/>
        </w:rPr>
        <w:t xml:space="preserve">Pokud chceme s chybou </w:t>
      </w:r>
      <w:r w:rsidR="00426816">
        <w:rPr>
          <w:lang w:val="cs-CZ"/>
        </w:rPr>
        <w:t xml:space="preserve">ve výše zmíněných enumech </w:t>
      </w:r>
      <w:r w:rsidR="009E1793">
        <w:rPr>
          <w:lang w:val="cs-CZ"/>
        </w:rPr>
        <w:t xml:space="preserve">nějak pracovat, </w:t>
      </w:r>
      <w:r w:rsidR="00921C59">
        <w:rPr>
          <w:lang w:val="cs-CZ"/>
        </w:rPr>
        <w:t xml:space="preserve">je použit </w:t>
      </w:r>
      <w:r w:rsidR="00426816">
        <w:rPr>
          <w:lang w:val="cs-CZ"/>
        </w:rPr>
        <w:t>n</w:t>
      </w:r>
      <w:r w:rsidR="00921C59">
        <w:rPr>
          <w:lang w:val="cs-CZ"/>
        </w:rPr>
        <w:t>e</w:t>
      </w:r>
      <w:r w:rsidR="00426816">
        <w:rPr>
          <w:lang w:val="cs-CZ"/>
        </w:rPr>
        <w:t>jčastěji právě match</w:t>
      </w:r>
      <w:r w:rsidR="00921C59">
        <w:rPr>
          <w:lang w:val="cs-CZ"/>
        </w:rPr>
        <w:t>, aby byly spuštěny různé bloky kódu právě podle hodnoty enumu, bez potřeby zdlouhavých</w:t>
      </w:r>
      <w:r w:rsidR="00962B5D">
        <w:rPr>
          <w:lang w:val="cs-CZ"/>
        </w:rPr>
        <w:t xml:space="preserve"> a špatně čitelných podmíněných</w:t>
      </w:r>
      <w:r w:rsidR="00921C59">
        <w:rPr>
          <w:lang w:val="cs-CZ"/>
        </w:rPr>
        <w:t xml:space="preserve"> </w:t>
      </w:r>
      <w:r w:rsidR="00962B5D">
        <w:rPr>
          <w:lang w:val="cs-CZ"/>
        </w:rPr>
        <w:t xml:space="preserve">výrazů </w:t>
      </w:r>
      <w:r w:rsidR="00962B5D" w:rsidRPr="00962B5D">
        <w:rPr>
          <w:rFonts w:ascii="Consolas" w:hAnsi="Consolas"/>
          <w:sz w:val="20"/>
          <w:szCs w:val="20"/>
          <w:highlight w:val="lightGray"/>
          <w:lang w:val="cs-CZ"/>
        </w:rPr>
        <w:t>if</w:t>
      </w:r>
      <w:r w:rsidR="00962B5D">
        <w:rPr>
          <w:lang w:val="cs-CZ"/>
        </w:rPr>
        <w:t>.</w:t>
      </w:r>
    </w:p>
    <w:p w14:paraId="5332D35E" w14:textId="3D671866"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commentRangeStart w:id="86"/>
      <w:r w:rsidR="007C1DD2">
        <w:rPr>
          <w:lang w:val="cs-CZ"/>
        </w:rPr>
        <w:t>match-i</w:t>
      </w:r>
      <w:commentRangeEnd w:id="86"/>
      <w:r w:rsidR="004E16D7">
        <w:rPr>
          <w:rStyle w:val="CommentReference"/>
          <w:sz w:val="22"/>
          <w:szCs w:val="24"/>
          <w:lang w:val="cs-CZ"/>
        </w:rPr>
        <w:commentReference w:id="86"/>
      </w:r>
      <w:r w:rsidR="007C1DD2">
        <w:rPr>
          <w:lang w:val="cs-CZ"/>
        </w:rPr>
        <w:t xml:space="preserve"> je vyřešen – je získána jeho hodnota, a pak jde match od prvního bloku dolů a kontroluje, zda je získaná hodnota rovna hodnotě, kterou jsme označili daný blok</w:t>
      </w:r>
      <w:r w:rsidR="00B55A72">
        <w:rPr>
          <w:lang w:val="cs-CZ"/>
        </w:rPr>
        <w:t xml:space="preserve">, případně </w:t>
      </w:r>
      <w:r w:rsidR="00B55A72">
        <w:rPr>
          <w:lang w:val="cs-CZ"/>
        </w:rPr>
        <w:lastRenderedPageBreak/>
        <w:t xml:space="preserve">zkontroluje, že dodatečné podmínky jsou pravdivé. </w:t>
      </w:r>
      <w:r w:rsidR="00482867">
        <w:rPr>
          <w:lang w:val="cs-CZ"/>
        </w:rPr>
        <w:t xml:space="preserve">Match musí být vyčerpávající, musí mít blok pro </w:t>
      </w:r>
      <w:r w:rsidR="00482867">
        <w:rPr>
          <w:u w:val="single"/>
          <w:lang w:val="cs-CZ"/>
        </w:rPr>
        <w:t>každou</w:t>
      </w:r>
      <w:r w:rsidR="00482867">
        <w:rPr>
          <w:lang w:val="cs-CZ"/>
        </w:rPr>
        <w:t xml:space="preserve"> možnou hodnotu výrazu, proto je často </w:t>
      </w:r>
      <w:r w:rsidR="00EF26FF">
        <w:rPr>
          <w:lang w:val="cs-CZ"/>
        </w:rPr>
        <w:t>na konec matche přidáván</w:t>
      </w:r>
      <w:r w:rsidR="00B00757">
        <w:rPr>
          <w:lang w:val="cs-CZ"/>
        </w:rPr>
        <w:t xml:space="preserve"> všezáchytný catch-all vzorec –</w:t>
      </w:r>
      <w:r w:rsidR="00EF26FF">
        <w:rPr>
          <w:lang w:val="cs-CZ"/>
        </w:rPr>
        <w:t xml:space="preserve"> buď pouze nějaký název proměnné, který zachytí jakoukoli hodnotu</w:t>
      </w:r>
      <w:r w:rsidR="00B00757">
        <w:rPr>
          <w:lang w:val="cs-CZ"/>
        </w:rPr>
        <w:t xml:space="preserve"> a uloží ji do proměnné</w:t>
      </w:r>
      <w:r w:rsidR="00EF26FF">
        <w:rPr>
          <w:lang w:val="cs-CZ"/>
        </w:rPr>
        <w:t>, nebo</w:t>
      </w:r>
      <w:r w:rsidR="00482867">
        <w:rPr>
          <w:lang w:val="cs-CZ"/>
        </w:rPr>
        <w:t xml:space="preserve">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w:t>
      </w:r>
      <w:r w:rsidR="00EF26FF">
        <w:rPr>
          <w:lang w:val="cs-CZ"/>
        </w:rPr>
        <w:t xml:space="preserve"> nejen že zachytí jakoukoli hodnotu, ale explicitně ji zahodí (aby si kompilátor nestěžoval</w:t>
      </w:r>
      <w:r w:rsidR="00965C24">
        <w:rPr>
          <w:lang w:val="cs-CZ"/>
        </w:rPr>
        <w:t xml:space="preserve"> na nevyužitou proměnnou</w:t>
      </w:r>
      <w:r w:rsidR="00EF26FF">
        <w:rPr>
          <w:lang w:val="cs-CZ"/>
        </w:rPr>
        <w:t>)</w:t>
      </w:r>
      <w:r w:rsidR="009D2FBF">
        <w:rPr>
          <w:lang w:val="cs-CZ"/>
        </w:rPr>
        <w:t>.</w:t>
      </w:r>
      <w:r w:rsidR="005E2106">
        <w:rPr>
          <w:lang w:val="cs-CZ"/>
        </w:rPr>
        <w:t xml:space="preserve"> Enumy označené atributem </w:t>
      </w:r>
      <w:r w:rsidR="005E2106" w:rsidRPr="00B312C9">
        <w:rPr>
          <w:rFonts w:ascii="Consolas" w:hAnsi="Consolas"/>
          <w:highlight w:val="lightGray"/>
          <w:lang w:val="cs-CZ"/>
        </w:rPr>
        <w:t>#[non_exhaustive]</w:t>
      </w:r>
      <w:r w:rsidR="005E2106">
        <w:rPr>
          <w:lang w:val="cs-CZ"/>
        </w:rPr>
        <w:t xml:space="preserve"> jsou dále omezeny tak, že </w:t>
      </w:r>
      <w:r w:rsidR="008D7159">
        <w:rPr>
          <w:lang w:val="cs-CZ"/>
        </w:rPr>
        <w:t xml:space="preserve">vyžadují všezáchytný vzorec vždy, i když </w:t>
      </w:r>
      <w:r w:rsidR="00976735">
        <w:rPr>
          <w:lang w:val="cs-CZ"/>
        </w:rPr>
        <w:t xml:space="preserve">byly vyčerpány, aby tak donutily programátora </w:t>
      </w:r>
      <w:r w:rsidR="00012779">
        <w:rPr>
          <w:lang w:val="cs-CZ"/>
        </w:rPr>
        <w:t>nějak pracovat</w:t>
      </w:r>
      <w:r w:rsidR="00976735">
        <w:rPr>
          <w:lang w:val="cs-CZ"/>
        </w:rPr>
        <w:t xml:space="preserve"> s možností, že někdy v budoucnosti by mohla být přidána nová varianta</w:t>
      </w:r>
      <w:r w:rsidR="009B6BC2">
        <w:rPr>
          <w:lang w:val="cs-CZ"/>
        </w:rPr>
        <w:t>, kterou ve svém zdrojovém kódu neočekával.</w:t>
      </w:r>
    </w:p>
    <w:p w14:paraId="31D723A7" w14:textId="7C59A3ED" w:rsidR="008304FD" w:rsidRDefault="009D2FBF" w:rsidP="008304FD">
      <w:pPr>
        <w:rPr>
          <w:lang w:val="cs-CZ"/>
        </w:rPr>
      </w:pPr>
      <w:r>
        <w:rPr>
          <w:lang w:val="cs-CZ"/>
        </w:rPr>
        <w:t xml:space="preserve">Pokud používáme match na enumu s daty, do závorek za jméno varianty enumu </w:t>
      </w:r>
      <w:r w:rsidR="00C81D83">
        <w:rPr>
          <w:lang w:val="cs-CZ"/>
        </w:rPr>
        <w:t>je možné dát</w:t>
      </w:r>
      <w:r>
        <w:rPr>
          <w:lang w:val="cs-CZ"/>
        </w:rPr>
        <w:t xml:space="preserve"> další </w:t>
      </w:r>
      <w:r w:rsidR="00580E30">
        <w:rPr>
          <w:lang w:val="cs-CZ"/>
        </w:rPr>
        <w:t>název nebo názvy</w:t>
      </w:r>
      <w:r w:rsidR="0008024D">
        <w:rPr>
          <w:lang w:val="cs-CZ"/>
        </w:rPr>
        <w:t xml:space="preserve">, </w:t>
      </w:r>
      <w:r w:rsidR="00C63493">
        <w:rPr>
          <w:lang w:val="cs-CZ"/>
        </w:rPr>
        <w:t>a data uvnitř enumu</w:t>
      </w:r>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r w:rsidR="0015697D" w:rsidRPr="0015697D">
        <w:rPr>
          <w:rFonts w:ascii="Consolas" w:hAnsi="Consolas"/>
          <w:highlight w:val="lightGray"/>
          <w:lang w:val="cs-CZ"/>
        </w:rPr>
        <w:t>mut</w:t>
      </w:r>
      <w:r w:rsidR="0015697D">
        <w:rPr>
          <w:lang w:val="cs-CZ"/>
        </w:rPr>
        <w:t xml:space="preserve">, abychom vytvořili měnitelnou proměnnou. </w:t>
      </w:r>
      <w:r w:rsidR="000B45CB">
        <w:rPr>
          <w:lang w:val="cs-CZ"/>
        </w:rPr>
        <w:t>Tuto proměnnou – hodnotu enumu – můžeme navrátit mimo match právě tím, že na konec bloku kódu dáme název proměnné bez středníku.</w:t>
      </w:r>
      <w:r w:rsidR="00A331B1">
        <w:rPr>
          <w:lang w:val="cs-CZ"/>
        </w:rPr>
        <w:t xml:space="preserve"> Stejně tak můžeme použít nějaký název jako zástupného symbol namísto podtržítka, a vytvořit proměnnou s hodnotou, na které provádíme match.</w:t>
      </w:r>
    </w:p>
    <w:p w14:paraId="4746B07A" w14:textId="587F1875" w:rsidR="009D2FBF" w:rsidRDefault="008304FD" w:rsidP="008304FD">
      <w:pPr>
        <w:rPr>
          <w:lang w:val="cs-CZ"/>
        </w:rPr>
      </w:pPr>
      <w:r>
        <w:rPr>
          <w:lang w:val="cs-CZ"/>
        </w:rPr>
        <w:t xml:space="preserve">Poslední výraz v bloku kódu však nemusí být ukončen středníkem: když není, tak celý match přejímá hodnotu tohoto výrazu. Tento poslední výraz může být například jméno proměnné, jejíž hodnota se stane výsledkem bloku kódu, nebo volání funkce, kdy je použita hodnota, kterou funkce navrátila. Mimochodem, stejný princip platí i u funkcí – poslední výraz ve funkci nemusí používat klíčové slovo </w:t>
      </w:r>
      <w:r w:rsidRPr="00333C99">
        <w:rPr>
          <w:rFonts w:ascii="Consolas" w:hAnsi="Consolas"/>
          <w:highlight w:val="lightGray"/>
          <w:lang w:val="cs-CZ"/>
        </w:rPr>
        <w:t>return</w:t>
      </w:r>
      <w:r>
        <w:rPr>
          <w:lang w:val="cs-CZ"/>
        </w:rPr>
        <w:t xml:space="preserve">, pokud není zakončen středníkem. Pokud však funkce nevrací žádnou hodnotu, nesmí ji navracet ani poslední výraz, jinak je středník nutný, jinak si bude kompilátor stěžovat na pokus o navrácení hodnoty špatného typu (funkce, které nevrací žádnou hodnotu, technicky vzato vrací prázdnou n-tici, zvanou „jednotkový typ“ – „unit type“, značený prostě </w:t>
      </w:r>
      <w:r w:rsidRPr="00FE2C01">
        <w:rPr>
          <w:rFonts w:ascii="Consolas" w:hAnsi="Consolas"/>
          <w:highlight w:val="lightGray"/>
          <w:lang w:val="cs-CZ"/>
        </w:rPr>
        <w:t>()</w:t>
      </w:r>
      <w:r>
        <w:rPr>
          <w:lang w:val="cs-CZ"/>
        </w:rPr>
        <w:t>).</w:t>
      </w:r>
    </w:p>
    <w:p w14:paraId="3B6667F8" w14:textId="2717BD05" w:rsidR="003D2A2F" w:rsidRDefault="003D2A2F" w:rsidP="00B37B07">
      <w:pPr>
        <w:jc w:val="both"/>
        <w:rPr>
          <w:lang w:val="cs-CZ"/>
        </w:rPr>
      </w:pPr>
      <w:r>
        <w:rPr>
          <w:lang w:val="cs-CZ"/>
        </w:rPr>
        <w:t>Na obrázku 3</w:t>
      </w:r>
      <w:r w:rsidR="00BF442B">
        <w:rPr>
          <w:lang w:val="cs-CZ"/>
        </w:rPr>
        <w:t>9</w:t>
      </w:r>
      <w:r>
        <w:rPr>
          <w:lang w:val="cs-CZ"/>
        </w:rPr>
        <w:t xml:space="preserve"> je příklad použití match, jeho syntaxe i způsoby navracení hodnot.</w:t>
      </w:r>
      <w:r w:rsidR="00D6378B">
        <w:rPr>
          <w:lang w:val="cs-CZ"/>
        </w:rPr>
        <w:t xml:space="preserve"> Podobně funguje i enum </w:t>
      </w:r>
      <w:r w:rsidR="00D6378B" w:rsidRPr="00D6378B">
        <w:rPr>
          <w:rFonts w:ascii="Consolas" w:hAnsi="Consolas"/>
          <w:highlight w:val="lightGray"/>
          <w:lang w:val="cs-CZ"/>
        </w:rPr>
        <w:t>Option</w:t>
      </w:r>
      <w:r w:rsidR="00D6378B">
        <w:rPr>
          <w:lang w:val="cs-CZ"/>
        </w:rPr>
        <w:t xml:space="preserve">, akorát </w:t>
      </w:r>
      <w:r w:rsidR="007C6F02">
        <w:rPr>
          <w:lang w:val="cs-CZ"/>
        </w:rPr>
        <w:t xml:space="preserve">nepřidá jméno proměnné do závorky za možnost </w:t>
      </w:r>
      <w:r w:rsidR="007C6F02" w:rsidRPr="007C6F02">
        <w:rPr>
          <w:rFonts w:ascii="Consolas" w:hAnsi="Consolas"/>
          <w:highlight w:val="lightGray"/>
          <w:lang w:val="cs-CZ"/>
        </w:rPr>
        <w:t>None</w:t>
      </w:r>
      <w:r w:rsidR="007C6F02">
        <w:rPr>
          <w:lang w:val="cs-CZ"/>
        </w:rPr>
        <w:t xml:space="preserve">, protože </w:t>
      </w:r>
      <w:r w:rsidR="007C6F02" w:rsidRPr="007C6F02">
        <w:rPr>
          <w:rFonts w:ascii="Consolas" w:hAnsi="Consolas"/>
          <w:highlight w:val="lightGray"/>
          <w:lang w:val="cs-CZ"/>
        </w:rPr>
        <w:t>None</w:t>
      </w:r>
      <w:r w:rsidR="007C6F02">
        <w:rPr>
          <w:lang w:val="cs-CZ"/>
        </w:rPr>
        <w:t xml:space="preserve"> neobsahuje žádná data.</w:t>
      </w:r>
      <w:r w:rsidR="00B344A5">
        <w:rPr>
          <w:lang w:val="cs-CZ"/>
        </w:rPr>
        <w:t xml:space="preserve"> (Pro přístup k variantám nemusíme používat syntaxi </w:t>
      </w:r>
      <w:r w:rsidR="00B344A5" w:rsidRPr="00B344A5">
        <w:rPr>
          <w:rFonts w:ascii="Consolas" w:hAnsi="Consolas"/>
          <w:highlight w:val="lightGray"/>
          <w:lang w:val="cs-CZ"/>
        </w:rPr>
        <w:t>Result::Ok</w:t>
      </w:r>
      <w:r w:rsidR="00B344A5">
        <w:rPr>
          <w:lang w:val="cs-CZ"/>
        </w:rPr>
        <w:t xml:space="preserve"> jako u jiných enumů, ale jen </w:t>
      </w:r>
      <w:r w:rsidR="00B344A5" w:rsidRPr="00B344A5">
        <w:rPr>
          <w:rFonts w:ascii="Consolas" w:hAnsi="Consolas"/>
          <w:highlight w:val="lightGray"/>
          <w:lang w:val="cs-CZ"/>
        </w:rPr>
        <w:t>Ok</w:t>
      </w:r>
      <w:r w:rsidR="00B344A5">
        <w:rPr>
          <w:lang w:val="cs-CZ"/>
        </w:rPr>
        <w:t xml:space="preserve">, protože Rust automaticky importuje varianty enumů </w:t>
      </w:r>
      <w:r w:rsidR="00B344A5" w:rsidRPr="00B344A5">
        <w:rPr>
          <w:rFonts w:ascii="Consolas" w:hAnsi="Consolas"/>
          <w:highlight w:val="lightGray"/>
          <w:lang w:val="cs-CZ"/>
        </w:rPr>
        <w:t>Result</w:t>
      </w:r>
      <w:r w:rsidR="00B344A5">
        <w:rPr>
          <w:lang w:val="cs-CZ"/>
        </w:rPr>
        <w:t xml:space="preserve"> i </w:t>
      </w:r>
      <w:r w:rsidR="00B344A5" w:rsidRPr="00B344A5">
        <w:rPr>
          <w:rFonts w:ascii="Consolas" w:hAnsi="Consolas"/>
          <w:highlight w:val="lightGray"/>
          <w:lang w:val="cs-CZ"/>
        </w:rPr>
        <w:t>Option</w:t>
      </w:r>
      <w:r w:rsidR="00B344A5">
        <w:rPr>
          <w:lang w:val="cs-CZ"/>
        </w:rPr>
        <w:t xml:space="preserve"> jako samostatná klíčová slova.)</w:t>
      </w:r>
    </w:p>
    <w:p w14:paraId="2B10C0D1" w14:textId="77777777" w:rsidR="002502D8" w:rsidRDefault="002502D8" w:rsidP="002502D8">
      <w:pPr>
        <w:keepNext/>
        <w:jc w:val="both"/>
      </w:pPr>
      <w:r w:rsidRPr="002502D8">
        <w:rPr>
          <w:noProof/>
          <w:lang w:val="cs-CZ"/>
        </w:rPr>
        <w:drawing>
          <wp:inline distT="0" distB="0" distL="0" distR="0" wp14:anchorId="7686AB97" wp14:editId="495E1C3A">
            <wp:extent cx="3617136" cy="2572752"/>
            <wp:effectExtent l="0" t="0" r="254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2">
                      <a:extLst>
                        <a:ext uri="{28A0092B-C50C-407E-A947-70E740481C1C}">
                          <a14:useLocalDpi xmlns:a14="http://schemas.microsoft.com/office/drawing/2010/main" val="0"/>
                        </a:ext>
                      </a:extLst>
                    </a:blip>
                    <a:stretch>
                      <a:fillRect/>
                    </a:stretch>
                  </pic:blipFill>
                  <pic:spPr>
                    <a:xfrm>
                      <a:off x="0" y="0"/>
                      <a:ext cx="3617136" cy="2572752"/>
                    </a:xfrm>
                    <a:prstGeom prst="rect">
                      <a:avLst/>
                    </a:prstGeom>
                  </pic:spPr>
                </pic:pic>
              </a:graphicData>
            </a:graphic>
          </wp:inline>
        </w:drawing>
      </w:r>
    </w:p>
    <w:p w14:paraId="0A48D51B" w14:textId="25C73DE6" w:rsidR="003D2A2F" w:rsidRPr="002502D8" w:rsidRDefault="002502D8" w:rsidP="002502D8">
      <w:pPr>
        <w:pStyle w:val="Caption"/>
        <w:jc w:val="both"/>
        <w:rPr>
          <w:lang w:val="cs-CZ"/>
        </w:rPr>
      </w:pPr>
      <w:bookmarkStart w:id="87" w:name="_Toc220697520"/>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540379">
        <w:rPr>
          <w:noProof/>
          <w:lang w:val="cs-CZ"/>
        </w:rPr>
        <w:t>39</w:t>
      </w:r>
      <w:r w:rsidRPr="002502D8">
        <w:rPr>
          <w:lang w:val="cs-CZ"/>
        </w:rPr>
        <w:fldChar w:fldCharType="end"/>
      </w:r>
      <w:r w:rsidRPr="002502D8">
        <w:rPr>
          <w:lang w:val="cs-CZ"/>
        </w:rPr>
        <w:t xml:space="preserve">: Příklad použití match-e.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2502D8">
        <w:rPr>
          <w:lang w:val="cs-CZ"/>
        </w:rPr>
        <w:t>, kapitola 9.2, upraveno</w:t>
      </w:r>
      <w:bookmarkEnd w:id="87"/>
    </w:p>
    <w:p w14:paraId="3222293C" w14:textId="007B83AE" w:rsidR="003D2A2F" w:rsidRDefault="003D2A2F" w:rsidP="00B37B07">
      <w:pPr>
        <w:jc w:val="both"/>
        <w:rPr>
          <w:lang w:val="cs-CZ"/>
        </w:rPr>
      </w:pPr>
      <w:r>
        <w:rPr>
          <w:lang w:val="cs-CZ"/>
        </w:rPr>
        <w:t>A</w:t>
      </w:r>
      <w:r w:rsidR="00ED2CB8">
        <w:rPr>
          <w:lang w:val="cs-CZ"/>
        </w:rPr>
        <w:t xml:space="preserve">však psát mnoho match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r w:rsidR="00CE3D1E" w:rsidRPr="00CE3D1E">
        <w:rPr>
          <w:rFonts w:ascii="Consolas" w:hAnsi="Consolas"/>
          <w:highlight w:val="lightGray"/>
          <w:lang w:val="cs-CZ"/>
        </w:rPr>
        <w:t>Result</w:t>
      </w:r>
      <w:r w:rsidR="00CE3D1E">
        <w:rPr>
          <w:lang w:val="cs-CZ"/>
        </w:rPr>
        <w:t xml:space="preserve"> nebo </w:t>
      </w:r>
      <w:r w:rsidR="00CE3D1E" w:rsidRPr="00CE3D1E">
        <w:rPr>
          <w:rFonts w:ascii="Consolas" w:hAnsi="Consolas"/>
          <w:highlight w:val="lightGray"/>
          <w:lang w:val="cs-CZ"/>
        </w:rPr>
        <w:t>Option</w:t>
      </w:r>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.unwrap()</w:t>
      </w:r>
      <w:r w:rsidR="008C763A">
        <w:rPr>
          <w:lang w:val="cs-CZ"/>
        </w:rPr>
        <w:t xml:space="preserve">, ale </w:t>
      </w:r>
      <w:r w:rsidR="000308AC">
        <w:rPr>
          <w:lang w:val="cs-CZ"/>
        </w:rPr>
        <w:t xml:space="preserve">pokud se jedná o možnost </w:t>
      </w:r>
      <w:r w:rsidR="00561675" w:rsidRPr="00647D3C">
        <w:rPr>
          <w:rFonts w:ascii="Consolas" w:hAnsi="Consolas"/>
          <w:highlight w:val="lightGray"/>
          <w:lang w:val="cs-CZ"/>
        </w:rPr>
        <w:t>None</w:t>
      </w:r>
      <w:r w:rsidR="00561675">
        <w:rPr>
          <w:lang w:val="cs-CZ"/>
        </w:rPr>
        <w:t xml:space="preserve">, tak funkce, ve které byl operátor otazníku zavolán, předčasně ukončí průběh a navrátí hodnotu </w:t>
      </w:r>
      <w:r w:rsidR="00561675" w:rsidRPr="00647D3C">
        <w:rPr>
          <w:rFonts w:ascii="Consolas" w:hAnsi="Consolas"/>
          <w:highlight w:val="lightGray"/>
          <w:lang w:val="cs-CZ"/>
        </w:rPr>
        <w:t>None</w:t>
      </w:r>
      <w:r w:rsidR="00561675">
        <w:rPr>
          <w:lang w:val="cs-CZ"/>
        </w:rPr>
        <w:t xml:space="preserve">, nebo pokud se jedná o </w:t>
      </w:r>
      <w:r w:rsidR="00561675" w:rsidRPr="00647D3C">
        <w:rPr>
          <w:rFonts w:ascii="Consolas" w:hAnsi="Consolas"/>
          <w:highlight w:val="lightGray"/>
          <w:lang w:val="cs-CZ"/>
        </w:rPr>
        <w:t>Err</w:t>
      </w:r>
      <w:r w:rsidR="00477FEB">
        <w:rPr>
          <w:lang w:val="cs-CZ"/>
        </w:rPr>
        <w:t>,</w:t>
      </w:r>
      <w:r w:rsidR="00561675">
        <w:rPr>
          <w:lang w:val="cs-CZ"/>
        </w:rPr>
        <w:t xml:space="preserve"> tak funkce předčasně </w:t>
      </w:r>
      <w:r w:rsidR="00477FEB">
        <w:rPr>
          <w:lang w:val="cs-CZ"/>
        </w:rPr>
        <w:t xml:space="preserve">navrátí hodnotu </w:t>
      </w:r>
      <w:r w:rsidR="00477FEB" w:rsidRPr="00647D3C">
        <w:rPr>
          <w:rFonts w:ascii="Consolas" w:hAnsi="Consolas"/>
          <w:highlight w:val="lightGray"/>
          <w:lang w:val="cs-CZ"/>
        </w:rPr>
        <w:t>Err</w:t>
      </w:r>
      <w:r w:rsidR="00F3506A">
        <w:rPr>
          <w:lang w:val="cs-CZ"/>
        </w:rPr>
        <w:t xml:space="preserve"> se stejnými daty. Pokud by však funkce navracela jiný typ </w:t>
      </w:r>
      <w:r w:rsidR="00F3506A">
        <w:rPr>
          <w:lang w:val="cs-CZ"/>
        </w:rPr>
        <w:lastRenderedPageBreak/>
        <w:t xml:space="preserve">hodnoty v možnosti </w:t>
      </w:r>
      <w:r w:rsidR="00F3506A" w:rsidRPr="00647D3C">
        <w:rPr>
          <w:rFonts w:ascii="Consolas" w:hAnsi="Consolas"/>
          <w:highlight w:val="lightGray"/>
          <w:lang w:val="cs-CZ"/>
        </w:rPr>
        <w:t>Err</w:t>
      </w:r>
      <w:r w:rsidR="00F3506A">
        <w:rPr>
          <w:lang w:val="cs-CZ"/>
        </w:rPr>
        <w:t xml:space="preserve">,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trait </w:t>
      </w:r>
      <w:r w:rsidR="00124F9C" w:rsidRPr="00124F9C">
        <w:rPr>
          <w:rFonts w:ascii="Consolas" w:hAnsi="Consolas"/>
          <w:highlight w:val="lightGray"/>
          <w:lang w:val="cs-CZ"/>
        </w:rPr>
        <w:t>From&lt;T&gt;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9C523C1" w:rsidR="00DF5DE2" w:rsidRDefault="00DF5DE2" w:rsidP="00B37B07">
      <w:pPr>
        <w:jc w:val="both"/>
        <w:rPr>
          <w:lang w:val="cs-CZ"/>
        </w:rPr>
      </w:pPr>
      <w:r>
        <w:rPr>
          <w:lang w:val="cs-CZ"/>
        </w:rPr>
        <w:t xml:space="preserve">Na obrázku </w:t>
      </w:r>
      <w:r w:rsidR="00E03068">
        <w:rPr>
          <w:lang w:val="cs-CZ"/>
        </w:rPr>
        <w:t>40</w:t>
      </w:r>
      <w:r>
        <w:rPr>
          <w:lang w:val="cs-CZ"/>
        </w:rPr>
        <w:t xml:space="preserve"> vidíme příklad použití operátoru otazníku ve funkci, která navrací </w:t>
      </w:r>
      <w:r w:rsidRPr="00DF5DE2">
        <w:rPr>
          <w:rFonts w:ascii="Consolas" w:hAnsi="Consolas"/>
          <w:highlight w:val="lightGray"/>
          <w:lang w:val="cs-CZ"/>
        </w:rPr>
        <w:t>Result</w:t>
      </w:r>
      <w:r>
        <w:rPr>
          <w:lang w:val="cs-CZ"/>
        </w:rPr>
        <w:t>:</w:t>
      </w:r>
    </w:p>
    <w:p w14:paraId="0E55F70B" w14:textId="77777777" w:rsidR="00DF5DE2" w:rsidRDefault="00DF5DE2" w:rsidP="00DF5DE2">
      <w:pPr>
        <w:keepNext/>
        <w:jc w:val="both"/>
      </w:pPr>
      <w:r w:rsidRPr="00DF5DE2">
        <w:rPr>
          <w:noProof/>
          <w:lang w:val="cs-CZ"/>
        </w:rPr>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3"/>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7B6D5DE1" w:rsidR="00DF5DE2" w:rsidRPr="00DF5DE2" w:rsidRDefault="00DF5DE2" w:rsidP="00DF5DE2">
      <w:pPr>
        <w:pStyle w:val="Caption"/>
        <w:jc w:val="both"/>
        <w:rPr>
          <w:lang w:val="cs-CZ"/>
        </w:rPr>
      </w:pPr>
      <w:bookmarkStart w:id="88" w:name="_Toc220697521"/>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00540379">
        <w:rPr>
          <w:noProof/>
          <w:lang w:val="cs-CZ"/>
        </w:rPr>
        <w:t>40</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DF5DE2">
        <w:rPr>
          <w:lang w:val="cs-CZ"/>
        </w:rPr>
        <w:t>, kapitola 9.2. Importy vynechány</w:t>
      </w:r>
      <w:bookmarkEnd w:id="88"/>
    </w:p>
    <w:p w14:paraId="6FB5BC33" w14:textId="0FDF1E1E" w:rsidR="001D0D5F" w:rsidRDefault="001D0D5F" w:rsidP="00806175">
      <w:pPr>
        <w:jc w:val="both"/>
        <w:rPr>
          <w:lang w:val="cs-CZ"/>
        </w:rPr>
      </w:pPr>
      <w:r>
        <w:rPr>
          <w:lang w:val="cs-CZ"/>
        </w:rPr>
        <w:t>Rust poskytuje i jiné způsoby, jak zpracovávat chyby pomocí enumů</w:t>
      </w:r>
      <w:r w:rsidR="00AB57D6">
        <w:rPr>
          <w:lang w:val="cs-CZ"/>
        </w:rPr>
        <w:t>, které také používají vzorce</w:t>
      </w:r>
      <w:r>
        <w:rPr>
          <w:lang w:val="cs-CZ"/>
        </w:rPr>
        <w:t>, ale těmi se v tomto dokumentu nebudeme podrobně zabývat</w:t>
      </w:r>
      <w:r w:rsidR="005D3BBD">
        <w:rPr>
          <w:lang w:val="cs-CZ"/>
        </w:rPr>
        <w:t xml:space="preserve">, protože se ve své podstatě jedná jen o </w:t>
      </w:r>
      <w:r w:rsidR="00D266D2">
        <w:rPr>
          <w:lang w:val="cs-CZ"/>
        </w:rPr>
        <w:t xml:space="preserve">zjednodušený, </w:t>
      </w:r>
      <w:r w:rsidR="005D3BBD">
        <w:rPr>
          <w:lang w:val="cs-CZ"/>
        </w:rPr>
        <w:t>zkrácený zápis, jak udělat to stejné, co pomocí matche</w:t>
      </w:r>
      <w:r w:rsidR="00946723">
        <w:rPr>
          <w:lang w:val="cs-CZ"/>
        </w:rPr>
        <w:t>.</w:t>
      </w:r>
      <w:r w:rsidR="00C47C50">
        <w:rPr>
          <w:lang w:val="cs-CZ"/>
        </w:rPr>
        <w:t xml:space="preserve"> Pro účely tohoto projektu stačí poznamenat, že výrazy </w:t>
      </w:r>
      <w:r w:rsidR="00C47C50" w:rsidRPr="001D0D5F">
        <w:rPr>
          <w:rFonts w:ascii="Consolas" w:hAnsi="Consolas"/>
          <w:highlight w:val="lightGray"/>
          <w:lang w:val="cs-CZ"/>
        </w:rPr>
        <w:t>if let</w:t>
      </w:r>
      <w:r w:rsidR="00C47C50">
        <w:rPr>
          <w:lang w:val="cs-CZ"/>
        </w:rPr>
        <w:t xml:space="preserve"> rozbalují variantu enumu do proměnné existující v jejich vnitřním bloku, případně s</w:t>
      </w:r>
      <w:r w:rsidR="00C906C6">
        <w:rPr>
          <w:lang w:val="cs-CZ"/>
        </w:rPr>
        <w:t xml:space="preserve"> blokem </w:t>
      </w:r>
      <w:r w:rsidR="00C906C6" w:rsidRPr="00C906C6">
        <w:rPr>
          <w:rFonts w:ascii="Consolas" w:hAnsi="Consolas"/>
          <w:highlight w:val="lightGray"/>
          <w:lang w:val="cs-CZ"/>
        </w:rPr>
        <w:t>else</w:t>
      </w:r>
      <w:r w:rsidR="00C906C6">
        <w:rPr>
          <w:lang w:val="cs-CZ"/>
        </w:rPr>
        <w:t xml:space="preserve"> spuštěným, pokud se vzorec nebude shodovat, a výrazy </w:t>
      </w:r>
      <w:r w:rsidR="00C906C6" w:rsidRPr="00C906C6">
        <w:rPr>
          <w:rFonts w:ascii="Consolas" w:hAnsi="Consolas"/>
          <w:highlight w:val="lightGray"/>
          <w:lang w:val="cs-CZ"/>
        </w:rPr>
        <w:t>let … else</w:t>
      </w:r>
      <w:r w:rsidR="00C906C6">
        <w:rPr>
          <w:lang w:val="cs-CZ"/>
        </w:rPr>
        <w:t xml:space="preserve"> vytvoří proměnnou ve vnějším kontextu, a pokud se vzorec nebude shodovat, spustí (zde povinný) blok </w:t>
      </w:r>
      <w:r w:rsidR="00C906C6" w:rsidRPr="00C906C6">
        <w:rPr>
          <w:rFonts w:ascii="Consolas" w:hAnsi="Consolas"/>
          <w:highlight w:val="lightGray"/>
          <w:lang w:val="cs-CZ"/>
        </w:rPr>
        <w:t>else</w:t>
      </w:r>
      <w:r w:rsidR="00C906C6">
        <w:rPr>
          <w:lang w:val="cs-CZ"/>
        </w:rPr>
        <w:t xml:space="preserve">, který musí být tzv. divergentní – nesmí dojít do konce, musí končit výrazem </w:t>
      </w:r>
      <w:r w:rsidR="007E4404" w:rsidRPr="007E4404">
        <w:rPr>
          <w:rFonts w:ascii="Consolas" w:hAnsi="Consolas"/>
          <w:highlight w:val="lightGray"/>
          <w:lang w:val="cs-CZ"/>
        </w:rPr>
        <w:t>return</w:t>
      </w:r>
      <w:r w:rsidR="007E4404">
        <w:rPr>
          <w:lang w:val="cs-CZ"/>
        </w:rPr>
        <w:t xml:space="preserve">, </w:t>
      </w:r>
      <w:r w:rsidR="007E4404" w:rsidRPr="007E4404">
        <w:rPr>
          <w:rFonts w:ascii="Consolas" w:hAnsi="Consolas"/>
          <w:highlight w:val="lightGray"/>
          <w:lang w:val="cs-CZ"/>
        </w:rPr>
        <w:t>break</w:t>
      </w:r>
      <w:r w:rsidR="007E4404">
        <w:rPr>
          <w:lang w:val="cs-CZ"/>
        </w:rPr>
        <w:t xml:space="preserve">, </w:t>
      </w:r>
      <w:r w:rsidR="007E4404" w:rsidRPr="007E4404">
        <w:rPr>
          <w:rFonts w:ascii="Consolas" w:hAnsi="Consolas"/>
          <w:highlight w:val="lightGray"/>
          <w:lang w:val="cs-CZ"/>
        </w:rPr>
        <w:t>panic!()</w:t>
      </w:r>
      <w:r w:rsidR="007E4404">
        <w:rPr>
          <w:lang w:val="cs-CZ"/>
        </w:rPr>
        <w:t xml:space="preserve"> apod</w:t>
      </w:r>
      <w:r w:rsidR="00AC2F6A">
        <w:rPr>
          <w:lang w:val="cs-CZ"/>
        </w:rPr>
        <w:t xml:space="preserve">, aby nemohl kód pokračovat dále </w:t>
      </w:r>
      <w:r w:rsidR="00555467">
        <w:rPr>
          <w:lang w:val="cs-CZ"/>
        </w:rPr>
        <w:t>a pokusi</w:t>
      </w:r>
      <w:r w:rsidR="00AA18CC">
        <w:rPr>
          <w:lang w:val="cs-CZ"/>
        </w:rPr>
        <w:t>t</w:t>
      </w:r>
      <w:r w:rsidR="00555467">
        <w:rPr>
          <w:lang w:val="cs-CZ"/>
        </w:rPr>
        <w:t xml:space="preserve"> se o práci </w:t>
      </w:r>
      <w:r w:rsidR="00AC2F6A">
        <w:rPr>
          <w:lang w:val="cs-CZ"/>
        </w:rPr>
        <w:t>s neexistující proměnnou.</w:t>
      </w:r>
      <w:r w:rsidR="008A5239">
        <w:rPr>
          <w:lang w:val="cs-CZ"/>
        </w:rPr>
        <w:t xml:space="preserve"> Na obrázku 41 je jejich typické použití a ekvivalentní kód napsan</w:t>
      </w:r>
      <w:r w:rsidR="00F849AF">
        <w:rPr>
          <w:lang w:val="cs-CZ"/>
        </w:rPr>
        <w:t>ý</w:t>
      </w:r>
      <w:r w:rsidR="008A5239">
        <w:rPr>
          <w:lang w:val="cs-CZ"/>
        </w:rPr>
        <w:t xml:space="preserve"> pomocí match</w:t>
      </w:r>
      <w:r w:rsidR="00AC38DA">
        <w:rPr>
          <w:lang w:val="cs-CZ"/>
        </w:rPr>
        <w:t>-e</w:t>
      </w:r>
      <w:r w:rsidR="008A5239">
        <w:rPr>
          <w:lang w:val="cs-CZ"/>
        </w:rPr>
        <w:t>:</w:t>
      </w:r>
    </w:p>
    <w:p w14:paraId="2834CE2F" w14:textId="77777777" w:rsidR="008A5239" w:rsidRDefault="008A5239" w:rsidP="008A5239">
      <w:pPr>
        <w:keepNext/>
        <w:jc w:val="both"/>
      </w:pPr>
      <w:r w:rsidRPr="008A5239">
        <w:rPr>
          <w:noProof/>
          <w:lang w:val="cs-CZ"/>
        </w:rPr>
        <w:drawing>
          <wp:inline distT="0" distB="0" distL="0" distR="0" wp14:anchorId="0169A7FD" wp14:editId="4754930C">
            <wp:extent cx="3233517" cy="4420870"/>
            <wp:effectExtent l="0" t="0" r="5080" b="0"/>
            <wp:docPr id="84916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62342"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3237786" cy="4426707"/>
                    </a:xfrm>
                    <a:prstGeom prst="rect">
                      <a:avLst/>
                    </a:prstGeom>
                  </pic:spPr>
                </pic:pic>
              </a:graphicData>
            </a:graphic>
          </wp:inline>
        </w:drawing>
      </w:r>
    </w:p>
    <w:p w14:paraId="2C3B3315" w14:textId="056CB3E4" w:rsidR="008A5239" w:rsidRPr="008A5239" w:rsidRDefault="008A5239" w:rsidP="008A5239">
      <w:pPr>
        <w:pStyle w:val="Caption"/>
        <w:jc w:val="both"/>
        <w:rPr>
          <w:lang w:val="cs-CZ"/>
        </w:rPr>
      </w:pPr>
      <w:bookmarkStart w:id="89" w:name="_Toc220697522"/>
      <w:r w:rsidRPr="008A5239">
        <w:rPr>
          <w:lang w:val="cs-CZ"/>
        </w:rPr>
        <w:t xml:space="preserve">Obrázek </w:t>
      </w:r>
      <w:r w:rsidRPr="008A5239">
        <w:rPr>
          <w:lang w:val="cs-CZ"/>
        </w:rPr>
        <w:fldChar w:fldCharType="begin"/>
      </w:r>
      <w:r w:rsidRPr="008A5239">
        <w:rPr>
          <w:lang w:val="cs-CZ"/>
        </w:rPr>
        <w:instrText xml:space="preserve"> SEQ Obrázek \* ARABIC </w:instrText>
      </w:r>
      <w:r w:rsidRPr="008A5239">
        <w:rPr>
          <w:lang w:val="cs-CZ"/>
        </w:rPr>
        <w:fldChar w:fldCharType="separate"/>
      </w:r>
      <w:r w:rsidR="00540379">
        <w:rPr>
          <w:noProof/>
          <w:lang w:val="cs-CZ"/>
        </w:rPr>
        <w:t>41</w:t>
      </w:r>
      <w:r w:rsidRPr="008A5239">
        <w:rPr>
          <w:lang w:val="cs-CZ"/>
        </w:rPr>
        <w:fldChar w:fldCharType="end"/>
      </w:r>
      <w:r w:rsidRPr="008A5239">
        <w:rPr>
          <w:lang w:val="cs-CZ"/>
        </w:rPr>
        <w:t>: Příklad výrazů if-let a let-else</w:t>
      </w:r>
      <w:r w:rsidRPr="008A5239">
        <w:rPr>
          <w:noProof/>
          <w:lang w:val="cs-CZ"/>
        </w:rPr>
        <w:t>. Zdroj: vlastní</w:t>
      </w:r>
      <w:bookmarkEnd w:id="89"/>
    </w:p>
    <w:p w14:paraId="60455192" w14:textId="422FC610" w:rsidR="000C1934" w:rsidRPr="005D7B01" w:rsidRDefault="000C1934" w:rsidP="000C1934">
      <w:pPr>
        <w:pStyle w:val="Heading3"/>
        <w:rPr>
          <w:lang w:val="cs-CZ"/>
        </w:rPr>
      </w:pPr>
      <w:bookmarkStart w:id="90" w:name="_Toc220696757"/>
      <w:r w:rsidRPr="005D7B01">
        <w:rPr>
          <w:lang w:val="cs-CZ"/>
        </w:rPr>
        <w:lastRenderedPageBreak/>
        <w:t xml:space="preserve">5.4 </w:t>
      </w:r>
      <w:r w:rsidR="005D7B01">
        <w:rPr>
          <w:lang w:val="cs-CZ"/>
        </w:rPr>
        <w:t>G</w:t>
      </w:r>
      <w:r w:rsidRPr="005D7B01">
        <w:rPr>
          <w:lang w:val="cs-CZ"/>
        </w:rPr>
        <w:t>enerické parametry</w:t>
      </w:r>
      <w:r w:rsidR="005D7B01">
        <w:rPr>
          <w:lang w:val="cs-CZ"/>
        </w:rPr>
        <w:t xml:space="preserve"> a traity</w:t>
      </w:r>
      <w:bookmarkEnd w:id="90"/>
    </w:p>
    <w:p w14:paraId="3A4C4852" w14:textId="77777777" w:rsidR="007001E6" w:rsidRDefault="00C72978" w:rsidP="00EB6ED8">
      <w:pPr>
        <w:jc w:val="both"/>
        <w:rPr>
          <w:lang w:val="cs-CZ"/>
        </w:rPr>
      </w:pPr>
      <w:r w:rsidRPr="005D7B01">
        <w:rPr>
          <w:lang w:val="cs-CZ"/>
        </w:rPr>
        <w:t>Jeden z</w:t>
      </w:r>
      <w:r w:rsidR="005D7B01">
        <w:rPr>
          <w:lang w:val="cs-CZ"/>
        </w:rPr>
        <w:t xml:space="preserve"> hlavních problémů, kterému se v programování chceme vyhýbat, je </w:t>
      </w:r>
      <w:r w:rsidR="00A10CAB">
        <w:rPr>
          <w:lang w:val="cs-CZ"/>
        </w:rPr>
        <w:t xml:space="preserve">zbytečná duplikace kódu. Proto používáme </w:t>
      </w:r>
      <w:r w:rsidR="00C11C44">
        <w:rPr>
          <w:lang w:val="cs-CZ"/>
        </w:rPr>
        <w:t>smyčky, proto používáme funkce</w:t>
      </w:r>
      <w:r w:rsidR="0083650D">
        <w:rPr>
          <w:lang w:val="cs-CZ"/>
        </w:rPr>
        <w:t xml:space="preserve">, proto používáme mnoho různých dalších konstruktů. Další krok je umožnění, aby mohla funkce přijímat parametry (nebo navracet hodnoty) různých typů, případně omezit </w:t>
      </w:r>
      <w:r w:rsidR="002C27EE">
        <w:rPr>
          <w:lang w:val="cs-CZ"/>
        </w:rPr>
        <w:t>tyto typy na určitou podmnožinu typů, které mají určité vlastnosti.</w:t>
      </w:r>
    </w:p>
    <w:p w14:paraId="3C7D6234" w14:textId="1571A948" w:rsidR="00AC3656" w:rsidRDefault="007001E6" w:rsidP="00EB6ED8">
      <w:pPr>
        <w:jc w:val="both"/>
        <w:rPr>
          <w:lang w:val="cs-CZ"/>
        </w:rPr>
      </w:pPr>
      <w:r>
        <w:rPr>
          <w:lang w:val="cs-CZ"/>
        </w:rPr>
        <w:t xml:space="preserve">V jazyce Rust mohou funkce, struktury nebo enumy </w:t>
      </w:r>
      <w:r w:rsidR="00A956EF">
        <w:rPr>
          <w:lang w:val="cs-CZ"/>
        </w:rPr>
        <w:t>mít definovány</w:t>
      </w:r>
      <w:r>
        <w:rPr>
          <w:lang w:val="cs-CZ"/>
        </w:rPr>
        <w:t xml:space="preserve"> tzv. </w:t>
      </w:r>
      <w:r w:rsidR="00C761DB">
        <w:rPr>
          <w:lang w:val="cs-CZ"/>
        </w:rPr>
        <w:t>generika</w:t>
      </w:r>
      <w:r w:rsidR="00526538">
        <w:rPr>
          <w:lang w:val="cs-CZ"/>
        </w:rPr>
        <w:t>.</w:t>
      </w:r>
      <w:r w:rsidR="00E863B3">
        <w:rPr>
          <w:lang w:val="cs-CZ"/>
        </w:rPr>
        <w:t xml:space="preserve"> Zjednodušeně řečeno, generikum je zástupce za nějaký konkrétní typ, a během kompilace</w:t>
      </w:r>
      <w:r w:rsidR="0085485D">
        <w:rPr>
          <w:lang w:val="cs-CZ"/>
        </w:rPr>
        <w:t xml:space="preserve">, </w:t>
      </w:r>
      <w:r w:rsidR="00E863B3">
        <w:rPr>
          <w:lang w:val="cs-CZ"/>
        </w:rPr>
        <w:t xml:space="preserve">v procesu zvaném </w:t>
      </w:r>
      <w:r w:rsidR="00E863B3">
        <w:rPr>
          <w:i/>
          <w:iCs/>
          <w:lang w:val="cs-CZ"/>
        </w:rPr>
        <w:t>monomorfizace</w:t>
      </w:r>
      <w:r w:rsidR="0085485D">
        <w:rPr>
          <w:lang w:val="cs-CZ"/>
        </w:rPr>
        <w:t xml:space="preserve">, kompilátor zjistí všechny typy, které byly v našem kódu dosazeny do generických parametrů a vygeneruje </w:t>
      </w:r>
      <w:r w:rsidR="00FC7BFA">
        <w:rPr>
          <w:lang w:val="cs-CZ"/>
        </w:rPr>
        <w:t xml:space="preserve">specifickou </w:t>
      </w:r>
      <w:r w:rsidR="0085485D">
        <w:rPr>
          <w:lang w:val="cs-CZ"/>
        </w:rPr>
        <w:t>kopii funkce</w:t>
      </w:r>
      <w:r w:rsidR="000238B3">
        <w:rPr>
          <w:lang w:val="cs-CZ"/>
        </w:rPr>
        <w:t xml:space="preserve"> (nebo struktury nebo enumu)</w:t>
      </w:r>
      <w:r w:rsidR="0085485D">
        <w:rPr>
          <w:lang w:val="cs-CZ"/>
        </w:rPr>
        <w:t xml:space="preserve"> pracující s daným konkrétním použitým typem</w:t>
      </w:r>
      <w:r w:rsidR="00EA0803">
        <w:rPr>
          <w:lang w:val="cs-CZ"/>
        </w:rPr>
        <w:t>, pro každý použitý typ</w:t>
      </w:r>
      <w:r w:rsidR="0085485D">
        <w:rPr>
          <w:lang w:val="cs-CZ"/>
        </w:rPr>
        <w:t>. Z pohledu programátora však vždy voláme tu jednu stejnou funkci</w:t>
      </w:r>
      <w:r w:rsidR="00F35F58">
        <w:rPr>
          <w:lang w:val="cs-CZ"/>
        </w:rPr>
        <w:t xml:space="preserve"> (nebo strukturu nebo enum)</w:t>
      </w:r>
      <w:r w:rsidR="0085485D">
        <w:rPr>
          <w:lang w:val="cs-CZ"/>
        </w:rPr>
        <w:t xml:space="preserve">, se stejným názvem a stejným </w:t>
      </w:r>
      <w:r w:rsidR="00FD66A3">
        <w:rPr>
          <w:lang w:val="cs-CZ"/>
        </w:rPr>
        <w:t xml:space="preserve">zdrojovým </w:t>
      </w:r>
      <w:r w:rsidR="0085485D">
        <w:rPr>
          <w:lang w:val="cs-CZ"/>
        </w:rPr>
        <w:t>kódem</w:t>
      </w:r>
      <w:r w:rsidR="00EA4BE8">
        <w:rPr>
          <w:lang w:val="cs-CZ"/>
        </w:rPr>
        <w:t>, nehledě na použitý typ.</w:t>
      </w:r>
    </w:p>
    <w:p w14:paraId="3E29EDB5" w14:textId="27615C57" w:rsidR="00D56EC1" w:rsidRDefault="008430F5" w:rsidP="00EB6ED8">
      <w:pPr>
        <w:jc w:val="both"/>
        <w:rPr>
          <w:lang w:val="cs-CZ"/>
        </w:rPr>
      </w:pPr>
      <w:r>
        <w:rPr>
          <w:lang w:val="cs-CZ"/>
        </w:rPr>
        <w:t xml:space="preserve">U enumů </w:t>
      </w:r>
      <w:r w:rsidRPr="008430F5">
        <w:rPr>
          <w:rFonts w:ascii="Consolas" w:hAnsi="Consolas"/>
          <w:highlight w:val="lightGray"/>
          <w:lang w:val="cs-CZ"/>
        </w:rPr>
        <w:t>Option&lt;T&gt;</w:t>
      </w:r>
      <w:r>
        <w:rPr>
          <w:lang w:val="cs-CZ"/>
        </w:rPr>
        <w:t xml:space="preserve"> (obrázek 34) a </w:t>
      </w:r>
      <w:r w:rsidRPr="008430F5">
        <w:rPr>
          <w:rFonts w:ascii="Consolas" w:hAnsi="Consolas"/>
          <w:highlight w:val="lightGray"/>
          <w:lang w:val="cs-CZ"/>
        </w:rPr>
        <w:t>Error&lt;T, E&gt;</w:t>
      </w:r>
      <w:r>
        <w:rPr>
          <w:lang w:val="cs-CZ"/>
        </w:rPr>
        <w:t xml:space="preserve"> (obrázek 35) jsme mohli vidět, že generické parametry píšeme do</w:t>
      </w:r>
      <w:r w:rsidR="00D44DB5">
        <w:rPr>
          <w:lang w:val="cs-CZ"/>
        </w:rPr>
        <w:t xml:space="preserve"> hranatých závorek (které na klávesnici píšeme znaky </w:t>
      </w:r>
      <w:r w:rsidR="00813A53">
        <w:rPr>
          <w:lang w:val="cs-CZ"/>
        </w:rPr>
        <w:t xml:space="preserve">„menší než“ a </w:t>
      </w:r>
      <w:r w:rsidR="00D44DB5">
        <w:rPr>
          <w:lang w:val="cs-CZ"/>
        </w:rPr>
        <w:t>„větší než“).</w:t>
      </w:r>
      <w:r>
        <w:rPr>
          <w:lang w:val="cs-CZ"/>
        </w:rPr>
        <w:t xml:space="preserve"> </w:t>
      </w:r>
      <w:r w:rsidR="006655B1">
        <w:rPr>
          <w:lang w:val="cs-CZ"/>
        </w:rPr>
        <w:t xml:space="preserve">Tyto hranaté závorky </w:t>
      </w:r>
      <w:r w:rsidR="001C6B83">
        <w:rPr>
          <w:lang w:val="cs-CZ"/>
        </w:rPr>
        <w:t xml:space="preserve">se </w:t>
      </w:r>
      <w:r w:rsidR="006655B1">
        <w:rPr>
          <w:lang w:val="cs-CZ"/>
        </w:rPr>
        <w:t>použív</w:t>
      </w:r>
      <w:r w:rsidR="001C6B83">
        <w:rPr>
          <w:lang w:val="cs-CZ"/>
        </w:rPr>
        <w:t>ají</w:t>
      </w:r>
      <w:r w:rsidR="00725F5C">
        <w:rPr>
          <w:lang w:val="cs-CZ"/>
        </w:rPr>
        <w:t xml:space="preserve"> i při použití</w:t>
      </w:r>
      <w:r w:rsidR="008E0FCE">
        <w:rPr>
          <w:lang w:val="cs-CZ"/>
        </w:rPr>
        <w:t xml:space="preserve"> </w:t>
      </w:r>
      <w:r w:rsidR="006655B1">
        <w:rPr>
          <w:lang w:val="cs-CZ"/>
        </w:rPr>
        <w:t>nějakého</w:t>
      </w:r>
      <w:r w:rsidR="00F4198B">
        <w:rPr>
          <w:lang w:val="cs-CZ"/>
        </w:rPr>
        <w:t xml:space="preserve"> existujícího</w:t>
      </w:r>
      <w:r w:rsidR="006655B1">
        <w:rPr>
          <w:lang w:val="cs-CZ"/>
        </w:rPr>
        <w:t xml:space="preserve"> typu</w:t>
      </w:r>
      <w:r w:rsidR="00D7491D">
        <w:rPr>
          <w:lang w:val="cs-CZ"/>
        </w:rPr>
        <w:t>, který obsahuje generické parametry</w:t>
      </w:r>
      <w:r w:rsidR="008E0FCE">
        <w:rPr>
          <w:lang w:val="cs-CZ"/>
        </w:rPr>
        <w:t xml:space="preserve"> a kdy nepoužijeme inferenci (</w:t>
      </w:r>
      <w:r w:rsidR="006655B1">
        <w:rPr>
          <w:lang w:val="cs-CZ"/>
        </w:rPr>
        <w:t>například v parametrech funkcí</w:t>
      </w:r>
      <w:r w:rsidR="008E0FCE">
        <w:rPr>
          <w:lang w:val="cs-CZ"/>
        </w:rPr>
        <w:t xml:space="preserve"> nebo</w:t>
      </w:r>
      <w:r w:rsidR="00F210E1">
        <w:rPr>
          <w:lang w:val="cs-CZ"/>
        </w:rPr>
        <w:t xml:space="preserve"> když inference z různých důvodů selže</w:t>
      </w:r>
      <w:r w:rsidR="008E0FCE">
        <w:rPr>
          <w:lang w:val="cs-CZ"/>
        </w:rPr>
        <w:t>)</w:t>
      </w:r>
      <w:r w:rsidR="00725F5C">
        <w:rPr>
          <w:lang w:val="cs-CZ"/>
        </w:rPr>
        <w:t>,</w:t>
      </w:r>
      <w:r w:rsidR="005E1D09">
        <w:rPr>
          <w:lang w:val="cs-CZ"/>
        </w:rPr>
        <w:t xml:space="preserve"> </w:t>
      </w:r>
      <w:r w:rsidR="00244B19">
        <w:rPr>
          <w:lang w:val="cs-CZ"/>
        </w:rPr>
        <w:t xml:space="preserve">nejen při </w:t>
      </w:r>
      <w:r w:rsidR="00725F5C">
        <w:rPr>
          <w:lang w:val="cs-CZ"/>
        </w:rPr>
        <w:t>jeho deklaraci</w:t>
      </w:r>
      <w:r w:rsidR="00244B19">
        <w:rPr>
          <w:lang w:val="cs-CZ"/>
        </w:rPr>
        <w:t xml:space="preserve">, </w:t>
      </w:r>
      <w:r w:rsidR="005E1D09">
        <w:rPr>
          <w:lang w:val="cs-CZ"/>
        </w:rPr>
        <w:t>jako třeba na obrázku 4</w:t>
      </w:r>
      <w:r w:rsidR="005E63CF">
        <w:rPr>
          <w:lang w:val="cs-CZ"/>
        </w:rPr>
        <w:t>2</w:t>
      </w:r>
      <w:r w:rsidR="005E1D09">
        <w:rPr>
          <w:lang w:val="cs-CZ"/>
        </w:rPr>
        <w:t>:</w:t>
      </w:r>
    </w:p>
    <w:p w14:paraId="33960DB8" w14:textId="77777777" w:rsidR="005E1D09" w:rsidRDefault="005E1D09" w:rsidP="005E1D09">
      <w:pPr>
        <w:keepNext/>
        <w:jc w:val="both"/>
      </w:pPr>
      <w:r w:rsidRPr="005E1D09">
        <w:rPr>
          <w:noProof/>
          <w:lang w:val="cs-CZ"/>
        </w:rPr>
        <w:drawing>
          <wp:inline distT="0" distB="0" distL="0" distR="0" wp14:anchorId="3FD8A2A4" wp14:editId="4BE24948">
            <wp:extent cx="2362445" cy="1739735"/>
            <wp:effectExtent l="0" t="0" r="0" b="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55">
                      <a:extLst>
                        <a:ext uri="{28A0092B-C50C-407E-A947-70E740481C1C}">
                          <a14:useLocalDpi xmlns:a14="http://schemas.microsoft.com/office/drawing/2010/main" val="0"/>
                        </a:ext>
                      </a:extLst>
                    </a:blip>
                    <a:stretch>
                      <a:fillRect/>
                    </a:stretch>
                  </pic:blipFill>
                  <pic:spPr>
                    <a:xfrm>
                      <a:off x="0" y="0"/>
                      <a:ext cx="2392429" cy="1761816"/>
                    </a:xfrm>
                    <a:prstGeom prst="rect">
                      <a:avLst/>
                    </a:prstGeom>
                  </pic:spPr>
                </pic:pic>
              </a:graphicData>
            </a:graphic>
          </wp:inline>
        </w:drawing>
      </w:r>
    </w:p>
    <w:p w14:paraId="1DCBE4F7" w14:textId="0B4DA7CA" w:rsidR="005E1D09" w:rsidRPr="005E1D09" w:rsidRDefault="005E1D09" w:rsidP="005E1D09">
      <w:pPr>
        <w:pStyle w:val="Caption"/>
        <w:jc w:val="both"/>
        <w:rPr>
          <w:lang w:val="cs-CZ"/>
        </w:rPr>
      </w:pPr>
      <w:bookmarkStart w:id="91" w:name="_Toc220697523"/>
      <w:r w:rsidRPr="005E1D09">
        <w:rPr>
          <w:lang w:val="cs-CZ"/>
        </w:rPr>
        <w:t xml:space="preserve">Obrázek </w:t>
      </w:r>
      <w:r w:rsidRPr="005E1D09">
        <w:rPr>
          <w:lang w:val="cs-CZ"/>
        </w:rPr>
        <w:fldChar w:fldCharType="begin"/>
      </w:r>
      <w:r w:rsidRPr="005E1D09">
        <w:rPr>
          <w:lang w:val="cs-CZ"/>
        </w:rPr>
        <w:instrText xml:space="preserve"> SEQ Obrázek \* ARABIC </w:instrText>
      </w:r>
      <w:r w:rsidRPr="005E1D09">
        <w:rPr>
          <w:lang w:val="cs-CZ"/>
        </w:rPr>
        <w:fldChar w:fldCharType="separate"/>
      </w:r>
      <w:r w:rsidR="00540379">
        <w:rPr>
          <w:noProof/>
          <w:lang w:val="cs-CZ"/>
        </w:rPr>
        <w:t>42</w:t>
      </w:r>
      <w:r w:rsidRPr="005E1D09">
        <w:rPr>
          <w:lang w:val="cs-CZ"/>
        </w:rPr>
        <w:fldChar w:fldCharType="end"/>
      </w:r>
      <w:r w:rsidRPr="005E1D09">
        <w:rPr>
          <w:lang w:val="cs-CZ"/>
        </w:rPr>
        <w:t>: Příklad zadání typů v generickém enumu Option. Zdroj: vlastní</w:t>
      </w:r>
      <w:bookmarkEnd w:id="91"/>
    </w:p>
    <w:p w14:paraId="65D220C3" w14:textId="037D46A5" w:rsidR="005E1D09" w:rsidRDefault="005E1D09" w:rsidP="00EB6ED8">
      <w:pPr>
        <w:jc w:val="both"/>
        <w:rPr>
          <w:lang w:val="cs-CZ"/>
        </w:rPr>
      </w:pPr>
      <w:r>
        <w:rPr>
          <w:lang w:val="cs-CZ"/>
        </w:rPr>
        <w:t>A</w:t>
      </w:r>
      <w:r w:rsidR="0055472C">
        <w:rPr>
          <w:lang w:val="cs-CZ"/>
        </w:rPr>
        <w:t xml:space="preserve">však ne vždy dokážeme pracovat opravdu s jakýmkoli typem. U struktur a enumů to je možné, ale funkce, které s generickými parametry pracují, často </w:t>
      </w:r>
      <w:r w:rsidR="005769FF">
        <w:rPr>
          <w:lang w:val="cs-CZ"/>
        </w:rPr>
        <w:t xml:space="preserve">ne: většina operací prostě u některých typů nedává smysl. Například nelze </w:t>
      </w:r>
      <w:r w:rsidR="007E344E">
        <w:rPr>
          <w:lang w:val="cs-CZ"/>
        </w:rPr>
        <w:t xml:space="preserve">sčítat textové znaky, nelze se doptávat na 5. prvek v čísle nebo </w:t>
      </w:r>
      <w:r w:rsidR="00B002E6">
        <w:rPr>
          <w:lang w:val="cs-CZ"/>
        </w:rPr>
        <w:t xml:space="preserve">nelze zobrazit hodnotu nějaké abstraktní struktury reprezentující </w:t>
      </w:r>
      <w:r w:rsidR="00D25467">
        <w:rPr>
          <w:lang w:val="cs-CZ"/>
        </w:rPr>
        <w:t>něco mimo náš kód.</w:t>
      </w:r>
      <w:r w:rsidR="00ED5E48">
        <w:rPr>
          <w:lang w:val="cs-CZ"/>
        </w:rPr>
        <w:t xml:space="preserve"> Proto Rust umožňuje omezit generické parametry pomocí traitů.</w:t>
      </w:r>
    </w:p>
    <w:p w14:paraId="7A9701E9" w14:textId="0CEF8FBD" w:rsidR="00ED5E48" w:rsidRDefault="00ED5E48" w:rsidP="00091AA6">
      <w:pPr>
        <w:jc w:val="both"/>
        <w:rPr>
          <w:lang w:val="cs-CZ"/>
        </w:rPr>
      </w:pPr>
      <w:r w:rsidRPr="00FC516B">
        <w:rPr>
          <w:lang w:val="cs-CZ"/>
        </w:rPr>
        <w:t xml:space="preserve">Trait </w:t>
      </w:r>
      <w:r w:rsidR="003C05E1" w:rsidRPr="00FC516B">
        <w:rPr>
          <w:lang w:val="cs-CZ"/>
        </w:rPr>
        <w:t>(česky asi “rys”, “vlastnost” nebo “příznak”)</w:t>
      </w:r>
      <w:r w:rsidR="00373CFC">
        <w:rPr>
          <w:lang w:val="cs-CZ"/>
        </w:rPr>
        <w:t xml:space="preserve"> je </w:t>
      </w:r>
      <w:r w:rsidR="00373CFC" w:rsidRPr="00373CFC">
        <w:rPr>
          <w:lang w:val="cs-CZ"/>
        </w:rPr>
        <w:t xml:space="preserve">konstrukt definující abstraktní chování určitého typu, které může být sdílené s jinými typy. Implementovat </w:t>
      </w:r>
      <w:r w:rsidR="00373CFC">
        <w:rPr>
          <w:lang w:val="cs-CZ"/>
        </w:rPr>
        <w:t>daný</w:t>
      </w:r>
      <w:r w:rsidR="00373CFC" w:rsidRPr="00373CFC">
        <w:rPr>
          <w:lang w:val="cs-CZ"/>
        </w:rPr>
        <w:t xml:space="preserve"> trait pro určitý typ je </w:t>
      </w:r>
      <w:r w:rsidR="0094137A">
        <w:rPr>
          <w:lang w:val="cs-CZ"/>
        </w:rPr>
        <w:t xml:space="preserve">pak </w:t>
      </w:r>
      <w:r w:rsidR="00373CFC" w:rsidRPr="00373CFC">
        <w:rPr>
          <w:lang w:val="cs-CZ"/>
        </w:rPr>
        <w:t>garance programátora, že typ, který daný trait implementuje, má vlastnosti vyžadované tímto traitem a implementuje určité metody</w:t>
      </w:r>
      <w:r w:rsidR="0094137A">
        <w:rPr>
          <w:lang w:val="cs-CZ"/>
        </w:rPr>
        <w:t xml:space="preserve"> </w:t>
      </w:r>
      <w:r w:rsidR="00373CFC" w:rsidRPr="00373CFC">
        <w:rPr>
          <w:lang w:val="cs-CZ"/>
        </w:rPr>
        <w:t>jím vyžadované. Všechny typy implementující daný trait mají dané abstraktní chování stejné nebo velmi podobné.</w:t>
      </w:r>
      <w:r w:rsidR="00091AA6">
        <w:rPr>
          <w:lang w:val="cs-CZ"/>
        </w:rPr>
        <w:t xml:space="preserve"> Traity nám tedy</w:t>
      </w:r>
      <w:r w:rsidR="002645EE">
        <w:rPr>
          <w:lang w:val="cs-CZ"/>
        </w:rPr>
        <w:t xml:space="preserve"> laicky řečeno označují, co můžeme s daným typem dělat. Například trait </w:t>
      </w:r>
      <w:r w:rsidR="002645EE" w:rsidRPr="002645EE">
        <w:rPr>
          <w:rFonts w:ascii="Consolas" w:hAnsi="Consolas"/>
          <w:highlight w:val="lightGray"/>
          <w:lang w:val="cs-CZ"/>
        </w:rPr>
        <w:t>Clone</w:t>
      </w:r>
      <w:r w:rsidR="002645EE">
        <w:rPr>
          <w:lang w:val="cs-CZ"/>
        </w:rPr>
        <w:t xml:space="preserve"> nám říká, že pomocí metody </w:t>
      </w:r>
      <w:r w:rsidR="002645EE" w:rsidRPr="002645EE">
        <w:rPr>
          <w:rFonts w:ascii="Consolas" w:hAnsi="Consolas"/>
          <w:highlight w:val="lightGray"/>
          <w:lang w:val="cs-CZ"/>
        </w:rPr>
        <w:t>.clone()</w:t>
      </w:r>
      <w:r w:rsidR="002645EE">
        <w:rPr>
          <w:lang w:val="cs-CZ"/>
        </w:rPr>
        <w:t xml:space="preserve">, kterou </w:t>
      </w:r>
      <w:r w:rsidR="002645EE" w:rsidRPr="002645EE">
        <w:rPr>
          <w:rFonts w:ascii="Consolas" w:hAnsi="Consolas"/>
          <w:highlight w:val="lightGray"/>
          <w:lang w:val="cs-CZ"/>
        </w:rPr>
        <w:t>Clone</w:t>
      </w:r>
      <w:r w:rsidR="002645EE">
        <w:rPr>
          <w:lang w:val="cs-CZ"/>
        </w:rPr>
        <w:t xml:space="preserve"> vyžaduje, můžeme vytvořit logickou kopii </w:t>
      </w:r>
      <w:r w:rsidR="00917A7B">
        <w:rPr>
          <w:lang w:val="cs-CZ"/>
        </w:rPr>
        <w:t>nějaké hodnoty (logickou kopii = kopii o stejném logickém významu, ale ne nutně stejných bitech).</w:t>
      </w:r>
      <w:r w:rsidR="00490F10">
        <w:rPr>
          <w:lang w:val="cs-CZ"/>
        </w:rPr>
        <w:t xml:space="preserve"> Na obrázku 4</w:t>
      </w:r>
      <w:r w:rsidR="005E63CF">
        <w:rPr>
          <w:lang w:val="cs-CZ"/>
        </w:rPr>
        <w:t>3</w:t>
      </w:r>
      <w:r w:rsidR="00490F10">
        <w:rPr>
          <w:lang w:val="cs-CZ"/>
        </w:rPr>
        <w:t xml:space="preserve"> můžeme vidět generickou funkci, která se nezkompiluje, protože její generický parametr není správně omezen, a tudíž není garance, že by na něj šel aplikovat operátor </w:t>
      </w:r>
      <w:r w:rsidR="00490F10" w:rsidRPr="00490F10">
        <w:rPr>
          <w:rFonts w:ascii="Consolas" w:hAnsi="Consolas"/>
          <w:highlight w:val="lightGray"/>
          <w:lang w:val="cs-CZ"/>
        </w:rPr>
        <w:t>&gt;</w:t>
      </w:r>
      <w:r w:rsidR="00490F10">
        <w:rPr>
          <w:lang w:val="cs-CZ"/>
        </w:rPr>
        <w:t xml:space="preserve"> (větší než):</w:t>
      </w:r>
    </w:p>
    <w:p w14:paraId="1076D9B4" w14:textId="77777777" w:rsidR="00490F10" w:rsidRDefault="00490F10" w:rsidP="00490F10">
      <w:pPr>
        <w:keepNext/>
        <w:jc w:val="both"/>
      </w:pPr>
      <w:r w:rsidRPr="00490F10">
        <w:rPr>
          <w:noProof/>
          <w:lang w:val="cs-CZ"/>
        </w:rPr>
        <w:lastRenderedPageBreak/>
        <w:drawing>
          <wp:inline distT="0" distB="0" distL="0" distR="0" wp14:anchorId="42969547" wp14:editId="6D79066F">
            <wp:extent cx="3542150" cy="2939543"/>
            <wp:effectExtent l="0" t="0" r="1270" b="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56">
                      <a:extLst>
                        <a:ext uri="{28A0092B-C50C-407E-A947-70E740481C1C}">
                          <a14:useLocalDpi xmlns:a14="http://schemas.microsoft.com/office/drawing/2010/main" val="0"/>
                        </a:ext>
                      </a:extLst>
                    </a:blip>
                    <a:stretch>
                      <a:fillRect/>
                    </a:stretch>
                  </pic:blipFill>
                  <pic:spPr>
                    <a:xfrm>
                      <a:off x="0" y="0"/>
                      <a:ext cx="3560896" cy="2955100"/>
                    </a:xfrm>
                    <a:prstGeom prst="rect">
                      <a:avLst/>
                    </a:prstGeom>
                  </pic:spPr>
                </pic:pic>
              </a:graphicData>
            </a:graphic>
          </wp:inline>
        </w:drawing>
      </w:r>
    </w:p>
    <w:p w14:paraId="42842119" w14:textId="51C1AED6" w:rsidR="00490F10" w:rsidRPr="00490F10" w:rsidRDefault="00490F10" w:rsidP="00490F10">
      <w:pPr>
        <w:pStyle w:val="Caption"/>
        <w:jc w:val="both"/>
        <w:rPr>
          <w:lang w:val="cs-CZ"/>
        </w:rPr>
      </w:pPr>
      <w:bookmarkStart w:id="92" w:name="_Toc220697524"/>
      <w:r w:rsidRPr="00490F10">
        <w:rPr>
          <w:lang w:val="cs-CZ"/>
        </w:rPr>
        <w:t xml:space="preserve">Obrázek </w:t>
      </w:r>
      <w:r w:rsidRPr="00490F10">
        <w:rPr>
          <w:lang w:val="cs-CZ"/>
        </w:rPr>
        <w:fldChar w:fldCharType="begin"/>
      </w:r>
      <w:r w:rsidRPr="00490F10">
        <w:rPr>
          <w:lang w:val="cs-CZ"/>
        </w:rPr>
        <w:instrText xml:space="preserve"> SEQ Obrázek \* ARABIC </w:instrText>
      </w:r>
      <w:r w:rsidRPr="00490F10">
        <w:rPr>
          <w:lang w:val="cs-CZ"/>
        </w:rPr>
        <w:fldChar w:fldCharType="separate"/>
      </w:r>
      <w:r w:rsidR="00540379">
        <w:rPr>
          <w:noProof/>
          <w:lang w:val="cs-CZ"/>
        </w:rPr>
        <w:t>43</w:t>
      </w:r>
      <w:r w:rsidRPr="00490F10">
        <w:rPr>
          <w:lang w:val="cs-CZ"/>
        </w:rPr>
        <w:fldChar w:fldCharType="end"/>
      </w:r>
      <w:r w:rsidRPr="00490F10">
        <w:rPr>
          <w:lang w:val="cs-CZ"/>
        </w:rPr>
        <w:t xml:space="preserve">: Chybný kód generické funkce, kterému chybí omezení generického parametru. Zdroj: </w:t>
      </w:r>
      <w:sdt>
        <w:sdtPr>
          <w:rPr>
            <w:lang w:val="cs-CZ"/>
          </w:rPr>
          <w:id w:val="1652021615"/>
          <w:citation/>
        </w:sdtPr>
        <w:sdtContent>
          <w:r w:rsidRPr="00490F10">
            <w:rPr>
              <w:lang w:val="cs-CZ"/>
            </w:rPr>
            <w:fldChar w:fldCharType="begin"/>
          </w:r>
          <w:r w:rsidRPr="00490F10">
            <w:rPr>
              <w:lang w:val="cs-CZ"/>
            </w:rPr>
            <w:instrText xml:space="preserve"> CITATION Ste25 \l 1029 </w:instrText>
          </w:r>
          <w:r w:rsidRPr="00490F10">
            <w:rPr>
              <w:lang w:val="cs-CZ"/>
            </w:rPr>
            <w:fldChar w:fldCharType="separate"/>
          </w:r>
          <w:r w:rsidR="00CB3207" w:rsidRPr="00CB3207">
            <w:rPr>
              <w:noProof/>
              <w:lang w:val="cs-CZ"/>
            </w:rPr>
            <w:t>(Klabnik, a další, 2025)</w:t>
          </w:r>
          <w:r w:rsidRPr="00490F10">
            <w:rPr>
              <w:lang w:val="cs-CZ"/>
            </w:rPr>
            <w:fldChar w:fldCharType="end"/>
          </w:r>
        </w:sdtContent>
      </w:sdt>
      <w:r w:rsidRPr="00490F10">
        <w:rPr>
          <w:lang w:val="cs-CZ"/>
        </w:rPr>
        <w:t>, kapitola 10.1, upraveno</w:t>
      </w:r>
      <w:bookmarkEnd w:id="92"/>
    </w:p>
    <w:p w14:paraId="49A7CAC9" w14:textId="77777777" w:rsidR="00956D4A" w:rsidRDefault="00956D4A" w:rsidP="00956D4A">
      <w:pPr>
        <w:keepNext/>
        <w:jc w:val="both"/>
      </w:pPr>
      <w:r w:rsidRPr="00956D4A">
        <w:rPr>
          <w:noProof/>
          <w:lang w:val="cs-CZ"/>
        </w:rPr>
        <w:drawing>
          <wp:inline distT="0" distB="0" distL="0" distR="0" wp14:anchorId="705DECA6" wp14:editId="016483D4">
            <wp:extent cx="4482243" cy="2079679"/>
            <wp:effectExtent l="0" t="0" r="0"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44811" cy="2108709"/>
                    </a:xfrm>
                    <a:prstGeom prst="rect">
                      <a:avLst/>
                    </a:prstGeom>
                  </pic:spPr>
                </pic:pic>
              </a:graphicData>
            </a:graphic>
          </wp:inline>
        </w:drawing>
      </w:r>
    </w:p>
    <w:p w14:paraId="405E0244" w14:textId="28637587" w:rsidR="00956D4A" w:rsidRPr="00956D4A" w:rsidRDefault="00956D4A" w:rsidP="00956D4A">
      <w:pPr>
        <w:pStyle w:val="Caption"/>
        <w:jc w:val="both"/>
        <w:rPr>
          <w:lang w:val="cs-CZ"/>
        </w:rPr>
      </w:pPr>
      <w:bookmarkStart w:id="93" w:name="_Toc220697525"/>
      <w:r w:rsidRPr="00956D4A">
        <w:rPr>
          <w:lang w:val="cs-CZ"/>
        </w:rPr>
        <w:t xml:space="preserve">Obrázek </w:t>
      </w:r>
      <w:r w:rsidRPr="00956D4A">
        <w:rPr>
          <w:lang w:val="cs-CZ"/>
        </w:rPr>
        <w:fldChar w:fldCharType="begin"/>
      </w:r>
      <w:r w:rsidRPr="00956D4A">
        <w:rPr>
          <w:lang w:val="cs-CZ"/>
        </w:rPr>
        <w:instrText xml:space="preserve"> SEQ Obrázek \* ARABIC </w:instrText>
      </w:r>
      <w:r w:rsidRPr="00956D4A">
        <w:rPr>
          <w:lang w:val="cs-CZ"/>
        </w:rPr>
        <w:fldChar w:fldCharType="separate"/>
      </w:r>
      <w:r w:rsidR="00540379">
        <w:rPr>
          <w:noProof/>
          <w:lang w:val="cs-CZ"/>
        </w:rPr>
        <w:t>44</w:t>
      </w:r>
      <w:r w:rsidRPr="00956D4A">
        <w:rPr>
          <w:lang w:val="cs-CZ"/>
        </w:rPr>
        <w:fldChar w:fldCharType="end"/>
      </w:r>
      <w:r w:rsidRPr="00956D4A">
        <w:rPr>
          <w:lang w:val="cs-CZ"/>
        </w:rPr>
        <w:t>: Chybová hláška po pokusu o kompilaci kódu z obrázku 4</w:t>
      </w:r>
      <w:r w:rsidR="005E63CF">
        <w:rPr>
          <w:lang w:val="cs-CZ"/>
        </w:rPr>
        <w:t>3</w:t>
      </w:r>
      <w:r w:rsidRPr="00956D4A">
        <w:rPr>
          <w:lang w:val="cs-CZ"/>
        </w:rPr>
        <w:t>. Zdroj: vlastní</w:t>
      </w:r>
      <w:bookmarkEnd w:id="93"/>
    </w:p>
    <w:p w14:paraId="7077B62A" w14:textId="3AEA5F48" w:rsidR="002B75C9" w:rsidRDefault="00490F10" w:rsidP="00AF5749">
      <w:pPr>
        <w:jc w:val="both"/>
        <w:rPr>
          <w:lang w:val="cs-CZ"/>
        </w:rPr>
      </w:pPr>
      <w:r>
        <w:rPr>
          <w:lang w:val="cs-CZ"/>
        </w:rPr>
        <w:t>A</w:t>
      </w:r>
      <w:r w:rsidR="00956D4A">
        <w:rPr>
          <w:lang w:val="cs-CZ"/>
        </w:rPr>
        <w:t>le jak nám již chybová hláška z obrázku 4</w:t>
      </w:r>
      <w:r w:rsidR="005E63CF">
        <w:rPr>
          <w:lang w:val="cs-CZ"/>
        </w:rPr>
        <w:t>4</w:t>
      </w:r>
      <w:r w:rsidR="00956D4A">
        <w:rPr>
          <w:lang w:val="cs-CZ"/>
        </w:rPr>
        <w:t xml:space="preserve"> napovídá, </w:t>
      </w:r>
      <w:r w:rsidR="008F2E98">
        <w:rPr>
          <w:lang w:val="cs-CZ"/>
        </w:rPr>
        <w:t xml:space="preserve">můžeme omezit generický parametr jen na typy implementující trait </w:t>
      </w:r>
      <w:r w:rsidR="008F2E98" w:rsidRPr="00B115AC">
        <w:rPr>
          <w:rFonts w:ascii="Consolas" w:hAnsi="Consolas"/>
          <w:highlight w:val="lightGray"/>
          <w:lang w:val="cs-CZ"/>
        </w:rPr>
        <w:t>PartialOrd</w:t>
      </w:r>
      <w:r w:rsidR="008F2E98">
        <w:rPr>
          <w:lang w:val="cs-CZ"/>
        </w:rPr>
        <w:t xml:space="preserve">, který </w:t>
      </w:r>
      <w:r w:rsidR="00685A85">
        <w:rPr>
          <w:lang w:val="cs-CZ"/>
        </w:rPr>
        <w:t>nám umožní funkci zkompilovat.</w:t>
      </w:r>
      <w:r w:rsidR="002B75C9">
        <w:rPr>
          <w:lang w:val="cs-CZ"/>
        </w:rPr>
        <w:t xml:space="preserve"> Toto omezení deklarujeme buď tak, že za jméno generického parametru dosadíme dvojtečku </w:t>
      </w:r>
      <w:r w:rsidR="002B75C9" w:rsidRPr="002B75C9">
        <w:rPr>
          <w:rFonts w:ascii="Consolas" w:hAnsi="Consolas"/>
          <w:highlight w:val="lightGray"/>
          <w:lang w:val="cs-CZ"/>
        </w:rPr>
        <w:t>:</w:t>
      </w:r>
      <w:r w:rsidR="002B75C9">
        <w:rPr>
          <w:lang w:val="cs-CZ"/>
        </w:rPr>
        <w:t xml:space="preserve"> a jméno traitu, který parametr musí implementovat</w:t>
      </w:r>
      <w:r w:rsidR="00DD36AD">
        <w:rPr>
          <w:lang w:val="cs-CZ"/>
        </w:rPr>
        <w:t xml:space="preserve"> (jako na obrázku 45)</w:t>
      </w:r>
      <w:r w:rsidR="002B75C9">
        <w:rPr>
          <w:lang w:val="cs-CZ"/>
        </w:rPr>
        <w:t xml:space="preserve">, nebo </w:t>
      </w:r>
      <w:r w:rsidR="00CA2999">
        <w:rPr>
          <w:lang w:val="cs-CZ"/>
        </w:rPr>
        <w:t xml:space="preserve">klíčové slovo </w:t>
      </w:r>
      <w:r w:rsidR="00CA2999" w:rsidRPr="00B0048C">
        <w:rPr>
          <w:rFonts w:ascii="Consolas" w:hAnsi="Consolas"/>
          <w:highlight w:val="lightGray"/>
          <w:lang w:val="cs-CZ"/>
        </w:rPr>
        <w:t>where</w:t>
      </w:r>
      <w:r w:rsidR="00CA2999">
        <w:rPr>
          <w:lang w:val="cs-CZ"/>
        </w:rPr>
        <w:t xml:space="preserve">, které </w:t>
      </w:r>
      <w:r w:rsidR="00B0048C">
        <w:rPr>
          <w:lang w:val="cs-CZ"/>
        </w:rPr>
        <w:t xml:space="preserve">je vhodnější pro větší počet parametrů a omezení a které </w:t>
      </w:r>
      <w:r w:rsidR="00CA2999">
        <w:rPr>
          <w:lang w:val="cs-CZ"/>
        </w:rPr>
        <w:t>dosadíme přímo před samotný kód funkce</w:t>
      </w:r>
      <w:r w:rsidR="000A2146">
        <w:rPr>
          <w:lang w:val="cs-CZ"/>
        </w:rPr>
        <w:t xml:space="preserve"> spolu s čárkami odděleným seznamem omezení</w:t>
      </w:r>
      <w:r w:rsidR="006C4BE2">
        <w:rPr>
          <w:lang w:val="cs-CZ"/>
        </w:rPr>
        <w:t>,</w:t>
      </w:r>
      <w:r w:rsidR="00CA2999">
        <w:rPr>
          <w:lang w:val="cs-CZ"/>
        </w:rPr>
        <w:t xml:space="preserve"> jako na obrázku 4</w:t>
      </w:r>
      <w:r w:rsidR="00B67F0F">
        <w:rPr>
          <w:lang w:val="cs-CZ"/>
        </w:rPr>
        <w:t>5</w:t>
      </w:r>
      <w:r w:rsidR="00CA2999">
        <w:rPr>
          <w:lang w:val="cs-CZ"/>
        </w:rPr>
        <w:t>:</w:t>
      </w:r>
    </w:p>
    <w:p w14:paraId="707D2B18" w14:textId="77777777" w:rsidR="00B0048C" w:rsidRDefault="00B0048C" w:rsidP="00B0048C">
      <w:pPr>
        <w:keepNext/>
        <w:jc w:val="both"/>
      </w:pPr>
      <w:r w:rsidRPr="00B0048C">
        <w:rPr>
          <w:noProof/>
          <w:lang w:val="cs-CZ"/>
        </w:rPr>
        <w:drawing>
          <wp:inline distT="0" distB="0" distL="0" distR="0" wp14:anchorId="59A9D838" wp14:editId="5A330279">
            <wp:extent cx="3360280" cy="881452"/>
            <wp:effectExtent l="0" t="0" r="0" b="0"/>
            <wp:docPr id="21098513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1323" name="Picture 1" descr="A black screen with white text&#10;&#10;AI-generated content may be incorrect."/>
                    <pic:cNvPicPr/>
                  </pic:nvPicPr>
                  <pic:blipFill>
                    <a:blip r:embed="rId58"/>
                    <a:stretch>
                      <a:fillRect/>
                    </a:stretch>
                  </pic:blipFill>
                  <pic:spPr>
                    <a:xfrm>
                      <a:off x="0" y="0"/>
                      <a:ext cx="3381238" cy="886950"/>
                    </a:xfrm>
                    <a:prstGeom prst="rect">
                      <a:avLst/>
                    </a:prstGeom>
                  </pic:spPr>
                </pic:pic>
              </a:graphicData>
            </a:graphic>
          </wp:inline>
        </w:drawing>
      </w:r>
    </w:p>
    <w:p w14:paraId="3A9A5FF7" w14:textId="6BF8C708" w:rsidR="00CA2999" w:rsidRPr="00B0048C" w:rsidRDefault="00B0048C" w:rsidP="00B0048C">
      <w:pPr>
        <w:pStyle w:val="Caption"/>
        <w:jc w:val="both"/>
        <w:rPr>
          <w:lang w:val="cs-CZ"/>
        </w:rPr>
      </w:pPr>
      <w:bookmarkStart w:id="94" w:name="_Toc220697526"/>
      <w:r w:rsidRPr="00B0048C">
        <w:rPr>
          <w:lang w:val="cs-CZ"/>
        </w:rPr>
        <w:t xml:space="preserve">Obrázek </w:t>
      </w:r>
      <w:r w:rsidRPr="00B0048C">
        <w:rPr>
          <w:lang w:val="cs-CZ"/>
        </w:rPr>
        <w:fldChar w:fldCharType="begin"/>
      </w:r>
      <w:r w:rsidRPr="00B0048C">
        <w:rPr>
          <w:lang w:val="cs-CZ"/>
        </w:rPr>
        <w:instrText xml:space="preserve"> SEQ Obrázek \* ARABIC </w:instrText>
      </w:r>
      <w:r w:rsidRPr="00B0048C">
        <w:rPr>
          <w:lang w:val="cs-CZ"/>
        </w:rPr>
        <w:fldChar w:fldCharType="separate"/>
      </w:r>
      <w:r w:rsidR="00540379">
        <w:rPr>
          <w:noProof/>
          <w:lang w:val="cs-CZ"/>
        </w:rPr>
        <w:t>45</w:t>
      </w:r>
      <w:r w:rsidRPr="00B0048C">
        <w:rPr>
          <w:lang w:val="cs-CZ"/>
        </w:rPr>
        <w:fldChar w:fldCharType="end"/>
      </w:r>
      <w:r w:rsidRPr="00B0048C">
        <w:rPr>
          <w:lang w:val="cs-CZ"/>
        </w:rPr>
        <w:t xml:space="preserve">: Příklad omezení generického parametru pomocí klíčového slova where. Zdroj: </w:t>
      </w:r>
      <w:sdt>
        <w:sdtPr>
          <w:rPr>
            <w:lang w:val="cs-CZ"/>
          </w:rPr>
          <w:id w:val="-799298860"/>
          <w:citation/>
        </w:sdtPr>
        <w:sdtContent>
          <w:r w:rsidRPr="00B0048C">
            <w:rPr>
              <w:lang w:val="cs-CZ"/>
            </w:rPr>
            <w:fldChar w:fldCharType="begin"/>
          </w:r>
          <w:r w:rsidRPr="00B0048C">
            <w:rPr>
              <w:lang w:val="cs-CZ"/>
            </w:rPr>
            <w:instrText xml:space="preserve"> CITATION Ste25 \l 1029 </w:instrText>
          </w:r>
          <w:r w:rsidRPr="00B0048C">
            <w:rPr>
              <w:lang w:val="cs-CZ"/>
            </w:rPr>
            <w:fldChar w:fldCharType="separate"/>
          </w:r>
          <w:r w:rsidR="00CB3207" w:rsidRPr="00CB3207">
            <w:rPr>
              <w:noProof/>
              <w:lang w:val="cs-CZ"/>
            </w:rPr>
            <w:t>(Klabnik, a další, 2025)</w:t>
          </w:r>
          <w:r w:rsidRPr="00B0048C">
            <w:rPr>
              <w:lang w:val="cs-CZ"/>
            </w:rPr>
            <w:fldChar w:fldCharType="end"/>
          </w:r>
        </w:sdtContent>
      </w:sdt>
      <w:r w:rsidRPr="00B0048C">
        <w:rPr>
          <w:lang w:val="cs-CZ"/>
        </w:rPr>
        <w:t>, kapitola 10.2</w:t>
      </w:r>
      <w:bookmarkEnd w:id="94"/>
    </w:p>
    <w:p w14:paraId="6FB1E407" w14:textId="20CC6EAE" w:rsidR="005806C0" w:rsidRDefault="005806C0" w:rsidP="00AF5749">
      <w:pPr>
        <w:jc w:val="both"/>
        <w:rPr>
          <w:lang w:val="cs-CZ"/>
        </w:rPr>
      </w:pPr>
      <w:r>
        <w:rPr>
          <w:lang w:val="cs-CZ"/>
        </w:rPr>
        <w:t xml:space="preserve">Tyto omezení lze aplikovat </w:t>
      </w:r>
      <w:commentRangeStart w:id="95"/>
      <w:r>
        <w:rPr>
          <w:lang w:val="cs-CZ"/>
        </w:rPr>
        <w:t>kdekoli</w:t>
      </w:r>
      <w:commentRangeEnd w:id="95"/>
      <w:r>
        <w:rPr>
          <w:rStyle w:val="CommentReference"/>
          <w:sz w:val="22"/>
          <w:szCs w:val="24"/>
          <w:lang w:val="cs-CZ"/>
        </w:rPr>
        <w:commentReference w:id="95"/>
      </w:r>
      <w:r>
        <w:rPr>
          <w:lang w:val="cs-CZ"/>
        </w:rPr>
        <w:t>, kde lze použít generické parametry.</w:t>
      </w:r>
      <w:r w:rsidR="00B60605">
        <w:rPr>
          <w:lang w:val="cs-CZ"/>
        </w:rPr>
        <w:t xml:space="preserve"> Obzvláště praktické jsou v blocích impl deklarujících metody, protože nám umožňují podmíněně deklarovat metody – zajistit, že určité metody půjde použít pouze, když jsou omezení naplněna. Příklad na obrázku 4</w:t>
      </w:r>
      <w:r w:rsidR="00B67F0F">
        <w:rPr>
          <w:lang w:val="cs-CZ"/>
        </w:rPr>
        <w:t>6</w:t>
      </w:r>
      <w:r w:rsidR="00B60605">
        <w:rPr>
          <w:lang w:val="cs-CZ"/>
        </w:rPr>
        <w:t>:</w:t>
      </w:r>
    </w:p>
    <w:p w14:paraId="54CC5D9A" w14:textId="77777777" w:rsidR="00B60605" w:rsidRDefault="00B60605" w:rsidP="00B60605">
      <w:pPr>
        <w:keepNext/>
        <w:jc w:val="both"/>
      </w:pPr>
      <w:r w:rsidRPr="00B60605">
        <w:rPr>
          <w:noProof/>
          <w:lang w:val="cs-CZ"/>
        </w:rPr>
        <w:lastRenderedPageBreak/>
        <w:drawing>
          <wp:inline distT="0" distB="0" distL="0" distR="0" wp14:anchorId="5ABCB671" wp14:editId="39097BE2">
            <wp:extent cx="3186375" cy="2473722"/>
            <wp:effectExtent l="0" t="0" r="0" b="3175"/>
            <wp:docPr id="11393187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18712" name="Picture 1" descr="A computer screen shot of a program code&#10;&#10;AI-generated content may be incorrect."/>
                    <pic:cNvPicPr/>
                  </pic:nvPicPr>
                  <pic:blipFill>
                    <a:blip r:embed="rId59"/>
                    <a:stretch>
                      <a:fillRect/>
                    </a:stretch>
                  </pic:blipFill>
                  <pic:spPr>
                    <a:xfrm>
                      <a:off x="0" y="0"/>
                      <a:ext cx="3207959" cy="2490479"/>
                    </a:xfrm>
                    <a:prstGeom prst="rect">
                      <a:avLst/>
                    </a:prstGeom>
                  </pic:spPr>
                </pic:pic>
              </a:graphicData>
            </a:graphic>
          </wp:inline>
        </w:drawing>
      </w:r>
    </w:p>
    <w:p w14:paraId="4919B6F2" w14:textId="6548987E" w:rsidR="00B60605" w:rsidRPr="00B60605" w:rsidRDefault="00B60605" w:rsidP="00B60605">
      <w:pPr>
        <w:pStyle w:val="Caption"/>
        <w:jc w:val="both"/>
        <w:rPr>
          <w:lang w:val="cs-CZ"/>
        </w:rPr>
      </w:pPr>
      <w:bookmarkStart w:id="96" w:name="_Toc220697527"/>
      <w:r w:rsidRPr="00B60605">
        <w:rPr>
          <w:lang w:val="cs-CZ"/>
        </w:rPr>
        <w:t xml:space="preserve">Obrázek </w:t>
      </w:r>
      <w:r w:rsidRPr="00B60605">
        <w:rPr>
          <w:lang w:val="cs-CZ"/>
        </w:rPr>
        <w:fldChar w:fldCharType="begin"/>
      </w:r>
      <w:r w:rsidRPr="00B60605">
        <w:rPr>
          <w:lang w:val="cs-CZ"/>
        </w:rPr>
        <w:instrText xml:space="preserve"> SEQ Obrázek \* ARABIC </w:instrText>
      </w:r>
      <w:r w:rsidRPr="00B60605">
        <w:rPr>
          <w:lang w:val="cs-CZ"/>
        </w:rPr>
        <w:fldChar w:fldCharType="separate"/>
      </w:r>
      <w:r w:rsidR="00540379">
        <w:rPr>
          <w:noProof/>
          <w:lang w:val="cs-CZ"/>
        </w:rPr>
        <w:t>46</w:t>
      </w:r>
      <w:r w:rsidRPr="00B60605">
        <w:rPr>
          <w:lang w:val="cs-CZ"/>
        </w:rPr>
        <w:fldChar w:fldCharType="end"/>
      </w:r>
      <w:r w:rsidRPr="00B60605">
        <w:rPr>
          <w:lang w:val="cs-CZ"/>
        </w:rPr>
        <w:t xml:space="preserve">: Příklad omezení metody. Zdroj: </w:t>
      </w:r>
      <w:sdt>
        <w:sdtPr>
          <w:rPr>
            <w:lang w:val="cs-CZ"/>
          </w:rPr>
          <w:id w:val="1971549694"/>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B60605">
        <w:rPr>
          <w:lang w:val="cs-CZ"/>
        </w:rPr>
        <w:t>, kapitola 10.2, upraveno</w:t>
      </w:r>
      <w:bookmarkEnd w:id="96"/>
    </w:p>
    <w:p w14:paraId="4C638774" w14:textId="3DA4BEB6" w:rsidR="00C5660D" w:rsidRDefault="00AF5749" w:rsidP="00AF5749">
      <w:pPr>
        <w:jc w:val="both"/>
        <w:rPr>
          <w:lang w:val="cs-CZ"/>
        </w:rPr>
      </w:pPr>
      <w:r>
        <w:rPr>
          <w:lang w:val="cs-CZ"/>
        </w:rPr>
        <w:t>Na obrázku 4</w:t>
      </w:r>
      <w:r w:rsidR="00B67F0F">
        <w:rPr>
          <w:lang w:val="cs-CZ"/>
        </w:rPr>
        <w:t>7</w:t>
      </w:r>
      <w:r w:rsidR="00CA2999">
        <w:rPr>
          <w:lang w:val="cs-CZ"/>
        </w:rPr>
        <w:t xml:space="preserve"> </w:t>
      </w:r>
      <w:r w:rsidR="004862BC">
        <w:rPr>
          <w:lang w:val="cs-CZ"/>
        </w:rPr>
        <w:t xml:space="preserve">ale </w:t>
      </w:r>
      <w:r w:rsidR="00CA2999">
        <w:rPr>
          <w:lang w:val="cs-CZ"/>
        </w:rPr>
        <w:t>již</w:t>
      </w:r>
      <w:r>
        <w:rPr>
          <w:lang w:val="cs-CZ"/>
        </w:rPr>
        <w:t xml:space="preserve"> vidíme opravenou funkci</w:t>
      </w:r>
      <w:r w:rsidR="006A13B2">
        <w:rPr>
          <w:lang w:val="cs-CZ"/>
        </w:rPr>
        <w:t xml:space="preserve"> z obrázku 4</w:t>
      </w:r>
      <w:r w:rsidR="00B67F0F">
        <w:rPr>
          <w:lang w:val="cs-CZ"/>
        </w:rPr>
        <w:t>3</w:t>
      </w:r>
      <w:r>
        <w:rPr>
          <w:lang w:val="cs-CZ"/>
        </w:rPr>
        <w:t>, která mimochodem také zkontroluje, jestli není dodané pole prázdné (</w:t>
      </w:r>
      <w:r w:rsidR="004A1993">
        <w:rPr>
          <w:lang w:val="cs-CZ"/>
        </w:rPr>
        <w:t>což by v kódu, který s tím nepočítá, vyvolalo paniku</w:t>
      </w:r>
      <w:r w:rsidR="00FD1104">
        <w:rPr>
          <w:lang w:val="cs-CZ"/>
        </w:rPr>
        <w:t xml:space="preserve">), a případně navrátí variantu </w:t>
      </w:r>
      <w:r w:rsidR="00FD1104" w:rsidRPr="00FD1104">
        <w:rPr>
          <w:rFonts w:ascii="Consolas" w:hAnsi="Consolas"/>
          <w:highlight w:val="lightGray"/>
          <w:lang w:val="cs-CZ"/>
        </w:rPr>
        <w:t>None</w:t>
      </w:r>
      <w:r w:rsidR="00FD1104">
        <w:rPr>
          <w:lang w:val="cs-CZ"/>
        </w:rPr>
        <w:t xml:space="preserve"> použitého enumu </w:t>
      </w:r>
      <w:r w:rsidR="00FD1104" w:rsidRPr="00FD1104">
        <w:rPr>
          <w:rFonts w:ascii="Consolas" w:hAnsi="Consolas"/>
          <w:highlight w:val="lightGray"/>
          <w:lang w:val="cs-CZ"/>
        </w:rPr>
        <w:t>Option</w:t>
      </w:r>
      <w:r w:rsidR="00FD1104">
        <w:rPr>
          <w:lang w:val="cs-CZ"/>
        </w:rPr>
        <w:t>.</w:t>
      </w:r>
    </w:p>
    <w:p w14:paraId="41B34076" w14:textId="77777777" w:rsidR="007D6858" w:rsidRDefault="007D6858" w:rsidP="007D6858">
      <w:pPr>
        <w:keepNext/>
        <w:jc w:val="both"/>
      </w:pPr>
      <w:r w:rsidRPr="007D6858">
        <w:rPr>
          <w:noProof/>
          <w:lang w:val="cs-CZ"/>
        </w:rPr>
        <w:drawing>
          <wp:inline distT="0" distB="0" distL="0" distR="0" wp14:anchorId="63431641" wp14:editId="3F6B795A">
            <wp:extent cx="3915651" cy="2487520"/>
            <wp:effectExtent l="0" t="0" r="8890" b="8255"/>
            <wp:docPr id="26592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7635"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3926036" cy="2494118"/>
                    </a:xfrm>
                    <a:prstGeom prst="rect">
                      <a:avLst/>
                    </a:prstGeom>
                  </pic:spPr>
                </pic:pic>
              </a:graphicData>
            </a:graphic>
          </wp:inline>
        </w:drawing>
      </w:r>
    </w:p>
    <w:p w14:paraId="2132AC2D" w14:textId="5C14C044" w:rsidR="00C5660D" w:rsidRPr="007D6858" w:rsidRDefault="007D6858" w:rsidP="007D6858">
      <w:pPr>
        <w:pStyle w:val="Caption"/>
        <w:jc w:val="both"/>
        <w:rPr>
          <w:lang w:val="cs-CZ"/>
        </w:rPr>
      </w:pPr>
      <w:bookmarkStart w:id="97" w:name="_Toc220697528"/>
      <w:r w:rsidRPr="007D6858">
        <w:rPr>
          <w:lang w:val="cs-CZ"/>
        </w:rPr>
        <w:t xml:space="preserve">Obrázek </w:t>
      </w:r>
      <w:r w:rsidRPr="007D6858">
        <w:rPr>
          <w:lang w:val="cs-CZ"/>
        </w:rPr>
        <w:fldChar w:fldCharType="begin"/>
      </w:r>
      <w:r w:rsidRPr="007D6858">
        <w:rPr>
          <w:lang w:val="cs-CZ"/>
        </w:rPr>
        <w:instrText xml:space="preserve"> SEQ Obrázek \* ARABIC </w:instrText>
      </w:r>
      <w:r w:rsidRPr="007D6858">
        <w:rPr>
          <w:lang w:val="cs-CZ"/>
        </w:rPr>
        <w:fldChar w:fldCharType="separate"/>
      </w:r>
      <w:r w:rsidR="00540379">
        <w:rPr>
          <w:noProof/>
          <w:lang w:val="cs-CZ"/>
        </w:rPr>
        <w:t>47</w:t>
      </w:r>
      <w:r w:rsidRPr="007D6858">
        <w:rPr>
          <w:lang w:val="cs-CZ"/>
        </w:rPr>
        <w:fldChar w:fldCharType="end"/>
      </w:r>
      <w:r w:rsidRPr="007D6858">
        <w:rPr>
          <w:lang w:val="cs-CZ"/>
        </w:rPr>
        <w:t>: Opravený kód z obrázku 4</w:t>
      </w:r>
      <w:r w:rsidR="00B67F0F">
        <w:rPr>
          <w:lang w:val="cs-CZ"/>
        </w:rPr>
        <w:t>3</w:t>
      </w:r>
      <w:r w:rsidRPr="007D6858">
        <w:rPr>
          <w:lang w:val="cs-CZ"/>
        </w:rPr>
        <w:t>. Zdroj: vlastní</w:t>
      </w:r>
      <w:bookmarkEnd w:id="97"/>
    </w:p>
    <w:p w14:paraId="59E1FFA5" w14:textId="0F760C41" w:rsidR="00AF5749" w:rsidRDefault="004F0782" w:rsidP="00AF5749">
      <w:pPr>
        <w:jc w:val="both"/>
        <w:rPr>
          <w:lang w:val="cs-CZ"/>
        </w:rPr>
      </w:pPr>
      <w:r>
        <w:rPr>
          <w:lang w:val="cs-CZ"/>
        </w:rPr>
        <w:t xml:space="preserve">Zároveň </w:t>
      </w:r>
      <w:r w:rsidR="004C2971">
        <w:rPr>
          <w:lang w:val="cs-CZ"/>
        </w:rPr>
        <w:t>nám obrázek 4</w:t>
      </w:r>
      <w:r w:rsidR="00D60AD7">
        <w:rPr>
          <w:lang w:val="cs-CZ"/>
        </w:rPr>
        <w:t>7</w:t>
      </w:r>
      <w:r w:rsidR="004C2971">
        <w:rPr>
          <w:lang w:val="cs-CZ"/>
        </w:rPr>
        <w:t xml:space="preserve"> ukazuje další kousek syntaxe, který používáme u generik: tzv. turbofish (doslovně přeloženo „turboryba“</w:t>
      </w:r>
      <w:r w:rsidR="00CB718A">
        <w:rPr>
          <w:lang w:val="cs-CZ"/>
        </w:rPr>
        <w:t xml:space="preserve"> – název vznikl z vizuální podobnosti</w:t>
      </w:r>
      <w:r w:rsidR="004C2971">
        <w:rPr>
          <w:lang w:val="cs-CZ"/>
        </w:rPr>
        <w:t>)</w:t>
      </w:r>
      <w:r w:rsidR="003658D8">
        <w:rPr>
          <w:lang w:val="cs-CZ"/>
        </w:rPr>
        <w:t xml:space="preserve">, značený </w:t>
      </w:r>
      <w:r w:rsidR="003658D8" w:rsidRPr="003658D8">
        <w:rPr>
          <w:rFonts w:ascii="Consolas" w:hAnsi="Consolas"/>
          <w:highlight w:val="lightGray"/>
          <w:lang w:val="cs-CZ"/>
        </w:rPr>
        <w:t>::&lt;&gt;</w:t>
      </w:r>
      <w:r w:rsidR="004C2971">
        <w:rPr>
          <w:lang w:val="cs-CZ"/>
        </w:rPr>
        <w:t>.</w:t>
      </w:r>
      <w:r w:rsidR="00E300FB">
        <w:rPr>
          <w:lang w:val="cs-CZ"/>
        </w:rPr>
        <w:t xml:space="preserve"> Mezi hranaté závorky vkládáme opět jméno typu.</w:t>
      </w:r>
      <w:r w:rsidR="002801A9">
        <w:rPr>
          <w:lang w:val="cs-CZ"/>
        </w:rPr>
        <w:t xml:space="preserve"> Turbofish přidáme mezi jméno funkce (nebo struktury nebo enumu) a další syntaxi (jako závorky), a </w:t>
      </w:r>
      <w:r w:rsidR="003A32CA">
        <w:rPr>
          <w:lang w:val="cs-CZ"/>
        </w:rPr>
        <w:t>používáme ji, abychom pomohli kompilátoru v případech, kdy si sám nedokáže</w:t>
      </w:r>
      <w:r w:rsidR="003658D8">
        <w:rPr>
          <w:lang w:val="cs-CZ"/>
        </w:rPr>
        <w:t xml:space="preserve"> inferovat, jaký typ má dosadit do generického parametru.</w:t>
      </w:r>
      <w:r w:rsidR="001E71FE">
        <w:rPr>
          <w:lang w:val="cs-CZ"/>
        </w:rPr>
        <w:t xml:space="preserve"> Například právě na obrázku 4</w:t>
      </w:r>
      <w:r w:rsidR="00D60AD7">
        <w:rPr>
          <w:lang w:val="cs-CZ"/>
        </w:rPr>
        <w:t>7</w:t>
      </w:r>
      <w:r w:rsidR="001E71FE">
        <w:rPr>
          <w:lang w:val="cs-CZ"/>
        </w:rPr>
        <w:t xml:space="preserve"> kompilátor neví,</w:t>
      </w:r>
      <w:r w:rsidR="00E300FB">
        <w:rPr>
          <w:lang w:val="cs-CZ"/>
        </w:rPr>
        <w:t xml:space="preserve"> jaké typy by mělo obsahovat prázdné pole, takže mu musíme poradit, že se má zachovat, jako by to bylo pole hodnot typu </w:t>
      </w:r>
      <w:r w:rsidR="00E300FB" w:rsidRPr="00E300FB">
        <w:rPr>
          <w:rFonts w:ascii="Consolas" w:hAnsi="Consolas"/>
          <w:highlight w:val="lightGray"/>
          <w:lang w:val="cs-CZ"/>
        </w:rPr>
        <w:t>f64</w:t>
      </w:r>
      <w:r w:rsidR="00E300FB">
        <w:rPr>
          <w:lang w:val="cs-CZ"/>
        </w:rPr>
        <w:t>.</w:t>
      </w:r>
      <w:r w:rsidR="001F2EA5">
        <w:rPr>
          <w:lang w:val="cs-CZ"/>
        </w:rPr>
        <w:t xml:space="preserve"> Pokud bychom však chtěli / potřebovali specifikovat jen jeden z několika generických parametrů, můžeme na místo těch ostatních dosadit podtržítko</w:t>
      </w:r>
      <w:r w:rsidR="00E5405B">
        <w:rPr>
          <w:lang w:val="cs-CZ"/>
        </w:rPr>
        <w:t xml:space="preserve"> </w:t>
      </w:r>
      <w:r w:rsidR="00E5405B" w:rsidRPr="00E5405B">
        <w:rPr>
          <w:rFonts w:ascii="Consolas" w:hAnsi="Consolas"/>
          <w:highlight w:val="lightGray"/>
          <w:lang w:val="cs-CZ"/>
        </w:rPr>
        <w:t>_</w:t>
      </w:r>
      <w:r w:rsidR="00614DEB">
        <w:rPr>
          <w:lang w:val="cs-CZ"/>
        </w:rPr>
        <w:t>, aby si kompilátor ty ostatní inferoval.</w:t>
      </w:r>
      <w:r w:rsidR="00E5405B">
        <w:rPr>
          <w:lang w:val="cs-CZ"/>
        </w:rPr>
        <w:t xml:space="preserve"> </w:t>
      </w:r>
      <w:r w:rsidR="00021E1A">
        <w:rPr>
          <w:lang w:val="cs-CZ"/>
        </w:rPr>
        <w:t>Obecně, p</w:t>
      </w:r>
      <w:r w:rsidR="00E5405B">
        <w:rPr>
          <w:lang w:val="cs-CZ"/>
        </w:rPr>
        <w:t>okud tento zástupný symbol použijeme namísto nějakého typu, říká to kompilátoru „tento typ inferuj“.</w:t>
      </w:r>
      <w:r w:rsidR="006475C4">
        <w:rPr>
          <w:lang w:val="cs-CZ"/>
        </w:rPr>
        <w:t xml:space="preserve"> Další</w:t>
      </w:r>
      <w:r w:rsidR="00874D8F">
        <w:rPr>
          <w:lang w:val="cs-CZ"/>
        </w:rPr>
        <w:t> </w:t>
      </w:r>
      <w:r w:rsidR="006475C4">
        <w:rPr>
          <w:lang w:val="cs-CZ"/>
        </w:rPr>
        <w:t>příklad tohoto použití jsme viděli třeba na obrázku 3</w:t>
      </w:r>
      <w:r w:rsidR="00220772">
        <w:rPr>
          <w:lang w:val="cs-CZ"/>
        </w:rPr>
        <w:t>9</w:t>
      </w:r>
      <w:r w:rsidR="00C42EF5">
        <w:rPr>
          <w:lang w:val="cs-CZ"/>
        </w:rPr>
        <w:t xml:space="preserve">, kdy jsme typ proměnné určili jako </w:t>
      </w:r>
      <w:r w:rsidR="00C42EF5" w:rsidRPr="00C42EF5">
        <w:rPr>
          <w:rFonts w:ascii="Consolas" w:hAnsi="Consolas"/>
          <w:highlight w:val="lightGray"/>
          <w:lang w:val="cs-CZ"/>
        </w:rPr>
        <w:t>Result&lt;_, _&gt;</w:t>
      </w:r>
      <w:r w:rsidR="00C42EF5">
        <w:rPr>
          <w:lang w:val="cs-CZ"/>
        </w:rPr>
        <w:t xml:space="preserve"> – řekli jsme kompilátoru, aby si samotné typy </w:t>
      </w:r>
      <w:r w:rsidR="006218B7">
        <w:rPr>
          <w:lang w:val="cs-CZ"/>
        </w:rPr>
        <w:t xml:space="preserve">dat ve </w:t>
      </w:r>
      <w:r w:rsidR="00C42EF5">
        <w:rPr>
          <w:lang w:val="cs-CZ"/>
        </w:rPr>
        <w:t>variant</w:t>
      </w:r>
      <w:r w:rsidR="006218B7">
        <w:rPr>
          <w:lang w:val="cs-CZ"/>
        </w:rPr>
        <w:t>ách</w:t>
      </w:r>
      <w:r w:rsidR="00C42EF5">
        <w:rPr>
          <w:lang w:val="cs-CZ"/>
        </w:rPr>
        <w:t xml:space="preserve"> inferoval, ale že chceme, aby typ celé té proměnné byl nějaký </w:t>
      </w:r>
      <w:r w:rsidR="00C42EF5" w:rsidRPr="00C42EF5">
        <w:rPr>
          <w:rFonts w:ascii="Consolas" w:hAnsi="Consolas"/>
          <w:highlight w:val="lightGray"/>
          <w:lang w:val="cs-CZ"/>
        </w:rPr>
        <w:t>Result</w:t>
      </w:r>
      <w:r w:rsidR="00C42EF5">
        <w:rPr>
          <w:lang w:val="cs-CZ"/>
        </w:rPr>
        <w:t>.</w:t>
      </w:r>
    </w:p>
    <w:p w14:paraId="449F384B" w14:textId="6C8C5080" w:rsidR="005A5426" w:rsidRDefault="00B57EEC" w:rsidP="00AF5749">
      <w:pPr>
        <w:jc w:val="both"/>
        <w:rPr>
          <w:lang w:val="cs-CZ"/>
        </w:rPr>
      </w:pPr>
      <w:r>
        <w:rPr>
          <w:lang w:val="cs-CZ"/>
        </w:rPr>
        <w:t xml:space="preserve">Svůj vlastní trait můžeme definovat pomocí klíčového slova </w:t>
      </w:r>
      <w:r w:rsidRPr="00B57EEC">
        <w:rPr>
          <w:rFonts w:ascii="Consolas" w:hAnsi="Consolas"/>
          <w:highlight w:val="lightGray"/>
          <w:lang w:val="cs-CZ"/>
        </w:rPr>
        <w:t>trait</w:t>
      </w:r>
      <w:r>
        <w:rPr>
          <w:lang w:val="cs-CZ"/>
        </w:rPr>
        <w:t xml:space="preserve">, a uvnitř něj můžeme </w:t>
      </w:r>
      <w:r w:rsidR="00576C94">
        <w:rPr>
          <w:lang w:val="cs-CZ"/>
        </w:rPr>
        <w:t xml:space="preserve">definovat </w:t>
      </w:r>
      <w:r>
        <w:rPr>
          <w:lang w:val="cs-CZ"/>
        </w:rPr>
        <w:t xml:space="preserve">„podpisy funkcí“ („function signatures“) – funkce </w:t>
      </w:r>
      <w:r w:rsidR="00D646A3">
        <w:rPr>
          <w:lang w:val="cs-CZ"/>
        </w:rPr>
        <w:t>bez těla (bez kódu</w:t>
      </w:r>
      <w:r w:rsidR="005A5426">
        <w:rPr>
          <w:lang w:val="cs-CZ"/>
        </w:rPr>
        <w:t>, který by spustily</w:t>
      </w:r>
      <w:r w:rsidR="00D646A3">
        <w:rPr>
          <w:lang w:val="cs-CZ"/>
        </w:rPr>
        <w:t>), definující pouze</w:t>
      </w:r>
      <w:r w:rsidR="00FD523B">
        <w:rPr>
          <w:lang w:val="cs-CZ"/>
        </w:rPr>
        <w:t xml:space="preserve">, jaké parametry jakých typů musí </w:t>
      </w:r>
      <w:r w:rsidR="00FD523B">
        <w:rPr>
          <w:lang w:val="cs-CZ"/>
        </w:rPr>
        <w:lastRenderedPageBreak/>
        <w:t>funkce v implementaci přijímat a jaký typ musí navracet.</w:t>
      </w:r>
      <w:r w:rsidR="000F17C7">
        <w:rPr>
          <w:lang w:val="cs-CZ"/>
        </w:rPr>
        <w:t xml:space="preserve"> </w:t>
      </w:r>
      <w:r w:rsidR="005A5426">
        <w:rPr>
          <w:lang w:val="cs-CZ"/>
        </w:rPr>
        <w:t xml:space="preserve">Můžeme však dát funkcím </w:t>
      </w:r>
      <w:r w:rsidR="003722AF">
        <w:rPr>
          <w:lang w:val="cs-CZ"/>
        </w:rPr>
        <w:t>tělo: potom se tělo funkce stane výchozí implementací, a implementace daného traitu nemusí (ale mohou) tuto funkci definovat samy.</w:t>
      </w:r>
      <w:r w:rsidR="009646E8">
        <w:rPr>
          <w:lang w:val="cs-CZ"/>
        </w:rPr>
        <w:t xml:space="preserve"> </w:t>
      </w:r>
      <w:r w:rsidR="00053305">
        <w:rPr>
          <w:lang w:val="cs-CZ"/>
        </w:rPr>
        <w:t xml:space="preserve">Kód těchto </w:t>
      </w:r>
      <w:r w:rsidR="009646E8">
        <w:rPr>
          <w:lang w:val="cs-CZ"/>
        </w:rPr>
        <w:t>výchozí</w:t>
      </w:r>
      <w:r w:rsidR="00053305">
        <w:rPr>
          <w:lang w:val="cs-CZ"/>
        </w:rPr>
        <w:t>ch</w:t>
      </w:r>
      <w:r w:rsidR="009646E8">
        <w:rPr>
          <w:lang w:val="cs-CZ"/>
        </w:rPr>
        <w:t xml:space="preserve"> implementac</w:t>
      </w:r>
      <w:r w:rsidR="00053305">
        <w:rPr>
          <w:lang w:val="cs-CZ"/>
        </w:rPr>
        <w:t>í</w:t>
      </w:r>
      <w:r w:rsidR="009646E8">
        <w:rPr>
          <w:lang w:val="cs-CZ"/>
        </w:rPr>
        <w:t xml:space="preserve"> pak </w:t>
      </w:r>
      <w:r w:rsidR="00053305">
        <w:rPr>
          <w:lang w:val="cs-CZ"/>
        </w:rPr>
        <w:t xml:space="preserve">může </w:t>
      </w:r>
      <w:r w:rsidR="009646E8">
        <w:rPr>
          <w:lang w:val="cs-CZ"/>
        </w:rPr>
        <w:t xml:space="preserve">využívat </w:t>
      </w:r>
      <w:r w:rsidR="007047C8">
        <w:rPr>
          <w:lang w:val="cs-CZ"/>
        </w:rPr>
        <w:t>ostatní funkce vyžadované traitem, i ty bez výchozí implementace.</w:t>
      </w:r>
      <w:r w:rsidR="00E82515">
        <w:rPr>
          <w:lang w:val="cs-CZ"/>
        </w:rPr>
        <w:t xml:space="preserve"> Podobně jako u deklarace ne-traitových metod (které také využívaly klíčové </w:t>
      </w:r>
      <w:r w:rsidR="00E82515" w:rsidRPr="00672CC7">
        <w:rPr>
          <w:lang w:val="cs-CZ"/>
        </w:rPr>
        <w:t>slov</w:t>
      </w:r>
      <w:r w:rsidR="00E82515">
        <w:rPr>
          <w:lang w:val="cs-CZ"/>
        </w:rPr>
        <w:t xml:space="preserve">o </w:t>
      </w:r>
      <w:r w:rsidR="00E82515">
        <w:rPr>
          <w:rFonts w:ascii="Consolas" w:hAnsi="Consolas"/>
          <w:highlight w:val="lightGray"/>
          <w:lang w:val="cs-CZ"/>
        </w:rPr>
        <w:t>impl</w:t>
      </w:r>
      <w:r w:rsidR="00E82515" w:rsidRPr="00E82515">
        <w:rPr>
          <w:lang w:val="cs-CZ"/>
        </w:rPr>
        <w:t xml:space="preserve">) </w:t>
      </w:r>
      <w:r w:rsidR="00E82515">
        <w:rPr>
          <w:lang w:val="cs-CZ"/>
        </w:rPr>
        <w:t xml:space="preserve">můžeme používat klíčové </w:t>
      </w:r>
      <w:r w:rsidR="00E82515" w:rsidRPr="00672CC7">
        <w:rPr>
          <w:lang w:val="cs-CZ"/>
        </w:rPr>
        <w:t>slov</w:t>
      </w:r>
      <w:r w:rsidR="00E82515">
        <w:rPr>
          <w:lang w:val="cs-CZ"/>
        </w:rPr>
        <w:t xml:space="preserve">o </w:t>
      </w:r>
      <w:r w:rsidR="00E82515" w:rsidRPr="00672CC7">
        <w:rPr>
          <w:rFonts w:ascii="Consolas" w:hAnsi="Consolas"/>
          <w:highlight w:val="lightGray"/>
          <w:lang w:val="cs-CZ"/>
        </w:rPr>
        <w:t>self</w:t>
      </w:r>
      <w:r w:rsidR="00E82515">
        <w:rPr>
          <w:lang w:val="cs-CZ"/>
        </w:rPr>
        <w:t>.</w:t>
      </w:r>
      <w:r w:rsidR="009D5D40">
        <w:rPr>
          <w:lang w:val="cs-CZ"/>
        </w:rPr>
        <w:t xml:space="preserve"> Příklad de</w:t>
      </w:r>
      <w:r w:rsidR="00576C94">
        <w:rPr>
          <w:lang w:val="cs-CZ"/>
        </w:rPr>
        <w:t xml:space="preserve">finice </w:t>
      </w:r>
      <w:r w:rsidR="00A3054E">
        <w:rPr>
          <w:lang w:val="cs-CZ"/>
        </w:rPr>
        <w:t>i implementace vlastního traitu je na obrázku 4</w:t>
      </w:r>
      <w:r w:rsidR="00724E38">
        <w:rPr>
          <w:lang w:val="cs-CZ"/>
        </w:rPr>
        <w:t>8</w:t>
      </w:r>
      <w:r w:rsidR="00A3054E">
        <w:rPr>
          <w:lang w:val="cs-CZ"/>
        </w:rPr>
        <w:t>.</w:t>
      </w:r>
    </w:p>
    <w:p w14:paraId="245FFB48" w14:textId="5E7ACD83" w:rsidR="000F17C7" w:rsidRDefault="000B7D0D" w:rsidP="009D5D40">
      <w:pPr>
        <w:jc w:val="both"/>
        <w:rPr>
          <w:lang w:val="cs-CZ"/>
        </w:rPr>
      </w:pPr>
      <w:r>
        <w:rPr>
          <w:lang w:val="cs-CZ"/>
        </w:rPr>
        <w:t>I</w:t>
      </w:r>
      <w:r w:rsidR="004C3489">
        <w:rPr>
          <w:lang w:val="cs-CZ"/>
        </w:rPr>
        <w:t xml:space="preserve"> traity mohou mít generické parametry</w:t>
      </w:r>
      <w:r w:rsidR="009D5D40">
        <w:rPr>
          <w:lang w:val="cs-CZ"/>
        </w:rPr>
        <w:t xml:space="preserve">, analogicky značené hranatými závorkami </w:t>
      </w:r>
      <w:r w:rsidR="009D5D40">
        <w:rPr>
          <w:rFonts w:ascii="Consolas" w:hAnsi="Consolas"/>
          <w:highlight w:val="lightGray"/>
          <w:lang w:val="cs-CZ"/>
        </w:rPr>
        <w:t>&lt;T&gt;</w:t>
      </w:r>
      <w:r w:rsidR="009D5D40">
        <w:rPr>
          <w:lang w:val="cs-CZ"/>
        </w:rPr>
        <w:t xml:space="preserve">, pro možnost nahrazení </w:t>
      </w:r>
      <w:r w:rsidR="007817CF">
        <w:rPr>
          <w:lang w:val="cs-CZ"/>
        </w:rPr>
        <w:t>nějakého konkrétního typu generickým parametrem s případným</w:t>
      </w:r>
      <w:r w:rsidR="001D5E70">
        <w:rPr>
          <w:lang w:val="cs-CZ"/>
        </w:rPr>
        <w:t>i</w:t>
      </w:r>
      <w:r w:rsidR="007817CF">
        <w:rPr>
          <w:lang w:val="cs-CZ"/>
        </w:rPr>
        <w:t xml:space="preserve"> omezením</w:t>
      </w:r>
      <w:r w:rsidR="001D5E70">
        <w:rPr>
          <w:lang w:val="cs-CZ"/>
        </w:rPr>
        <w:t>i</w:t>
      </w:r>
      <w:commentRangeStart w:id="98"/>
      <w:r w:rsidR="007817CF">
        <w:rPr>
          <w:lang w:val="cs-CZ"/>
        </w:rPr>
        <w:t>.</w:t>
      </w:r>
      <w:commentRangeEnd w:id="98"/>
      <w:r w:rsidR="00774496">
        <w:rPr>
          <w:rStyle w:val="CommentReference"/>
          <w:sz w:val="22"/>
          <w:szCs w:val="24"/>
          <w:lang w:val="cs-CZ"/>
        </w:rPr>
        <w:commentReference w:id="98"/>
      </w:r>
    </w:p>
    <w:p w14:paraId="5D295B90" w14:textId="77777777" w:rsidR="005A4BCA" w:rsidRDefault="005A4BCA" w:rsidP="005A4BCA">
      <w:pPr>
        <w:keepNext/>
        <w:jc w:val="both"/>
      </w:pPr>
      <w:commentRangeStart w:id="99"/>
      <w:r>
        <w:rPr>
          <w:noProof/>
        </w:rPr>
        <w:lastRenderedPageBreak/>
        <w:drawing>
          <wp:inline distT="0" distB="0" distL="0" distR="0" wp14:anchorId="4D819A23" wp14:editId="759B58B8">
            <wp:extent cx="6151418" cy="8509983"/>
            <wp:effectExtent l="0" t="0" r="1905" b="5715"/>
            <wp:docPr id="1406001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452" name="Picture 2" descr="A screenshot of a computer pro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6163288" cy="8526405"/>
                    </a:xfrm>
                    <a:prstGeom prst="rect">
                      <a:avLst/>
                    </a:prstGeom>
                  </pic:spPr>
                </pic:pic>
              </a:graphicData>
            </a:graphic>
          </wp:inline>
        </w:drawing>
      </w:r>
      <w:commentRangeEnd w:id="99"/>
      <w:r w:rsidR="00555F2F">
        <w:rPr>
          <w:rStyle w:val="CommentReference"/>
          <w:sz w:val="22"/>
          <w:szCs w:val="24"/>
        </w:rPr>
        <w:commentReference w:id="99"/>
      </w:r>
    </w:p>
    <w:p w14:paraId="0B2D10AC" w14:textId="59F9C06E" w:rsidR="005A4BCA" w:rsidRPr="005A4BCA" w:rsidRDefault="005A4BCA" w:rsidP="005A4BCA">
      <w:pPr>
        <w:pStyle w:val="Caption"/>
        <w:jc w:val="both"/>
        <w:rPr>
          <w:lang w:val="cs-CZ"/>
        </w:rPr>
      </w:pPr>
      <w:bookmarkStart w:id="100" w:name="_Toc220697529"/>
      <w:r w:rsidRPr="005A4BCA">
        <w:rPr>
          <w:lang w:val="cs-CZ"/>
        </w:rPr>
        <w:t xml:space="preserve">Obrázek </w:t>
      </w:r>
      <w:r w:rsidRPr="005A4BCA">
        <w:rPr>
          <w:lang w:val="cs-CZ"/>
        </w:rPr>
        <w:fldChar w:fldCharType="begin"/>
      </w:r>
      <w:r w:rsidRPr="005A4BCA">
        <w:rPr>
          <w:lang w:val="cs-CZ"/>
        </w:rPr>
        <w:instrText xml:space="preserve"> SEQ Obrázek \* ARABIC </w:instrText>
      </w:r>
      <w:r w:rsidRPr="005A4BCA">
        <w:rPr>
          <w:lang w:val="cs-CZ"/>
        </w:rPr>
        <w:fldChar w:fldCharType="separate"/>
      </w:r>
      <w:r w:rsidR="00540379">
        <w:rPr>
          <w:noProof/>
          <w:lang w:val="cs-CZ"/>
        </w:rPr>
        <w:t>48</w:t>
      </w:r>
      <w:r w:rsidRPr="005A4BCA">
        <w:rPr>
          <w:lang w:val="cs-CZ"/>
        </w:rPr>
        <w:fldChar w:fldCharType="end"/>
      </w:r>
      <w:r w:rsidRPr="005A4BCA">
        <w:rPr>
          <w:lang w:val="cs-CZ"/>
        </w:rPr>
        <w:t xml:space="preserve">: Příklad deklarace vlastního traitu i jeho implementace na struktuře. Zdroj: </w:t>
      </w:r>
      <w:sdt>
        <w:sdtPr>
          <w:rPr>
            <w:lang w:val="cs-CZ"/>
          </w:rPr>
          <w:id w:val="-883330428"/>
          <w:citation/>
        </w:sdtPr>
        <w:sdtContent>
          <w:r w:rsidRPr="005A4BCA">
            <w:rPr>
              <w:lang w:val="cs-CZ"/>
            </w:rPr>
            <w:fldChar w:fldCharType="begin"/>
          </w:r>
          <w:r w:rsidRPr="005A4BCA">
            <w:rPr>
              <w:lang w:val="cs-CZ"/>
            </w:rPr>
            <w:instrText xml:space="preserve"> CITATION Ste25 \l 1029 </w:instrText>
          </w:r>
          <w:r w:rsidRPr="005A4BCA">
            <w:rPr>
              <w:lang w:val="cs-CZ"/>
            </w:rPr>
            <w:fldChar w:fldCharType="separate"/>
          </w:r>
          <w:r w:rsidR="00CB3207" w:rsidRPr="00CB3207">
            <w:rPr>
              <w:noProof/>
              <w:lang w:val="cs-CZ"/>
            </w:rPr>
            <w:t>(Klabnik, a další, 2025)</w:t>
          </w:r>
          <w:r w:rsidRPr="005A4BCA">
            <w:rPr>
              <w:lang w:val="cs-CZ"/>
            </w:rPr>
            <w:fldChar w:fldCharType="end"/>
          </w:r>
        </w:sdtContent>
      </w:sdt>
      <w:r w:rsidRPr="005A4BCA">
        <w:rPr>
          <w:lang w:val="cs-CZ"/>
        </w:rPr>
        <w:t>, kapitola 10.2, upraveno</w:t>
      </w:r>
      <w:bookmarkEnd w:id="100"/>
    </w:p>
    <w:p w14:paraId="1220ACAD" w14:textId="020E7070" w:rsidR="00B002E6" w:rsidRDefault="00B002E6" w:rsidP="002645EE">
      <w:pPr>
        <w:pStyle w:val="Heading4"/>
        <w:rPr>
          <w:lang w:val="cs-CZ"/>
        </w:rPr>
      </w:pPr>
      <w:bookmarkStart w:id="101" w:name="_Toc220696758"/>
      <w:r>
        <w:rPr>
          <w:lang w:val="cs-CZ"/>
        </w:rPr>
        <w:lastRenderedPageBreak/>
        <w:t>5.4.1 Často používané traity</w:t>
      </w:r>
      <w:bookmarkEnd w:id="101"/>
    </w:p>
    <w:p w14:paraId="564E4BB5" w14:textId="5F14A89E" w:rsidR="00F86D6F" w:rsidRDefault="009B7F88" w:rsidP="005D5440">
      <w:pPr>
        <w:jc w:val="both"/>
        <w:rPr>
          <w:lang w:val="cs-CZ"/>
        </w:rPr>
      </w:pPr>
      <w:r>
        <w:rPr>
          <w:lang w:val="cs-CZ"/>
        </w:rPr>
        <w:t xml:space="preserve">Standardní knihovna nám poskytuje mnoho traitů pro základní funkce, a pro správné pochopení generického kódu je třeba znát alespoň </w:t>
      </w:r>
      <w:r w:rsidR="00866D42">
        <w:rPr>
          <w:lang w:val="cs-CZ"/>
        </w:rPr>
        <w:t>ty nejpoužívanější.</w:t>
      </w:r>
      <w:r w:rsidR="00A6248E">
        <w:rPr>
          <w:lang w:val="cs-CZ"/>
        </w:rPr>
        <w:t xml:space="preserve"> Pro některé z nich</w:t>
      </w:r>
      <w:r w:rsidR="00CA4EB5">
        <w:rPr>
          <w:lang w:val="cs-CZ"/>
        </w:rPr>
        <w:t xml:space="preserve"> poskytuje navíc makro </w:t>
      </w:r>
      <w:r w:rsidR="00CA4EB5" w:rsidRPr="00CA4EB5">
        <w:rPr>
          <w:rFonts w:ascii="Consolas" w:hAnsi="Consolas"/>
          <w:highlight w:val="lightGray"/>
          <w:lang w:val="cs-CZ"/>
        </w:rPr>
        <w:t>derive</w:t>
      </w:r>
      <w:r w:rsidR="00CA4EB5">
        <w:rPr>
          <w:lang w:val="cs-CZ"/>
        </w:rPr>
        <w:t xml:space="preserve">, které automaticky derivuje implementace traitů, u kterých je to možné. </w:t>
      </w:r>
      <w:r w:rsidR="00506E15">
        <w:rPr>
          <w:lang w:val="cs-CZ"/>
        </w:rPr>
        <w:t xml:space="preserve">Těmito traity jsou: </w:t>
      </w:r>
      <w:r w:rsidR="00506E15" w:rsidRPr="00506E15">
        <w:rPr>
          <w:rFonts w:ascii="Consolas" w:hAnsi="Consolas"/>
          <w:highlight w:val="lightGray"/>
          <w:lang w:val="cs-CZ"/>
        </w:rPr>
        <w:t>Clone</w:t>
      </w:r>
      <w:r w:rsidR="00506E15" w:rsidRPr="00506E15">
        <w:rPr>
          <w:lang w:val="cs-CZ"/>
        </w:rPr>
        <w:t xml:space="preserve">, </w:t>
      </w:r>
      <w:r w:rsidR="00506E15" w:rsidRPr="00506E15">
        <w:rPr>
          <w:rFonts w:ascii="Consolas" w:hAnsi="Consolas"/>
          <w:highlight w:val="lightGray"/>
          <w:lang w:val="cs-CZ"/>
        </w:rPr>
        <w:t>Copy</w:t>
      </w:r>
      <w:r w:rsidR="00506E15" w:rsidRPr="00506E15">
        <w:rPr>
          <w:lang w:val="cs-CZ"/>
        </w:rPr>
        <w:t xml:space="preserve">, </w:t>
      </w:r>
      <w:r w:rsidR="00506E15" w:rsidRPr="00506E15">
        <w:rPr>
          <w:rFonts w:ascii="Consolas" w:hAnsi="Consolas"/>
          <w:highlight w:val="lightGray"/>
          <w:lang w:val="cs-CZ"/>
        </w:rPr>
        <w:t>Debug</w:t>
      </w:r>
      <w:r w:rsidR="00506E15" w:rsidRPr="00506E15">
        <w:rPr>
          <w:lang w:val="cs-CZ"/>
        </w:rPr>
        <w:t xml:space="preserve">, </w:t>
      </w:r>
      <w:r w:rsidR="00506E15" w:rsidRPr="00506E15">
        <w:rPr>
          <w:rFonts w:ascii="Consolas" w:hAnsi="Consolas"/>
          <w:highlight w:val="lightGray"/>
          <w:lang w:val="cs-CZ"/>
        </w:rPr>
        <w:t>Default</w:t>
      </w:r>
      <w:r w:rsidR="00506E15" w:rsidRPr="00506E15">
        <w:rPr>
          <w:lang w:val="cs-CZ"/>
        </w:rPr>
        <w:t xml:space="preserve">, </w:t>
      </w:r>
      <w:r w:rsidR="00506E15" w:rsidRPr="00506E15">
        <w:rPr>
          <w:rFonts w:ascii="Consolas" w:hAnsi="Consolas"/>
          <w:highlight w:val="lightGray"/>
          <w:lang w:val="cs-CZ"/>
        </w:rPr>
        <w:t>Eq</w:t>
      </w:r>
      <w:r w:rsidR="00506E15" w:rsidRPr="00506E15">
        <w:rPr>
          <w:lang w:val="cs-CZ"/>
        </w:rPr>
        <w:t xml:space="preserve">, </w:t>
      </w:r>
      <w:r w:rsidR="00506E15" w:rsidRPr="00506E15">
        <w:rPr>
          <w:rFonts w:ascii="Consolas" w:hAnsi="Consolas"/>
          <w:highlight w:val="lightGray"/>
          <w:lang w:val="cs-CZ"/>
        </w:rPr>
        <w:t>Hash</w:t>
      </w:r>
      <w:r w:rsidR="00506E15" w:rsidRPr="00506E15">
        <w:rPr>
          <w:lang w:val="cs-CZ"/>
        </w:rPr>
        <w:t xml:space="preserve">, </w:t>
      </w:r>
      <w:r w:rsidR="00506E15" w:rsidRPr="00506E15">
        <w:rPr>
          <w:rFonts w:ascii="Consolas" w:hAnsi="Consolas"/>
          <w:highlight w:val="lightGray"/>
          <w:lang w:val="cs-CZ"/>
        </w:rPr>
        <w:t>Ord</w:t>
      </w:r>
      <w:r w:rsidR="00506E15" w:rsidRPr="00506E15">
        <w:rPr>
          <w:lang w:val="cs-CZ"/>
        </w:rPr>
        <w:t xml:space="preserve">, </w:t>
      </w:r>
      <w:r w:rsidR="00506E15" w:rsidRPr="00506E15">
        <w:rPr>
          <w:rFonts w:ascii="Consolas" w:hAnsi="Consolas"/>
          <w:highlight w:val="lightGray"/>
          <w:lang w:val="cs-CZ"/>
        </w:rPr>
        <w:t>PartialEq</w:t>
      </w:r>
      <w:r w:rsidR="00506E15">
        <w:rPr>
          <w:lang w:val="cs-CZ"/>
        </w:rPr>
        <w:t xml:space="preserve"> a </w:t>
      </w:r>
      <w:r w:rsidR="00506E15" w:rsidRPr="00506E15">
        <w:rPr>
          <w:rFonts w:ascii="Consolas" w:hAnsi="Consolas"/>
          <w:highlight w:val="lightGray"/>
          <w:lang w:val="cs-CZ"/>
        </w:rPr>
        <w:t>PartialOrd</w:t>
      </w:r>
      <w:r w:rsidR="00506E15">
        <w:rPr>
          <w:lang w:val="cs-CZ"/>
        </w:rPr>
        <w:t>.</w:t>
      </w:r>
      <w:r w:rsidR="003914ED">
        <w:rPr>
          <w:lang w:val="cs-CZ"/>
        </w:rPr>
        <w:t xml:space="preserve"> </w:t>
      </w:r>
      <w:r w:rsidR="00296FF5">
        <w:rPr>
          <w:lang w:val="cs-CZ"/>
        </w:rPr>
        <w:t>Obecně platí, že u</w:t>
      </w:r>
      <w:r w:rsidR="003914ED">
        <w:rPr>
          <w:lang w:val="cs-CZ"/>
        </w:rPr>
        <w:t xml:space="preserve"> struktur je možné </w:t>
      </w:r>
      <w:r w:rsidR="007478A6">
        <w:rPr>
          <w:lang w:val="cs-CZ"/>
        </w:rPr>
        <w:t>derivovat pouze, když všechny typy dat v nich obsažených implementují daný trait, analogicky tomu tak je i u enumů a dat v jejich variantách.</w:t>
      </w:r>
    </w:p>
    <w:p w14:paraId="60608932" w14:textId="5D5B3C4F" w:rsidR="00241954" w:rsidRDefault="00866D42" w:rsidP="002645EE">
      <w:pPr>
        <w:jc w:val="both"/>
        <w:rPr>
          <w:lang w:val="cs-CZ"/>
        </w:rPr>
      </w:pPr>
      <w:r>
        <w:rPr>
          <w:lang w:val="cs-CZ"/>
        </w:rPr>
        <w:t xml:space="preserve">Trait </w:t>
      </w:r>
      <w:r w:rsidRPr="000A1DE8">
        <w:rPr>
          <w:rFonts w:ascii="Consolas" w:hAnsi="Consolas"/>
          <w:highlight w:val="lightGray"/>
          <w:lang w:val="cs-CZ"/>
        </w:rPr>
        <w:t>Clone</w:t>
      </w:r>
      <w:r>
        <w:rPr>
          <w:lang w:val="cs-CZ"/>
        </w:rPr>
        <w:t xml:space="preserve"> </w:t>
      </w:r>
      <w:r w:rsidR="00DD47E8">
        <w:rPr>
          <w:lang w:val="cs-CZ"/>
        </w:rPr>
        <w:t xml:space="preserve">je již vysvětlen výše: vyžaduje metodu </w:t>
      </w:r>
      <w:r w:rsidR="00DD47E8" w:rsidRPr="002645EE">
        <w:rPr>
          <w:rFonts w:ascii="Consolas" w:hAnsi="Consolas"/>
          <w:highlight w:val="lightGray"/>
          <w:lang w:val="cs-CZ"/>
        </w:rPr>
        <w:t>.clone()</w:t>
      </w:r>
      <w:r w:rsidR="00DD47E8">
        <w:rPr>
          <w:lang w:val="cs-CZ"/>
        </w:rPr>
        <w:t xml:space="preserve">, pomocí níž můžeme vytvořit logickou kopii nějaké hodnoty. </w:t>
      </w:r>
      <w:r w:rsidR="000A1DE8">
        <w:rPr>
          <w:lang w:val="cs-CZ"/>
        </w:rPr>
        <w:t>N</w:t>
      </w:r>
      <w:r w:rsidR="00DD47E8">
        <w:rPr>
          <w:lang w:val="cs-CZ"/>
        </w:rPr>
        <w:t xml:space="preserve">apříklad u </w:t>
      </w:r>
      <w:r w:rsidR="000A1DE8">
        <w:rPr>
          <w:lang w:val="cs-CZ"/>
        </w:rPr>
        <w:t xml:space="preserve">typu </w:t>
      </w:r>
      <w:r w:rsidR="000A1DE8" w:rsidRPr="000A1DE8">
        <w:rPr>
          <w:rFonts w:ascii="Consolas" w:hAnsi="Consolas"/>
          <w:highlight w:val="lightGray"/>
          <w:lang w:val="cs-CZ"/>
        </w:rPr>
        <w:t>String</w:t>
      </w:r>
      <w:r w:rsidR="000A1DE8">
        <w:rPr>
          <w:lang w:val="cs-CZ"/>
        </w:rPr>
        <w:t xml:space="preserve">, který, jak bylo zmíněno v kapitole </w:t>
      </w:r>
      <w:r w:rsidR="000A1DE8" w:rsidRPr="000A1DE8">
        <w:rPr>
          <w:lang w:val="cs-CZ"/>
        </w:rPr>
        <w:t>5.2.5</w:t>
      </w:r>
      <w:r w:rsidR="000A1DE8">
        <w:rPr>
          <w:lang w:val="cs-CZ"/>
        </w:rPr>
        <w:t>, je ukládaný na heap, nestačí ale jen zkopírovat bity, protože pak bychom měli dva objekty ukazující na stejnou paměť na heapu, což by mohlo vést k mnohým konfliktům</w:t>
      </w:r>
      <w:r w:rsidR="00A742C4">
        <w:rPr>
          <w:lang w:val="cs-CZ"/>
        </w:rPr>
        <w:t xml:space="preserve"> jako třeba používání paměti po jejím uvolnění</w:t>
      </w:r>
      <w:r w:rsidR="000A1DE8">
        <w:rPr>
          <w:lang w:val="cs-CZ"/>
        </w:rPr>
        <w:t xml:space="preserve">. Proto implementace </w:t>
      </w:r>
      <w:r w:rsidR="000A1DE8" w:rsidRPr="000A1DE8">
        <w:rPr>
          <w:rFonts w:ascii="Consolas" w:hAnsi="Consolas"/>
          <w:highlight w:val="lightGray"/>
          <w:lang w:val="cs-CZ"/>
        </w:rPr>
        <w:t>Clone</w:t>
      </w:r>
      <w:r w:rsidR="000A1DE8">
        <w:rPr>
          <w:lang w:val="cs-CZ"/>
        </w:rPr>
        <w:t xml:space="preserve"> pro </w:t>
      </w:r>
      <w:r w:rsidR="000A1DE8" w:rsidRPr="000A1DE8">
        <w:rPr>
          <w:rFonts w:ascii="Consolas" w:hAnsi="Consolas"/>
          <w:highlight w:val="lightGray"/>
          <w:lang w:val="cs-CZ"/>
        </w:rPr>
        <w:t>String</w:t>
      </w:r>
      <w:r w:rsidR="000A1DE8">
        <w:rPr>
          <w:lang w:val="cs-CZ"/>
        </w:rPr>
        <w:t xml:space="preserve"> alokuje novou paměť na heapu</w:t>
      </w:r>
      <w:r w:rsidR="0025120E">
        <w:rPr>
          <w:lang w:val="cs-CZ"/>
        </w:rPr>
        <w:t xml:space="preserve"> a</w:t>
      </w:r>
      <w:r w:rsidR="000A1DE8">
        <w:rPr>
          <w:lang w:val="cs-CZ"/>
        </w:rPr>
        <w:t xml:space="preserve"> zkopíruje </w:t>
      </w:r>
      <w:r w:rsidR="0025120E">
        <w:rPr>
          <w:lang w:val="cs-CZ"/>
        </w:rPr>
        <w:t xml:space="preserve">pouze </w:t>
      </w:r>
      <w:r w:rsidR="000A1DE8">
        <w:rPr>
          <w:lang w:val="cs-CZ"/>
        </w:rPr>
        <w:t>samotný textový řetězec</w:t>
      </w:r>
      <w:r w:rsidR="00EE4FBD">
        <w:rPr>
          <w:lang w:val="cs-CZ"/>
        </w:rPr>
        <w:t>.</w:t>
      </w:r>
      <w:r w:rsidR="0025120E">
        <w:rPr>
          <w:lang w:val="cs-CZ"/>
        </w:rPr>
        <w:t xml:space="preserve"> </w:t>
      </w:r>
      <w:r w:rsidR="00EE4FBD">
        <w:rPr>
          <w:lang w:val="cs-CZ"/>
        </w:rPr>
        <w:t>U</w:t>
      </w:r>
      <w:r w:rsidR="0025120E">
        <w:rPr>
          <w:lang w:val="cs-CZ"/>
        </w:rPr>
        <w:t>kazatel na heap</w:t>
      </w:r>
      <w:r w:rsidR="008F110C">
        <w:rPr>
          <w:lang w:val="cs-CZ"/>
        </w:rPr>
        <w:t xml:space="preserve"> a tedy bity tvořící tuto strukturu v paměti</w:t>
      </w:r>
      <w:r w:rsidR="0025120E">
        <w:rPr>
          <w:lang w:val="cs-CZ"/>
        </w:rPr>
        <w:t xml:space="preserve"> </w:t>
      </w:r>
      <w:r w:rsidR="008F110C">
        <w:rPr>
          <w:lang w:val="cs-CZ"/>
        </w:rPr>
        <w:t>jsou jiné</w:t>
      </w:r>
      <w:r w:rsidR="0025120E">
        <w:rPr>
          <w:lang w:val="cs-CZ"/>
        </w:rPr>
        <w:t>, ačkoli logická hodnota (uložený textový řetězec) je stejná.</w:t>
      </w:r>
    </w:p>
    <w:p w14:paraId="772716D8" w14:textId="741E9F9C" w:rsidR="00866D42" w:rsidRDefault="00241954" w:rsidP="002645EE">
      <w:pPr>
        <w:jc w:val="both"/>
        <w:rPr>
          <w:lang w:val="cs-CZ"/>
        </w:rPr>
      </w:pPr>
      <w:r>
        <w:rPr>
          <w:lang w:val="cs-CZ"/>
        </w:rPr>
        <w:t xml:space="preserve">Trait </w:t>
      </w:r>
      <w:r w:rsidRPr="00241954">
        <w:rPr>
          <w:rFonts w:ascii="Consolas" w:hAnsi="Consolas"/>
          <w:highlight w:val="lightGray"/>
          <w:lang w:val="cs-CZ"/>
        </w:rPr>
        <w:t>Copy</w:t>
      </w:r>
      <w:r>
        <w:rPr>
          <w:lang w:val="cs-CZ"/>
        </w:rPr>
        <w:t xml:space="preserve"> je pak zobecnění </w:t>
      </w:r>
      <w:r w:rsidRPr="00241954">
        <w:rPr>
          <w:rFonts w:ascii="Consolas" w:hAnsi="Consolas"/>
          <w:highlight w:val="lightGray"/>
          <w:lang w:val="cs-CZ"/>
        </w:rPr>
        <w:t>Clone</w:t>
      </w:r>
      <w:r>
        <w:rPr>
          <w:lang w:val="cs-CZ"/>
        </w:rPr>
        <w:t xml:space="preserve">: označuje, že data </w:t>
      </w:r>
      <w:r>
        <w:rPr>
          <w:i/>
          <w:iCs/>
          <w:lang w:val="cs-CZ"/>
        </w:rPr>
        <w:t>je</w:t>
      </w:r>
      <w:r>
        <w:rPr>
          <w:lang w:val="cs-CZ"/>
        </w:rPr>
        <w:t xml:space="preserve"> možné naklonovat pouhým zkopírováním bitů bez žádných problémů nebo vedlejších účinků</w:t>
      </w:r>
      <w:r w:rsidR="00A96057">
        <w:rPr>
          <w:lang w:val="cs-CZ"/>
        </w:rPr>
        <w:t xml:space="preserve">, což platí například pro všechny číselné typy nebo booleany. </w:t>
      </w:r>
      <w:r w:rsidR="00CA328D">
        <w:rPr>
          <w:lang w:val="cs-CZ"/>
        </w:rPr>
        <w:t>Protože kopírování bitů není náročná operace, je</w:t>
      </w:r>
      <w:r w:rsidR="00A96057">
        <w:rPr>
          <w:lang w:val="cs-CZ"/>
        </w:rPr>
        <w:t xml:space="preserve"> kopie vytvořena </w:t>
      </w:r>
      <w:r w:rsidR="00A96057" w:rsidRPr="00771651">
        <w:rPr>
          <w:lang w:val="cs-CZ"/>
        </w:rPr>
        <w:t>automaticky</w:t>
      </w:r>
      <w:r w:rsidR="00A96057">
        <w:rPr>
          <w:lang w:val="cs-CZ"/>
        </w:rPr>
        <w:t xml:space="preserve"> při každém předávání přes hodnotu</w:t>
      </w:r>
      <w:r w:rsidR="00235C83">
        <w:rPr>
          <w:lang w:val="cs-CZ"/>
        </w:rPr>
        <w:t>, aniž by majiteli zanikalo vlastnictví nad původní předávanou hodnotou.</w:t>
      </w:r>
      <w:r w:rsidR="00015BD2">
        <w:rPr>
          <w:lang w:val="cs-CZ"/>
        </w:rPr>
        <w:t xml:space="preserve"> </w:t>
      </w:r>
      <w:r w:rsidR="00015BD2" w:rsidRPr="00241954">
        <w:rPr>
          <w:rFonts w:ascii="Consolas" w:hAnsi="Consolas"/>
          <w:highlight w:val="lightGray"/>
          <w:lang w:val="cs-CZ"/>
        </w:rPr>
        <w:t>Clone</w:t>
      </w:r>
      <w:r w:rsidR="00015BD2">
        <w:rPr>
          <w:lang w:val="cs-CZ"/>
        </w:rPr>
        <w:t xml:space="preserve"> nevyžaduje žádné metody</w:t>
      </w:r>
      <w:r w:rsidR="00796254">
        <w:rPr>
          <w:lang w:val="cs-CZ"/>
        </w:rPr>
        <w:t xml:space="preserve">, je to tedy jen tzv. marker trait („označovací trait“). </w:t>
      </w:r>
    </w:p>
    <w:p w14:paraId="1C39699D" w14:textId="2AC48DD2" w:rsidR="00B01DBF" w:rsidRDefault="00B01DBF" w:rsidP="002645EE">
      <w:pPr>
        <w:jc w:val="both"/>
        <w:rPr>
          <w:lang w:val="cs-CZ"/>
        </w:rPr>
      </w:pPr>
      <w:r>
        <w:rPr>
          <w:lang w:val="cs-CZ"/>
        </w:rPr>
        <w:t xml:space="preserve">Traity </w:t>
      </w:r>
      <w:r w:rsidRPr="00B01DBF">
        <w:rPr>
          <w:rFonts w:ascii="Consolas" w:hAnsi="Consolas"/>
          <w:highlight w:val="lightGray"/>
          <w:lang w:val="cs-CZ"/>
        </w:rPr>
        <w:t>PartialEq</w:t>
      </w:r>
      <w:r>
        <w:rPr>
          <w:lang w:val="cs-CZ"/>
        </w:rPr>
        <w:t xml:space="preserve"> a </w:t>
      </w:r>
      <w:r w:rsidRPr="00B01DBF">
        <w:rPr>
          <w:rFonts w:ascii="Consolas" w:hAnsi="Consolas"/>
          <w:highlight w:val="lightGray"/>
          <w:lang w:val="cs-CZ"/>
        </w:rPr>
        <w:t>Eq</w:t>
      </w:r>
      <w:r>
        <w:rPr>
          <w:lang w:val="cs-CZ"/>
        </w:rPr>
        <w:t xml:space="preserve"> jsou používané pro </w:t>
      </w:r>
      <w:r w:rsidR="00DB1735">
        <w:rPr>
          <w:lang w:val="cs-CZ"/>
        </w:rPr>
        <w:t xml:space="preserve">operátor rovnosti </w:t>
      </w:r>
      <w:r w:rsidR="00DB1735" w:rsidRPr="00DB1735">
        <w:rPr>
          <w:rFonts w:ascii="Consolas" w:hAnsi="Consolas"/>
          <w:highlight w:val="lightGray"/>
          <w:lang w:val="cs-CZ"/>
        </w:rPr>
        <w:t>==</w:t>
      </w:r>
      <w:r w:rsidR="005E4039">
        <w:rPr>
          <w:lang w:val="cs-CZ"/>
        </w:rPr>
        <w:t xml:space="preserve"> a</w:t>
      </w:r>
      <w:r w:rsidR="00DB1735">
        <w:rPr>
          <w:lang w:val="cs-CZ"/>
        </w:rPr>
        <w:t xml:space="preserve"> jsou implementované pro typy, kde dává smysl posuzovat rovnost dvou hodnot (stejného typu). </w:t>
      </w:r>
      <w:r w:rsidR="00DB1735" w:rsidRPr="00B01DBF">
        <w:rPr>
          <w:rFonts w:ascii="Consolas" w:hAnsi="Consolas"/>
          <w:highlight w:val="lightGray"/>
          <w:lang w:val="cs-CZ"/>
        </w:rPr>
        <w:t>PartialEq</w:t>
      </w:r>
      <w:r w:rsidR="00DB1735">
        <w:rPr>
          <w:lang w:val="cs-CZ"/>
        </w:rPr>
        <w:t xml:space="preserve"> říká kromě možnosti porovnávání ještě, že </w:t>
      </w:r>
      <w:r w:rsidR="00BD3180">
        <w:rPr>
          <w:lang w:val="cs-CZ"/>
        </w:rPr>
        <w:t>když a = b, tak b = a, a že když a = b a b = c, tak a = c.</w:t>
      </w:r>
      <w:r w:rsidR="00423066">
        <w:rPr>
          <w:lang w:val="cs-CZ"/>
        </w:rPr>
        <w:t xml:space="preserve"> Vyžaduje pouze metodu </w:t>
      </w:r>
      <w:r w:rsidR="00423066" w:rsidRPr="00423066">
        <w:rPr>
          <w:rFonts w:ascii="Consolas" w:hAnsi="Consolas"/>
          <w:highlight w:val="lightGray"/>
          <w:lang w:val="cs-CZ"/>
        </w:rPr>
        <w:t>eq()</w:t>
      </w:r>
      <w:r w:rsidR="00423066">
        <w:rPr>
          <w:lang w:val="cs-CZ"/>
        </w:rPr>
        <w:t>, která navrátí boolean</w:t>
      </w:r>
      <w:r w:rsidR="00381889">
        <w:rPr>
          <w:lang w:val="cs-CZ"/>
        </w:rPr>
        <w:t>, zda jsou si hodnoty rovny</w:t>
      </w:r>
      <w:r w:rsidR="00423066">
        <w:rPr>
          <w:lang w:val="cs-CZ"/>
        </w:rPr>
        <w:t>.</w:t>
      </w:r>
      <w:r w:rsidR="00CA055D">
        <w:rPr>
          <w:lang w:val="cs-CZ"/>
        </w:rPr>
        <w:t xml:space="preserve"> </w:t>
      </w:r>
      <w:r w:rsidR="00DF227F" w:rsidRPr="00B01DBF">
        <w:rPr>
          <w:rFonts w:ascii="Consolas" w:hAnsi="Consolas"/>
          <w:highlight w:val="lightGray"/>
          <w:lang w:val="cs-CZ"/>
        </w:rPr>
        <w:t>Eq</w:t>
      </w:r>
      <w:r w:rsidR="00DF227F">
        <w:rPr>
          <w:lang w:val="cs-CZ"/>
        </w:rPr>
        <w:t xml:space="preserve"> toto ještě rozšiřuje garancí, že a = a, což neplatí například pro čísla s plovoucí desetinnou čárkou, kdy hodnota </w:t>
      </w:r>
      <w:r w:rsidR="00DF227F" w:rsidRPr="002559C7">
        <w:rPr>
          <w:rFonts w:ascii="Consolas" w:hAnsi="Consolas"/>
          <w:highlight w:val="lightGray"/>
          <w:lang w:val="cs-CZ"/>
        </w:rPr>
        <w:t>NaN</w:t>
      </w:r>
      <w:r w:rsidR="00DF227F">
        <w:rPr>
          <w:lang w:val="cs-CZ"/>
        </w:rPr>
        <w:t xml:space="preserve"> („=not a number“ – není číslo) není rovna sama sobě</w:t>
      </w:r>
      <w:r w:rsidR="006422DF">
        <w:rPr>
          <w:lang w:val="cs-CZ"/>
        </w:rPr>
        <w:t xml:space="preserve">, nebo </w:t>
      </w:r>
      <w:r w:rsidR="00372C96">
        <w:rPr>
          <w:lang w:val="cs-CZ"/>
        </w:rPr>
        <w:t xml:space="preserve">pro </w:t>
      </w:r>
      <w:r w:rsidR="006422DF">
        <w:rPr>
          <w:lang w:val="cs-CZ"/>
        </w:rPr>
        <w:t>jiné typy s variantou nedefinované hodnoty</w:t>
      </w:r>
      <w:r w:rsidR="00DF227F">
        <w:rPr>
          <w:lang w:val="cs-CZ"/>
        </w:rPr>
        <w:t>.</w:t>
      </w:r>
      <w:r w:rsidR="00C7720C">
        <w:rPr>
          <w:lang w:val="cs-CZ"/>
        </w:rPr>
        <w:t xml:space="preserve"> Pro implementaci </w:t>
      </w:r>
      <w:r w:rsidR="0088577E" w:rsidRPr="00B01DBF">
        <w:rPr>
          <w:rFonts w:ascii="Consolas" w:hAnsi="Consolas"/>
          <w:highlight w:val="lightGray"/>
          <w:lang w:val="cs-CZ"/>
        </w:rPr>
        <w:t>Eq</w:t>
      </w:r>
      <w:r w:rsidR="0088577E">
        <w:rPr>
          <w:lang w:val="cs-CZ"/>
        </w:rPr>
        <w:t xml:space="preserve"> </w:t>
      </w:r>
      <w:r w:rsidR="00C7720C">
        <w:rPr>
          <w:lang w:val="cs-CZ"/>
        </w:rPr>
        <w:t xml:space="preserve">je povinné implementovat i </w:t>
      </w:r>
      <w:r w:rsidR="0088577E" w:rsidRPr="00B01DBF">
        <w:rPr>
          <w:rFonts w:ascii="Consolas" w:hAnsi="Consolas"/>
          <w:highlight w:val="lightGray"/>
          <w:lang w:val="cs-CZ"/>
        </w:rPr>
        <w:t>PartialEq</w:t>
      </w:r>
      <w:r w:rsidR="008520E5">
        <w:rPr>
          <w:lang w:val="cs-CZ"/>
        </w:rPr>
        <w:t xml:space="preserve">, ale není potřeba implementovat žádné metody, je to pouze garancí, při jejímž porušení nastávají logické </w:t>
      </w:r>
      <w:r w:rsidR="00A30AE3">
        <w:rPr>
          <w:lang w:val="cs-CZ"/>
        </w:rPr>
        <w:t xml:space="preserve">(ne nutně počítačové) </w:t>
      </w:r>
      <w:r w:rsidR="008520E5">
        <w:rPr>
          <w:lang w:val="cs-CZ"/>
        </w:rPr>
        <w:t>chyby.</w:t>
      </w:r>
      <w:r w:rsidR="007309E3" w:rsidRPr="007309E3">
        <w:rPr>
          <w:lang w:val="cs-CZ"/>
        </w:rPr>
        <w:t xml:space="preserve"> </w:t>
      </w:r>
      <w:r w:rsidR="007309E3">
        <w:rPr>
          <w:lang w:val="cs-CZ"/>
        </w:rPr>
        <w:t>Když jsou tyto dva traity derivovány pro strukturu, musí být všechny její pole stejné, aby byly struktury stejné, při derivaci pro enum musí být stejná varianta a její data musí být rovné.</w:t>
      </w:r>
    </w:p>
    <w:p w14:paraId="2DEB3BCB" w14:textId="11A99872" w:rsidR="00642082" w:rsidRDefault="005E4039" w:rsidP="005E4039">
      <w:pPr>
        <w:jc w:val="both"/>
        <w:rPr>
          <w:lang w:val="cs-CZ"/>
        </w:rPr>
      </w:pPr>
      <w:r>
        <w:rPr>
          <w:lang w:val="cs-CZ"/>
        </w:rPr>
        <w:t xml:space="preserve">Traity </w:t>
      </w:r>
      <w:r w:rsidRPr="00551CAC">
        <w:rPr>
          <w:rFonts w:ascii="Consolas" w:hAnsi="Consolas"/>
          <w:highlight w:val="lightGray"/>
          <w:lang w:val="cs-CZ"/>
        </w:rPr>
        <w:t>PartialOrd</w:t>
      </w:r>
      <w:r>
        <w:rPr>
          <w:lang w:val="cs-CZ"/>
        </w:rPr>
        <w:t xml:space="preserve"> a</w:t>
      </w:r>
      <w:r w:rsidR="00551CAC">
        <w:rPr>
          <w:lang w:val="cs-CZ"/>
        </w:rPr>
        <w:t xml:space="preserve"> </w:t>
      </w:r>
      <w:r w:rsidRPr="00551CAC">
        <w:rPr>
          <w:rFonts w:ascii="Consolas" w:hAnsi="Consolas"/>
          <w:highlight w:val="lightGray"/>
          <w:lang w:val="cs-CZ"/>
        </w:rPr>
        <w:t>Ord</w:t>
      </w:r>
      <w:r>
        <w:rPr>
          <w:lang w:val="cs-CZ"/>
        </w:rPr>
        <w:t xml:space="preserve"> poskytují možnost porovnávání hodnot pomocí operátorů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&gt;</w:t>
      </w:r>
      <w:r w:rsidRPr="005E4039">
        <w:rPr>
          <w:lang w:val="cs-CZ"/>
        </w:rPr>
        <w:t>, a</w:t>
      </w:r>
      <w:r>
        <w:rPr>
          <w:lang w:val="cs-CZ"/>
        </w:rPr>
        <w:t xml:space="preserve"> </w:t>
      </w:r>
      <w:r w:rsidRPr="005E4039">
        <w:rPr>
          <w:rFonts w:ascii="Consolas" w:hAnsi="Consolas"/>
          <w:highlight w:val="lightGray"/>
          <w:lang w:val="cs-CZ"/>
        </w:rPr>
        <w:t>&gt;=</w:t>
      </w:r>
      <w:r w:rsidR="00551CAC">
        <w:rPr>
          <w:lang w:val="cs-CZ"/>
        </w:rPr>
        <w:t xml:space="preserve"> a analogicky jsou implementovány pro typy, kde dává smysl porovnávat nebo dokonce seřazovat hodnoty. </w:t>
      </w:r>
      <w:r w:rsidR="00551CAC" w:rsidRPr="00551CAC">
        <w:rPr>
          <w:rFonts w:ascii="Consolas" w:hAnsi="Consolas"/>
          <w:highlight w:val="lightGray"/>
          <w:lang w:val="cs-CZ"/>
        </w:rPr>
        <w:t>PartialOrd</w:t>
      </w:r>
      <w:r w:rsidR="00551CAC">
        <w:rPr>
          <w:lang w:val="cs-CZ"/>
        </w:rPr>
        <w:t xml:space="preserve"> vyžaduje implementaci </w:t>
      </w:r>
      <w:r w:rsidR="00927F57">
        <w:rPr>
          <w:lang w:val="cs-CZ"/>
        </w:rPr>
        <w:t xml:space="preserve">metody </w:t>
      </w:r>
      <w:r w:rsidR="00927F57" w:rsidRPr="00927F57">
        <w:rPr>
          <w:rFonts w:ascii="Consolas" w:hAnsi="Consolas"/>
          <w:highlight w:val="lightGray"/>
          <w:lang w:val="cs-CZ"/>
        </w:rPr>
        <w:t>partial_cmp()</w:t>
      </w:r>
      <w:r w:rsidR="00927F57">
        <w:rPr>
          <w:lang w:val="cs-CZ"/>
        </w:rPr>
        <w:t>, která přijme dvě hodnoty stejné metody a navrátí</w:t>
      </w:r>
      <w:r w:rsidR="006B41CB">
        <w:rPr>
          <w:lang w:val="cs-CZ"/>
        </w:rPr>
        <w:t xml:space="preserve"> enum</w:t>
      </w:r>
      <w:r w:rsidR="00A0072A">
        <w:rPr>
          <w:lang w:val="cs-CZ"/>
        </w:rPr>
        <w:t xml:space="preserve"> v </w:t>
      </w:r>
      <w:r w:rsidR="00A0072A" w:rsidRPr="00A0072A">
        <w:rPr>
          <w:rFonts w:ascii="Consolas" w:hAnsi="Consolas"/>
          <w:highlight w:val="lightGray"/>
          <w:lang w:val="cs-CZ"/>
        </w:rPr>
        <w:t>Option</w:t>
      </w:r>
      <w:r w:rsidR="00A0072A">
        <w:rPr>
          <w:lang w:val="cs-CZ"/>
        </w:rPr>
        <w:t xml:space="preserve">-u, zda je první hodnota větší, rovna nebo menší než druhá hodnota, nebo navrátí </w:t>
      </w:r>
      <w:r w:rsidR="00A0072A" w:rsidRPr="00A0072A">
        <w:rPr>
          <w:rFonts w:ascii="Consolas" w:hAnsi="Consolas"/>
          <w:highlight w:val="lightGray"/>
          <w:lang w:val="cs-CZ"/>
        </w:rPr>
        <w:t>None</w:t>
      </w:r>
      <w:r w:rsidR="00A0072A">
        <w:rPr>
          <w:lang w:val="cs-CZ"/>
        </w:rPr>
        <w:t>, je-li porovnání nemožné</w:t>
      </w:r>
      <w:r w:rsidR="002559C7">
        <w:rPr>
          <w:lang w:val="cs-CZ"/>
        </w:rPr>
        <w:t xml:space="preserve"> (například opět u hodnoty </w:t>
      </w:r>
      <w:r w:rsidR="002559C7" w:rsidRPr="002559C7">
        <w:rPr>
          <w:rFonts w:ascii="Consolas" w:hAnsi="Consolas"/>
          <w:highlight w:val="lightGray"/>
          <w:lang w:val="cs-CZ"/>
        </w:rPr>
        <w:t>NaN</w:t>
      </w:r>
      <w:r w:rsidR="002559C7">
        <w:rPr>
          <w:lang w:val="cs-CZ"/>
        </w:rPr>
        <w:t>)</w:t>
      </w:r>
      <w:r w:rsidR="00CA3EE9">
        <w:rPr>
          <w:lang w:val="cs-CZ"/>
        </w:rPr>
        <w:t>, což zapříčiní, že každ</w:t>
      </w:r>
      <w:r w:rsidR="00F4493B">
        <w:rPr>
          <w:lang w:val="cs-CZ"/>
        </w:rPr>
        <w:t>ý operátor</w:t>
      </w:r>
      <w:r w:rsidR="003C6042">
        <w:rPr>
          <w:lang w:val="cs-CZ"/>
        </w:rPr>
        <w:t xml:space="preserve"> porovnání je nepravdiv</w:t>
      </w:r>
      <w:r w:rsidR="00F4493B">
        <w:rPr>
          <w:lang w:val="cs-CZ"/>
        </w:rPr>
        <w:t>ý</w:t>
      </w:r>
      <w:r w:rsidR="006C61C6">
        <w:rPr>
          <w:lang w:val="cs-CZ"/>
        </w:rPr>
        <w:t xml:space="preserve">. </w:t>
      </w:r>
      <w:r w:rsidR="005301D0">
        <w:rPr>
          <w:lang w:val="cs-CZ"/>
        </w:rPr>
        <w:t xml:space="preserve">Vyžaduje implementaci </w:t>
      </w:r>
      <w:r w:rsidR="005301D0" w:rsidRPr="005301D0">
        <w:rPr>
          <w:rFonts w:ascii="Consolas" w:hAnsi="Consolas"/>
          <w:highlight w:val="lightGray"/>
          <w:lang w:val="cs-CZ"/>
        </w:rPr>
        <w:t>PartialEq</w:t>
      </w:r>
      <w:r w:rsidR="001210E1">
        <w:rPr>
          <w:lang w:val="cs-CZ"/>
        </w:rPr>
        <w:t>.</w:t>
      </w:r>
      <w:r w:rsidR="00751565">
        <w:rPr>
          <w:lang w:val="cs-CZ"/>
        </w:rPr>
        <w:t xml:space="preserve"> </w:t>
      </w:r>
      <w:r w:rsidR="00642082">
        <w:rPr>
          <w:lang w:val="cs-CZ"/>
        </w:rPr>
        <w:t xml:space="preserve">Trait </w:t>
      </w:r>
      <w:r w:rsidR="00642082" w:rsidRPr="00144065">
        <w:rPr>
          <w:rFonts w:ascii="Consolas" w:hAnsi="Consolas"/>
          <w:highlight w:val="lightGray"/>
          <w:lang w:val="cs-CZ"/>
        </w:rPr>
        <w:t>Ord</w:t>
      </w:r>
      <w:r w:rsidR="00642082">
        <w:rPr>
          <w:lang w:val="cs-CZ"/>
        </w:rPr>
        <w:t xml:space="preserve"> </w:t>
      </w:r>
      <w:r w:rsidR="0078457D">
        <w:rPr>
          <w:lang w:val="cs-CZ"/>
        </w:rPr>
        <w:t xml:space="preserve">je pak rozšířením garantujícím, že </w:t>
      </w:r>
      <w:r w:rsidR="003128A8">
        <w:rPr>
          <w:lang w:val="cs-CZ"/>
        </w:rPr>
        <w:t xml:space="preserve">jakákoli dvojice </w:t>
      </w:r>
      <w:r w:rsidR="006B41CB">
        <w:rPr>
          <w:lang w:val="cs-CZ"/>
        </w:rPr>
        <w:t>hodnot jd</w:t>
      </w:r>
      <w:r w:rsidR="003128A8">
        <w:rPr>
          <w:lang w:val="cs-CZ"/>
        </w:rPr>
        <w:t>e</w:t>
      </w:r>
      <w:r w:rsidR="006B41CB">
        <w:rPr>
          <w:lang w:val="cs-CZ"/>
        </w:rPr>
        <w:t xml:space="preserve"> nějakým způsobem </w:t>
      </w:r>
      <w:r w:rsidR="003128A8">
        <w:rPr>
          <w:lang w:val="cs-CZ"/>
        </w:rPr>
        <w:t>porovnat</w:t>
      </w:r>
      <w:r w:rsidR="006B41CB">
        <w:rPr>
          <w:lang w:val="cs-CZ"/>
        </w:rPr>
        <w:t xml:space="preserve">. Vyžaduje implementaci traitů </w:t>
      </w:r>
      <w:r w:rsidR="008A3858" w:rsidRPr="00B01DBF">
        <w:rPr>
          <w:rFonts w:ascii="Consolas" w:hAnsi="Consolas"/>
          <w:highlight w:val="lightGray"/>
          <w:lang w:val="cs-CZ"/>
        </w:rPr>
        <w:t>Eq</w:t>
      </w:r>
      <w:r w:rsidR="008A3858">
        <w:rPr>
          <w:lang w:val="cs-CZ"/>
        </w:rPr>
        <w:t xml:space="preserve"> </w:t>
      </w:r>
      <w:r w:rsidR="00AB0CB9">
        <w:rPr>
          <w:lang w:val="cs-CZ"/>
        </w:rPr>
        <w:t>i</w:t>
      </w:r>
      <w:r w:rsidR="006B41CB">
        <w:rPr>
          <w:lang w:val="cs-CZ"/>
        </w:rPr>
        <w:t xml:space="preserve"> </w:t>
      </w:r>
      <w:r w:rsidR="008A3858" w:rsidRPr="00551CAC">
        <w:rPr>
          <w:rFonts w:ascii="Consolas" w:hAnsi="Consolas"/>
          <w:highlight w:val="lightGray"/>
          <w:lang w:val="cs-CZ"/>
        </w:rPr>
        <w:t>PartialOrd</w:t>
      </w:r>
      <w:r w:rsidR="008403C4">
        <w:rPr>
          <w:lang w:val="cs-CZ"/>
        </w:rPr>
        <w:t xml:space="preserve">, a jím vyžadovaná metoda </w:t>
      </w:r>
      <w:r w:rsidR="008403C4" w:rsidRPr="00927F57">
        <w:rPr>
          <w:rFonts w:ascii="Consolas" w:hAnsi="Consolas"/>
          <w:highlight w:val="lightGray"/>
          <w:lang w:val="cs-CZ"/>
        </w:rPr>
        <w:t>cmp()</w:t>
      </w:r>
      <w:r w:rsidR="008403C4">
        <w:rPr>
          <w:lang w:val="cs-CZ"/>
        </w:rPr>
        <w:t xml:space="preserve"> navrací pouze použitý enum, bez </w:t>
      </w:r>
      <w:r w:rsidR="008403C4" w:rsidRPr="00A0072A">
        <w:rPr>
          <w:rFonts w:ascii="Consolas" w:hAnsi="Consolas"/>
          <w:highlight w:val="lightGray"/>
          <w:lang w:val="cs-CZ"/>
        </w:rPr>
        <w:t>Option</w:t>
      </w:r>
      <w:r w:rsidR="008403C4">
        <w:rPr>
          <w:lang w:val="cs-CZ"/>
        </w:rPr>
        <w:t>-u.</w:t>
      </w:r>
      <w:r w:rsidR="00CA60F4">
        <w:rPr>
          <w:lang w:val="cs-CZ"/>
        </w:rPr>
        <w:t xml:space="preserve"> Když </w:t>
      </w:r>
      <w:r w:rsidR="00DD7EA0">
        <w:rPr>
          <w:lang w:val="cs-CZ"/>
        </w:rPr>
        <w:t>tyto dva traity derivujeme pro</w:t>
      </w:r>
      <w:r w:rsidR="003D5899">
        <w:rPr>
          <w:lang w:val="cs-CZ"/>
        </w:rPr>
        <w:t xml:space="preserve"> enumy, každá varianta je vzestupně očíslovaná </w:t>
      </w:r>
      <w:r w:rsidR="00F17E2C">
        <w:rPr>
          <w:lang w:val="cs-CZ"/>
        </w:rPr>
        <w:t>(pokud neočíslujeme varianty manuálně) v pořadí, ve kterém se objevuje ve zdrojovém kódu, a tyto čísla jsou porovnávány</w:t>
      </w:r>
      <w:r w:rsidR="00F17499">
        <w:rPr>
          <w:lang w:val="cs-CZ"/>
        </w:rPr>
        <w:t>. Pokud se jedná o stejnou variantu, jsou dále porovnáván</w:t>
      </w:r>
      <w:r w:rsidR="00E91351">
        <w:rPr>
          <w:lang w:val="cs-CZ"/>
        </w:rPr>
        <w:t>a</w:t>
      </w:r>
      <w:r w:rsidR="00F17499">
        <w:rPr>
          <w:lang w:val="cs-CZ"/>
        </w:rPr>
        <w:t xml:space="preserve"> data ve variantě</w:t>
      </w:r>
      <w:r w:rsidR="00E91351">
        <w:rPr>
          <w:lang w:val="cs-CZ"/>
        </w:rPr>
        <w:t>, jsou-li nějaká</w:t>
      </w:r>
      <w:r w:rsidR="00F17499">
        <w:rPr>
          <w:lang w:val="cs-CZ"/>
        </w:rPr>
        <w:t>.</w:t>
      </w:r>
      <w:r w:rsidR="00274C71">
        <w:rPr>
          <w:lang w:val="cs-CZ"/>
        </w:rPr>
        <w:t xml:space="preserve"> </w:t>
      </w:r>
      <w:commentRangeStart w:id="102"/>
      <w:r w:rsidR="00274C71">
        <w:rPr>
          <w:lang w:val="cs-CZ"/>
        </w:rPr>
        <w:t>TODO: Nevím, jak jsou porovnávány struktury nebo enumy s více daty v</w:t>
      </w:r>
      <w:r w:rsidR="00C60585">
        <w:rPr>
          <w:lang w:val="cs-CZ"/>
        </w:rPr>
        <w:t> </w:t>
      </w:r>
      <w:r w:rsidR="00274C71">
        <w:rPr>
          <w:lang w:val="cs-CZ"/>
        </w:rPr>
        <w:t>možnost</w:t>
      </w:r>
      <w:r w:rsidR="00C60585">
        <w:rPr>
          <w:lang w:val="cs-CZ"/>
        </w:rPr>
        <w:t>i</w:t>
      </w:r>
      <w:commentRangeEnd w:id="102"/>
      <w:r w:rsidR="00C60585">
        <w:rPr>
          <w:rStyle w:val="CommentReference"/>
          <w:sz w:val="22"/>
          <w:szCs w:val="24"/>
          <w:lang w:val="cs-CZ"/>
        </w:rPr>
        <w:commentReference w:id="102"/>
      </w:r>
      <w:r w:rsidR="00C60585">
        <w:rPr>
          <w:lang w:val="cs-CZ"/>
        </w:rPr>
        <w:t>.</w:t>
      </w:r>
    </w:p>
    <w:p w14:paraId="08790C94" w14:textId="65136B2F" w:rsidR="00296024" w:rsidRDefault="0036262B" w:rsidP="005D05E0">
      <w:pPr>
        <w:jc w:val="both"/>
        <w:rPr>
          <w:lang w:val="cs-CZ"/>
        </w:rPr>
      </w:pPr>
      <w:r>
        <w:rPr>
          <w:lang w:val="cs-CZ"/>
        </w:rPr>
        <w:t xml:space="preserve">Traity </w:t>
      </w:r>
      <w:r w:rsidR="0023492A" w:rsidRPr="00F44CB8">
        <w:rPr>
          <w:rFonts w:ascii="Consolas" w:hAnsi="Consolas"/>
          <w:highlight w:val="lightGray"/>
          <w:lang w:val="cs-CZ"/>
        </w:rPr>
        <w:t>Fro</w:t>
      </w:r>
      <w:r w:rsidR="00B6784B">
        <w:rPr>
          <w:rFonts w:ascii="Consolas" w:hAnsi="Consolas"/>
          <w:highlight w:val="lightGray"/>
          <w:lang w:val="cs-CZ"/>
        </w:rPr>
        <w:t>m&lt;T&gt;</w:t>
      </w:r>
      <w:r w:rsidR="0023492A">
        <w:rPr>
          <w:lang w:val="cs-CZ"/>
        </w:rPr>
        <w:t xml:space="preserve"> a </w:t>
      </w:r>
      <w:r w:rsidRPr="00F44CB8">
        <w:rPr>
          <w:rFonts w:ascii="Consolas" w:hAnsi="Consolas"/>
          <w:highlight w:val="lightGray"/>
          <w:lang w:val="cs-CZ"/>
        </w:rPr>
        <w:t>Into</w:t>
      </w:r>
      <w:r w:rsidR="00B6784B">
        <w:rPr>
          <w:rFonts w:ascii="Consolas" w:hAnsi="Consolas"/>
          <w:highlight w:val="lightGray"/>
          <w:lang w:val="cs-CZ"/>
        </w:rPr>
        <w:t>&lt;T&gt;</w:t>
      </w:r>
      <w:r>
        <w:rPr>
          <w:lang w:val="cs-CZ"/>
        </w:rPr>
        <w:t xml:space="preserve"> jsou používané pro </w:t>
      </w:r>
      <w:r w:rsidR="00F44CB8">
        <w:rPr>
          <w:lang w:val="cs-CZ"/>
        </w:rPr>
        <w:t xml:space="preserve">převádění mezi typy. </w:t>
      </w:r>
      <w:r w:rsidR="0023492A">
        <w:rPr>
          <w:lang w:val="cs-CZ"/>
        </w:rPr>
        <w:t>Jsou to generické traity – přijímají generický parametr, který musí programátor během implementace specifikovat, a může tento trait implementovat vícekrát s různými generickými parametry.</w:t>
      </w:r>
      <w:r w:rsidR="00B21894">
        <w:rPr>
          <w:lang w:val="cs-CZ"/>
        </w:rPr>
        <w:t xml:space="preserve"> Kdykoli to je možné, je doporučeno implementovat </w:t>
      </w:r>
      <w:r w:rsidR="00B21894" w:rsidRPr="00F44CB8">
        <w:rPr>
          <w:rFonts w:ascii="Consolas" w:hAnsi="Consolas"/>
          <w:highlight w:val="lightGray"/>
          <w:lang w:val="cs-CZ"/>
        </w:rPr>
        <w:t>From</w:t>
      </w:r>
      <w:r w:rsidR="00B21894">
        <w:rPr>
          <w:lang w:val="cs-CZ"/>
        </w:rPr>
        <w:t xml:space="preserve"> namísto </w:t>
      </w:r>
      <w:r w:rsidR="00B21894" w:rsidRPr="00F44CB8">
        <w:rPr>
          <w:rFonts w:ascii="Consolas" w:hAnsi="Consolas"/>
          <w:highlight w:val="lightGray"/>
          <w:lang w:val="cs-CZ"/>
        </w:rPr>
        <w:t>Into</w:t>
      </w:r>
      <w:r w:rsidR="00B21894">
        <w:rPr>
          <w:lang w:val="cs-CZ"/>
        </w:rPr>
        <w:t xml:space="preserve">, protože </w:t>
      </w:r>
      <w:r w:rsidR="00B21894" w:rsidRPr="00F44CB8">
        <w:rPr>
          <w:rFonts w:ascii="Consolas" w:hAnsi="Consolas"/>
          <w:highlight w:val="lightGray"/>
          <w:lang w:val="cs-CZ"/>
        </w:rPr>
        <w:t>Into</w:t>
      </w:r>
      <w:r w:rsidR="00B21894">
        <w:rPr>
          <w:lang w:val="cs-CZ"/>
        </w:rPr>
        <w:t xml:space="preserve"> je implementován automaticky pro každý typ implementující </w:t>
      </w:r>
      <w:r w:rsidR="00B21894" w:rsidRPr="00F44CB8">
        <w:rPr>
          <w:rFonts w:ascii="Consolas" w:hAnsi="Consolas"/>
          <w:highlight w:val="lightGray"/>
          <w:lang w:val="cs-CZ"/>
        </w:rPr>
        <w:t>From</w:t>
      </w:r>
      <w:r w:rsidR="00CF0677">
        <w:rPr>
          <w:lang w:val="cs-CZ"/>
        </w:rPr>
        <w:t xml:space="preserve">, ale při omezování generických parametrů je naopak doporučeno omezovat pomocí </w:t>
      </w:r>
      <w:r w:rsidR="00CF0677" w:rsidRPr="00F44CB8">
        <w:rPr>
          <w:rFonts w:ascii="Consolas" w:hAnsi="Consolas"/>
          <w:highlight w:val="lightGray"/>
          <w:lang w:val="cs-CZ"/>
        </w:rPr>
        <w:t>Into</w:t>
      </w:r>
      <w:r w:rsidR="00CF0677">
        <w:rPr>
          <w:lang w:val="cs-CZ"/>
        </w:rPr>
        <w:t xml:space="preserve"> kvůli případům, kdy je možné implementovat pouz</w:t>
      </w:r>
      <w:r w:rsidR="00162484">
        <w:rPr>
          <w:lang w:val="cs-CZ"/>
        </w:rPr>
        <w:t xml:space="preserve">e </w:t>
      </w:r>
      <w:r w:rsidR="00CF0677" w:rsidRPr="00F44CB8">
        <w:rPr>
          <w:rFonts w:ascii="Consolas" w:hAnsi="Consolas"/>
          <w:highlight w:val="lightGray"/>
          <w:lang w:val="cs-CZ"/>
        </w:rPr>
        <w:t>Into</w:t>
      </w:r>
      <w:r w:rsidR="00CF0677">
        <w:rPr>
          <w:lang w:val="cs-CZ"/>
        </w:rPr>
        <w:t>.</w:t>
      </w:r>
      <w:r w:rsidR="005D05E0">
        <w:rPr>
          <w:lang w:val="cs-CZ"/>
        </w:rPr>
        <w:t xml:space="preserve"> Převody nesmí selhat</w:t>
      </w:r>
      <w:r w:rsidR="0063315F">
        <w:rPr>
          <w:lang w:val="cs-CZ"/>
        </w:rPr>
        <w:t xml:space="preserve">, nesmí ztrácet </w:t>
      </w:r>
      <w:r w:rsidR="0043053F">
        <w:rPr>
          <w:lang w:val="cs-CZ"/>
        </w:rPr>
        <w:t xml:space="preserve">data a musí zachovat </w:t>
      </w:r>
      <w:r w:rsidR="00AF4969">
        <w:rPr>
          <w:lang w:val="cs-CZ"/>
        </w:rPr>
        <w:t xml:space="preserve">logický význam (např. nelze převést hodnotu -1 typu </w:t>
      </w:r>
      <w:r w:rsidR="00AF4969" w:rsidRPr="00AF4969">
        <w:rPr>
          <w:rFonts w:ascii="Consolas" w:hAnsi="Consolas"/>
          <w:highlight w:val="lightGray"/>
          <w:lang w:val="cs-CZ"/>
        </w:rPr>
        <w:t>i8</w:t>
      </w:r>
      <w:r w:rsidR="00AF4969">
        <w:rPr>
          <w:lang w:val="cs-CZ"/>
        </w:rPr>
        <w:t xml:space="preserve"> na typ </w:t>
      </w:r>
      <w:r w:rsidR="00AF4969" w:rsidRPr="00AF4969">
        <w:rPr>
          <w:rFonts w:ascii="Consolas" w:hAnsi="Consolas"/>
          <w:highlight w:val="lightGray"/>
          <w:lang w:val="cs-CZ"/>
        </w:rPr>
        <w:t>u8</w:t>
      </w:r>
      <w:r w:rsidR="00AF4969">
        <w:rPr>
          <w:lang w:val="cs-CZ"/>
        </w:rPr>
        <w:t xml:space="preserve">, který nedokáže reprezentovat záporná čísla). Pro převody, které mohou selhat, existují traity </w:t>
      </w:r>
      <w:r w:rsidR="00AF4969" w:rsidRPr="00AF4969">
        <w:rPr>
          <w:rFonts w:ascii="Consolas" w:hAnsi="Consolas"/>
          <w:highlight w:val="lightGray"/>
          <w:lang w:val="cs-CZ"/>
        </w:rPr>
        <w:t>TryFrom</w:t>
      </w:r>
      <w:r w:rsidR="00B6784B">
        <w:rPr>
          <w:rFonts w:ascii="Consolas" w:hAnsi="Consolas"/>
          <w:highlight w:val="lightGray"/>
          <w:lang w:val="cs-CZ"/>
        </w:rPr>
        <w:t>&lt;T&gt;</w:t>
      </w:r>
      <w:r w:rsidR="00AF4969">
        <w:rPr>
          <w:lang w:val="cs-CZ"/>
        </w:rPr>
        <w:t xml:space="preserve"> a </w:t>
      </w:r>
      <w:r w:rsidR="00AF4969" w:rsidRPr="00AF4969">
        <w:rPr>
          <w:rFonts w:ascii="Consolas" w:hAnsi="Consolas"/>
          <w:highlight w:val="lightGray"/>
          <w:lang w:val="cs-CZ"/>
        </w:rPr>
        <w:t>TryInto</w:t>
      </w:r>
      <w:r w:rsidR="00B6784B">
        <w:rPr>
          <w:rFonts w:ascii="Consolas" w:hAnsi="Consolas"/>
          <w:highlight w:val="lightGray"/>
          <w:lang w:val="cs-CZ"/>
        </w:rPr>
        <w:t>&lt;T&gt;</w:t>
      </w:r>
      <w:r w:rsidR="00AF4969">
        <w:rPr>
          <w:lang w:val="cs-CZ"/>
        </w:rPr>
        <w:t>.</w:t>
      </w:r>
    </w:p>
    <w:p w14:paraId="78FDE84E" w14:textId="77777777" w:rsidR="000433DD" w:rsidRDefault="00296024" w:rsidP="002645EE">
      <w:pPr>
        <w:jc w:val="both"/>
        <w:rPr>
          <w:lang w:val="cs-CZ"/>
        </w:rPr>
      </w:pPr>
      <w:r>
        <w:rPr>
          <w:lang w:val="cs-CZ"/>
        </w:rPr>
        <w:lastRenderedPageBreak/>
        <w:t>Pokud aplikujeme v</w:t>
      </w:r>
      <w:r w:rsidR="00B631B8">
        <w:rPr>
          <w:lang w:val="cs-CZ"/>
        </w:rPr>
        <w:t xml:space="preserve">ýše zmíněný operátor otazníku </w:t>
      </w:r>
      <w:r w:rsidR="00B631B8" w:rsidRPr="00A2665B">
        <w:rPr>
          <w:rFonts w:ascii="Consolas" w:hAnsi="Consolas"/>
          <w:highlight w:val="lightGray"/>
          <w:lang w:val="cs-CZ"/>
        </w:rPr>
        <w:t>?</w:t>
      </w:r>
      <w:r w:rsidR="00B631B8">
        <w:rPr>
          <w:lang w:val="cs-CZ"/>
        </w:rPr>
        <w:t xml:space="preserve"> </w:t>
      </w:r>
      <w:r>
        <w:rPr>
          <w:lang w:val="cs-CZ"/>
        </w:rPr>
        <w:t xml:space="preserve">na variantu </w:t>
      </w:r>
      <w:r w:rsidRPr="00296024">
        <w:rPr>
          <w:rFonts w:ascii="Consolas" w:hAnsi="Consolas"/>
          <w:highlight w:val="lightGray"/>
          <w:lang w:val="cs-CZ"/>
        </w:rPr>
        <w:t>Err</w:t>
      </w:r>
      <w:r>
        <w:rPr>
          <w:lang w:val="cs-CZ"/>
        </w:rPr>
        <w:t xml:space="preserve">, automaticky zavolá </w:t>
      </w:r>
      <w:r w:rsidR="001E6670">
        <w:rPr>
          <w:lang w:val="cs-CZ"/>
        </w:rPr>
        <w:t xml:space="preserve">metodu </w:t>
      </w:r>
      <w:r w:rsidR="001E6670" w:rsidRPr="001E6670">
        <w:rPr>
          <w:rFonts w:ascii="Consolas" w:hAnsi="Consolas"/>
          <w:highlight w:val="lightGray"/>
          <w:lang w:val="cs-CZ"/>
        </w:rPr>
        <w:t>from()</w:t>
      </w:r>
      <w:r w:rsidR="001E6670">
        <w:rPr>
          <w:lang w:val="cs-CZ"/>
        </w:rPr>
        <w:t xml:space="preserve"> poskytovanou implementací typu</w:t>
      </w:r>
      <w:r w:rsidR="008A6669" w:rsidRPr="008A6669">
        <w:rPr>
          <w:lang w:val="cs-CZ"/>
        </w:rPr>
        <w:t xml:space="preserve"> </w:t>
      </w:r>
      <w:r w:rsidR="008A6669">
        <w:rPr>
          <w:lang w:val="cs-CZ"/>
        </w:rPr>
        <w:t xml:space="preserve">varianty </w:t>
      </w:r>
      <w:r w:rsidR="008A6669" w:rsidRPr="00296024">
        <w:rPr>
          <w:rFonts w:ascii="Consolas" w:hAnsi="Consolas"/>
          <w:highlight w:val="lightGray"/>
          <w:lang w:val="cs-CZ"/>
        </w:rPr>
        <w:t>Err</w:t>
      </w:r>
      <w:r w:rsidR="001E6670">
        <w:rPr>
          <w:lang w:val="cs-CZ"/>
        </w:rPr>
        <w:t>, kter</w:t>
      </w:r>
      <w:r w:rsidR="008A6669">
        <w:rPr>
          <w:lang w:val="cs-CZ"/>
        </w:rPr>
        <w:t>ý</w:t>
      </w:r>
      <w:r w:rsidR="001E6670">
        <w:rPr>
          <w:lang w:val="cs-CZ"/>
        </w:rPr>
        <w:t xml:space="preserve"> se naše funkce pokouší navracet, takže </w:t>
      </w:r>
      <w:r w:rsidR="008A6669">
        <w:rPr>
          <w:lang w:val="cs-CZ"/>
        </w:rPr>
        <w:t xml:space="preserve">je doporučené implementovat </w:t>
      </w:r>
      <w:r w:rsidR="008A6669" w:rsidRPr="008A6669">
        <w:rPr>
          <w:rFonts w:ascii="Consolas" w:hAnsi="Consolas"/>
          <w:highlight w:val="lightGray"/>
          <w:lang w:val="cs-CZ"/>
        </w:rPr>
        <w:t>From</w:t>
      </w:r>
      <w:r w:rsidR="008A6669">
        <w:rPr>
          <w:lang w:val="cs-CZ"/>
        </w:rPr>
        <w:t xml:space="preserve"> pro </w:t>
      </w:r>
      <w:r w:rsidR="005337C4">
        <w:rPr>
          <w:lang w:val="cs-CZ"/>
        </w:rPr>
        <w:t>naše vlastní enumy reprezentující chyby, abychom mohli použít otazník i na funkce navracející chyby jiného typu, a pak převést jejich navrácenou chybu na odpovídající variantu našeho enumu.</w:t>
      </w:r>
    </w:p>
    <w:p w14:paraId="2607C526" w14:textId="58E52508" w:rsidR="00CB5A27" w:rsidRDefault="005118B6" w:rsidP="002645EE">
      <w:pPr>
        <w:jc w:val="both"/>
        <w:rPr>
          <w:lang w:val="cs-CZ"/>
        </w:rPr>
      </w:pPr>
      <w:r>
        <w:rPr>
          <w:lang w:val="cs-CZ"/>
        </w:rPr>
        <w:t xml:space="preserve">Trait </w:t>
      </w:r>
      <w:r w:rsidRPr="005118B6">
        <w:rPr>
          <w:rFonts w:ascii="Consolas" w:hAnsi="Consolas"/>
          <w:highlight w:val="lightGray"/>
          <w:lang w:val="cs-CZ"/>
        </w:rPr>
        <w:t>Default</w:t>
      </w:r>
      <w:r>
        <w:rPr>
          <w:lang w:val="cs-CZ"/>
        </w:rPr>
        <w:t xml:space="preserve"> vyžaduje metodu </w:t>
      </w:r>
      <w:r w:rsidRPr="005118B6">
        <w:rPr>
          <w:rFonts w:ascii="Consolas" w:hAnsi="Consolas"/>
          <w:highlight w:val="lightGray"/>
          <w:lang w:val="cs-CZ"/>
        </w:rPr>
        <w:t>default()</w:t>
      </w:r>
      <w:r>
        <w:rPr>
          <w:lang w:val="cs-CZ"/>
        </w:rPr>
        <w:t>, která</w:t>
      </w:r>
      <w:r w:rsidR="0079023B">
        <w:rPr>
          <w:lang w:val="cs-CZ"/>
        </w:rPr>
        <w:t xml:space="preserve"> jednoduše</w:t>
      </w:r>
      <w:r>
        <w:rPr>
          <w:lang w:val="cs-CZ"/>
        </w:rPr>
        <w:t xml:space="preserve"> navrátí výchozí hodnotu určitého typu.</w:t>
      </w:r>
      <w:r w:rsidR="00BC1E96">
        <w:rPr>
          <w:lang w:val="cs-CZ"/>
        </w:rPr>
        <w:t xml:space="preserve"> Například pro číselné typy, výchozí hodnota je nula.</w:t>
      </w:r>
      <w:r w:rsidR="00BC4D40">
        <w:rPr>
          <w:lang w:val="cs-CZ"/>
        </w:rPr>
        <w:t xml:space="preserve"> Pokud ho derivujeme pro struktury, každé pole v nich musí implementovat </w:t>
      </w:r>
      <w:r w:rsidR="00BC4D40" w:rsidRPr="005118B6">
        <w:rPr>
          <w:rFonts w:ascii="Consolas" w:hAnsi="Consolas"/>
          <w:highlight w:val="lightGray"/>
          <w:lang w:val="cs-CZ"/>
        </w:rPr>
        <w:t>Default</w:t>
      </w:r>
      <w:r w:rsidR="00BC4D40">
        <w:rPr>
          <w:lang w:val="cs-CZ"/>
        </w:rPr>
        <w:t xml:space="preserve">. Pokud ho derivujeme pro enumy, </w:t>
      </w:r>
      <w:r w:rsidR="00CB5A27">
        <w:rPr>
          <w:lang w:val="cs-CZ"/>
        </w:rPr>
        <w:t xml:space="preserve">musíme označit výchozí variantu atributem </w:t>
      </w:r>
      <w:r w:rsidR="00CB5A27" w:rsidRPr="00CB5A27">
        <w:rPr>
          <w:rFonts w:ascii="Consolas" w:hAnsi="Consolas"/>
          <w:highlight w:val="lightGray"/>
          <w:lang w:val="cs-CZ"/>
        </w:rPr>
        <w:t>#[default]</w:t>
      </w:r>
      <w:r w:rsidR="00CB5A27">
        <w:rPr>
          <w:lang w:val="cs-CZ"/>
        </w:rPr>
        <w:t xml:space="preserve">, tato varianta pak nesmí obsahovat žádná data, jinak musíme implementovat </w:t>
      </w:r>
      <w:r w:rsidR="00CB5A27" w:rsidRPr="005118B6">
        <w:rPr>
          <w:rFonts w:ascii="Consolas" w:hAnsi="Consolas"/>
          <w:highlight w:val="lightGray"/>
          <w:lang w:val="cs-CZ"/>
        </w:rPr>
        <w:t>Default</w:t>
      </w:r>
      <w:r w:rsidR="00CB5A27">
        <w:rPr>
          <w:lang w:val="cs-CZ"/>
        </w:rPr>
        <w:t xml:space="preserve"> manuálně.</w:t>
      </w:r>
    </w:p>
    <w:p w14:paraId="3DAD88A3" w14:textId="77777777" w:rsidR="006A35AD" w:rsidRDefault="006A35AD" w:rsidP="006A35AD">
      <w:pPr>
        <w:jc w:val="both"/>
        <w:rPr>
          <w:lang w:val="cs-CZ"/>
        </w:rPr>
      </w:pPr>
      <w:r>
        <w:rPr>
          <w:lang w:val="cs-CZ"/>
        </w:rPr>
        <w:t xml:space="preserve">Dále jsou dva velmi podobné traity: </w:t>
      </w:r>
      <w:r w:rsidRPr="00387222">
        <w:rPr>
          <w:rFonts w:ascii="Consolas" w:hAnsi="Consolas"/>
          <w:highlight w:val="lightGray"/>
          <w:lang w:val="cs-CZ"/>
        </w:rPr>
        <w:t>Debug</w:t>
      </w:r>
      <w:r>
        <w:rPr>
          <w:lang w:val="cs-CZ"/>
        </w:rPr>
        <w:t xml:space="preserve"> a </w:t>
      </w:r>
      <w:r w:rsidRPr="00387222">
        <w:rPr>
          <w:rFonts w:ascii="Consolas" w:hAnsi="Consolas"/>
          <w:highlight w:val="lightGray"/>
          <w:lang w:val="cs-CZ"/>
        </w:rPr>
        <w:t>Display</w:t>
      </w:r>
      <w:r>
        <w:rPr>
          <w:lang w:val="cs-CZ"/>
        </w:rPr>
        <w:t xml:space="preserve">. Oba jsou použity při formátování nějaké hodnoty na text, s tím rozdílem, že </w:t>
      </w:r>
      <w:r w:rsidRPr="00387222">
        <w:rPr>
          <w:rFonts w:ascii="Consolas" w:hAnsi="Consolas"/>
          <w:highlight w:val="lightGray"/>
          <w:lang w:val="cs-CZ"/>
        </w:rPr>
        <w:t>Debug</w:t>
      </w:r>
      <w:r>
        <w:rPr>
          <w:lang w:val="cs-CZ"/>
        </w:rPr>
        <w:t xml:space="preserve"> navrací formátování pro programátora pro ladění, často surové hodnoty, a </w:t>
      </w:r>
      <w:r w:rsidRPr="00387222">
        <w:rPr>
          <w:rFonts w:ascii="Consolas" w:hAnsi="Consolas"/>
          <w:highlight w:val="lightGray"/>
          <w:lang w:val="cs-CZ"/>
        </w:rPr>
        <w:t>Display</w:t>
      </w:r>
      <w:r>
        <w:rPr>
          <w:lang w:val="cs-CZ"/>
        </w:rPr>
        <w:t xml:space="preserve"> navrací formátování, které má být zobrazeno uživateli. </w:t>
      </w:r>
      <w:r w:rsidRPr="00387222">
        <w:rPr>
          <w:rFonts w:ascii="Consolas" w:hAnsi="Consolas"/>
          <w:highlight w:val="lightGray"/>
          <w:lang w:val="cs-CZ"/>
        </w:rPr>
        <w:t>Debug</w:t>
      </w:r>
      <w:r>
        <w:rPr>
          <w:lang w:val="cs-CZ"/>
        </w:rPr>
        <w:t xml:space="preserve"> lze derivovat pomocí výše zmíněného makra, ale </w:t>
      </w:r>
      <w:r w:rsidRPr="00387222">
        <w:rPr>
          <w:rFonts w:ascii="Consolas" w:hAnsi="Consolas"/>
          <w:highlight w:val="lightGray"/>
          <w:lang w:val="cs-CZ"/>
        </w:rPr>
        <w:t>Display</w:t>
      </w:r>
      <w:r>
        <w:rPr>
          <w:lang w:val="cs-CZ"/>
        </w:rPr>
        <w:t xml:space="preserve"> ne, protože zobrazení struktury nebo enumu uživateli často vyžaduje abstraktnější myšlení o logickém významu hodnoty, nejen zobrazení, z jakých dat se struktura skládá nebo jaké varianty enum právě nabývá. Pro formátování traitem </w:t>
      </w:r>
      <w:r w:rsidRPr="00387222">
        <w:rPr>
          <w:rFonts w:ascii="Consolas" w:hAnsi="Consolas"/>
          <w:highlight w:val="lightGray"/>
          <w:lang w:val="cs-CZ"/>
        </w:rPr>
        <w:t>Display</w:t>
      </w:r>
      <w:r>
        <w:rPr>
          <w:lang w:val="cs-CZ"/>
        </w:rPr>
        <w:t xml:space="preserve"> používáme (mimo jiné) formátovací značku </w:t>
      </w:r>
      <w:r w:rsidRPr="00CA28E5">
        <w:rPr>
          <w:rFonts w:ascii="Consolas" w:hAnsi="Consolas"/>
          <w:highlight w:val="lightGray"/>
          <w:lang w:val="cs-CZ"/>
        </w:rPr>
        <w:t>{}</w:t>
      </w:r>
      <w:r>
        <w:rPr>
          <w:lang w:val="cs-CZ"/>
        </w:rPr>
        <w:t xml:space="preserve">, pro </w:t>
      </w:r>
      <w:r w:rsidRPr="00387222">
        <w:rPr>
          <w:rFonts w:ascii="Consolas" w:hAnsi="Consolas"/>
          <w:highlight w:val="lightGray"/>
          <w:lang w:val="cs-CZ"/>
        </w:rPr>
        <w:t>Debug</w:t>
      </w:r>
      <w:r>
        <w:rPr>
          <w:lang w:val="cs-CZ"/>
        </w:rPr>
        <w:t xml:space="preserve"> používáme </w:t>
      </w:r>
      <w:r w:rsidRPr="00CA28E5">
        <w:rPr>
          <w:rFonts w:ascii="Consolas" w:hAnsi="Consolas"/>
          <w:highlight w:val="lightGray"/>
          <w:lang w:val="cs-CZ"/>
        </w:rPr>
        <w:t>{:?}</w:t>
      </w:r>
      <w:r>
        <w:rPr>
          <w:lang w:val="cs-CZ"/>
        </w:rPr>
        <w:t xml:space="preserve">. Po spuštění příkladu na obrázku 49 je nejdříve vypsáno </w:t>
      </w:r>
      <w:r w:rsidRPr="004E0432">
        <w:rPr>
          <w:rFonts w:ascii="Consolas" w:hAnsi="Consolas"/>
          <w:highlight w:val="lightGray"/>
          <w:lang w:val="cs-CZ"/>
        </w:rPr>
        <w:t>201 kilohertz</w:t>
      </w:r>
      <w:r>
        <w:rPr>
          <w:lang w:val="cs-CZ"/>
        </w:rPr>
        <w:t xml:space="preserve">, poté </w:t>
      </w:r>
      <w:r w:rsidRPr="004E0432">
        <w:rPr>
          <w:rFonts w:ascii="Consolas" w:hAnsi="Consolas"/>
          <w:highlight w:val="lightGray"/>
          <w:lang w:val="cs-CZ"/>
        </w:rPr>
        <w:t>kHz(201)</w:t>
      </w:r>
      <w:r>
        <w:rPr>
          <w:lang w:val="cs-CZ"/>
        </w:rPr>
        <w:t>:</w:t>
      </w:r>
    </w:p>
    <w:p w14:paraId="455FADB5" w14:textId="77777777" w:rsidR="006A35AD" w:rsidRDefault="006A35AD" w:rsidP="006A35AD">
      <w:pPr>
        <w:keepNext/>
        <w:jc w:val="both"/>
      </w:pPr>
      <w:r w:rsidRPr="0060338E">
        <w:rPr>
          <w:noProof/>
          <w:lang w:val="cs-CZ"/>
        </w:rPr>
        <w:drawing>
          <wp:inline distT="0" distB="0" distL="0" distR="0" wp14:anchorId="26FAF33A" wp14:editId="09542533">
            <wp:extent cx="4248775" cy="3444427"/>
            <wp:effectExtent l="0" t="0" r="0" b="3810"/>
            <wp:docPr id="8226965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96502" name="Picture 1" descr="A screen shot of a computer program&#10;&#10;AI-generated content may be incorrect."/>
                    <pic:cNvPicPr/>
                  </pic:nvPicPr>
                  <pic:blipFill>
                    <a:blip r:embed="rId62"/>
                    <a:stretch>
                      <a:fillRect/>
                    </a:stretch>
                  </pic:blipFill>
                  <pic:spPr>
                    <a:xfrm>
                      <a:off x="0" y="0"/>
                      <a:ext cx="4393620" cy="3561851"/>
                    </a:xfrm>
                    <a:prstGeom prst="rect">
                      <a:avLst/>
                    </a:prstGeom>
                  </pic:spPr>
                </pic:pic>
              </a:graphicData>
            </a:graphic>
          </wp:inline>
        </w:drawing>
      </w:r>
    </w:p>
    <w:p w14:paraId="0297C017" w14:textId="5DBC6FD1" w:rsidR="006A35AD" w:rsidRPr="0060338E" w:rsidRDefault="006A35AD" w:rsidP="006A35AD">
      <w:pPr>
        <w:pStyle w:val="Caption"/>
        <w:jc w:val="both"/>
        <w:rPr>
          <w:lang w:val="cs-CZ"/>
        </w:rPr>
      </w:pPr>
      <w:bookmarkStart w:id="103" w:name="_Toc220697530"/>
      <w:r w:rsidRPr="0060338E">
        <w:rPr>
          <w:lang w:val="cs-CZ"/>
        </w:rPr>
        <w:t xml:space="preserve">Obrázek </w:t>
      </w:r>
      <w:r w:rsidRPr="0060338E">
        <w:rPr>
          <w:lang w:val="cs-CZ"/>
        </w:rPr>
        <w:fldChar w:fldCharType="begin"/>
      </w:r>
      <w:r w:rsidRPr="0060338E">
        <w:rPr>
          <w:lang w:val="cs-CZ"/>
        </w:rPr>
        <w:instrText xml:space="preserve"> SEQ Obrázek \* ARABIC </w:instrText>
      </w:r>
      <w:r w:rsidRPr="0060338E">
        <w:rPr>
          <w:lang w:val="cs-CZ"/>
        </w:rPr>
        <w:fldChar w:fldCharType="separate"/>
      </w:r>
      <w:r w:rsidR="00540379">
        <w:rPr>
          <w:noProof/>
          <w:lang w:val="cs-CZ"/>
        </w:rPr>
        <w:t>49</w:t>
      </w:r>
      <w:r w:rsidRPr="0060338E">
        <w:rPr>
          <w:lang w:val="cs-CZ"/>
        </w:rPr>
        <w:fldChar w:fldCharType="end"/>
      </w:r>
      <w:r w:rsidRPr="0060338E">
        <w:rPr>
          <w:lang w:val="cs-CZ"/>
        </w:rPr>
        <w:t>: Příklad pro ilustraci rozdílu mezi Debug a Display. Zdroj: vlastní</w:t>
      </w:r>
      <w:bookmarkEnd w:id="103"/>
    </w:p>
    <w:p w14:paraId="12B0E2D6" w14:textId="77777777" w:rsidR="006A35AD" w:rsidRDefault="006A35AD" w:rsidP="006A35AD">
      <w:pPr>
        <w:jc w:val="both"/>
        <w:rPr>
          <w:lang w:val="cs-CZ"/>
        </w:rPr>
      </w:pPr>
      <w:r>
        <w:rPr>
          <w:lang w:val="cs-CZ"/>
        </w:rPr>
        <w:t xml:space="preserve">Existují i další formátovací traity, jako </w:t>
      </w:r>
      <w:r w:rsidRPr="00B30688">
        <w:rPr>
          <w:rFonts w:ascii="Consolas" w:hAnsi="Consolas"/>
          <w:highlight w:val="lightGray"/>
          <w:lang w:val="cs-CZ"/>
        </w:rPr>
        <w:t>Binary</w:t>
      </w:r>
      <w:r>
        <w:rPr>
          <w:lang w:val="cs-CZ"/>
        </w:rPr>
        <w:t xml:space="preserve">, </w:t>
      </w:r>
      <w:r w:rsidRPr="00B30688">
        <w:rPr>
          <w:rFonts w:ascii="Consolas" w:hAnsi="Consolas"/>
          <w:highlight w:val="lightGray"/>
          <w:lang w:val="cs-CZ"/>
        </w:rPr>
        <w:t>LowerExp</w:t>
      </w:r>
      <w:r>
        <w:rPr>
          <w:lang w:val="cs-CZ"/>
        </w:rPr>
        <w:t xml:space="preserve">, </w:t>
      </w:r>
      <w:r w:rsidRPr="00B30688">
        <w:rPr>
          <w:rFonts w:ascii="Consolas" w:hAnsi="Consolas"/>
          <w:highlight w:val="lightGray"/>
          <w:lang w:val="cs-CZ"/>
        </w:rPr>
        <w:t>UpperExp</w:t>
      </w:r>
      <w:r w:rsidRPr="0053507D">
        <w:rPr>
          <w:lang w:val="cs-CZ"/>
        </w:rPr>
        <w:t xml:space="preserve">, </w:t>
      </w:r>
      <w:r w:rsidRPr="00B30688">
        <w:rPr>
          <w:rFonts w:ascii="Consolas" w:hAnsi="Consolas"/>
          <w:highlight w:val="lightGray"/>
          <w:lang w:val="cs-CZ"/>
        </w:rPr>
        <w:t>LowerHex</w:t>
      </w:r>
      <w:r w:rsidRPr="0053507D">
        <w:rPr>
          <w:lang w:val="cs-CZ"/>
        </w:rPr>
        <w:t xml:space="preserve">, </w:t>
      </w:r>
      <w:r w:rsidRPr="00B30688">
        <w:rPr>
          <w:rFonts w:ascii="Consolas" w:hAnsi="Consolas"/>
          <w:highlight w:val="lightGray"/>
          <w:lang w:val="cs-CZ"/>
        </w:rPr>
        <w:t>UpperHex</w:t>
      </w:r>
      <w:r>
        <w:rPr>
          <w:lang w:val="cs-CZ"/>
        </w:rPr>
        <w:t xml:space="preserve"> nebo</w:t>
      </w:r>
      <w:r w:rsidRPr="0053507D">
        <w:rPr>
          <w:lang w:val="cs-CZ"/>
        </w:rPr>
        <w:t xml:space="preserve"> </w:t>
      </w:r>
      <w:r w:rsidRPr="00B30688">
        <w:rPr>
          <w:rFonts w:ascii="Consolas" w:hAnsi="Consolas"/>
          <w:highlight w:val="lightGray"/>
          <w:lang w:val="cs-CZ"/>
        </w:rPr>
        <w:t>Octal</w:t>
      </w:r>
      <w:r>
        <w:rPr>
          <w:lang w:val="cs-CZ"/>
        </w:rPr>
        <w:t>, většina z nichž jsou implementovány pro číselné typy pro jejich formátování v jiných číselných soustavách nebo zápisech.</w:t>
      </w:r>
    </w:p>
    <w:p w14:paraId="141EF467" w14:textId="182EA1A1" w:rsidR="006A35AD" w:rsidRDefault="006A35AD" w:rsidP="006A35AD">
      <w:pPr>
        <w:pStyle w:val="Heading4"/>
        <w:rPr>
          <w:lang w:val="cs-CZ"/>
        </w:rPr>
      </w:pPr>
      <w:bookmarkStart w:id="104" w:name="_Toc220696759"/>
      <w:r>
        <w:rPr>
          <w:lang w:val="cs-CZ"/>
        </w:rPr>
        <w:t>5.4.2 Iterátory</w:t>
      </w:r>
      <w:bookmarkEnd w:id="104"/>
    </w:p>
    <w:p w14:paraId="76EE8EEB" w14:textId="679FAE20" w:rsidR="00DE39FD" w:rsidRPr="00435C57" w:rsidRDefault="00A310A2" w:rsidP="003235FB">
      <w:pPr>
        <w:jc w:val="both"/>
        <w:rPr>
          <w:lang w:val="cs-CZ"/>
        </w:rPr>
      </w:pPr>
      <w:commentRangeStart w:id="105"/>
      <w:commentRangeStart w:id="106"/>
      <w:r>
        <w:rPr>
          <w:lang w:val="cs-CZ"/>
        </w:rPr>
        <w:t xml:space="preserve">Trait </w:t>
      </w:r>
      <w:r w:rsidRPr="00A310A2">
        <w:rPr>
          <w:rFonts w:ascii="Consolas" w:hAnsi="Consolas"/>
          <w:highlight w:val="lightGray"/>
          <w:lang w:val="cs-CZ"/>
        </w:rPr>
        <w:t>Iterator</w:t>
      </w:r>
      <w:r>
        <w:rPr>
          <w:lang w:val="cs-CZ"/>
        </w:rPr>
        <w:t xml:space="preserve"> je </w:t>
      </w:r>
      <w:r w:rsidR="002F3754">
        <w:rPr>
          <w:lang w:val="cs-CZ"/>
        </w:rPr>
        <w:t>poněkud složitější: označuje obecně iterátory.</w:t>
      </w:r>
      <w:commentRangeEnd w:id="105"/>
      <w:r w:rsidR="002A6E9F">
        <w:rPr>
          <w:rStyle w:val="CommentReference"/>
          <w:sz w:val="22"/>
          <w:szCs w:val="24"/>
          <w:lang w:val="cs-CZ"/>
        </w:rPr>
        <w:commentReference w:id="105"/>
      </w:r>
      <w:commentRangeEnd w:id="106"/>
      <w:r w:rsidR="004B241B">
        <w:rPr>
          <w:rStyle w:val="CommentReference"/>
          <w:sz w:val="22"/>
          <w:szCs w:val="24"/>
          <w:lang w:val="cs-CZ"/>
        </w:rPr>
        <w:commentReference w:id="106"/>
      </w:r>
      <w:r w:rsidR="002F3754">
        <w:rPr>
          <w:lang w:val="cs-CZ"/>
        </w:rPr>
        <w:t xml:space="preserve"> Iterátor je nějak</w:t>
      </w:r>
      <w:r w:rsidR="003D051E">
        <w:rPr>
          <w:lang w:val="cs-CZ"/>
        </w:rPr>
        <w:t>ý objekt</w:t>
      </w:r>
      <w:r w:rsidR="005D5C90">
        <w:rPr>
          <w:lang w:val="cs-CZ"/>
        </w:rPr>
        <w:t>, přes kter</w:t>
      </w:r>
      <w:r w:rsidR="003D051E">
        <w:rPr>
          <w:lang w:val="cs-CZ"/>
        </w:rPr>
        <w:t>ý</w:t>
      </w:r>
      <w:r w:rsidR="005D5C90">
        <w:rPr>
          <w:lang w:val="cs-CZ"/>
        </w:rPr>
        <w:t xml:space="preserve"> lze iterovat</w:t>
      </w:r>
      <w:r w:rsidR="00C45B48">
        <w:rPr>
          <w:lang w:val="cs-CZ"/>
        </w:rPr>
        <w:t>, ale to je cyklická definice</w:t>
      </w:r>
      <w:r w:rsidR="005D5C90">
        <w:rPr>
          <w:lang w:val="cs-CZ"/>
        </w:rPr>
        <w:t>.</w:t>
      </w:r>
      <w:r w:rsidR="00DE39FD">
        <w:rPr>
          <w:lang w:val="cs-CZ"/>
        </w:rPr>
        <w:t xml:space="preserve"> Iterace je </w:t>
      </w:r>
      <w:r w:rsidR="00E40A17">
        <w:rPr>
          <w:lang w:val="cs-CZ"/>
        </w:rPr>
        <w:t xml:space="preserve">obecně </w:t>
      </w:r>
      <w:r w:rsidR="00DA1C03">
        <w:rPr>
          <w:lang w:val="cs-CZ"/>
        </w:rPr>
        <w:t>proces opakované</w:t>
      </w:r>
      <w:r w:rsidR="003B032F">
        <w:rPr>
          <w:lang w:val="cs-CZ"/>
        </w:rPr>
        <w:t xml:space="preserve">ho spouštění určitého bloku kódu </w:t>
      </w:r>
      <w:r w:rsidR="00435C57">
        <w:rPr>
          <w:lang w:val="cs-CZ"/>
        </w:rPr>
        <w:t xml:space="preserve">pro každý prvek v nějaké </w:t>
      </w:r>
      <w:r w:rsidR="007B3541">
        <w:rPr>
          <w:lang w:val="cs-CZ"/>
        </w:rPr>
        <w:t>kolekci prvků.</w:t>
      </w:r>
      <w:r w:rsidR="00AE2A13">
        <w:rPr>
          <w:lang w:val="cs-CZ"/>
        </w:rPr>
        <w:t xml:space="preserve"> Často používaným iterátorem je rozsah</w:t>
      </w:r>
      <w:r w:rsidR="000E0E83">
        <w:rPr>
          <w:lang w:val="cs-CZ"/>
        </w:rPr>
        <w:t xml:space="preserve">, který je ve své podstatě jednoduchou kolekcí obsahující všechny celá čísla mezi </w:t>
      </w:r>
      <w:r w:rsidR="00532F56">
        <w:rPr>
          <w:lang w:val="cs-CZ"/>
        </w:rPr>
        <w:t xml:space="preserve">zadanými okraji rozsahu (v některých případech včetně), </w:t>
      </w:r>
      <w:r w:rsidR="007F6149">
        <w:rPr>
          <w:lang w:val="cs-CZ"/>
        </w:rPr>
        <w:t>používaný často pro opakované spuštění nějakého bloku kódu n-krát</w:t>
      </w:r>
      <w:r w:rsidR="0078668D">
        <w:rPr>
          <w:lang w:val="cs-CZ"/>
        </w:rPr>
        <w:t xml:space="preserve">. Většinou může daný blok zjistit, </w:t>
      </w:r>
      <w:r w:rsidR="00ED06BE">
        <w:rPr>
          <w:lang w:val="cs-CZ"/>
        </w:rPr>
        <w:t xml:space="preserve">u </w:t>
      </w:r>
      <w:r w:rsidR="0078668D">
        <w:rPr>
          <w:lang w:val="cs-CZ"/>
        </w:rPr>
        <w:t>jaké</w:t>
      </w:r>
      <w:r w:rsidR="00ED06BE">
        <w:rPr>
          <w:lang w:val="cs-CZ"/>
        </w:rPr>
        <w:t>ho</w:t>
      </w:r>
      <w:r w:rsidR="0078668D">
        <w:rPr>
          <w:lang w:val="cs-CZ"/>
        </w:rPr>
        <w:t xml:space="preserve"> číslo v rozsahu právě</w:t>
      </w:r>
      <w:r w:rsidR="00ED06BE">
        <w:rPr>
          <w:lang w:val="cs-CZ"/>
        </w:rPr>
        <w:t xml:space="preserve"> je </w:t>
      </w:r>
      <w:r w:rsidR="0078668D">
        <w:rPr>
          <w:lang w:val="cs-CZ"/>
        </w:rPr>
        <w:t>– po kolikáté daný blok běží.</w:t>
      </w:r>
    </w:p>
    <w:p w14:paraId="7CE5E3E9" w14:textId="731224C0" w:rsidR="00340C1E" w:rsidRDefault="0064703E" w:rsidP="003235FB">
      <w:pPr>
        <w:jc w:val="both"/>
        <w:rPr>
          <w:lang w:val="cs-CZ"/>
        </w:rPr>
      </w:pPr>
      <w:r>
        <w:rPr>
          <w:lang w:val="cs-CZ"/>
        </w:rPr>
        <w:lastRenderedPageBreak/>
        <w:t>Iterátor může mít mnoho implementací a funkcionalit, ale</w:t>
      </w:r>
      <w:r w:rsidR="00A53A3E">
        <w:rPr>
          <w:lang w:val="cs-CZ"/>
        </w:rPr>
        <w:t xml:space="preserve"> v kontextu jazyka Rust se</w:t>
      </w:r>
      <w:r>
        <w:rPr>
          <w:lang w:val="cs-CZ"/>
        </w:rPr>
        <w:t xml:space="preserve"> obecně </w:t>
      </w:r>
      <w:r w:rsidR="005D5C90">
        <w:rPr>
          <w:lang w:val="cs-CZ"/>
        </w:rPr>
        <w:t xml:space="preserve">projevuje tak, že </w:t>
      </w:r>
      <w:r>
        <w:rPr>
          <w:lang w:val="cs-CZ"/>
        </w:rPr>
        <w:t xml:space="preserve">daný </w:t>
      </w:r>
      <w:r w:rsidR="005D5C90">
        <w:rPr>
          <w:lang w:val="cs-CZ"/>
        </w:rPr>
        <w:t>iterátor jako</w:t>
      </w:r>
      <w:r w:rsidR="00C45B48">
        <w:rPr>
          <w:lang w:val="cs-CZ"/>
        </w:rPr>
        <w:t xml:space="preserve"> </w:t>
      </w:r>
      <w:r w:rsidR="005D5C90">
        <w:rPr>
          <w:lang w:val="cs-CZ"/>
        </w:rPr>
        <w:t xml:space="preserve">by v sobě obsahoval </w:t>
      </w:r>
      <w:r w:rsidR="002922C2">
        <w:rPr>
          <w:lang w:val="cs-CZ"/>
        </w:rPr>
        <w:t>seznam hodnot</w:t>
      </w:r>
      <w:r w:rsidR="00AB0B9D">
        <w:rPr>
          <w:lang w:val="cs-CZ"/>
        </w:rPr>
        <w:t xml:space="preserve"> – kolekci</w:t>
      </w:r>
      <w:r w:rsidR="002922C2">
        <w:rPr>
          <w:lang w:val="cs-CZ"/>
        </w:rPr>
        <w:t xml:space="preserve">, a pokaždé, když zavoláme jeho jedinou </w:t>
      </w:r>
      <w:r w:rsidR="00285762">
        <w:rPr>
          <w:lang w:val="cs-CZ"/>
        </w:rPr>
        <w:t xml:space="preserve">požadovanou </w:t>
      </w:r>
      <w:r w:rsidR="002922C2">
        <w:rPr>
          <w:lang w:val="cs-CZ"/>
        </w:rPr>
        <w:t xml:space="preserve">metodu bez </w:t>
      </w:r>
      <w:r w:rsidR="00DA104E">
        <w:rPr>
          <w:lang w:val="cs-CZ"/>
        </w:rPr>
        <w:t xml:space="preserve">výchozí </w:t>
      </w:r>
      <w:r w:rsidR="002922C2">
        <w:rPr>
          <w:lang w:val="cs-CZ"/>
        </w:rPr>
        <w:t xml:space="preserve">implementace, </w:t>
      </w:r>
      <w:r w:rsidR="002922C2" w:rsidRPr="002922C2">
        <w:rPr>
          <w:rFonts w:ascii="Consolas" w:hAnsi="Consolas"/>
          <w:highlight w:val="lightGray"/>
          <w:lang w:val="cs-CZ"/>
        </w:rPr>
        <w:t>.next()</w:t>
      </w:r>
      <w:r w:rsidR="002922C2">
        <w:rPr>
          <w:lang w:val="cs-CZ"/>
        </w:rPr>
        <w:t xml:space="preserve"> („další“), odstraní </w:t>
      </w:r>
      <w:r w:rsidR="00DE108C">
        <w:rPr>
          <w:lang w:val="cs-CZ"/>
        </w:rPr>
        <w:t xml:space="preserve">jednu </w:t>
      </w:r>
      <w:r w:rsidR="002922C2">
        <w:rPr>
          <w:lang w:val="cs-CZ"/>
        </w:rPr>
        <w:t xml:space="preserve">hodnotu z tohoto imaginárního seznamu a </w:t>
      </w:r>
      <w:r w:rsidR="00DE108C">
        <w:rPr>
          <w:lang w:val="cs-CZ"/>
        </w:rPr>
        <w:t xml:space="preserve">navrátí nám ji </w:t>
      </w:r>
      <w:r w:rsidR="004A0EA9">
        <w:rPr>
          <w:lang w:val="cs-CZ"/>
        </w:rPr>
        <w:t xml:space="preserve">zabalenou </w:t>
      </w:r>
      <w:r w:rsidR="00DE108C">
        <w:rPr>
          <w:lang w:val="cs-CZ"/>
        </w:rPr>
        <w:t xml:space="preserve">přes </w:t>
      </w:r>
      <w:r w:rsidR="00DE108C" w:rsidRPr="00DE108C">
        <w:rPr>
          <w:rFonts w:ascii="Consolas" w:hAnsi="Consolas"/>
          <w:highlight w:val="lightGray"/>
          <w:lang w:val="cs-CZ"/>
        </w:rPr>
        <w:t>Option</w:t>
      </w:r>
      <w:r w:rsidR="00DE108C">
        <w:rPr>
          <w:lang w:val="cs-CZ"/>
        </w:rPr>
        <w:t xml:space="preserve">, nebo navrátí </w:t>
      </w:r>
      <w:r w:rsidR="00DE108C" w:rsidRPr="00DE108C">
        <w:rPr>
          <w:rFonts w:ascii="Consolas" w:hAnsi="Consolas"/>
          <w:highlight w:val="lightGray"/>
          <w:lang w:val="cs-CZ"/>
        </w:rPr>
        <w:t>None</w:t>
      </w:r>
      <w:r w:rsidR="00DE108C">
        <w:rPr>
          <w:lang w:val="cs-CZ"/>
        </w:rPr>
        <w:t>, pokud je jeho seznam prázdný.</w:t>
      </w:r>
      <w:r w:rsidR="00E0198C">
        <w:rPr>
          <w:lang w:val="cs-CZ"/>
        </w:rPr>
        <w:t xml:space="preserve"> Trait </w:t>
      </w:r>
      <w:r w:rsidR="00E0198C" w:rsidRPr="00A310A2">
        <w:rPr>
          <w:rFonts w:ascii="Consolas" w:hAnsi="Consolas"/>
          <w:highlight w:val="lightGray"/>
          <w:lang w:val="cs-CZ"/>
        </w:rPr>
        <w:t>Iterator</w:t>
      </w:r>
      <w:r w:rsidR="00E0198C">
        <w:rPr>
          <w:lang w:val="cs-CZ"/>
        </w:rPr>
        <w:t xml:space="preserve"> má také asociovaný typ </w:t>
      </w:r>
      <w:r w:rsidR="00E0198C" w:rsidRPr="00160BF8">
        <w:rPr>
          <w:rFonts w:ascii="Consolas" w:hAnsi="Consolas"/>
          <w:highlight w:val="lightGray"/>
          <w:lang w:val="cs-CZ"/>
        </w:rPr>
        <w:t>Item</w:t>
      </w:r>
      <w:r w:rsidR="00E0198C">
        <w:rPr>
          <w:lang w:val="cs-CZ"/>
        </w:rPr>
        <w:t>, což je prostě typ dat, které bude iterátor vydávat, a implementace traitu ho musí (povětšinou generickým parametrem) specifikovat.</w:t>
      </w:r>
    </w:p>
    <w:p w14:paraId="003EF8B7" w14:textId="67EEA631" w:rsidR="003235FB" w:rsidRPr="007F2EC2" w:rsidRDefault="00680BE1" w:rsidP="003235FB">
      <w:pPr>
        <w:jc w:val="both"/>
        <w:rPr>
          <w:lang w:val="cs-CZ"/>
        </w:rPr>
      </w:pPr>
      <w:commentRangeStart w:id="107"/>
      <w:r>
        <w:rPr>
          <w:lang w:val="cs-CZ"/>
        </w:rPr>
        <w:t>V</w:t>
      </w:r>
      <w:commentRangeEnd w:id="107"/>
      <w:r w:rsidR="00875C9F">
        <w:rPr>
          <w:rStyle w:val="CommentReference"/>
          <w:sz w:val="22"/>
          <w:szCs w:val="24"/>
          <w:lang w:val="cs-CZ"/>
        </w:rPr>
        <w:commentReference w:id="107"/>
      </w:r>
      <w:r>
        <w:rPr>
          <w:lang w:val="cs-CZ"/>
        </w:rPr>
        <w:t xml:space="preserve">šechny další metody </w:t>
      </w:r>
      <w:r w:rsidR="002C711F">
        <w:rPr>
          <w:lang w:val="cs-CZ"/>
        </w:rPr>
        <w:t>iterátor</w:t>
      </w:r>
      <w:r w:rsidR="00701E50">
        <w:rPr>
          <w:lang w:val="cs-CZ"/>
        </w:rPr>
        <w:t>ů</w:t>
      </w:r>
      <w:r w:rsidR="002C711F">
        <w:rPr>
          <w:lang w:val="cs-CZ"/>
        </w:rPr>
        <w:t xml:space="preserve"> kromě</w:t>
      </w:r>
      <w:r>
        <w:rPr>
          <w:lang w:val="cs-CZ"/>
        </w:rPr>
        <w:t xml:space="preserve"> </w:t>
      </w:r>
      <w:r w:rsidR="002C711F" w:rsidRPr="002922C2">
        <w:rPr>
          <w:rFonts w:ascii="Consolas" w:hAnsi="Consolas"/>
          <w:highlight w:val="lightGray"/>
          <w:lang w:val="cs-CZ"/>
        </w:rPr>
        <w:t>.next()</w:t>
      </w:r>
      <w:r w:rsidR="002C711F">
        <w:rPr>
          <w:lang w:val="cs-CZ"/>
        </w:rPr>
        <w:t xml:space="preserve"> </w:t>
      </w:r>
      <w:r>
        <w:rPr>
          <w:lang w:val="cs-CZ"/>
        </w:rPr>
        <w:t xml:space="preserve">mají výchozí implementace, které (skrze několik vrstev) konečně závisí pouze na metodě </w:t>
      </w:r>
      <w:r w:rsidRPr="002922C2">
        <w:rPr>
          <w:rFonts w:ascii="Consolas" w:hAnsi="Consolas"/>
          <w:highlight w:val="lightGray"/>
          <w:lang w:val="cs-CZ"/>
        </w:rPr>
        <w:t>.next()</w:t>
      </w:r>
      <w:r w:rsidR="002C711F">
        <w:rPr>
          <w:lang w:val="cs-CZ"/>
        </w:rPr>
        <w:t xml:space="preserve"> </w:t>
      </w:r>
      <w:r w:rsidR="004C4D7F">
        <w:rPr>
          <w:lang w:val="cs-CZ"/>
        </w:rPr>
        <w:t>(</w:t>
      </w:r>
      <w:r w:rsidR="002C711F">
        <w:rPr>
          <w:lang w:val="cs-CZ"/>
        </w:rPr>
        <w:t xml:space="preserve">i když </w:t>
      </w:r>
      <w:r w:rsidR="00864AF5">
        <w:rPr>
          <w:lang w:val="cs-CZ"/>
        </w:rPr>
        <w:t xml:space="preserve">výchozí implementace </w:t>
      </w:r>
      <w:r w:rsidR="002C711F">
        <w:rPr>
          <w:lang w:val="cs-CZ"/>
        </w:rPr>
        <w:t>nemusí být vždy nejoptimálnější</w:t>
      </w:r>
      <w:r w:rsidR="00C978A5">
        <w:rPr>
          <w:lang w:val="cs-CZ"/>
        </w:rPr>
        <w:t xml:space="preserve"> </w:t>
      </w:r>
      <w:r w:rsidR="00AD40D1">
        <w:rPr>
          <w:lang w:val="cs-CZ"/>
        </w:rPr>
        <w:t xml:space="preserve">– proto </w:t>
      </w:r>
      <w:r w:rsidR="008C235B">
        <w:rPr>
          <w:lang w:val="cs-CZ"/>
        </w:rPr>
        <w:t>mnoho</w:t>
      </w:r>
      <w:r w:rsidR="00AD40D1">
        <w:rPr>
          <w:lang w:val="cs-CZ"/>
        </w:rPr>
        <w:t xml:space="preserve"> iterátorů </w:t>
      </w:r>
      <w:r w:rsidR="006640E0">
        <w:rPr>
          <w:lang w:val="cs-CZ"/>
        </w:rPr>
        <w:t>nahrazuje</w:t>
      </w:r>
      <w:r w:rsidR="00AD40D1">
        <w:rPr>
          <w:lang w:val="cs-CZ"/>
        </w:rPr>
        <w:t xml:space="preserve"> některé z nich vlastními implementacemi</w:t>
      </w:r>
      <w:r w:rsidR="00E9351B">
        <w:rPr>
          <w:lang w:val="cs-CZ"/>
        </w:rPr>
        <w:t>, které mohou pracovat se specifickými vlastnostmi dané konkrétní</w:t>
      </w:r>
      <w:r w:rsidR="00BC0F2A">
        <w:rPr>
          <w:lang w:val="cs-CZ"/>
        </w:rPr>
        <w:t xml:space="preserve"> struktury</w:t>
      </w:r>
      <w:r w:rsidR="004C4D7F">
        <w:rPr>
          <w:lang w:val="cs-CZ"/>
        </w:rPr>
        <w:t xml:space="preserve">), nebo zabalují iterátor do další struktury, která je sama iterátorem a která nějakým způsobem mění chování vnitřního iterátoru (např. metoda </w:t>
      </w:r>
      <w:r w:rsidR="004C4D7F" w:rsidRPr="004C4D7F">
        <w:rPr>
          <w:rFonts w:ascii="Consolas" w:hAnsi="Consolas"/>
          <w:highlight w:val="lightGray"/>
          <w:lang w:val="cs-CZ"/>
        </w:rPr>
        <w:t>.map()</w:t>
      </w:r>
      <w:r w:rsidR="00F008E7">
        <w:rPr>
          <w:rStyle w:val="FootnoteReference"/>
          <w:lang w:val="cs-CZ"/>
        </w:rPr>
        <w:footnoteReference w:id="5"/>
      </w:r>
      <w:r w:rsidR="00F008E7">
        <w:rPr>
          <w:lang w:val="cs-CZ"/>
        </w:rPr>
        <w:t>)</w:t>
      </w:r>
      <w:r w:rsidR="00FA54B9">
        <w:rPr>
          <w:lang w:val="cs-CZ"/>
        </w:rPr>
        <w:t>, když je sama iterována</w:t>
      </w:r>
      <w:r w:rsidR="002C711F">
        <w:rPr>
          <w:lang w:val="cs-CZ"/>
        </w:rPr>
        <w:t>.</w:t>
      </w:r>
      <w:r w:rsidR="003D5ECC">
        <w:rPr>
          <w:lang w:val="cs-CZ"/>
        </w:rPr>
        <w:t xml:space="preserve"> </w:t>
      </w:r>
      <w:r w:rsidR="00D54AD0">
        <w:rPr>
          <w:lang w:val="cs-CZ"/>
        </w:rPr>
        <w:t>Takovéto struktury jsou pak nazývané „adaptéry“</w:t>
      </w:r>
      <w:r w:rsidR="005D0982">
        <w:rPr>
          <w:lang w:val="cs-CZ"/>
        </w:rPr>
        <w:t xml:space="preserve"> nebo „nástavce“ („adapters“)</w:t>
      </w:r>
      <w:r w:rsidR="00D54AD0">
        <w:rPr>
          <w:lang w:val="cs-CZ"/>
        </w:rPr>
        <w:t>.</w:t>
      </w:r>
    </w:p>
    <w:p w14:paraId="5085DC04" w14:textId="77777777" w:rsidR="00802043" w:rsidRDefault="003235FB" w:rsidP="002645EE">
      <w:pPr>
        <w:jc w:val="both"/>
        <w:rPr>
          <w:lang w:val="cs-CZ"/>
        </w:rPr>
      </w:pPr>
      <w:r>
        <w:rPr>
          <w:lang w:val="cs-CZ"/>
        </w:rPr>
        <w:t>Protože prvky z imaginárního seznamu uvnitř iterátoru</w:t>
      </w:r>
      <w:r w:rsidRPr="00B86B23">
        <w:rPr>
          <w:lang w:val="cs-CZ"/>
        </w:rPr>
        <w:t xml:space="preserve"> </w:t>
      </w:r>
      <w:r>
        <w:rPr>
          <w:lang w:val="cs-CZ"/>
        </w:rPr>
        <w:t>odstraňujeme, říkáme, že prvky</w:t>
      </w:r>
      <w:r>
        <w:rPr>
          <w:i/>
          <w:iCs/>
          <w:lang w:val="cs-CZ"/>
        </w:rPr>
        <w:t xml:space="preserve"> konzumujeme</w:t>
      </w:r>
      <w:r>
        <w:rPr>
          <w:lang w:val="cs-CZ"/>
        </w:rPr>
        <w:t xml:space="preserve">, a když zkonzumujeme všechny, tak jsme zkonzumovali celý iterátor. </w:t>
      </w:r>
      <w:r w:rsidR="00506FC4">
        <w:rPr>
          <w:lang w:val="cs-CZ"/>
        </w:rPr>
        <w:t xml:space="preserve">U určitých iterátorů je možné, aby se po vyprázdnění iterátor znovu naplnil a znovu začal navracet data ve variantách </w:t>
      </w:r>
      <w:r w:rsidR="00506FC4" w:rsidRPr="00340C1E">
        <w:rPr>
          <w:rFonts w:ascii="Consolas" w:hAnsi="Consolas"/>
          <w:highlight w:val="lightGray"/>
          <w:lang w:val="cs-CZ"/>
        </w:rPr>
        <w:t>Some</w:t>
      </w:r>
      <w:r w:rsidR="00506FC4">
        <w:rPr>
          <w:rStyle w:val="FootnoteReference"/>
          <w:lang w:val="cs-CZ"/>
        </w:rPr>
        <w:footnoteReference w:id="6"/>
      </w:r>
      <w:r w:rsidR="00506FC4">
        <w:rPr>
          <w:lang w:val="cs-CZ"/>
        </w:rPr>
        <w:t xml:space="preserve">. </w:t>
      </w:r>
      <w:r>
        <w:rPr>
          <w:lang w:val="cs-CZ"/>
        </w:rPr>
        <w:t>Iterátory jsou však tzv. líné, což znamená, že dokud opravdu na nich nezavoláme nějakou metodu, nestane se vůbec nic.</w:t>
      </w:r>
    </w:p>
    <w:p w14:paraId="521E7360" w14:textId="5691F0F0" w:rsidR="00E55D8A" w:rsidRDefault="006739E6" w:rsidP="002645EE">
      <w:pPr>
        <w:jc w:val="both"/>
        <w:rPr>
          <w:lang w:val="cs-CZ"/>
        </w:rPr>
      </w:pPr>
      <w:r>
        <w:rPr>
          <w:lang w:val="cs-CZ"/>
        </w:rPr>
        <w:t xml:space="preserve">V závislosti na implementaci je možné (ale ne nutné), aby </w:t>
      </w:r>
      <w:r w:rsidR="0039066D">
        <w:rPr>
          <w:lang w:val="cs-CZ"/>
        </w:rPr>
        <w:t>samotný akt konzumace prvku nějak měnil data, ze kterých byl iterátor sestaven</w:t>
      </w:r>
      <w:r w:rsidR="00AF1AC3">
        <w:rPr>
          <w:lang w:val="cs-CZ"/>
        </w:rPr>
        <w:t>, nebo aby samotné prvky iterátoru byly měnitelnými referencemi</w:t>
      </w:r>
      <w:r w:rsidR="001840C4">
        <w:rPr>
          <w:lang w:val="cs-CZ"/>
        </w:rPr>
        <w:t xml:space="preserve"> na původní data.</w:t>
      </w:r>
    </w:p>
    <w:p w14:paraId="1AF4A4E9" w14:textId="18434BC6" w:rsidR="00A310A2" w:rsidRDefault="00E43B4B" w:rsidP="002645EE">
      <w:pPr>
        <w:jc w:val="both"/>
        <w:rPr>
          <w:lang w:val="cs-CZ"/>
        </w:rPr>
      </w:pPr>
      <w:r>
        <w:rPr>
          <w:lang w:val="cs-CZ"/>
        </w:rPr>
        <w:t>Iterátory můžeme vytvářet například z</w:t>
      </w:r>
      <w:r w:rsidR="00F233D1">
        <w:rPr>
          <w:lang w:val="cs-CZ"/>
        </w:rPr>
        <w:t xml:space="preserve"> rozsahů, z </w:t>
      </w:r>
      <w:r>
        <w:rPr>
          <w:lang w:val="cs-CZ"/>
        </w:rPr>
        <w:t xml:space="preserve">polí nebo </w:t>
      </w:r>
      <w:r w:rsidR="00FB3375">
        <w:rPr>
          <w:lang w:val="cs-CZ"/>
        </w:rPr>
        <w:t>textových řetězců</w:t>
      </w:r>
      <w:r w:rsidR="00B91A4E">
        <w:rPr>
          <w:lang w:val="cs-CZ"/>
        </w:rPr>
        <w:t xml:space="preserve"> zavoláním nějaké metody zprostředkované daným typem proměnné. Protože jsou iterátory velmi specifické pro daný typ, a protože je v některých případech i několik způsobů, jak sestrojit z nějakého typu iterátor</w:t>
      </w:r>
      <w:r w:rsidR="004212CD">
        <w:rPr>
          <w:rStyle w:val="FootnoteReference"/>
          <w:lang w:val="cs-CZ"/>
        </w:rPr>
        <w:footnoteReference w:id="7"/>
      </w:r>
      <w:r w:rsidR="00B91A4E">
        <w:rPr>
          <w:lang w:val="cs-CZ"/>
        </w:rPr>
        <w:t xml:space="preserve">, jsou jména metod různá a je potřeba si přečíst dokumentaci daného typu. </w:t>
      </w:r>
      <w:r w:rsidR="00330E96">
        <w:rPr>
          <w:lang w:val="cs-CZ"/>
        </w:rPr>
        <w:t xml:space="preserve">Existuje však také trait </w:t>
      </w:r>
      <w:r w:rsidR="00330E96" w:rsidRPr="00DC59BC">
        <w:rPr>
          <w:rFonts w:ascii="Consolas" w:hAnsi="Consolas"/>
          <w:highlight w:val="lightGray"/>
          <w:lang w:val="cs-CZ"/>
        </w:rPr>
        <w:t>IntoIterator</w:t>
      </w:r>
      <w:r w:rsidR="00330E96">
        <w:rPr>
          <w:lang w:val="cs-CZ"/>
        </w:rPr>
        <w:t xml:space="preserve">, který </w:t>
      </w:r>
      <w:r w:rsidR="00DC59BC">
        <w:rPr>
          <w:lang w:val="cs-CZ"/>
        </w:rPr>
        <w:t xml:space="preserve">umožní automatické vytvoření iterátoru například </w:t>
      </w:r>
      <w:r w:rsidR="002004B2">
        <w:rPr>
          <w:lang w:val="cs-CZ"/>
        </w:rPr>
        <w:t xml:space="preserve">pro použití ve smyčce </w:t>
      </w:r>
      <w:r w:rsidR="002004B2" w:rsidRPr="002004B2">
        <w:rPr>
          <w:rFonts w:ascii="Consolas" w:hAnsi="Consolas"/>
          <w:highlight w:val="lightGray"/>
          <w:lang w:val="cs-CZ"/>
        </w:rPr>
        <w:t>for</w:t>
      </w:r>
      <w:r w:rsidR="002004B2">
        <w:rPr>
          <w:lang w:val="cs-CZ"/>
        </w:rPr>
        <w:t xml:space="preserve">, která </w:t>
      </w:r>
      <w:r w:rsidR="004A060E">
        <w:rPr>
          <w:lang w:val="cs-CZ"/>
        </w:rPr>
        <w:t xml:space="preserve">jednoduše převede vstup do iterátoru a stále volá metodu </w:t>
      </w:r>
      <w:r w:rsidR="004A060E" w:rsidRPr="006A3264">
        <w:rPr>
          <w:rFonts w:ascii="Consolas" w:hAnsi="Consolas"/>
          <w:highlight w:val="lightGray"/>
          <w:lang w:val="cs-CZ"/>
        </w:rPr>
        <w:t>.next()</w:t>
      </w:r>
      <w:r w:rsidR="004A060E">
        <w:rPr>
          <w:lang w:val="cs-CZ"/>
        </w:rPr>
        <w:t>, dokud</w:t>
      </w:r>
      <w:r w:rsidR="008C507A">
        <w:rPr>
          <w:lang w:val="cs-CZ"/>
        </w:rPr>
        <w:t xml:space="preserve"> není navrácen </w:t>
      </w:r>
      <w:r w:rsidR="008C507A" w:rsidRPr="00AB3E92">
        <w:rPr>
          <w:rFonts w:ascii="Consolas" w:hAnsi="Consolas"/>
          <w:highlight w:val="lightGray"/>
          <w:lang w:val="cs-CZ"/>
        </w:rPr>
        <w:t>None</w:t>
      </w:r>
      <w:r w:rsidR="008C507A">
        <w:rPr>
          <w:lang w:val="cs-CZ"/>
        </w:rPr>
        <w:t>.</w:t>
      </w:r>
      <w:r w:rsidR="00186115">
        <w:rPr>
          <w:lang w:val="cs-CZ"/>
        </w:rPr>
        <w:t xml:space="preserve"> </w:t>
      </w:r>
      <w:r w:rsidR="0036694D">
        <w:rPr>
          <w:lang w:val="cs-CZ"/>
        </w:rPr>
        <w:t>Jeho m</w:t>
      </w:r>
      <w:r w:rsidR="00186115">
        <w:rPr>
          <w:lang w:val="cs-CZ"/>
        </w:rPr>
        <w:t xml:space="preserve">etoda pro převod, </w:t>
      </w:r>
      <w:r w:rsidR="00186115" w:rsidRPr="00186115">
        <w:rPr>
          <w:rFonts w:ascii="Consolas" w:hAnsi="Consolas"/>
          <w:highlight w:val="lightGray"/>
          <w:lang w:val="cs-CZ"/>
        </w:rPr>
        <w:t>.into_iter()</w:t>
      </w:r>
      <w:r w:rsidR="00644A79">
        <w:rPr>
          <w:lang w:val="cs-CZ"/>
        </w:rPr>
        <w:t xml:space="preserve">, </w:t>
      </w:r>
      <w:r w:rsidR="00186115">
        <w:rPr>
          <w:lang w:val="cs-CZ"/>
        </w:rPr>
        <w:t>ale konzumuje původní variantu, proto není vždy optimální ji použít, pokud je potřeba pracovat pouze s</w:t>
      </w:r>
      <w:r w:rsidR="00E96FE7">
        <w:rPr>
          <w:lang w:val="cs-CZ"/>
        </w:rPr>
        <w:t> </w:t>
      </w:r>
      <w:r w:rsidR="00186115">
        <w:rPr>
          <w:lang w:val="cs-CZ"/>
        </w:rPr>
        <w:t>referencemi</w:t>
      </w:r>
      <w:r w:rsidR="00E96FE7">
        <w:rPr>
          <w:lang w:val="cs-CZ"/>
        </w:rPr>
        <w:t>, v takovém případě používáme metody dodané konkrétním typem.</w:t>
      </w:r>
      <w:r w:rsidR="00296E14">
        <w:rPr>
          <w:lang w:val="cs-CZ"/>
        </w:rPr>
        <w:t xml:space="preserve"> Každý iterátor tento trait </w:t>
      </w:r>
      <w:r w:rsidR="00837E72">
        <w:rPr>
          <w:lang w:val="cs-CZ"/>
        </w:rPr>
        <w:t xml:space="preserve">automaticky </w:t>
      </w:r>
      <w:r w:rsidR="00296E14">
        <w:rPr>
          <w:lang w:val="cs-CZ"/>
        </w:rPr>
        <w:t>implementuje jednoduše tak, že navrátí sám sebe.</w:t>
      </w:r>
    </w:p>
    <w:p w14:paraId="6D477A5E" w14:textId="6E99BB17" w:rsidR="00A66B43" w:rsidRDefault="00A66B43" w:rsidP="00B40530">
      <w:pPr>
        <w:jc w:val="both"/>
        <w:rPr>
          <w:lang w:val="cs-CZ"/>
        </w:rPr>
      </w:pPr>
      <w:r>
        <w:rPr>
          <w:lang w:val="cs-CZ"/>
        </w:rPr>
        <w:t>Protože však existuje mnoho druhů iterátorů</w:t>
      </w:r>
      <w:r w:rsidR="00525218">
        <w:rPr>
          <w:lang w:val="cs-CZ"/>
        </w:rPr>
        <w:t xml:space="preserve"> </w:t>
      </w:r>
      <w:r w:rsidR="00160BF8">
        <w:rPr>
          <w:lang w:val="cs-CZ"/>
        </w:rPr>
        <w:t>a protože náš často ani nezajímá, jaký to iterátor vlastně dostaneme, hlavně když to bude iterátor, tak</w:t>
      </w:r>
      <w:r w:rsidR="00525218">
        <w:rPr>
          <w:lang w:val="cs-CZ"/>
        </w:rPr>
        <w:t xml:space="preserve"> by se v</w:t>
      </w:r>
      <w:r w:rsidR="0009456D">
        <w:rPr>
          <w:lang w:val="cs-CZ"/>
        </w:rPr>
        <w:t>e funkcích</w:t>
      </w:r>
      <w:r w:rsidR="00525218">
        <w:rPr>
          <w:lang w:val="cs-CZ"/>
        </w:rPr>
        <w:t xml:space="preserve"> mnoha případech nabízela možnost </w:t>
      </w:r>
      <w:r w:rsidR="00664A6B">
        <w:rPr>
          <w:lang w:val="cs-CZ"/>
        </w:rPr>
        <w:t>používat generické parametry omezené na trai</w:t>
      </w:r>
      <w:r w:rsidR="008D7CAB">
        <w:rPr>
          <w:lang w:val="cs-CZ"/>
        </w:rPr>
        <w:t xml:space="preserve">t </w:t>
      </w:r>
      <w:r w:rsidR="00664A6B" w:rsidRPr="00A310A2">
        <w:rPr>
          <w:rFonts w:ascii="Consolas" w:hAnsi="Consolas"/>
          <w:highlight w:val="lightGray"/>
          <w:lang w:val="cs-CZ"/>
        </w:rPr>
        <w:t>Iterator</w:t>
      </w:r>
      <w:r w:rsidR="00664A6B">
        <w:rPr>
          <w:lang w:val="cs-CZ"/>
        </w:rPr>
        <w:t>.</w:t>
      </w:r>
      <w:r w:rsidR="00160BF8">
        <w:rPr>
          <w:lang w:val="cs-CZ"/>
        </w:rPr>
        <w:t xml:space="preserve"> </w:t>
      </w:r>
      <w:r w:rsidR="00664A6B">
        <w:rPr>
          <w:lang w:val="cs-CZ"/>
        </w:rPr>
        <w:t>Ale Rust nám umožňuje ještě elegantnější řešení: když omezujeme na pouze jeden trait</w:t>
      </w:r>
      <w:r w:rsidR="00B26E33">
        <w:rPr>
          <w:lang w:val="cs-CZ"/>
        </w:rPr>
        <w:t xml:space="preserve">, nemusíme používat </w:t>
      </w:r>
      <w:r w:rsidR="002B75C9">
        <w:rPr>
          <w:lang w:val="cs-CZ"/>
        </w:rPr>
        <w:t xml:space="preserve">syntaxi </w:t>
      </w:r>
      <w:r w:rsidR="002B75C9" w:rsidRPr="00DE75D0">
        <w:rPr>
          <w:rFonts w:ascii="Consolas" w:hAnsi="Consolas"/>
          <w:highlight w:val="lightGray"/>
          <w:lang w:val="cs-CZ"/>
        </w:rPr>
        <w:t>&lt;T: Jmeno_traitu&gt;</w:t>
      </w:r>
      <w:r w:rsidR="00667C33">
        <w:rPr>
          <w:lang w:val="cs-CZ"/>
        </w:rPr>
        <w:t xml:space="preserve"> jako na obrázku 45, ale můžeme </w:t>
      </w:r>
      <w:r w:rsidR="00532111">
        <w:rPr>
          <w:lang w:val="cs-CZ"/>
        </w:rPr>
        <w:t xml:space="preserve">použít klíčové slovo </w:t>
      </w:r>
      <w:r w:rsidR="00532111" w:rsidRPr="00532111">
        <w:rPr>
          <w:rFonts w:ascii="Consolas" w:hAnsi="Consolas"/>
          <w:highlight w:val="lightGray"/>
          <w:lang w:val="cs-CZ"/>
        </w:rPr>
        <w:t>impl</w:t>
      </w:r>
      <w:r w:rsidR="00532111">
        <w:rPr>
          <w:lang w:val="cs-CZ"/>
        </w:rPr>
        <w:t xml:space="preserve"> a název traitu pro označení, že </w:t>
      </w:r>
      <w:r w:rsidR="00DE75D0">
        <w:rPr>
          <w:lang w:val="cs-CZ"/>
        </w:rPr>
        <w:t>zde lze dosadit jakýkoli typ implementující daný trait, a že nás nezajímá, jaký typ to bude.</w:t>
      </w:r>
      <w:r w:rsidR="00263CF8">
        <w:rPr>
          <w:lang w:val="cs-CZ"/>
        </w:rPr>
        <w:t xml:space="preserve"> Můžeme dokonce specifikovat, jaký </w:t>
      </w:r>
      <w:r w:rsidR="007161BB">
        <w:rPr>
          <w:lang w:val="cs-CZ"/>
        </w:rPr>
        <w:t>typ má iterátor navracet.</w:t>
      </w:r>
      <w:r w:rsidR="00A35499">
        <w:rPr>
          <w:lang w:val="cs-CZ"/>
        </w:rPr>
        <w:t xml:space="preserve"> Tuto syntaxi však nelze použít všude, jen u typů parametrů a návratových hodnot funkcí.</w:t>
      </w:r>
      <w:r w:rsidR="00675672">
        <w:rPr>
          <w:lang w:val="cs-CZ"/>
        </w:rPr>
        <w:t xml:space="preserve"> Protože se však nejedná o skutečný generický parametr, nelze používat například syntaxi turbofish a podobně.</w:t>
      </w:r>
      <w:r w:rsidR="00A51D77">
        <w:rPr>
          <w:lang w:val="cs-CZ"/>
        </w:rPr>
        <w:t xml:space="preserve"> </w:t>
      </w:r>
      <w:r w:rsidR="002A3F7E">
        <w:rPr>
          <w:lang w:val="cs-CZ"/>
        </w:rPr>
        <w:t xml:space="preserve">Pokud funkce používá </w:t>
      </w:r>
      <w:r w:rsidR="002A3F7E" w:rsidRPr="00532111">
        <w:rPr>
          <w:rFonts w:ascii="Consolas" w:hAnsi="Consolas"/>
          <w:highlight w:val="lightGray"/>
          <w:lang w:val="cs-CZ"/>
        </w:rPr>
        <w:t>impl</w:t>
      </w:r>
      <w:r w:rsidR="002A3F7E">
        <w:rPr>
          <w:lang w:val="cs-CZ"/>
        </w:rPr>
        <w:t xml:space="preserve"> ve svém návratovém typu, může navrátit jakýkoli typ implementující daný trait, ale v rámci ní </w:t>
      </w:r>
      <w:r w:rsidR="002A3F7E">
        <w:rPr>
          <w:lang w:val="cs-CZ"/>
        </w:rPr>
        <w:lastRenderedPageBreak/>
        <w:t xml:space="preserve">musí navrátit vždy ten stejný. </w:t>
      </w:r>
      <w:r w:rsidR="00A51D77">
        <w:rPr>
          <w:lang w:val="cs-CZ"/>
        </w:rPr>
        <w:t>Příklad je na obrázku</w:t>
      </w:r>
      <w:r w:rsidR="009A4903">
        <w:rPr>
          <w:lang w:val="cs-CZ"/>
        </w:rPr>
        <w:t xml:space="preserve"> 50</w:t>
      </w:r>
      <w:r w:rsidR="00724C33">
        <w:rPr>
          <w:lang w:val="cs-CZ"/>
        </w:rPr>
        <w:t xml:space="preserve"> – první dvě funkce se zkompilují, </w:t>
      </w:r>
      <w:r w:rsidR="000C194C">
        <w:rPr>
          <w:lang w:val="cs-CZ"/>
        </w:rPr>
        <w:t>třetí selže</w:t>
      </w:r>
      <w:r w:rsidR="00673541">
        <w:rPr>
          <w:lang w:val="cs-CZ"/>
        </w:rPr>
        <w:t xml:space="preserve">, protože ačkoli metoda </w:t>
      </w:r>
      <w:r w:rsidR="00673541" w:rsidRPr="00673541">
        <w:rPr>
          <w:rFonts w:ascii="Consolas" w:hAnsi="Consolas"/>
          <w:highlight w:val="lightGray"/>
          <w:lang w:val="cs-CZ"/>
        </w:rPr>
        <w:t>.chars()</w:t>
      </w:r>
      <w:r w:rsidR="00673541">
        <w:rPr>
          <w:lang w:val="cs-CZ"/>
        </w:rPr>
        <w:t xml:space="preserve"> na textovém řetězci i metoda </w:t>
      </w:r>
      <w:r w:rsidR="00673541" w:rsidRPr="00673541">
        <w:rPr>
          <w:rFonts w:ascii="Consolas" w:hAnsi="Consolas"/>
          <w:highlight w:val="lightGray"/>
          <w:lang w:val="cs-CZ"/>
        </w:rPr>
        <w:t>.iter()</w:t>
      </w:r>
      <w:r w:rsidR="00673541">
        <w:rPr>
          <w:lang w:val="cs-CZ"/>
        </w:rPr>
        <w:t xml:space="preserve"> na </w:t>
      </w:r>
      <w:r w:rsidR="00B623F0">
        <w:rPr>
          <w:lang w:val="cs-CZ"/>
        </w:rPr>
        <w:t>referenci na pole (na „plátku“)</w:t>
      </w:r>
      <w:r w:rsidR="00673541">
        <w:rPr>
          <w:lang w:val="cs-CZ"/>
        </w:rPr>
        <w:t xml:space="preserve"> navracejí iterátor, navracejí jiný typ iterátoru</w:t>
      </w:r>
      <w:r w:rsidR="007E7F0A">
        <w:rPr>
          <w:lang w:val="cs-CZ"/>
        </w:rPr>
        <w:t xml:space="preserve"> – navracejí jiné struktury, přestože obě z nich implementují trai</w:t>
      </w:r>
      <w:r w:rsidR="008D7CAB">
        <w:rPr>
          <w:lang w:val="cs-CZ"/>
        </w:rPr>
        <w:t xml:space="preserve">t </w:t>
      </w:r>
      <w:r w:rsidR="007E7F0A" w:rsidRPr="00A310A2">
        <w:rPr>
          <w:rFonts w:ascii="Consolas" w:hAnsi="Consolas"/>
          <w:highlight w:val="lightGray"/>
          <w:lang w:val="cs-CZ"/>
        </w:rPr>
        <w:t>Iterator</w:t>
      </w:r>
      <w:r w:rsidR="002A3F7E">
        <w:rPr>
          <w:lang w:val="cs-CZ"/>
        </w:rPr>
        <w:t>:</w:t>
      </w:r>
    </w:p>
    <w:p w14:paraId="73215A79" w14:textId="77777777" w:rsidR="006C2BC4" w:rsidRDefault="006C2BC4" w:rsidP="006C2BC4">
      <w:pPr>
        <w:keepNext/>
        <w:jc w:val="both"/>
      </w:pPr>
      <w:r w:rsidRPr="006C2BC4">
        <w:rPr>
          <w:noProof/>
          <w:lang w:val="cs-CZ"/>
        </w:rPr>
        <w:drawing>
          <wp:inline distT="0" distB="0" distL="0" distR="0" wp14:anchorId="6FA29069" wp14:editId="2FCEDB7F">
            <wp:extent cx="2838567" cy="2449314"/>
            <wp:effectExtent l="0" t="0" r="0" b="8255"/>
            <wp:docPr id="140337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79042"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2838567" cy="2449314"/>
                    </a:xfrm>
                    <a:prstGeom prst="rect">
                      <a:avLst/>
                    </a:prstGeom>
                  </pic:spPr>
                </pic:pic>
              </a:graphicData>
            </a:graphic>
          </wp:inline>
        </w:drawing>
      </w:r>
    </w:p>
    <w:p w14:paraId="03F8B2B5" w14:textId="5A46D56D" w:rsidR="002A3F7E" w:rsidRPr="006C2BC4" w:rsidRDefault="006C2BC4" w:rsidP="006C2BC4">
      <w:pPr>
        <w:pStyle w:val="Caption"/>
        <w:jc w:val="both"/>
        <w:rPr>
          <w:lang w:val="cs-CZ"/>
        </w:rPr>
      </w:pPr>
      <w:bookmarkStart w:id="108" w:name="_Toc220697531"/>
      <w:r w:rsidRPr="006C2BC4">
        <w:rPr>
          <w:lang w:val="cs-CZ"/>
        </w:rPr>
        <w:t xml:space="preserve">Obrázek </w:t>
      </w:r>
      <w:r w:rsidRPr="006C2BC4">
        <w:rPr>
          <w:lang w:val="cs-CZ"/>
        </w:rPr>
        <w:fldChar w:fldCharType="begin"/>
      </w:r>
      <w:r w:rsidRPr="006C2BC4">
        <w:rPr>
          <w:lang w:val="cs-CZ"/>
        </w:rPr>
        <w:instrText xml:space="preserve"> SEQ Obrázek \* ARABIC </w:instrText>
      </w:r>
      <w:r w:rsidRPr="006C2BC4">
        <w:rPr>
          <w:lang w:val="cs-CZ"/>
        </w:rPr>
        <w:fldChar w:fldCharType="separate"/>
      </w:r>
      <w:r w:rsidR="00540379">
        <w:rPr>
          <w:noProof/>
          <w:lang w:val="cs-CZ"/>
        </w:rPr>
        <w:t>50</w:t>
      </w:r>
      <w:r w:rsidRPr="006C2BC4">
        <w:rPr>
          <w:lang w:val="cs-CZ"/>
        </w:rPr>
        <w:fldChar w:fldCharType="end"/>
      </w:r>
      <w:r w:rsidRPr="006C2BC4">
        <w:rPr>
          <w:lang w:val="cs-CZ"/>
        </w:rPr>
        <w:t>: Příklad funkcí s návratovými typy určenými pomocí klíčového slova impl. Zdroj: vlastní</w:t>
      </w:r>
      <w:bookmarkEnd w:id="108"/>
    </w:p>
    <w:p w14:paraId="3B28A290" w14:textId="584EDB10" w:rsidR="00354771" w:rsidRDefault="00354771" w:rsidP="002645EE">
      <w:pPr>
        <w:jc w:val="both"/>
        <w:rPr>
          <w:lang w:val="cs-CZ"/>
        </w:rPr>
      </w:pPr>
      <w:r>
        <w:rPr>
          <w:lang w:val="cs-CZ"/>
        </w:rPr>
        <w:t>Pokud specifikujeme, že má iterátor navracet reference, nefunguje zde již elize životností jako u klasických parametrů a musíme použít generický argument životnosti.</w:t>
      </w:r>
    </w:p>
    <w:p w14:paraId="71C6F515" w14:textId="7C5A41FE" w:rsidR="00804284" w:rsidRDefault="007C4776" w:rsidP="002645EE">
      <w:pPr>
        <w:jc w:val="both"/>
        <w:rPr>
          <w:lang w:val="cs-CZ"/>
        </w:rPr>
      </w:pPr>
      <w:r>
        <w:rPr>
          <w:lang w:val="cs-CZ"/>
        </w:rPr>
        <w:t xml:space="preserve">Rust sice podporuje navracení různých hodnot na základě </w:t>
      </w:r>
      <w:r w:rsidR="00DB1D6E">
        <w:rPr>
          <w:lang w:val="cs-CZ"/>
        </w:rPr>
        <w:t xml:space="preserve">traitů </w:t>
      </w:r>
      <w:r w:rsidR="00247D54">
        <w:rPr>
          <w:lang w:val="cs-CZ"/>
        </w:rPr>
        <w:t>(nazývá to „d</w:t>
      </w:r>
      <w:r w:rsidR="00247D54" w:rsidRPr="00247D54">
        <w:rPr>
          <w:lang w:val="cs-CZ"/>
        </w:rPr>
        <w:t xml:space="preserve">ynamic </w:t>
      </w:r>
      <w:r w:rsidR="00247D54">
        <w:rPr>
          <w:lang w:val="cs-CZ"/>
        </w:rPr>
        <w:t>d</w:t>
      </w:r>
      <w:r w:rsidR="00247D54" w:rsidRPr="00247D54">
        <w:rPr>
          <w:lang w:val="cs-CZ"/>
        </w:rPr>
        <w:t>ispatch</w:t>
      </w:r>
      <w:r w:rsidR="00247D54">
        <w:rPr>
          <w:lang w:val="cs-CZ"/>
        </w:rPr>
        <w:t>“</w:t>
      </w:r>
      <w:r w:rsidR="00F2265D">
        <w:rPr>
          <w:lang w:val="cs-CZ"/>
        </w:rPr>
        <w:t xml:space="preserve"> – „dynamický výběr“</w:t>
      </w:r>
      <w:r w:rsidR="00247D54">
        <w:rPr>
          <w:lang w:val="cs-CZ"/>
        </w:rPr>
        <w:t xml:space="preserve">) a </w:t>
      </w:r>
      <w:r w:rsidR="005B1405">
        <w:rPr>
          <w:lang w:val="cs-CZ"/>
        </w:rPr>
        <w:t xml:space="preserve">umožňuje tak tvořit tzv. traitové objekty, jejichž typ není během kompilace znám, jen </w:t>
      </w:r>
      <w:r w:rsidR="00AD4607">
        <w:rPr>
          <w:lang w:val="cs-CZ"/>
        </w:rPr>
        <w:t xml:space="preserve">to, </w:t>
      </w:r>
      <w:r w:rsidR="005B1405">
        <w:rPr>
          <w:lang w:val="cs-CZ"/>
        </w:rPr>
        <w:t xml:space="preserve">že implementují určitý trait, a </w:t>
      </w:r>
      <w:r w:rsidR="001D4B67">
        <w:rPr>
          <w:lang w:val="cs-CZ"/>
        </w:rPr>
        <w:t xml:space="preserve">u kterých je určováno až </w:t>
      </w:r>
      <w:r w:rsidR="00536910">
        <w:rPr>
          <w:lang w:val="cs-CZ"/>
        </w:rPr>
        <w:t xml:space="preserve">za běhu programu, jaký kód má být použit. </w:t>
      </w:r>
      <w:r w:rsidR="002B573A">
        <w:rPr>
          <w:lang w:val="cs-CZ"/>
        </w:rPr>
        <w:t>T</w:t>
      </w:r>
      <w:r w:rsidR="00470740">
        <w:rPr>
          <w:lang w:val="cs-CZ"/>
        </w:rPr>
        <w:t xml:space="preserve">raitové objekty jsou </w:t>
      </w:r>
      <w:r w:rsidR="002B573A">
        <w:rPr>
          <w:lang w:val="cs-CZ"/>
        </w:rPr>
        <w:t xml:space="preserve">však </w:t>
      </w:r>
      <w:r w:rsidR="00470740">
        <w:rPr>
          <w:lang w:val="cs-CZ"/>
        </w:rPr>
        <w:t>z důvodu složitosti</w:t>
      </w:r>
      <w:r w:rsidR="00616676">
        <w:rPr>
          <w:lang w:val="cs-CZ"/>
        </w:rPr>
        <w:t xml:space="preserve"> a irrelevance pro projekt</w:t>
      </w:r>
      <w:r w:rsidR="00470740">
        <w:rPr>
          <w:lang w:val="cs-CZ"/>
        </w:rPr>
        <w:t xml:space="preserve"> </w:t>
      </w:r>
      <w:commentRangeStart w:id="109"/>
      <w:r w:rsidR="00470740">
        <w:rPr>
          <w:lang w:val="cs-CZ"/>
        </w:rPr>
        <w:t xml:space="preserve">mimo záběr </w:t>
      </w:r>
      <w:commentRangeEnd w:id="109"/>
      <w:r w:rsidR="00470740">
        <w:rPr>
          <w:rStyle w:val="CommentReference"/>
          <w:sz w:val="22"/>
          <w:szCs w:val="24"/>
          <w:lang w:val="cs-CZ"/>
        </w:rPr>
        <w:commentReference w:id="109"/>
      </w:r>
      <w:r w:rsidR="00470740">
        <w:rPr>
          <w:lang w:val="cs-CZ"/>
        </w:rPr>
        <w:t>tohoto dokumentu.</w:t>
      </w:r>
    </w:p>
    <w:p w14:paraId="3CBBC33D" w14:textId="1968DA09" w:rsidR="00461F3C" w:rsidRDefault="000C7D5D" w:rsidP="000C7D5D">
      <w:pPr>
        <w:pStyle w:val="Heading3"/>
        <w:rPr>
          <w:lang w:val="cs-CZ"/>
        </w:rPr>
      </w:pPr>
      <w:bookmarkStart w:id="110" w:name="_Toc220696760"/>
      <w:r>
        <w:rPr>
          <w:lang w:val="cs-CZ"/>
        </w:rPr>
        <w:t xml:space="preserve">5.5 </w:t>
      </w:r>
      <w:commentRangeStart w:id="111"/>
      <w:commentRangeStart w:id="112"/>
      <w:r w:rsidR="0095563A">
        <w:rPr>
          <w:lang w:val="cs-CZ"/>
        </w:rPr>
        <w:t>Closure</w:t>
      </w:r>
      <w:r w:rsidR="004A027E">
        <w:rPr>
          <w:lang w:val="cs-CZ"/>
        </w:rPr>
        <w:t>-y</w:t>
      </w:r>
      <w:bookmarkEnd w:id="110"/>
      <w:commentRangeEnd w:id="111"/>
      <w:r w:rsidR="004A027E">
        <w:rPr>
          <w:rStyle w:val="CommentReference"/>
          <w:sz w:val="28"/>
          <w:szCs w:val="28"/>
          <w:lang w:val="cs-CZ"/>
        </w:rPr>
        <w:commentReference w:id="111"/>
      </w:r>
      <w:commentRangeEnd w:id="112"/>
      <w:r w:rsidR="001E5B21">
        <w:rPr>
          <w:rStyle w:val="CommentReference"/>
          <w:sz w:val="28"/>
          <w:szCs w:val="28"/>
          <w:lang w:val="cs-CZ"/>
        </w:rPr>
        <w:commentReference w:id="112"/>
      </w:r>
    </w:p>
    <w:p w14:paraId="587342D8" w14:textId="33FC1566" w:rsidR="000C7D5D" w:rsidRDefault="00B7714E" w:rsidP="000C7D5D">
      <w:pPr>
        <w:jc w:val="both"/>
        <w:rPr>
          <w:lang w:val="cs-CZ"/>
        </w:rPr>
      </w:pPr>
      <w:r>
        <w:rPr>
          <w:lang w:val="cs-CZ"/>
        </w:rPr>
        <w:t>Rust umožňuje, aby funkce přijímaly za parametry jiné funkce a volaly je ve svém kódu</w:t>
      </w:r>
      <w:r w:rsidR="00E8115C">
        <w:rPr>
          <w:lang w:val="cs-CZ"/>
        </w:rPr>
        <w:t>, takové funkce jsou pak nazývány „funkce vyššího řádu“ („higher-order functions“).</w:t>
      </w:r>
      <w:r w:rsidR="007C1AD6">
        <w:rPr>
          <w:lang w:val="cs-CZ"/>
        </w:rPr>
        <w:t xml:space="preserve"> </w:t>
      </w:r>
      <w:r w:rsidR="0053146F">
        <w:rPr>
          <w:lang w:val="cs-CZ"/>
        </w:rPr>
        <w:t>Protože však není vždy jednoduše čitelné ani praktické deklarovat pro každou drobnou operaci novou funkci a používat ukazatele</w:t>
      </w:r>
      <w:r w:rsidR="003B10B0">
        <w:rPr>
          <w:lang w:val="cs-CZ"/>
        </w:rPr>
        <w:t>/reference</w:t>
      </w:r>
      <w:r w:rsidR="0053146F">
        <w:rPr>
          <w:lang w:val="cs-CZ"/>
        </w:rPr>
        <w:t xml:space="preserve"> na funkce, </w:t>
      </w:r>
      <w:r w:rsidR="009B39B6">
        <w:rPr>
          <w:lang w:val="cs-CZ"/>
        </w:rPr>
        <w:t>umožňuje nám Rust používat tzv. „uzávěry“ („closures“)</w:t>
      </w:r>
      <w:r w:rsidR="00866A2C">
        <w:rPr>
          <w:lang w:val="cs-CZ"/>
        </w:rPr>
        <w:t xml:space="preserve">, v jiných programovacích jazycích nazývaných také </w:t>
      </w:r>
      <w:r w:rsidR="00A20197">
        <w:rPr>
          <w:lang w:val="cs-CZ"/>
        </w:rPr>
        <w:t xml:space="preserve">např. </w:t>
      </w:r>
      <w:r w:rsidR="00866A2C">
        <w:rPr>
          <w:lang w:val="cs-CZ"/>
        </w:rPr>
        <w:t>„lambdy“</w:t>
      </w:r>
      <w:r w:rsidR="009B39B6">
        <w:rPr>
          <w:lang w:val="cs-CZ"/>
        </w:rPr>
        <w:t xml:space="preserve">, které </w:t>
      </w:r>
      <w:r w:rsidR="0043751A">
        <w:rPr>
          <w:lang w:val="cs-CZ"/>
        </w:rPr>
        <w:t xml:space="preserve">zjednodušeně řečeno </w:t>
      </w:r>
      <w:r w:rsidR="009B39B6">
        <w:rPr>
          <w:lang w:val="cs-CZ"/>
        </w:rPr>
        <w:t>fungují jako</w:t>
      </w:r>
      <w:r w:rsidR="00164972">
        <w:rPr>
          <w:lang w:val="cs-CZ"/>
        </w:rPr>
        <w:t xml:space="preserve"> zkráceně zapsané,</w:t>
      </w:r>
      <w:r w:rsidR="009B39B6">
        <w:rPr>
          <w:lang w:val="cs-CZ"/>
        </w:rPr>
        <w:t xml:space="preserve"> anonymní funkce</w:t>
      </w:r>
      <w:r w:rsidR="0043751A">
        <w:rPr>
          <w:lang w:val="cs-CZ"/>
        </w:rPr>
        <w:t xml:space="preserve"> (kromě případů popsaných níže)</w:t>
      </w:r>
      <w:r w:rsidR="00FA10B0">
        <w:rPr>
          <w:lang w:val="cs-CZ"/>
        </w:rPr>
        <w:t>.</w:t>
      </w:r>
      <w:r w:rsidR="00164972">
        <w:rPr>
          <w:lang w:val="cs-CZ"/>
        </w:rPr>
        <w:t xml:space="preserve"> Stejně jako funkce je lze ukládat do proměnných a předávat jako parametry</w:t>
      </w:r>
      <w:r w:rsidR="000B1877">
        <w:rPr>
          <w:lang w:val="cs-CZ"/>
        </w:rPr>
        <w:t xml:space="preserve"> jiným funkcím</w:t>
      </w:r>
      <w:r w:rsidR="00164972">
        <w:rPr>
          <w:lang w:val="cs-CZ"/>
        </w:rPr>
        <w:t>.</w:t>
      </w:r>
      <w:r w:rsidR="0012201C">
        <w:rPr>
          <w:lang w:val="cs-CZ"/>
        </w:rPr>
        <w:t xml:space="preserve"> Na obrázku 5</w:t>
      </w:r>
      <w:r w:rsidR="00B569D0">
        <w:rPr>
          <w:lang w:val="cs-CZ"/>
        </w:rPr>
        <w:t>1</w:t>
      </w:r>
      <w:r w:rsidR="0012201C">
        <w:rPr>
          <w:lang w:val="cs-CZ"/>
        </w:rPr>
        <w:t xml:space="preserve"> vidíme syntaxi definice closure-ů</w:t>
      </w:r>
      <w:r w:rsidR="00D86E7F">
        <w:rPr>
          <w:lang w:val="cs-CZ"/>
        </w:rPr>
        <w:t>:</w:t>
      </w:r>
    </w:p>
    <w:p w14:paraId="720B0EA4" w14:textId="77777777" w:rsidR="00314677" w:rsidRDefault="00314677" w:rsidP="00314677">
      <w:pPr>
        <w:keepNext/>
        <w:jc w:val="both"/>
      </w:pPr>
      <w:r w:rsidRPr="00314677">
        <w:rPr>
          <w:noProof/>
          <w:lang w:val="cs-CZ"/>
        </w:rPr>
        <w:drawing>
          <wp:inline distT="0" distB="0" distL="0" distR="0" wp14:anchorId="5E59FFCF" wp14:editId="09A3312F">
            <wp:extent cx="2946653" cy="2002704"/>
            <wp:effectExtent l="0" t="0" r="6350" b="0"/>
            <wp:docPr id="197862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25340" name="Picture 1"/>
                    <pic:cNvPicPr/>
                  </pic:nvPicPr>
                  <pic:blipFill>
                    <a:blip r:embed="rId64">
                      <a:extLst>
                        <a:ext uri="{28A0092B-C50C-407E-A947-70E740481C1C}">
                          <a14:useLocalDpi xmlns:a14="http://schemas.microsoft.com/office/drawing/2010/main" val="0"/>
                        </a:ext>
                      </a:extLst>
                    </a:blip>
                    <a:stretch>
                      <a:fillRect/>
                    </a:stretch>
                  </pic:blipFill>
                  <pic:spPr>
                    <a:xfrm>
                      <a:off x="0" y="0"/>
                      <a:ext cx="2946653" cy="2002704"/>
                    </a:xfrm>
                    <a:prstGeom prst="rect">
                      <a:avLst/>
                    </a:prstGeom>
                  </pic:spPr>
                </pic:pic>
              </a:graphicData>
            </a:graphic>
          </wp:inline>
        </w:drawing>
      </w:r>
    </w:p>
    <w:p w14:paraId="5DADB705" w14:textId="5E01F25E" w:rsidR="00314677" w:rsidRPr="00314677" w:rsidRDefault="00314677" w:rsidP="00314677">
      <w:pPr>
        <w:pStyle w:val="Caption"/>
        <w:jc w:val="both"/>
        <w:rPr>
          <w:lang w:val="cs-CZ"/>
        </w:rPr>
      </w:pPr>
      <w:bookmarkStart w:id="113" w:name="_Toc220697532"/>
      <w:r w:rsidRPr="00314677">
        <w:rPr>
          <w:lang w:val="cs-CZ"/>
        </w:rPr>
        <w:t xml:space="preserve">Obrázek </w:t>
      </w:r>
      <w:r w:rsidRPr="00314677">
        <w:rPr>
          <w:lang w:val="cs-CZ"/>
        </w:rPr>
        <w:fldChar w:fldCharType="begin"/>
      </w:r>
      <w:r w:rsidRPr="00314677">
        <w:rPr>
          <w:lang w:val="cs-CZ"/>
        </w:rPr>
        <w:instrText xml:space="preserve"> SEQ Obrázek \* ARABIC </w:instrText>
      </w:r>
      <w:r w:rsidRPr="00314677">
        <w:rPr>
          <w:lang w:val="cs-CZ"/>
        </w:rPr>
        <w:fldChar w:fldCharType="separate"/>
      </w:r>
      <w:r w:rsidR="00540379">
        <w:rPr>
          <w:noProof/>
          <w:lang w:val="cs-CZ"/>
        </w:rPr>
        <w:t>51</w:t>
      </w:r>
      <w:r w:rsidRPr="00314677">
        <w:rPr>
          <w:lang w:val="cs-CZ"/>
        </w:rPr>
        <w:fldChar w:fldCharType="end"/>
      </w:r>
      <w:r w:rsidRPr="00314677">
        <w:rPr>
          <w:lang w:val="cs-CZ"/>
        </w:rPr>
        <w:t xml:space="preserve">: Definice closure-ů. Zdroj: </w:t>
      </w:r>
      <w:sdt>
        <w:sdtPr>
          <w:rPr>
            <w:lang w:val="cs-CZ"/>
          </w:rPr>
          <w:id w:val="-2125376085"/>
          <w:citation/>
        </w:sdtPr>
        <w:sdtContent>
          <w:r w:rsidRPr="00314677">
            <w:rPr>
              <w:lang w:val="cs-CZ"/>
            </w:rPr>
            <w:fldChar w:fldCharType="begin"/>
          </w:r>
          <w:r w:rsidRPr="00314677">
            <w:rPr>
              <w:lang w:val="cs-CZ"/>
            </w:rPr>
            <w:instrText xml:space="preserve"> CITATION Ste25 \l 1029 </w:instrText>
          </w:r>
          <w:r w:rsidRPr="00314677">
            <w:rPr>
              <w:lang w:val="cs-CZ"/>
            </w:rPr>
            <w:fldChar w:fldCharType="separate"/>
          </w:r>
          <w:r w:rsidR="00CB3207" w:rsidRPr="00CB3207">
            <w:rPr>
              <w:noProof/>
              <w:lang w:val="cs-CZ"/>
            </w:rPr>
            <w:t>(Klabnik, a další, 2025)</w:t>
          </w:r>
          <w:r w:rsidRPr="00314677">
            <w:rPr>
              <w:lang w:val="cs-CZ"/>
            </w:rPr>
            <w:fldChar w:fldCharType="end"/>
          </w:r>
        </w:sdtContent>
      </w:sdt>
      <w:r w:rsidRPr="00314677">
        <w:rPr>
          <w:lang w:val="cs-CZ"/>
        </w:rPr>
        <w:t>, kapitola 13.1, upraveno</w:t>
      </w:r>
      <w:bookmarkEnd w:id="113"/>
    </w:p>
    <w:p w14:paraId="4DEED19C" w14:textId="39E68E18" w:rsidR="006E0BD6" w:rsidRDefault="005C3DB1" w:rsidP="000C7D5D">
      <w:pPr>
        <w:jc w:val="both"/>
        <w:rPr>
          <w:lang w:val="cs-CZ"/>
        </w:rPr>
      </w:pPr>
      <w:r>
        <w:rPr>
          <w:lang w:val="cs-CZ"/>
        </w:rPr>
        <w:lastRenderedPageBreak/>
        <w:t>Na rozdíl od funkcí, p</w:t>
      </w:r>
      <w:r w:rsidR="00BE20DB">
        <w:rPr>
          <w:lang w:val="cs-CZ"/>
        </w:rPr>
        <w:t>okud obsahuje closure pouze jeden výraz, mohou být vynechány složené závorky obvykle označující bloky kódu.</w:t>
      </w:r>
      <w:r w:rsidR="00121F66">
        <w:rPr>
          <w:lang w:val="cs-CZ"/>
        </w:rPr>
        <w:t xml:space="preserve"> </w:t>
      </w:r>
      <w:r w:rsidR="00522C7A">
        <w:rPr>
          <w:lang w:val="cs-CZ"/>
        </w:rPr>
        <w:t>Stejně tak n</w:t>
      </w:r>
      <w:r w:rsidR="004E0F2D">
        <w:rPr>
          <w:lang w:val="cs-CZ"/>
        </w:rPr>
        <w:t>ávratové typy i typy parametrů mohou být inferované</w:t>
      </w:r>
      <w:r w:rsidR="006E0BD6">
        <w:rPr>
          <w:lang w:val="cs-CZ"/>
        </w:rPr>
        <w:t xml:space="preserve">, avšak po provedení inference jsou již typy pevně dané, </w:t>
      </w:r>
      <w:r w:rsidR="00385373">
        <w:rPr>
          <w:lang w:val="cs-CZ"/>
        </w:rPr>
        <w:t>nelze tedy použít absenci typů jako pseudogenerický parametr. Kód na obrázku 5</w:t>
      </w:r>
      <w:r w:rsidR="00B569D0">
        <w:rPr>
          <w:lang w:val="cs-CZ"/>
        </w:rPr>
        <w:t>2</w:t>
      </w:r>
      <w:r w:rsidR="00385373">
        <w:rPr>
          <w:lang w:val="cs-CZ"/>
        </w:rPr>
        <w:t xml:space="preserve"> tudíž selže v kompilaci:</w:t>
      </w:r>
    </w:p>
    <w:p w14:paraId="58BD426F" w14:textId="77777777" w:rsidR="001642EC" w:rsidRDefault="001642EC" w:rsidP="001642EC">
      <w:pPr>
        <w:keepNext/>
        <w:jc w:val="both"/>
      </w:pPr>
      <w:r w:rsidRPr="001642EC">
        <w:rPr>
          <w:noProof/>
          <w:lang w:val="cs-CZ"/>
        </w:rPr>
        <w:drawing>
          <wp:inline distT="0" distB="0" distL="0" distR="0" wp14:anchorId="7446CF68" wp14:editId="449B7932">
            <wp:extent cx="4166192" cy="1245379"/>
            <wp:effectExtent l="0" t="0" r="6350" b="0"/>
            <wp:docPr id="19510892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8921" name="Picture 1" descr="A computer screen with text&#10;&#10;AI-generated content may be incorrect."/>
                    <pic:cNvPicPr/>
                  </pic:nvPicPr>
                  <pic:blipFill>
                    <a:blip r:embed="rId65"/>
                    <a:stretch>
                      <a:fillRect/>
                    </a:stretch>
                  </pic:blipFill>
                  <pic:spPr>
                    <a:xfrm>
                      <a:off x="0" y="0"/>
                      <a:ext cx="4187070" cy="1251620"/>
                    </a:xfrm>
                    <a:prstGeom prst="rect">
                      <a:avLst/>
                    </a:prstGeom>
                  </pic:spPr>
                </pic:pic>
              </a:graphicData>
            </a:graphic>
          </wp:inline>
        </w:drawing>
      </w:r>
    </w:p>
    <w:p w14:paraId="6279B450" w14:textId="531B87D3" w:rsidR="00385373" w:rsidRPr="00795466" w:rsidRDefault="001642EC" w:rsidP="001642EC">
      <w:pPr>
        <w:pStyle w:val="Caption"/>
        <w:jc w:val="both"/>
        <w:rPr>
          <w:lang w:val="cs-CZ"/>
        </w:rPr>
      </w:pPr>
      <w:bookmarkStart w:id="114" w:name="_Toc220697533"/>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52</w:t>
      </w:r>
      <w:r w:rsidRPr="00795466">
        <w:rPr>
          <w:lang w:val="cs-CZ"/>
        </w:rPr>
        <w:fldChar w:fldCharType="end"/>
      </w:r>
      <w:r w:rsidRPr="00795466">
        <w:rPr>
          <w:lang w:val="cs-CZ"/>
        </w:rPr>
        <w:t>: Nesprávn</w:t>
      </w:r>
      <w:r w:rsidR="00795466">
        <w:rPr>
          <w:lang w:val="cs-CZ"/>
        </w:rPr>
        <w:t>é</w:t>
      </w:r>
      <w:r w:rsidRPr="00795466">
        <w:rPr>
          <w:lang w:val="cs-CZ"/>
        </w:rPr>
        <w:t xml:space="preserve"> použití closure</w:t>
      </w:r>
      <w:r w:rsidR="00885CD3">
        <w:rPr>
          <w:lang w:val="cs-CZ"/>
        </w:rPr>
        <w:t>-u</w:t>
      </w:r>
      <w:r w:rsidRPr="00795466">
        <w:rPr>
          <w:lang w:val="cs-CZ"/>
        </w:rPr>
        <w:t xml:space="preserve">. Zdroj: </w:t>
      </w:r>
      <w:sdt>
        <w:sdtPr>
          <w:rPr>
            <w:lang w:val="cs-CZ"/>
          </w:rPr>
          <w:id w:val="2089573424"/>
          <w:citation/>
        </w:sdtPr>
        <w:sdtContent>
          <w:r w:rsidRPr="00795466">
            <w:rPr>
              <w:lang w:val="cs-CZ"/>
            </w:rPr>
            <w:fldChar w:fldCharType="begin"/>
          </w:r>
          <w:r w:rsidRPr="00795466">
            <w:rPr>
              <w:lang w:val="cs-CZ"/>
            </w:rPr>
            <w:instrText xml:space="preserve"> CITATION Ste25 \l 1029 </w:instrText>
          </w:r>
          <w:r w:rsidRPr="00795466">
            <w:rPr>
              <w:lang w:val="cs-CZ"/>
            </w:rPr>
            <w:fldChar w:fldCharType="separate"/>
          </w:r>
          <w:r w:rsidR="00CB3207" w:rsidRPr="00CB3207">
            <w:rPr>
              <w:noProof/>
              <w:lang w:val="cs-CZ"/>
            </w:rPr>
            <w:t>(Klabnik, a další, 2025)</w:t>
          </w:r>
          <w:r w:rsidRPr="00795466">
            <w:rPr>
              <w:lang w:val="cs-CZ"/>
            </w:rPr>
            <w:fldChar w:fldCharType="end"/>
          </w:r>
        </w:sdtContent>
      </w:sdt>
      <w:r w:rsidRPr="00795466">
        <w:rPr>
          <w:lang w:val="cs-CZ"/>
        </w:rPr>
        <w:t>, kapitola 13.1</w:t>
      </w:r>
      <w:bookmarkEnd w:id="114"/>
    </w:p>
    <w:p w14:paraId="666DCE0B" w14:textId="77777777" w:rsidR="00795466" w:rsidRDefault="00795466" w:rsidP="00795466">
      <w:pPr>
        <w:keepNext/>
        <w:jc w:val="both"/>
      </w:pPr>
      <w:r w:rsidRPr="00795466">
        <w:rPr>
          <w:noProof/>
          <w:lang w:val="cs-CZ"/>
        </w:rPr>
        <w:drawing>
          <wp:inline distT="0" distB="0" distL="0" distR="0" wp14:anchorId="3B7BF339" wp14:editId="016BD822">
            <wp:extent cx="6031319" cy="3472476"/>
            <wp:effectExtent l="0" t="0" r="7620" b="0"/>
            <wp:docPr id="6237992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99215" name="Picture 1" descr="A computer screen with text on it&#10;&#10;AI-generated content may be incorrect."/>
                    <pic:cNvPicPr/>
                  </pic:nvPicPr>
                  <pic:blipFill>
                    <a:blip r:embed="rId66"/>
                    <a:stretch>
                      <a:fillRect/>
                    </a:stretch>
                  </pic:blipFill>
                  <pic:spPr>
                    <a:xfrm>
                      <a:off x="0" y="0"/>
                      <a:ext cx="6049749" cy="3483087"/>
                    </a:xfrm>
                    <a:prstGeom prst="rect">
                      <a:avLst/>
                    </a:prstGeom>
                  </pic:spPr>
                </pic:pic>
              </a:graphicData>
            </a:graphic>
          </wp:inline>
        </w:drawing>
      </w:r>
    </w:p>
    <w:p w14:paraId="17C0FC83" w14:textId="5C9AEE68" w:rsidR="00B128B9" w:rsidRPr="00795466" w:rsidRDefault="00795466" w:rsidP="00795466">
      <w:pPr>
        <w:pStyle w:val="Caption"/>
        <w:jc w:val="both"/>
        <w:rPr>
          <w:lang w:val="cs-CZ"/>
        </w:rPr>
      </w:pPr>
      <w:bookmarkStart w:id="115" w:name="_Toc220697534"/>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53</w:t>
      </w:r>
      <w:r w:rsidRPr="00795466">
        <w:rPr>
          <w:lang w:val="cs-CZ"/>
        </w:rPr>
        <w:fldChar w:fldCharType="end"/>
      </w:r>
      <w:r w:rsidRPr="00795466">
        <w:rPr>
          <w:lang w:val="cs-CZ"/>
        </w:rPr>
        <w:t>: Chybová hláška po pokusu o kompilaci kódu z obrázku 5</w:t>
      </w:r>
      <w:r w:rsidR="00881C7E">
        <w:rPr>
          <w:lang w:val="cs-CZ"/>
        </w:rPr>
        <w:t>2</w:t>
      </w:r>
      <w:r w:rsidRPr="00795466">
        <w:rPr>
          <w:lang w:val="cs-CZ"/>
        </w:rPr>
        <w:t>. Zdroj: vlastní</w:t>
      </w:r>
      <w:bookmarkEnd w:id="115"/>
    </w:p>
    <w:p w14:paraId="4E31B5D4" w14:textId="4C5DC4B9" w:rsidR="00314677" w:rsidRDefault="004B5999" w:rsidP="000C7D5D">
      <w:pPr>
        <w:jc w:val="both"/>
        <w:rPr>
          <w:lang w:val="cs-CZ"/>
        </w:rPr>
      </w:pPr>
      <w:r>
        <w:rPr>
          <w:lang w:val="cs-CZ"/>
        </w:rPr>
        <w:t xml:space="preserve">Pokud closure nepřijímá žádné parametry, </w:t>
      </w:r>
      <w:r w:rsidR="005F3C55">
        <w:rPr>
          <w:lang w:val="cs-CZ"/>
        </w:rPr>
        <w:t xml:space="preserve">značí se </w:t>
      </w:r>
      <w:r w:rsidR="00177F30">
        <w:rPr>
          <w:lang w:val="cs-CZ"/>
        </w:rPr>
        <w:t xml:space="preserve">prázdnými </w:t>
      </w:r>
      <w:r w:rsidR="00727B36">
        <w:rPr>
          <w:lang w:val="cs-CZ"/>
        </w:rPr>
        <w:t xml:space="preserve">svislými čarami </w:t>
      </w:r>
      <w:r w:rsidR="00727B36" w:rsidRPr="00727B36">
        <w:rPr>
          <w:rFonts w:ascii="Consolas" w:hAnsi="Consolas"/>
          <w:highlight w:val="lightGray"/>
          <w:lang w:val="cs-CZ"/>
        </w:rPr>
        <w:t>||</w:t>
      </w:r>
      <w:r w:rsidR="00727B36">
        <w:rPr>
          <w:lang w:val="cs-CZ"/>
        </w:rPr>
        <w:t>,</w:t>
      </w:r>
      <w:r w:rsidR="00C46D11">
        <w:rPr>
          <w:lang w:val="cs-CZ"/>
        </w:rPr>
        <w:t xml:space="preserve"> aby nedošlo k záměně s bloky kódu, které by byly vyhodnoceny a jejich návratová hodnota pak přiřazena proměnné nebo předána jako parametr.</w:t>
      </w:r>
      <w:r w:rsidR="00466EE7">
        <w:rPr>
          <w:lang w:val="cs-CZ"/>
        </w:rPr>
        <w:t xml:space="preserve"> </w:t>
      </w:r>
      <w:r w:rsidR="00FB1B8F">
        <w:rPr>
          <w:lang w:val="cs-CZ"/>
        </w:rPr>
        <w:t>Svislé čáry v jejich syntaxi fungují podobně jako kulaté závorky v syntaxi funkcí</w:t>
      </w:r>
      <w:r w:rsidR="002477AF">
        <w:rPr>
          <w:lang w:val="cs-CZ"/>
        </w:rPr>
        <w:t>.</w:t>
      </w:r>
      <w:r w:rsidR="00C74E0D">
        <w:rPr>
          <w:lang w:val="cs-CZ"/>
        </w:rPr>
        <w:t xml:space="preserve"> Pokud </w:t>
      </w:r>
      <w:r w:rsidR="004E7717">
        <w:rPr>
          <w:lang w:val="cs-CZ"/>
        </w:rPr>
        <w:t>closure musí přijat parametr</w:t>
      </w:r>
      <w:r w:rsidR="000908F4">
        <w:rPr>
          <w:lang w:val="cs-CZ"/>
        </w:rPr>
        <w:t xml:space="preserve"> např. kvůli </w:t>
      </w:r>
      <w:r w:rsidR="007B6967">
        <w:rPr>
          <w:lang w:val="cs-CZ"/>
        </w:rPr>
        <w:t xml:space="preserve">traitovému </w:t>
      </w:r>
      <w:r w:rsidR="000908F4">
        <w:rPr>
          <w:lang w:val="cs-CZ"/>
        </w:rPr>
        <w:t xml:space="preserve">omezení </w:t>
      </w:r>
      <w:r w:rsidR="007B6967">
        <w:rPr>
          <w:lang w:val="cs-CZ"/>
        </w:rPr>
        <w:t xml:space="preserve">parametrů </w:t>
      </w:r>
      <w:r w:rsidR="000908F4">
        <w:rPr>
          <w:lang w:val="cs-CZ"/>
        </w:rPr>
        <w:t>popsaného níže</w:t>
      </w:r>
      <w:r w:rsidR="004E7717">
        <w:rPr>
          <w:lang w:val="cs-CZ"/>
        </w:rPr>
        <w:t xml:space="preserve">, ale má ho v úmyslu prostě </w:t>
      </w:r>
      <w:r w:rsidR="00C74E0D">
        <w:rPr>
          <w:lang w:val="cs-CZ"/>
        </w:rPr>
        <w:t>zahod</w:t>
      </w:r>
      <w:r w:rsidR="004E7717">
        <w:rPr>
          <w:lang w:val="cs-CZ"/>
        </w:rPr>
        <w:t>it a nepoužít ho</w:t>
      </w:r>
      <w:r w:rsidR="00C74E0D">
        <w:rPr>
          <w:lang w:val="cs-CZ"/>
        </w:rPr>
        <w:t xml:space="preserve">, napíšeme místo jména parametru podtržítko </w:t>
      </w:r>
      <w:r w:rsidR="00C74E0D" w:rsidRPr="00C74E0D">
        <w:rPr>
          <w:rFonts w:ascii="Consolas" w:hAnsi="Consolas"/>
          <w:highlight w:val="lightGray"/>
          <w:lang w:val="cs-CZ"/>
        </w:rPr>
        <w:t>_</w:t>
      </w:r>
      <w:r w:rsidR="00C74E0D">
        <w:rPr>
          <w:lang w:val="cs-CZ"/>
        </w:rPr>
        <w:t>.</w:t>
      </w:r>
    </w:p>
    <w:p w14:paraId="50BF2B23" w14:textId="47F4D3AB" w:rsidR="000D5C16" w:rsidRDefault="000D5C16" w:rsidP="000C7D5D">
      <w:pPr>
        <w:jc w:val="both"/>
        <w:rPr>
          <w:lang w:val="cs-CZ"/>
        </w:rPr>
      </w:pPr>
      <w:r>
        <w:rPr>
          <w:lang w:val="cs-CZ"/>
        </w:rPr>
        <w:t>Closure</w:t>
      </w:r>
      <w:r w:rsidR="004A027E">
        <w:rPr>
          <w:lang w:val="cs-CZ"/>
        </w:rPr>
        <w:t>-y</w:t>
      </w:r>
      <w:r>
        <w:rPr>
          <w:lang w:val="cs-CZ"/>
        </w:rPr>
        <w:t xml:space="preserve"> se však od</w:t>
      </w:r>
      <w:r w:rsidR="006D5809">
        <w:rPr>
          <w:lang w:val="cs-CZ"/>
        </w:rPr>
        <w:t xml:space="preserve"> prostých</w:t>
      </w:r>
      <w:r>
        <w:rPr>
          <w:lang w:val="cs-CZ"/>
        </w:rPr>
        <w:t xml:space="preserve"> funkcí v jednom ohledu</w:t>
      </w:r>
      <w:r w:rsidR="006D5809" w:rsidRPr="006D5809">
        <w:rPr>
          <w:lang w:val="cs-CZ"/>
        </w:rPr>
        <w:t xml:space="preserve"> </w:t>
      </w:r>
      <w:r w:rsidR="004B0D0A">
        <w:rPr>
          <w:lang w:val="cs-CZ"/>
        </w:rPr>
        <w:t xml:space="preserve">(kromě jejich anonymity) </w:t>
      </w:r>
      <w:r w:rsidR="006D5809">
        <w:rPr>
          <w:lang w:val="cs-CZ"/>
        </w:rPr>
        <w:t>liší</w:t>
      </w:r>
      <w:r>
        <w:rPr>
          <w:lang w:val="cs-CZ"/>
        </w:rPr>
        <w:t xml:space="preserve">: </w:t>
      </w:r>
      <w:r w:rsidR="00D206DC">
        <w:rPr>
          <w:lang w:val="cs-CZ"/>
        </w:rPr>
        <w:t xml:space="preserve">dokáží </w:t>
      </w:r>
      <w:r w:rsidR="00312010">
        <w:rPr>
          <w:lang w:val="cs-CZ"/>
        </w:rPr>
        <w:t xml:space="preserve">tzv. </w:t>
      </w:r>
      <w:r w:rsidR="00857315">
        <w:rPr>
          <w:lang w:val="cs-CZ"/>
        </w:rPr>
        <w:t>„</w:t>
      </w:r>
      <w:r w:rsidR="00D206DC" w:rsidRPr="00857315">
        <w:rPr>
          <w:lang w:val="cs-CZ"/>
        </w:rPr>
        <w:t>zachytit</w:t>
      </w:r>
      <w:r w:rsidR="00857315">
        <w:rPr>
          <w:lang w:val="cs-CZ"/>
        </w:rPr>
        <w:t>“</w:t>
      </w:r>
      <w:r w:rsidR="00D206DC">
        <w:rPr>
          <w:lang w:val="cs-CZ"/>
        </w:rPr>
        <w:t xml:space="preserve"> prostředí, ve kterém byly </w:t>
      </w:r>
      <w:r w:rsidR="00CA630A">
        <w:rPr>
          <w:lang w:val="cs-CZ"/>
        </w:rPr>
        <w:t>deklarovány</w:t>
      </w:r>
      <w:r w:rsidR="00D206DC">
        <w:rPr>
          <w:lang w:val="cs-CZ"/>
        </w:rPr>
        <w:t xml:space="preserve">, a </w:t>
      </w:r>
      <w:r w:rsidR="00CA630A">
        <w:rPr>
          <w:lang w:val="cs-CZ"/>
        </w:rPr>
        <w:t>přistupovat</w:t>
      </w:r>
      <w:r w:rsidR="00F87FA0">
        <w:rPr>
          <w:lang w:val="cs-CZ"/>
        </w:rPr>
        <w:t xml:space="preserve"> k</w:t>
      </w:r>
      <w:r w:rsidR="00CA630A">
        <w:rPr>
          <w:lang w:val="cs-CZ"/>
        </w:rPr>
        <w:t xml:space="preserve"> proměnným z</w:t>
      </w:r>
      <w:r w:rsidR="00F00625">
        <w:rPr>
          <w:lang w:val="cs-CZ"/>
        </w:rPr>
        <w:t> </w:t>
      </w:r>
      <w:r w:rsidR="00CA630A">
        <w:rPr>
          <w:lang w:val="cs-CZ"/>
        </w:rPr>
        <w:t>něj</w:t>
      </w:r>
      <w:r w:rsidR="00F00625">
        <w:rPr>
          <w:lang w:val="cs-CZ"/>
        </w:rPr>
        <w:t xml:space="preserve">, nemusí být </w:t>
      </w:r>
      <w:r w:rsidR="003169C6">
        <w:rPr>
          <w:lang w:val="cs-CZ"/>
        </w:rPr>
        <w:t xml:space="preserve">jen </w:t>
      </w:r>
      <w:r w:rsidR="00F00625">
        <w:rPr>
          <w:lang w:val="cs-CZ"/>
        </w:rPr>
        <w:t>izolovanými bloky kódu s parametry a návratovými hodnotami</w:t>
      </w:r>
      <w:r w:rsidR="00CA630A">
        <w:rPr>
          <w:lang w:val="cs-CZ"/>
        </w:rPr>
        <w:t>.</w:t>
      </w:r>
      <w:r w:rsidR="00B57563">
        <w:rPr>
          <w:lang w:val="cs-CZ"/>
        </w:rPr>
        <w:t xml:space="preserve"> </w:t>
      </w:r>
      <w:r w:rsidR="00A203AE">
        <w:rPr>
          <w:lang w:val="cs-CZ"/>
        </w:rPr>
        <w:t>Tudíž při každé deklaraci closure</w:t>
      </w:r>
      <w:r w:rsidR="001E5B21">
        <w:rPr>
          <w:lang w:val="cs-CZ"/>
        </w:rPr>
        <w:t>-u</w:t>
      </w:r>
      <w:r w:rsidR="00A203AE">
        <w:rPr>
          <w:lang w:val="cs-CZ"/>
        </w:rPr>
        <w:t xml:space="preserve"> vznikne </w:t>
      </w:r>
      <w:r w:rsidR="009923E0">
        <w:rPr>
          <w:lang w:val="cs-CZ"/>
        </w:rPr>
        <w:t xml:space="preserve">reference na </w:t>
      </w:r>
      <w:r w:rsidR="00FA0B81">
        <w:rPr>
          <w:lang w:val="cs-CZ"/>
        </w:rPr>
        <w:t>každou proměnnou z vnějšího prostředí</w:t>
      </w:r>
      <w:r w:rsidR="00885CD3">
        <w:rPr>
          <w:lang w:val="cs-CZ"/>
        </w:rPr>
        <w:t>,</w:t>
      </w:r>
      <w:r w:rsidR="00FA0B81">
        <w:rPr>
          <w:lang w:val="cs-CZ"/>
        </w:rPr>
        <w:t xml:space="preserve"> </w:t>
      </w:r>
      <w:r w:rsidR="00885CD3">
        <w:rPr>
          <w:lang w:val="cs-CZ"/>
        </w:rPr>
        <w:t xml:space="preserve">kterou by closure </w:t>
      </w:r>
      <w:r w:rsidR="001E5B21">
        <w:rPr>
          <w:i/>
          <w:iCs/>
          <w:lang w:val="cs-CZ"/>
        </w:rPr>
        <w:t>mohl</w:t>
      </w:r>
      <w:r w:rsidR="001E5B21">
        <w:rPr>
          <w:lang w:val="cs-CZ"/>
        </w:rPr>
        <w:t xml:space="preserve"> za běhu použít, i kdyby ji ve skutečnosti nepoužil</w:t>
      </w:r>
      <w:r w:rsidR="00AC4604">
        <w:rPr>
          <w:rStyle w:val="FootnoteReference"/>
          <w:lang w:val="cs-CZ"/>
        </w:rPr>
        <w:footnoteReference w:id="8"/>
      </w:r>
      <w:r w:rsidR="00E558A8">
        <w:rPr>
          <w:lang w:val="cs-CZ"/>
        </w:rPr>
        <w:t>, a i pro tyto implicitní reference platí pochopitelně pravidla o koexistenci referencí popsaných v kapitole 5.2.5.</w:t>
      </w:r>
      <w:r w:rsidR="00971C07">
        <w:rPr>
          <w:lang w:val="cs-CZ"/>
        </w:rPr>
        <w:t xml:space="preserve"> Pokud je potřeba vytvořit měnitelnou referenci, je potřeba </w:t>
      </w:r>
      <w:r w:rsidR="004B2850">
        <w:rPr>
          <w:lang w:val="cs-CZ"/>
        </w:rPr>
        <w:lastRenderedPageBreak/>
        <w:t>deklarovat i proměnou uchovávající closure měnitelnou</w:t>
      </w:r>
      <w:r w:rsidR="006B054E">
        <w:rPr>
          <w:lang w:val="cs-CZ"/>
        </w:rPr>
        <w:t xml:space="preserve"> (při přímém předávání closure-u jako parametru</w:t>
      </w:r>
      <w:r w:rsidR="0058285A">
        <w:rPr>
          <w:lang w:val="cs-CZ"/>
        </w:rPr>
        <w:t xml:space="preserve"> pro funkci</w:t>
      </w:r>
      <w:r w:rsidR="006B054E">
        <w:rPr>
          <w:lang w:val="cs-CZ"/>
        </w:rPr>
        <w:t xml:space="preserve"> není třeba žádného zvláštního značení)</w:t>
      </w:r>
      <w:r w:rsidR="004B2850">
        <w:rPr>
          <w:lang w:val="cs-CZ"/>
        </w:rPr>
        <w:t>.</w:t>
      </w:r>
      <w:r w:rsidR="00B853F8">
        <w:rPr>
          <w:lang w:val="cs-CZ"/>
        </w:rPr>
        <w:t xml:space="preserve"> Kód na obrázku 5</w:t>
      </w:r>
      <w:r w:rsidR="00E03F12">
        <w:rPr>
          <w:lang w:val="cs-CZ"/>
        </w:rPr>
        <w:t>4</w:t>
      </w:r>
      <w:r w:rsidR="00B853F8">
        <w:rPr>
          <w:lang w:val="cs-CZ"/>
        </w:rPr>
        <w:t xml:space="preserve"> se nezkompiluje </w:t>
      </w:r>
      <w:r w:rsidR="00BC3187">
        <w:rPr>
          <w:lang w:val="cs-CZ"/>
        </w:rPr>
        <w:t xml:space="preserve">právě </w:t>
      </w:r>
      <w:r w:rsidR="00B853F8">
        <w:rPr>
          <w:lang w:val="cs-CZ"/>
        </w:rPr>
        <w:t xml:space="preserve">kvůli </w:t>
      </w:r>
      <w:r w:rsidR="00077BB5">
        <w:rPr>
          <w:lang w:val="cs-CZ"/>
        </w:rPr>
        <w:t xml:space="preserve">těmto pravidlům, protože proměnná </w:t>
      </w:r>
      <w:r w:rsidR="00077BB5" w:rsidRPr="00077BB5">
        <w:rPr>
          <w:rFonts w:ascii="Consolas" w:hAnsi="Consolas"/>
          <w:highlight w:val="lightGray"/>
          <w:lang w:val="cs-CZ"/>
        </w:rPr>
        <w:t>no_params</w:t>
      </w:r>
      <w:r w:rsidR="00077BB5">
        <w:rPr>
          <w:lang w:val="cs-CZ"/>
        </w:rPr>
        <w:t xml:space="preserve"> obsahuje měnitelnou referenci podobně, jako by ji obsahovala struktura:</w:t>
      </w:r>
    </w:p>
    <w:p w14:paraId="05E2D49D" w14:textId="77777777" w:rsidR="00C46A81" w:rsidRDefault="00077BB5" w:rsidP="00C46A81">
      <w:pPr>
        <w:keepNext/>
        <w:jc w:val="both"/>
      </w:pPr>
      <w:r w:rsidRPr="00077BB5">
        <w:rPr>
          <w:noProof/>
          <w:lang w:val="cs-CZ"/>
        </w:rPr>
        <w:drawing>
          <wp:inline distT="0" distB="0" distL="0" distR="0" wp14:anchorId="764A3559" wp14:editId="35EE9DC3">
            <wp:extent cx="2609943" cy="1609725"/>
            <wp:effectExtent l="0" t="0" r="0" b="0"/>
            <wp:docPr id="5168677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7772" name="Picture 1" descr="A screen shot of a computer program&#10;&#10;AI-generated content may be incorrect."/>
                    <pic:cNvPicPr/>
                  </pic:nvPicPr>
                  <pic:blipFill>
                    <a:blip r:embed="rId67"/>
                    <a:stretch>
                      <a:fillRect/>
                    </a:stretch>
                  </pic:blipFill>
                  <pic:spPr>
                    <a:xfrm>
                      <a:off x="0" y="0"/>
                      <a:ext cx="2658473" cy="1639657"/>
                    </a:xfrm>
                    <a:prstGeom prst="rect">
                      <a:avLst/>
                    </a:prstGeom>
                  </pic:spPr>
                </pic:pic>
              </a:graphicData>
            </a:graphic>
          </wp:inline>
        </w:drawing>
      </w:r>
    </w:p>
    <w:p w14:paraId="66BB2833" w14:textId="05522C33" w:rsidR="00077BB5" w:rsidRPr="00C46A81" w:rsidRDefault="00C46A81" w:rsidP="00C46A81">
      <w:pPr>
        <w:pStyle w:val="Caption"/>
        <w:jc w:val="both"/>
        <w:rPr>
          <w:lang w:val="cs-CZ"/>
        </w:rPr>
      </w:pPr>
      <w:bookmarkStart w:id="116" w:name="_Toc220697535"/>
      <w:r w:rsidRPr="00C46A81">
        <w:rPr>
          <w:lang w:val="cs-CZ"/>
        </w:rPr>
        <w:t xml:space="preserve">Obrázek </w:t>
      </w:r>
      <w:r w:rsidRPr="00C46A81">
        <w:rPr>
          <w:lang w:val="cs-CZ"/>
        </w:rPr>
        <w:fldChar w:fldCharType="begin"/>
      </w:r>
      <w:r w:rsidRPr="00C46A81">
        <w:rPr>
          <w:lang w:val="cs-CZ"/>
        </w:rPr>
        <w:instrText xml:space="preserve"> SEQ Obrázek \* ARABIC </w:instrText>
      </w:r>
      <w:r w:rsidRPr="00C46A81">
        <w:rPr>
          <w:lang w:val="cs-CZ"/>
        </w:rPr>
        <w:fldChar w:fldCharType="separate"/>
      </w:r>
      <w:r w:rsidR="00540379">
        <w:rPr>
          <w:noProof/>
          <w:lang w:val="cs-CZ"/>
        </w:rPr>
        <w:t>54</w:t>
      </w:r>
      <w:r w:rsidRPr="00C46A81">
        <w:rPr>
          <w:lang w:val="cs-CZ"/>
        </w:rPr>
        <w:fldChar w:fldCharType="end"/>
      </w:r>
      <w:r w:rsidRPr="00C46A81">
        <w:rPr>
          <w:lang w:val="cs-CZ"/>
        </w:rPr>
        <w:t>: Tento kód se nezkompiluje kvůli pokusu o koexistenci měnitelné a neměnné reference. Zdroj: vlastní</w:t>
      </w:r>
      <w:bookmarkEnd w:id="116"/>
    </w:p>
    <w:p w14:paraId="325B662B" w14:textId="77777777" w:rsidR="00D951C7" w:rsidRDefault="00D951C7" w:rsidP="00D951C7">
      <w:pPr>
        <w:keepNext/>
        <w:jc w:val="both"/>
      </w:pPr>
      <w:r w:rsidRPr="00D951C7">
        <w:rPr>
          <w:noProof/>
          <w:lang w:val="cs-CZ"/>
        </w:rPr>
        <w:drawing>
          <wp:inline distT="0" distB="0" distL="0" distR="0" wp14:anchorId="7B04E739" wp14:editId="54D39FE6">
            <wp:extent cx="5628991" cy="2013924"/>
            <wp:effectExtent l="0" t="0" r="0" b="5715"/>
            <wp:docPr id="8003250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25036" name="Picture 1" descr="A screen shot of a computer&#10;&#10;AI-generated content may be incorrect."/>
                    <pic:cNvPicPr/>
                  </pic:nvPicPr>
                  <pic:blipFill>
                    <a:blip r:embed="rId68"/>
                    <a:stretch>
                      <a:fillRect/>
                    </a:stretch>
                  </pic:blipFill>
                  <pic:spPr>
                    <a:xfrm>
                      <a:off x="0" y="0"/>
                      <a:ext cx="5770553" cy="2064572"/>
                    </a:xfrm>
                    <a:prstGeom prst="rect">
                      <a:avLst/>
                    </a:prstGeom>
                  </pic:spPr>
                </pic:pic>
              </a:graphicData>
            </a:graphic>
          </wp:inline>
        </w:drawing>
      </w:r>
    </w:p>
    <w:p w14:paraId="0E53BE3F" w14:textId="6BDC9AA4" w:rsidR="00D951C7" w:rsidRPr="00D951C7" w:rsidRDefault="00D951C7" w:rsidP="00D951C7">
      <w:pPr>
        <w:pStyle w:val="Caption"/>
        <w:jc w:val="both"/>
        <w:rPr>
          <w:lang w:val="cs-CZ"/>
        </w:rPr>
      </w:pPr>
      <w:bookmarkStart w:id="117" w:name="_Toc220697536"/>
      <w:r w:rsidRPr="00D951C7">
        <w:rPr>
          <w:lang w:val="cs-CZ"/>
        </w:rPr>
        <w:t xml:space="preserve">Obrázek </w:t>
      </w:r>
      <w:r w:rsidRPr="00D951C7">
        <w:rPr>
          <w:lang w:val="cs-CZ"/>
        </w:rPr>
        <w:fldChar w:fldCharType="begin"/>
      </w:r>
      <w:r w:rsidRPr="00D951C7">
        <w:rPr>
          <w:lang w:val="cs-CZ"/>
        </w:rPr>
        <w:instrText xml:space="preserve"> SEQ Obrázek \* ARABIC </w:instrText>
      </w:r>
      <w:r w:rsidRPr="00D951C7">
        <w:rPr>
          <w:lang w:val="cs-CZ"/>
        </w:rPr>
        <w:fldChar w:fldCharType="separate"/>
      </w:r>
      <w:r w:rsidR="00540379">
        <w:rPr>
          <w:noProof/>
          <w:lang w:val="cs-CZ"/>
        </w:rPr>
        <w:t>55</w:t>
      </w:r>
      <w:r w:rsidRPr="00D951C7">
        <w:rPr>
          <w:lang w:val="cs-CZ"/>
        </w:rPr>
        <w:fldChar w:fldCharType="end"/>
      </w:r>
      <w:r w:rsidRPr="00D951C7">
        <w:rPr>
          <w:lang w:val="cs-CZ"/>
        </w:rPr>
        <w:t>: Chybová hláška po pokusu o kompilaci kódu z obrázku 5</w:t>
      </w:r>
      <w:r w:rsidR="00AC3EBA">
        <w:rPr>
          <w:lang w:val="cs-CZ"/>
        </w:rPr>
        <w:t>4</w:t>
      </w:r>
      <w:r w:rsidRPr="00D951C7">
        <w:rPr>
          <w:lang w:val="cs-CZ"/>
        </w:rPr>
        <w:t>. Zdroj: vlastní</w:t>
      </w:r>
      <w:bookmarkEnd w:id="117"/>
    </w:p>
    <w:p w14:paraId="5DDFF264" w14:textId="5A649EBE" w:rsidR="00AC0D5F" w:rsidRPr="008119B1" w:rsidRDefault="006267A0" w:rsidP="00EB6ED8">
      <w:pPr>
        <w:jc w:val="both"/>
        <w:rPr>
          <w:lang w:val="cs-CZ"/>
        </w:rPr>
      </w:pPr>
      <w:r>
        <w:rPr>
          <w:lang w:val="cs-CZ"/>
        </w:rPr>
        <w:t xml:space="preserve">Pokud chceme místo toho </w:t>
      </w:r>
      <w:r w:rsidR="001D36DD">
        <w:rPr>
          <w:lang w:val="cs-CZ"/>
        </w:rPr>
        <w:t xml:space="preserve">předat closure-u potřebné proměnné z prostředí přes hodnotu, </w:t>
      </w:r>
      <w:r w:rsidR="005C53FE">
        <w:rPr>
          <w:lang w:val="cs-CZ"/>
        </w:rPr>
        <w:t xml:space="preserve">a tím předat i vlastnictví nad nimi, </w:t>
      </w:r>
      <w:r w:rsidR="00491055">
        <w:rPr>
          <w:lang w:val="cs-CZ"/>
        </w:rPr>
        <w:t xml:space="preserve">přidáme před svislé čáry klíčové slovo </w:t>
      </w:r>
      <w:r w:rsidR="00491055" w:rsidRPr="00491055">
        <w:rPr>
          <w:rFonts w:ascii="Consolas" w:hAnsi="Consolas"/>
          <w:highlight w:val="lightGray"/>
          <w:lang w:val="cs-CZ"/>
        </w:rPr>
        <w:t>move</w:t>
      </w:r>
      <w:r w:rsidR="00B62F88">
        <w:rPr>
          <w:lang w:val="cs-CZ"/>
        </w:rPr>
        <w:t>.</w:t>
      </w:r>
      <w:r w:rsidR="00AC0D5F">
        <w:rPr>
          <w:lang w:val="cs-CZ"/>
        </w:rPr>
        <w:t xml:space="preserve"> </w:t>
      </w:r>
      <w:r w:rsidR="00BD2049">
        <w:rPr>
          <w:lang w:val="cs-CZ"/>
        </w:rPr>
        <w:t>Definice</w:t>
      </w:r>
      <w:r w:rsidR="003E69AB">
        <w:rPr>
          <w:lang w:val="cs-CZ"/>
        </w:rPr>
        <w:t xml:space="preserve"> tohoto</w:t>
      </w:r>
      <w:r w:rsidR="00BD2049">
        <w:rPr>
          <w:lang w:val="cs-CZ"/>
        </w:rPr>
        <w:t xml:space="preserve"> klíčového slova v dokumentaci je</w:t>
      </w:r>
      <w:r w:rsidR="008119B1">
        <w:rPr>
          <w:lang w:val="cs-CZ"/>
        </w:rPr>
        <w:t xml:space="preserve"> (přeloženo do češtiny): </w:t>
      </w:r>
      <w:r w:rsidR="008119B1">
        <w:rPr>
          <w:i/>
          <w:iCs/>
          <w:lang w:val="cs-CZ"/>
        </w:rPr>
        <w:t>„</w:t>
      </w:r>
      <w:r w:rsidR="008119B1" w:rsidRPr="008119B1">
        <w:rPr>
          <w:rFonts w:ascii="Consolas" w:hAnsi="Consolas"/>
          <w:i/>
          <w:iCs/>
          <w:highlight w:val="lightGray"/>
          <w:lang w:val="cs-CZ"/>
        </w:rPr>
        <w:t>move</w:t>
      </w:r>
      <w:r w:rsidR="008119B1">
        <w:rPr>
          <w:i/>
          <w:iCs/>
          <w:lang w:val="cs-CZ"/>
        </w:rPr>
        <w:t xml:space="preserve"> převede</w:t>
      </w:r>
      <w:r w:rsidR="008C47D4">
        <w:rPr>
          <w:i/>
          <w:iCs/>
          <w:lang w:val="cs-CZ"/>
        </w:rPr>
        <w:t xml:space="preserve"> jakékoli proměnné zachycené přes referenci nebo měnitelnou referenci na proměnné zachycené přes hodnotu</w:t>
      </w:r>
      <w:r w:rsidR="008119B1">
        <w:rPr>
          <w:i/>
          <w:iCs/>
          <w:lang w:val="cs-CZ"/>
        </w:rPr>
        <w:t>“</w:t>
      </w:r>
      <w:r w:rsidR="00D37744">
        <w:rPr>
          <w:i/>
          <w:iCs/>
          <w:lang w:val="cs-CZ"/>
        </w:rPr>
        <w:t xml:space="preserve"> </w:t>
      </w:r>
      <w:sdt>
        <w:sdtPr>
          <w:rPr>
            <w:i/>
            <w:iCs/>
            <w:lang w:val="cs-CZ"/>
          </w:rPr>
          <w:id w:val="-1515297993"/>
          <w:citation/>
        </w:sdtPr>
        <w:sdtContent>
          <w:r w:rsidR="00D37744">
            <w:rPr>
              <w:i/>
              <w:iCs/>
              <w:lang w:val="cs-CZ"/>
            </w:rPr>
            <w:fldChar w:fldCharType="begin"/>
          </w:r>
          <w:r w:rsidR="00D37744">
            <w:rPr>
              <w:i/>
              <w:iCs/>
              <w:lang w:val="cs-CZ"/>
            </w:rPr>
            <w:instrText xml:space="preserve"> CITATION The25 \l 1029 </w:instrText>
          </w:r>
          <w:r w:rsidR="00D37744">
            <w:rPr>
              <w:i/>
              <w:iCs/>
              <w:lang w:val="cs-CZ"/>
            </w:rPr>
            <w:fldChar w:fldCharType="separate"/>
          </w:r>
          <w:r w:rsidR="00CB3207" w:rsidRPr="00CB3207">
            <w:rPr>
              <w:noProof/>
              <w:lang w:val="cs-CZ"/>
            </w:rPr>
            <w:t>(The Rust library team, 2025)</w:t>
          </w:r>
          <w:r w:rsidR="00D37744">
            <w:rPr>
              <w:i/>
              <w:iCs/>
              <w:lang w:val="cs-CZ"/>
            </w:rPr>
            <w:fldChar w:fldCharType="end"/>
          </w:r>
        </w:sdtContent>
      </w:sdt>
      <w:r w:rsidR="008119B1">
        <w:rPr>
          <w:lang w:val="cs-CZ"/>
        </w:rPr>
        <w:t>.</w:t>
      </w:r>
      <w:r w:rsidR="00005763">
        <w:rPr>
          <w:lang w:val="cs-CZ"/>
        </w:rPr>
        <w:t xml:space="preserve"> Proměnné, které closure sám předává přes hodnotu</w:t>
      </w:r>
      <w:r w:rsidR="0024356A">
        <w:rPr>
          <w:lang w:val="cs-CZ"/>
        </w:rPr>
        <w:t xml:space="preserve">, a tím je nechává zaniknout </w:t>
      </w:r>
      <w:r w:rsidR="00CA0DE0">
        <w:rPr>
          <w:lang w:val="cs-CZ"/>
        </w:rPr>
        <w:t>(</w:t>
      </w:r>
      <w:r w:rsidR="0024356A">
        <w:rPr>
          <w:lang w:val="cs-CZ"/>
        </w:rPr>
        <w:t>tzv. je „konzumuje“</w:t>
      </w:r>
      <w:r w:rsidR="00CA0DE0">
        <w:rPr>
          <w:lang w:val="cs-CZ"/>
        </w:rPr>
        <w:t>),</w:t>
      </w:r>
      <w:r w:rsidR="00005763">
        <w:rPr>
          <w:lang w:val="cs-CZ"/>
        </w:rPr>
        <w:t xml:space="preserve"> jsou automaticky zachycené přes hodnotu</w:t>
      </w:r>
      <w:r w:rsidR="0024356A">
        <w:rPr>
          <w:lang w:val="cs-CZ"/>
        </w:rPr>
        <w:t xml:space="preserve"> (pokud neimplementují </w:t>
      </w:r>
      <w:r w:rsidR="0024356A" w:rsidRPr="00005763">
        <w:rPr>
          <w:rFonts w:ascii="Consolas" w:hAnsi="Consolas"/>
          <w:highlight w:val="lightGray"/>
          <w:lang w:val="cs-CZ"/>
        </w:rPr>
        <w:t>Copy</w:t>
      </w:r>
      <w:r w:rsidR="0024356A">
        <w:rPr>
          <w:lang w:val="cs-CZ"/>
        </w:rPr>
        <w:t>)</w:t>
      </w:r>
      <w:r w:rsidR="00FA663F">
        <w:rPr>
          <w:lang w:val="cs-CZ"/>
        </w:rPr>
        <w:t xml:space="preserve"> a jejich vlastnictví je předáno closure-u</w:t>
      </w:r>
      <w:r w:rsidR="00005763">
        <w:rPr>
          <w:lang w:val="cs-CZ"/>
        </w:rPr>
        <w:t>, ale v</w:t>
      </w:r>
      <w:r w:rsidR="00B15AA1">
        <w:rPr>
          <w:lang w:val="cs-CZ"/>
        </w:rPr>
        <w:t xml:space="preserve"> určitých případech, např. kdyby mohl mít closure delší životnost než rozsah, ve kterém byl deklarován, je potřeba mu předat vlastnictví i nad proměnnými, které nezkonzumuje, a to je provedeno právě klíčovým slovem </w:t>
      </w:r>
      <w:r w:rsidR="00B15AA1" w:rsidRPr="00491055">
        <w:rPr>
          <w:rFonts w:ascii="Consolas" w:hAnsi="Consolas"/>
          <w:highlight w:val="lightGray"/>
          <w:lang w:val="cs-CZ"/>
        </w:rPr>
        <w:t>move</w:t>
      </w:r>
      <w:r w:rsidR="00B15AA1">
        <w:rPr>
          <w:lang w:val="cs-CZ"/>
        </w:rPr>
        <w:t>.</w:t>
      </w:r>
    </w:p>
    <w:p w14:paraId="1FE21CD5" w14:textId="6D4C090D" w:rsidR="00BA0CD6" w:rsidRDefault="006E5A8D" w:rsidP="00EB6ED8">
      <w:pPr>
        <w:jc w:val="both"/>
        <w:rPr>
          <w:lang w:val="cs-CZ"/>
        </w:rPr>
      </w:pPr>
      <w:r>
        <w:rPr>
          <w:lang w:val="cs-CZ"/>
        </w:rPr>
        <w:t>Hodnoty a vlastnictví nad nimi j</w:t>
      </w:r>
      <w:r w:rsidR="00AC0D5F">
        <w:rPr>
          <w:lang w:val="cs-CZ"/>
        </w:rPr>
        <w:t>sou</w:t>
      </w:r>
      <w:r>
        <w:rPr>
          <w:lang w:val="cs-CZ"/>
        </w:rPr>
        <w:t xml:space="preserve"> zachován</w:t>
      </w:r>
      <w:r w:rsidR="00AC0D5F">
        <w:rPr>
          <w:lang w:val="cs-CZ"/>
        </w:rPr>
        <w:t>y</w:t>
      </w:r>
      <w:r>
        <w:rPr>
          <w:lang w:val="cs-CZ"/>
        </w:rPr>
        <w:t xml:space="preserve"> mezi voláními, tudíž lze zavolat closure vícekrát</w:t>
      </w:r>
      <w:r w:rsidR="008309FF">
        <w:rPr>
          <w:lang w:val="cs-CZ"/>
        </w:rPr>
        <w:t>,</w:t>
      </w:r>
      <w:r>
        <w:rPr>
          <w:lang w:val="cs-CZ"/>
        </w:rPr>
        <w:t xml:space="preserve"> a při druhém spuštění bude mít closure k dispozici proměnné z prvního spuštění, pokud je</w:t>
      </w:r>
      <w:r w:rsidR="00A01D8A">
        <w:rPr>
          <w:lang w:val="cs-CZ"/>
        </w:rPr>
        <w:t xml:space="preserve"> nezkonzumoval</w:t>
      </w:r>
      <w:r>
        <w:rPr>
          <w:lang w:val="cs-CZ"/>
        </w:rPr>
        <w:t>.</w:t>
      </w:r>
      <w:r w:rsidR="008B52EF">
        <w:rPr>
          <w:lang w:val="cs-CZ"/>
        </w:rPr>
        <w:t xml:space="preserve"> Totéž</w:t>
      </w:r>
      <w:r w:rsidR="0035690B">
        <w:rPr>
          <w:lang w:val="cs-CZ"/>
        </w:rPr>
        <w:t xml:space="preserve"> ostatně</w:t>
      </w:r>
      <w:r w:rsidR="008B52EF">
        <w:rPr>
          <w:lang w:val="cs-CZ"/>
        </w:rPr>
        <w:t xml:space="preserve"> platí </w:t>
      </w:r>
      <w:r w:rsidR="0035690B">
        <w:rPr>
          <w:lang w:val="cs-CZ"/>
        </w:rPr>
        <w:t xml:space="preserve">pochopitelně </w:t>
      </w:r>
      <w:r w:rsidR="008B52EF">
        <w:rPr>
          <w:lang w:val="cs-CZ"/>
        </w:rPr>
        <w:t>i bez</w:t>
      </w:r>
      <w:r w:rsidR="0035690B">
        <w:rPr>
          <w:lang w:val="cs-CZ"/>
        </w:rPr>
        <w:t xml:space="preserve"> použití</w:t>
      </w:r>
      <w:r w:rsidR="008B52EF">
        <w:rPr>
          <w:lang w:val="cs-CZ"/>
        </w:rPr>
        <w:t xml:space="preserve"> </w:t>
      </w:r>
      <w:r w:rsidR="008B52EF" w:rsidRPr="00491055">
        <w:rPr>
          <w:rFonts w:ascii="Consolas" w:hAnsi="Consolas"/>
          <w:highlight w:val="lightGray"/>
          <w:lang w:val="cs-CZ"/>
        </w:rPr>
        <w:t>move</w:t>
      </w:r>
      <w:r w:rsidR="008B52EF">
        <w:rPr>
          <w:lang w:val="cs-CZ"/>
        </w:rPr>
        <w:t>, protože reference budou ukazovat stále na ty stejné proměnné.</w:t>
      </w:r>
    </w:p>
    <w:p w14:paraId="4647AF7C" w14:textId="7F53954C" w:rsidR="00077BB5" w:rsidRDefault="003E3658" w:rsidP="00EB6ED8">
      <w:pPr>
        <w:jc w:val="both"/>
        <w:rPr>
          <w:lang w:val="cs-CZ"/>
        </w:rPr>
      </w:pPr>
      <w:r>
        <w:rPr>
          <w:lang w:val="cs-CZ"/>
        </w:rPr>
        <w:t>Closure z</w:t>
      </w:r>
      <w:r w:rsidR="00F20B53">
        <w:rPr>
          <w:lang w:val="cs-CZ"/>
        </w:rPr>
        <w:t> </w:t>
      </w:r>
      <w:r>
        <w:rPr>
          <w:lang w:val="cs-CZ"/>
        </w:rPr>
        <w:t>obrázku</w:t>
      </w:r>
      <w:r w:rsidR="00F20B53">
        <w:rPr>
          <w:lang w:val="cs-CZ"/>
        </w:rPr>
        <w:t> </w:t>
      </w:r>
      <w:r>
        <w:rPr>
          <w:lang w:val="cs-CZ"/>
        </w:rPr>
        <w:t>5</w:t>
      </w:r>
      <w:r w:rsidR="00CD377D">
        <w:rPr>
          <w:lang w:val="cs-CZ"/>
        </w:rPr>
        <w:t>6</w:t>
      </w:r>
      <w:r>
        <w:rPr>
          <w:lang w:val="cs-CZ"/>
        </w:rPr>
        <w:t xml:space="preserve"> můžeme zavolat několikrát</w:t>
      </w:r>
      <w:r w:rsidR="0062270D">
        <w:rPr>
          <w:lang w:val="cs-CZ"/>
        </w:rPr>
        <w:t>,</w:t>
      </w:r>
      <w:r w:rsidR="00BB797B">
        <w:rPr>
          <w:lang w:val="cs-CZ"/>
        </w:rPr>
        <w:t xml:space="preserve"> a výstupem </w:t>
      </w:r>
      <w:r w:rsidR="0062270D">
        <w:rPr>
          <w:lang w:val="cs-CZ"/>
        </w:rPr>
        <w:t xml:space="preserve">celého programu </w:t>
      </w:r>
      <w:r w:rsidR="00BB797B">
        <w:rPr>
          <w:lang w:val="cs-CZ"/>
        </w:rPr>
        <w:t xml:space="preserve">bude </w:t>
      </w:r>
      <w:r w:rsidR="00BB797B" w:rsidRPr="00BB797B">
        <w:rPr>
          <w:rFonts w:ascii="Consolas" w:hAnsi="Consolas"/>
          <w:highlight w:val="lightGray"/>
          <w:lang w:val="cs-CZ"/>
        </w:rPr>
        <w:t>ABC abc ABC</w:t>
      </w:r>
      <w:r w:rsidR="00954BD5">
        <w:rPr>
          <w:lang w:val="cs-CZ"/>
        </w:rPr>
        <w:t xml:space="preserve">. Pokud bychom nepoužili </w:t>
      </w:r>
      <w:r w:rsidR="00954BD5" w:rsidRPr="00491055">
        <w:rPr>
          <w:rFonts w:ascii="Consolas" w:hAnsi="Consolas"/>
          <w:highlight w:val="lightGray"/>
          <w:lang w:val="cs-CZ"/>
        </w:rPr>
        <w:t>move</w:t>
      </w:r>
      <w:r w:rsidR="00954BD5">
        <w:rPr>
          <w:lang w:val="cs-CZ"/>
        </w:rPr>
        <w:t xml:space="preserve">, vlastníkem proměnné </w:t>
      </w:r>
      <w:r w:rsidR="00954BD5" w:rsidRPr="00954BD5">
        <w:rPr>
          <w:rFonts w:ascii="Consolas" w:hAnsi="Consolas"/>
          <w:highlight w:val="lightGray"/>
          <w:lang w:val="cs-CZ"/>
        </w:rPr>
        <w:t>x</w:t>
      </w:r>
      <w:r w:rsidR="00954BD5">
        <w:rPr>
          <w:lang w:val="cs-CZ"/>
        </w:rPr>
        <w:t xml:space="preserve"> by stále byl rozsah funkce </w:t>
      </w:r>
      <w:r w:rsidR="00954BD5" w:rsidRPr="00954BD5">
        <w:rPr>
          <w:rFonts w:ascii="Consolas" w:hAnsi="Consolas"/>
          <w:highlight w:val="lightGray"/>
          <w:lang w:val="cs-CZ"/>
        </w:rPr>
        <w:t>main()</w:t>
      </w:r>
      <w:r w:rsidR="00954BD5">
        <w:rPr>
          <w:lang w:val="cs-CZ"/>
        </w:rPr>
        <w:t xml:space="preserve"> a tudíž </w:t>
      </w:r>
      <w:commentRangeStart w:id="118"/>
      <w:r w:rsidR="00954BD5">
        <w:rPr>
          <w:lang w:val="cs-CZ"/>
        </w:rPr>
        <w:t xml:space="preserve">bychom mohli zobrazit hodnotu </w:t>
      </w:r>
      <w:r w:rsidR="00753268" w:rsidRPr="00954BD5">
        <w:rPr>
          <w:rFonts w:ascii="Consolas" w:hAnsi="Consolas"/>
          <w:highlight w:val="lightGray"/>
          <w:lang w:val="cs-CZ"/>
        </w:rPr>
        <w:t>x</w:t>
      </w:r>
      <w:r w:rsidR="00753268">
        <w:rPr>
          <w:lang w:val="cs-CZ"/>
        </w:rPr>
        <w:t xml:space="preserve"> </w:t>
      </w:r>
      <w:r w:rsidR="00954BD5">
        <w:rPr>
          <w:lang w:val="cs-CZ"/>
        </w:rPr>
        <w:t>na posledním řádku</w:t>
      </w:r>
      <w:r w:rsidR="00993972">
        <w:rPr>
          <w:rStyle w:val="FootnoteReference"/>
          <w:lang w:val="cs-CZ"/>
        </w:rPr>
        <w:footnoteReference w:id="9"/>
      </w:r>
      <w:r w:rsidR="00993972">
        <w:rPr>
          <w:lang w:val="cs-CZ"/>
        </w:rPr>
        <w:t>.</w:t>
      </w:r>
      <w:r w:rsidR="00B52824">
        <w:rPr>
          <w:lang w:val="cs-CZ"/>
        </w:rPr>
        <w:t xml:space="preserve"> </w:t>
      </w:r>
      <w:commentRangeEnd w:id="118"/>
      <w:r w:rsidR="0046021F">
        <w:rPr>
          <w:rStyle w:val="CommentReference"/>
          <w:sz w:val="22"/>
          <w:szCs w:val="24"/>
          <w:lang w:val="cs-CZ"/>
        </w:rPr>
        <w:commentReference w:id="118"/>
      </w:r>
      <w:r w:rsidR="00B52824">
        <w:rPr>
          <w:lang w:val="cs-CZ"/>
        </w:rPr>
        <w:t xml:space="preserve">(V tomto případě není </w:t>
      </w:r>
      <w:r w:rsidR="00B52824" w:rsidRPr="00491055">
        <w:rPr>
          <w:rFonts w:ascii="Consolas" w:hAnsi="Consolas"/>
          <w:highlight w:val="lightGray"/>
          <w:lang w:val="cs-CZ"/>
        </w:rPr>
        <w:t>move</w:t>
      </w:r>
      <w:r w:rsidR="00B52824">
        <w:rPr>
          <w:lang w:val="cs-CZ"/>
        </w:rPr>
        <w:t xml:space="preserve"> potřeba, přidáváme ho jen pro ilustraci syntaxe a následků jeho použití.)</w:t>
      </w:r>
    </w:p>
    <w:p w14:paraId="5F9AB9D7" w14:textId="77777777" w:rsidR="00BB797B" w:rsidRDefault="00BB797B" w:rsidP="00BB797B">
      <w:pPr>
        <w:keepNext/>
        <w:jc w:val="both"/>
      </w:pPr>
      <w:r w:rsidRPr="00BB797B">
        <w:rPr>
          <w:noProof/>
          <w:lang w:val="cs-CZ"/>
        </w:rPr>
        <w:lastRenderedPageBreak/>
        <w:drawing>
          <wp:inline distT="0" distB="0" distL="0" distR="0" wp14:anchorId="257F9214" wp14:editId="4989E373">
            <wp:extent cx="3398808" cy="3567218"/>
            <wp:effectExtent l="0" t="0" r="0" b="0"/>
            <wp:docPr id="41669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9937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491200" cy="3664188"/>
                    </a:xfrm>
                    <a:prstGeom prst="rect">
                      <a:avLst/>
                    </a:prstGeom>
                  </pic:spPr>
                </pic:pic>
              </a:graphicData>
            </a:graphic>
          </wp:inline>
        </w:drawing>
      </w:r>
    </w:p>
    <w:p w14:paraId="0A4FE320" w14:textId="276C8F74" w:rsidR="00BB797B" w:rsidRPr="00BB797B" w:rsidRDefault="00BB797B" w:rsidP="00BB797B">
      <w:pPr>
        <w:pStyle w:val="Caption"/>
        <w:jc w:val="both"/>
        <w:rPr>
          <w:lang w:val="cs-CZ"/>
        </w:rPr>
      </w:pPr>
      <w:bookmarkStart w:id="119" w:name="_Toc220697537"/>
      <w:r w:rsidRPr="00BB797B">
        <w:rPr>
          <w:lang w:val="cs-CZ"/>
        </w:rPr>
        <w:t xml:space="preserve">Obrázek </w:t>
      </w:r>
      <w:r w:rsidRPr="00BB797B">
        <w:rPr>
          <w:lang w:val="cs-CZ"/>
        </w:rPr>
        <w:fldChar w:fldCharType="begin"/>
      </w:r>
      <w:r w:rsidRPr="00BB797B">
        <w:rPr>
          <w:lang w:val="cs-CZ"/>
        </w:rPr>
        <w:instrText xml:space="preserve"> SEQ Obrázek \* ARABIC </w:instrText>
      </w:r>
      <w:r w:rsidRPr="00BB797B">
        <w:rPr>
          <w:lang w:val="cs-CZ"/>
        </w:rPr>
        <w:fldChar w:fldCharType="separate"/>
      </w:r>
      <w:r w:rsidR="00540379">
        <w:rPr>
          <w:noProof/>
          <w:lang w:val="cs-CZ"/>
        </w:rPr>
        <w:t>56</w:t>
      </w:r>
      <w:r w:rsidRPr="00BB797B">
        <w:rPr>
          <w:lang w:val="cs-CZ"/>
        </w:rPr>
        <w:fldChar w:fldCharType="end"/>
      </w:r>
      <w:r w:rsidRPr="00BB797B">
        <w:rPr>
          <w:lang w:val="cs-CZ"/>
        </w:rPr>
        <w:t>: Příklad užití klíčového slova move. Zdroj: vlastní</w:t>
      </w:r>
      <w:bookmarkEnd w:id="119"/>
    </w:p>
    <w:p w14:paraId="6BB2D9F3" w14:textId="6ADA8248" w:rsidR="0008510B" w:rsidRDefault="0008510B" w:rsidP="0008510B">
      <w:pPr>
        <w:pStyle w:val="Heading4"/>
        <w:rPr>
          <w:lang w:val="cs-CZ"/>
        </w:rPr>
      </w:pPr>
      <w:bookmarkStart w:id="120" w:name="_Toc220696761"/>
      <w:r>
        <w:rPr>
          <w:lang w:val="cs-CZ"/>
        </w:rPr>
        <w:t>5.5.1 Ukazatele na funkce a Fn* traity</w:t>
      </w:r>
      <w:bookmarkEnd w:id="120"/>
    </w:p>
    <w:p w14:paraId="6B4CF768" w14:textId="79B4C2D7" w:rsidR="002F6D50" w:rsidRDefault="00570B72" w:rsidP="00EB6ED8">
      <w:pPr>
        <w:jc w:val="both"/>
        <w:rPr>
          <w:lang w:val="cs-CZ"/>
        </w:rPr>
      </w:pPr>
      <w:r>
        <w:rPr>
          <w:lang w:val="cs-CZ"/>
        </w:rPr>
        <w:t xml:space="preserve">Pokud potřebujeme přijmout funkci nebo closure </w:t>
      </w:r>
      <w:r w:rsidR="0041486C">
        <w:rPr>
          <w:lang w:val="cs-CZ"/>
        </w:rPr>
        <w:t xml:space="preserve">jako parametr další funkce, </w:t>
      </w:r>
      <w:r w:rsidR="002C67C6">
        <w:rPr>
          <w:lang w:val="cs-CZ"/>
        </w:rPr>
        <w:t xml:space="preserve">je </w:t>
      </w:r>
      <w:r w:rsidR="00435FD1">
        <w:rPr>
          <w:lang w:val="cs-CZ"/>
        </w:rPr>
        <w:t xml:space="preserve">pochopitelně </w:t>
      </w:r>
      <w:r w:rsidR="002C67C6">
        <w:rPr>
          <w:lang w:val="cs-CZ"/>
        </w:rPr>
        <w:t>potřeba</w:t>
      </w:r>
      <w:r w:rsidR="00010BD0">
        <w:rPr>
          <w:lang w:val="cs-CZ"/>
        </w:rPr>
        <w:t xml:space="preserve"> zadat typ parametru.</w:t>
      </w:r>
      <w:r w:rsidR="007102C3">
        <w:rPr>
          <w:lang w:val="cs-CZ"/>
        </w:rPr>
        <w:t xml:space="preserve"> </w:t>
      </w:r>
      <w:r w:rsidR="002C67C6">
        <w:rPr>
          <w:lang w:val="cs-CZ"/>
        </w:rPr>
        <w:t xml:space="preserve">Funkce i closure-y však mají svůj </w:t>
      </w:r>
      <w:r w:rsidR="002C67C6" w:rsidRPr="000B7B4A">
        <w:rPr>
          <w:u w:val="single"/>
          <w:lang w:val="cs-CZ"/>
        </w:rPr>
        <w:t>unikátní, nepojmenovatelný typ</w:t>
      </w:r>
      <w:r w:rsidR="002C67C6">
        <w:rPr>
          <w:lang w:val="cs-CZ"/>
        </w:rPr>
        <w:t xml:space="preserve">, který je jednoznačně identifikuje v celém zdrojovém kódu, a proto </w:t>
      </w:r>
      <w:r w:rsidR="002C67C6" w:rsidRPr="000C5DDB">
        <w:rPr>
          <w:lang w:val="cs-CZ"/>
        </w:rPr>
        <w:t>nelze použít</w:t>
      </w:r>
      <w:r w:rsidR="00EB6829" w:rsidRPr="000C5DDB">
        <w:rPr>
          <w:lang w:val="cs-CZ"/>
        </w:rPr>
        <w:t xml:space="preserve"> </w:t>
      </w:r>
      <w:r w:rsidR="007928BE" w:rsidRPr="000C5DDB">
        <w:rPr>
          <w:lang w:val="cs-CZ"/>
        </w:rPr>
        <w:t>jejich typ</w:t>
      </w:r>
      <w:r w:rsidR="002119FB" w:rsidRPr="000C5DDB">
        <w:rPr>
          <w:lang w:val="cs-CZ"/>
        </w:rPr>
        <w:t xml:space="preserve"> přímo</w:t>
      </w:r>
      <w:r w:rsidR="007928BE">
        <w:rPr>
          <w:lang w:val="cs-CZ"/>
        </w:rPr>
        <w:t>.</w:t>
      </w:r>
      <w:r w:rsidR="006972E0">
        <w:rPr>
          <w:lang w:val="cs-CZ"/>
        </w:rPr>
        <w:t xml:space="preserve"> Rust nám však nabízí dva způsoby, jak můžeme přijímat funkce jako parametry: ukazatele na funkce, nebo </w:t>
      </w:r>
      <w:r w:rsidR="00A8386B">
        <w:rPr>
          <w:lang w:val="cs-CZ"/>
        </w:rPr>
        <w:t>traity.</w:t>
      </w:r>
      <w:r w:rsidR="002A1E78">
        <w:rPr>
          <w:lang w:val="cs-CZ"/>
        </w:rPr>
        <w:t xml:space="preserve"> Oba způsoby pevně určují počet a typy parametrů a návratový typ</w:t>
      </w:r>
      <w:r w:rsidR="00276D5F">
        <w:rPr>
          <w:lang w:val="cs-CZ"/>
        </w:rPr>
        <w:t xml:space="preserve"> (příp. jeho absenci)</w:t>
      </w:r>
      <w:r w:rsidR="002A1E78">
        <w:rPr>
          <w:lang w:val="cs-CZ"/>
        </w:rPr>
        <w:t>.</w:t>
      </w:r>
    </w:p>
    <w:p w14:paraId="2D593AA0" w14:textId="763B1C0A" w:rsidR="00F56D85" w:rsidRDefault="002F6D50" w:rsidP="00EB6ED8">
      <w:pPr>
        <w:jc w:val="both"/>
        <w:rPr>
          <w:lang w:val="cs-CZ"/>
        </w:rPr>
      </w:pPr>
      <w:r>
        <w:rPr>
          <w:lang w:val="cs-CZ"/>
        </w:rPr>
        <w:t xml:space="preserve">Ukazatele na funkce jsou </w:t>
      </w:r>
      <w:r w:rsidR="00F7247C" w:rsidRPr="00F7247C">
        <w:rPr>
          <w:u w:val="single"/>
          <w:lang w:val="cs-CZ"/>
        </w:rPr>
        <w:t>samostatn</w:t>
      </w:r>
      <w:r w:rsidR="001A4CD8">
        <w:rPr>
          <w:u w:val="single"/>
          <w:lang w:val="cs-CZ"/>
        </w:rPr>
        <w:t>é</w:t>
      </w:r>
      <w:r w:rsidR="00F7247C" w:rsidRPr="00F7247C">
        <w:rPr>
          <w:u w:val="single"/>
          <w:lang w:val="cs-CZ"/>
        </w:rPr>
        <w:t xml:space="preserve"> </w:t>
      </w:r>
      <w:r w:rsidRPr="00F7247C">
        <w:rPr>
          <w:u w:val="single"/>
          <w:lang w:val="cs-CZ"/>
        </w:rPr>
        <w:t>typ</w:t>
      </w:r>
      <w:r w:rsidR="00F7247C">
        <w:rPr>
          <w:u w:val="single"/>
          <w:lang w:val="cs-CZ"/>
        </w:rPr>
        <w:t>y</w:t>
      </w:r>
      <w:r>
        <w:rPr>
          <w:lang w:val="cs-CZ"/>
        </w:rPr>
        <w:t>, kter</w:t>
      </w:r>
      <w:r w:rsidR="00585F26">
        <w:rPr>
          <w:lang w:val="cs-CZ"/>
        </w:rPr>
        <w:t>é</w:t>
      </w:r>
      <w:r>
        <w:rPr>
          <w:lang w:val="cs-CZ"/>
        </w:rPr>
        <w:t xml:space="preserve"> v sobě obsahuje </w:t>
      </w:r>
      <w:r w:rsidR="00ED1E98">
        <w:rPr>
          <w:lang w:val="cs-CZ"/>
        </w:rPr>
        <w:t xml:space="preserve">počet a </w:t>
      </w:r>
      <w:r>
        <w:rPr>
          <w:lang w:val="cs-CZ"/>
        </w:rPr>
        <w:t>typy parametrů a návratový typ funkce</w:t>
      </w:r>
      <w:r w:rsidR="007A7C4B">
        <w:rPr>
          <w:lang w:val="cs-CZ"/>
        </w:rPr>
        <w:t>. M</w:t>
      </w:r>
      <w:r w:rsidR="003A4F19">
        <w:rPr>
          <w:lang w:val="cs-CZ"/>
        </w:rPr>
        <w:t>ohou</w:t>
      </w:r>
      <w:r w:rsidR="007A7C4B">
        <w:rPr>
          <w:lang w:val="cs-CZ"/>
        </w:rPr>
        <w:t xml:space="preserve"> být vytvořen</w:t>
      </w:r>
      <w:r w:rsidR="001B0F85">
        <w:rPr>
          <w:lang w:val="cs-CZ"/>
        </w:rPr>
        <w:t>y</w:t>
      </w:r>
      <w:r w:rsidR="007A7C4B">
        <w:rPr>
          <w:lang w:val="cs-CZ"/>
        </w:rPr>
        <w:t xml:space="preserve"> </w:t>
      </w:r>
      <w:r w:rsidR="0055391A">
        <w:rPr>
          <w:lang w:val="cs-CZ"/>
        </w:rPr>
        <w:t xml:space="preserve">(většinou </w:t>
      </w:r>
      <w:r w:rsidR="007A7C4B">
        <w:rPr>
          <w:lang w:val="cs-CZ"/>
        </w:rPr>
        <w:t>implicitním</w:t>
      </w:r>
      <w:r w:rsidR="0055391A">
        <w:rPr>
          <w:lang w:val="cs-CZ"/>
        </w:rPr>
        <w:t>)</w:t>
      </w:r>
      <w:r w:rsidR="007A7C4B">
        <w:rPr>
          <w:lang w:val="cs-CZ"/>
        </w:rPr>
        <w:t xml:space="preserve"> převodem</w:t>
      </w:r>
      <w:r w:rsidR="0055391A">
        <w:rPr>
          <w:lang w:val="cs-CZ"/>
        </w:rPr>
        <w:t xml:space="preserve"> typu</w:t>
      </w:r>
      <w:r w:rsidR="007A7C4B">
        <w:rPr>
          <w:lang w:val="cs-CZ"/>
        </w:rPr>
        <w:t xml:space="preserve"> z opravdových funkcí nebo z closure-ů, které </w:t>
      </w:r>
      <w:r w:rsidR="00410EE9">
        <w:rPr>
          <w:lang w:val="cs-CZ"/>
        </w:rPr>
        <w:t xml:space="preserve">nezachytávají </w:t>
      </w:r>
      <w:r w:rsidR="00410EE9">
        <w:rPr>
          <w:i/>
          <w:iCs/>
          <w:lang w:val="cs-CZ"/>
        </w:rPr>
        <w:t>žádné</w:t>
      </w:r>
      <w:r w:rsidR="00410EE9">
        <w:rPr>
          <w:lang w:val="cs-CZ"/>
        </w:rPr>
        <w:t xml:space="preserve"> proměnné ze svých prostředí, pouze přijímají parametry a navracejí hodnoty – tedy které se chovají stejně jako funkce.</w:t>
      </w:r>
      <w:r w:rsidR="00B04A4C">
        <w:rPr>
          <w:lang w:val="cs-CZ"/>
        </w:rPr>
        <w:t xml:space="preserve"> Protože jsou skutečným</w:t>
      </w:r>
      <w:r w:rsidR="005B46CA">
        <w:rPr>
          <w:lang w:val="cs-CZ"/>
        </w:rPr>
        <w:t>i</w:t>
      </w:r>
      <w:r w:rsidR="00985555">
        <w:rPr>
          <w:lang w:val="cs-CZ"/>
        </w:rPr>
        <w:t>,</w:t>
      </w:r>
      <w:r w:rsidR="00B04A4C">
        <w:rPr>
          <w:lang w:val="cs-CZ"/>
        </w:rPr>
        <w:t xml:space="preserve"> </w:t>
      </w:r>
      <w:r w:rsidR="00C278A0">
        <w:rPr>
          <w:lang w:val="cs-CZ"/>
        </w:rPr>
        <w:t xml:space="preserve">samostatnými </w:t>
      </w:r>
      <w:r w:rsidR="00B04A4C">
        <w:rPr>
          <w:lang w:val="cs-CZ"/>
        </w:rPr>
        <w:t>typ</w:t>
      </w:r>
      <w:r w:rsidR="005B46CA">
        <w:rPr>
          <w:lang w:val="cs-CZ"/>
        </w:rPr>
        <w:t>y</w:t>
      </w:r>
      <w:r w:rsidR="00D4461E">
        <w:rPr>
          <w:lang w:val="cs-CZ"/>
        </w:rPr>
        <w:t>,</w:t>
      </w:r>
      <w:r w:rsidR="006B6E73">
        <w:rPr>
          <w:lang w:val="cs-CZ"/>
        </w:rPr>
        <w:t xml:space="preserve"> </w:t>
      </w:r>
      <w:r w:rsidR="00067ABC">
        <w:rPr>
          <w:lang w:val="cs-CZ"/>
        </w:rPr>
        <w:t xml:space="preserve">ukazatele na dvě </w:t>
      </w:r>
      <w:r w:rsidR="006B6E73">
        <w:rPr>
          <w:lang w:val="cs-CZ"/>
        </w:rPr>
        <w:t xml:space="preserve">různé funkce </w:t>
      </w:r>
      <w:r w:rsidR="00CF7188">
        <w:rPr>
          <w:lang w:val="cs-CZ"/>
        </w:rPr>
        <w:t xml:space="preserve">se stejnými podpisy (se stejnými </w:t>
      </w:r>
      <w:r w:rsidR="00DF5A7B">
        <w:rPr>
          <w:lang w:val="cs-CZ"/>
        </w:rPr>
        <w:t xml:space="preserve">počty a </w:t>
      </w:r>
      <w:r w:rsidR="00CF7188">
        <w:rPr>
          <w:lang w:val="cs-CZ"/>
        </w:rPr>
        <w:t xml:space="preserve">typy parametrů a </w:t>
      </w:r>
      <w:r w:rsidR="00EF6B0C">
        <w:rPr>
          <w:lang w:val="cs-CZ"/>
        </w:rPr>
        <w:t xml:space="preserve">typem </w:t>
      </w:r>
      <w:r w:rsidR="00CF7188">
        <w:rPr>
          <w:lang w:val="cs-CZ"/>
        </w:rPr>
        <w:t>návratových hodnot)</w:t>
      </w:r>
      <w:r w:rsidR="00872C11">
        <w:rPr>
          <w:lang w:val="cs-CZ"/>
        </w:rPr>
        <w:t xml:space="preserve"> </w:t>
      </w:r>
      <w:r w:rsidR="00067ABC">
        <w:rPr>
          <w:lang w:val="cs-CZ"/>
        </w:rPr>
        <w:t>jsou</w:t>
      </w:r>
      <w:r w:rsidR="00872C11">
        <w:rPr>
          <w:lang w:val="cs-CZ"/>
        </w:rPr>
        <w:t xml:space="preserve"> stejného typu</w:t>
      </w:r>
      <w:r w:rsidR="00067ABC">
        <w:rPr>
          <w:lang w:val="cs-CZ"/>
        </w:rPr>
        <w:t>,</w:t>
      </w:r>
      <w:r w:rsidR="001B7E66">
        <w:rPr>
          <w:lang w:val="cs-CZ"/>
        </w:rPr>
        <w:t xml:space="preserve"> </w:t>
      </w:r>
      <w:commentRangeStart w:id="121"/>
      <w:r w:rsidR="001B7E66">
        <w:rPr>
          <w:lang w:val="cs-CZ"/>
        </w:rPr>
        <w:t xml:space="preserve">a </w:t>
      </w:r>
      <w:r w:rsidR="00B04A4C">
        <w:rPr>
          <w:lang w:val="cs-CZ"/>
        </w:rPr>
        <w:t xml:space="preserve">jsou </w:t>
      </w:r>
      <w:r w:rsidR="001B7E66">
        <w:rPr>
          <w:lang w:val="cs-CZ"/>
        </w:rPr>
        <w:t xml:space="preserve">tudíž </w:t>
      </w:r>
      <w:r w:rsidR="00B04A4C">
        <w:rPr>
          <w:lang w:val="cs-CZ"/>
        </w:rPr>
        <w:t xml:space="preserve">vhodné </w:t>
      </w:r>
      <w:r w:rsidR="004B47FF">
        <w:rPr>
          <w:lang w:val="cs-CZ"/>
        </w:rPr>
        <w:t>na</w:t>
      </w:r>
      <w:r w:rsidR="001F5FDE">
        <w:rPr>
          <w:lang w:val="cs-CZ"/>
        </w:rPr>
        <w:t xml:space="preserve"> to, být</w:t>
      </w:r>
      <w:r w:rsidR="00B04A4C">
        <w:rPr>
          <w:lang w:val="cs-CZ"/>
        </w:rPr>
        <w:t xml:space="preserve"> uchová</w:t>
      </w:r>
      <w:r w:rsidR="001F5FDE">
        <w:rPr>
          <w:lang w:val="cs-CZ"/>
        </w:rPr>
        <w:t>ny</w:t>
      </w:r>
      <w:r w:rsidR="00B04A4C">
        <w:rPr>
          <w:lang w:val="cs-CZ"/>
        </w:rPr>
        <w:t xml:space="preserve"> </w:t>
      </w:r>
      <w:commentRangeEnd w:id="121"/>
      <w:r w:rsidR="00F43339">
        <w:rPr>
          <w:rStyle w:val="CommentReference"/>
          <w:sz w:val="22"/>
          <w:szCs w:val="24"/>
          <w:lang w:val="cs-CZ"/>
        </w:rPr>
        <w:commentReference w:id="121"/>
      </w:r>
      <w:r w:rsidR="00B04A4C">
        <w:rPr>
          <w:lang w:val="cs-CZ"/>
        </w:rPr>
        <w:t>v</w:t>
      </w:r>
      <w:r w:rsidR="00296484">
        <w:rPr>
          <w:lang w:val="cs-CZ"/>
        </w:rPr>
        <w:t>e</w:t>
      </w:r>
      <w:r w:rsidR="00B04A4C">
        <w:rPr>
          <w:lang w:val="cs-CZ"/>
        </w:rPr>
        <w:t xml:space="preserve"> strukturách nebo jiných </w:t>
      </w:r>
      <w:r w:rsidR="00026528">
        <w:rPr>
          <w:lang w:val="cs-CZ"/>
        </w:rPr>
        <w:t xml:space="preserve">objektech bez potřeby </w:t>
      </w:r>
      <w:r w:rsidR="00494C37">
        <w:rPr>
          <w:lang w:val="cs-CZ"/>
        </w:rPr>
        <w:t xml:space="preserve">generických parametrů nebo </w:t>
      </w:r>
      <w:r w:rsidR="0050323A">
        <w:rPr>
          <w:lang w:val="cs-CZ"/>
        </w:rPr>
        <w:t>traitových objektů</w:t>
      </w:r>
      <w:r w:rsidR="00EA330D">
        <w:rPr>
          <w:rStyle w:val="FootnoteReference"/>
          <w:lang w:val="cs-CZ"/>
        </w:rPr>
        <w:footnoteReference w:id="10"/>
      </w:r>
      <w:r w:rsidR="004A5958">
        <w:rPr>
          <w:lang w:val="cs-CZ"/>
        </w:rPr>
        <w:t xml:space="preserve">. </w:t>
      </w:r>
      <w:r w:rsidR="00E7597C">
        <w:rPr>
          <w:lang w:val="cs-CZ"/>
        </w:rPr>
        <w:t xml:space="preserve">Právě nepotřebnost generických parametrů je </w:t>
      </w:r>
      <w:r w:rsidR="0063566E">
        <w:rPr>
          <w:lang w:val="cs-CZ"/>
        </w:rPr>
        <w:t xml:space="preserve">také </w:t>
      </w:r>
      <w:r w:rsidR="00E7597C">
        <w:rPr>
          <w:lang w:val="cs-CZ"/>
        </w:rPr>
        <w:t xml:space="preserve">důvod, proč </w:t>
      </w:r>
      <w:r w:rsidR="004C41DE">
        <w:rPr>
          <w:lang w:val="cs-CZ"/>
        </w:rPr>
        <w:t>jsou jediným vhodným způsobem, jak předávat funkce přes</w:t>
      </w:r>
      <w:r w:rsidR="00E04523" w:rsidRPr="00E04523">
        <w:rPr>
          <w:lang w:val="cs-CZ"/>
        </w:rPr>
        <w:t xml:space="preserve"> FFI </w:t>
      </w:r>
      <w:r w:rsidR="00E04523">
        <w:rPr>
          <w:lang w:val="cs-CZ"/>
        </w:rPr>
        <w:t>(</w:t>
      </w:r>
      <w:r w:rsidR="00E04523" w:rsidRPr="00E04523">
        <w:rPr>
          <w:lang w:val="cs-CZ"/>
        </w:rPr>
        <w:t>„foreign function interface“</w:t>
      </w:r>
      <w:r w:rsidR="00E04523">
        <w:rPr>
          <w:lang w:val="cs-CZ"/>
        </w:rPr>
        <w:t xml:space="preserve"> –</w:t>
      </w:r>
      <w:r w:rsidR="00A735EC">
        <w:rPr>
          <w:lang w:val="cs-CZ"/>
        </w:rPr>
        <w:t xml:space="preserve"> </w:t>
      </w:r>
      <w:r w:rsidR="00A665BA">
        <w:rPr>
          <w:lang w:val="cs-CZ"/>
        </w:rPr>
        <w:t xml:space="preserve">rozhraní pro </w:t>
      </w:r>
      <w:r w:rsidR="00F56D85" w:rsidRPr="00F56D85">
        <w:rPr>
          <w:lang w:val="cs-CZ"/>
        </w:rPr>
        <w:t xml:space="preserve">volání </w:t>
      </w:r>
      <w:r w:rsidR="0050568D">
        <w:rPr>
          <w:lang w:val="cs-CZ"/>
        </w:rPr>
        <w:t xml:space="preserve">externích </w:t>
      </w:r>
      <w:r w:rsidR="00F56D85" w:rsidRPr="00F56D85">
        <w:rPr>
          <w:lang w:val="cs-CZ"/>
        </w:rPr>
        <w:t>funkcí napsaných v jiném programovacím jazyce</w:t>
      </w:r>
      <w:r w:rsidR="00A42883">
        <w:rPr>
          <w:lang w:val="cs-CZ"/>
        </w:rPr>
        <w:t>)</w:t>
      </w:r>
      <w:r w:rsidR="003B4621">
        <w:rPr>
          <w:lang w:val="cs-CZ"/>
        </w:rPr>
        <w:t>, protože rozhraní FFI ze své podstaty nemůže být generické</w:t>
      </w:r>
      <w:r w:rsidR="00EA330D">
        <w:rPr>
          <w:lang w:val="cs-CZ"/>
        </w:rPr>
        <w:t>,</w:t>
      </w:r>
      <w:r w:rsidR="003B4621">
        <w:rPr>
          <w:lang w:val="cs-CZ"/>
        </w:rPr>
        <w:t xml:space="preserve"> a tudíž nelze použít traity.</w:t>
      </w:r>
      <w:r w:rsidR="00B44DDA">
        <w:rPr>
          <w:lang w:val="cs-CZ"/>
        </w:rPr>
        <w:t xml:space="preserve"> Kvůli </w:t>
      </w:r>
      <w:r w:rsidR="00051905">
        <w:rPr>
          <w:lang w:val="cs-CZ"/>
        </w:rPr>
        <w:t>omezení</w:t>
      </w:r>
      <w:r w:rsidR="003F37F3">
        <w:rPr>
          <w:lang w:val="cs-CZ"/>
        </w:rPr>
        <w:t>m</w:t>
      </w:r>
      <w:r w:rsidR="00051905">
        <w:rPr>
          <w:lang w:val="cs-CZ"/>
        </w:rPr>
        <w:t xml:space="preserve">, které </w:t>
      </w:r>
      <w:r w:rsidR="00440D78">
        <w:rPr>
          <w:lang w:val="cs-CZ"/>
        </w:rPr>
        <w:t xml:space="preserve">však </w:t>
      </w:r>
      <w:r w:rsidR="00051905">
        <w:rPr>
          <w:lang w:val="cs-CZ"/>
        </w:rPr>
        <w:t xml:space="preserve">kladou </w:t>
      </w:r>
      <w:r w:rsidR="00B44DDA">
        <w:rPr>
          <w:lang w:val="cs-CZ"/>
        </w:rPr>
        <w:t>na closure-y</w:t>
      </w:r>
      <w:r w:rsidR="00051905">
        <w:rPr>
          <w:lang w:val="cs-CZ"/>
        </w:rPr>
        <w:t>,</w:t>
      </w:r>
      <w:r w:rsidR="00B44DDA">
        <w:rPr>
          <w:lang w:val="cs-CZ"/>
        </w:rPr>
        <w:t xml:space="preserve"> nejsou</w:t>
      </w:r>
      <w:r w:rsidR="00BF6BA6">
        <w:rPr>
          <w:lang w:val="cs-CZ"/>
        </w:rPr>
        <w:t xml:space="preserve"> ukazatele na funkce</w:t>
      </w:r>
      <w:r w:rsidR="008828A0">
        <w:rPr>
          <w:lang w:val="cs-CZ"/>
        </w:rPr>
        <w:t xml:space="preserve"> příliš</w:t>
      </w:r>
      <w:r w:rsidR="00B44DDA">
        <w:rPr>
          <w:lang w:val="cs-CZ"/>
        </w:rPr>
        <w:t xml:space="preserve"> </w:t>
      </w:r>
      <w:r w:rsidR="004F0F71">
        <w:rPr>
          <w:lang w:val="cs-CZ"/>
        </w:rPr>
        <w:t>často</w:t>
      </w:r>
      <w:r w:rsidR="00B44DDA">
        <w:rPr>
          <w:lang w:val="cs-CZ"/>
        </w:rPr>
        <w:t xml:space="preserve"> používané jako parametry pro funkce</w:t>
      </w:r>
      <w:r w:rsidR="00B47A6F">
        <w:rPr>
          <w:lang w:val="cs-CZ"/>
        </w:rPr>
        <w:t xml:space="preserve"> napsané v Rustu</w:t>
      </w:r>
      <w:r w:rsidR="00B44DDA">
        <w:rPr>
          <w:lang w:val="cs-CZ"/>
        </w:rPr>
        <w:t>.</w:t>
      </w:r>
    </w:p>
    <w:p w14:paraId="1FBED58D" w14:textId="08F5E809" w:rsidR="00913305" w:rsidRDefault="00E64F48" w:rsidP="00EB6ED8">
      <w:pPr>
        <w:jc w:val="both"/>
        <w:rPr>
          <w:lang w:val="cs-CZ"/>
        </w:rPr>
      </w:pPr>
      <w:commentRangeStart w:id="122"/>
      <w:r>
        <w:rPr>
          <w:lang w:val="cs-CZ"/>
        </w:rPr>
        <w:t>Traity pro funkce</w:t>
      </w:r>
      <w:r w:rsidR="007E223C">
        <w:rPr>
          <w:lang w:val="cs-CZ"/>
        </w:rPr>
        <w:t xml:space="preserve"> a closure-y</w:t>
      </w:r>
      <w:r>
        <w:rPr>
          <w:lang w:val="cs-CZ"/>
        </w:rPr>
        <w:t xml:space="preserve"> poskytuje Rust celkem tři</w:t>
      </w:r>
      <w:commentRangeEnd w:id="122"/>
      <w:r>
        <w:rPr>
          <w:rStyle w:val="CommentReference"/>
          <w:sz w:val="22"/>
          <w:szCs w:val="24"/>
          <w:lang w:val="cs-CZ"/>
        </w:rPr>
        <w:commentReference w:id="122"/>
      </w:r>
      <w:r>
        <w:rPr>
          <w:lang w:val="cs-CZ"/>
        </w:rPr>
        <w:t xml:space="preserve">: </w:t>
      </w:r>
      <w:r w:rsidRPr="00E64F48">
        <w:rPr>
          <w:rFonts w:ascii="Consolas" w:hAnsi="Consolas"/>
          <w:sz w:val="20"/>
          <w:szCs w:val="20"/>
          <w:highlight w:val="lightGray"/>
          <w:lang w:val="cs-CZ"/>
        </w:rPr>
        <w:t>FnOnce</w:t>
      </w:r>
      <w:r>
        <w:rPr>
          <w:lang w:val="cs-CZ"/>
        </w:rPr>
        <w:t xml:space="preserve">, </w:t>
      </w:r>
      <w:r w:rsidRPr="00E64F48">
        <w:rPr>
          <w:rFonts w:ascii="Consolas" w:hAnsi="Consolas"/>
          <w:sz w:val="20"/>
          <w:szCs w:val="20"/>
          <w:highlight w:val="lightGray"/>
          <w:lang w:val="cs-CZ"/>
        </w:rPr>
        <w:t>FnMut</w:t>
      </w:r>
      <w:r>
        <w:rPr>
          <w:lang w:val="cs-CZ"/>
        </w:rPr>
        <w:t xml:space="preserve"> a </w:t>
      </w:r>
      <w:r w:rsidRPr="00E64F48">
        <w:rPr>
          <w:rFonts w:ascii="Consolas" w:hAnsi="Consolas"/>
          <w:sz w:val="20"/>
          <w:szCs w:val="20"/>
          <w:highlight w:val="lightGray"/>
          <w:lang w:val="cs-CZ"/>
        </w:rPr>
        <w:t>Fn</w:t>
      </w:r>
      <w:r w:rsidR="007E223C">
        <w:rPr>
          <w:lang w:val="cs-CZ"/>
        </w:rPr>
        <w:t xml:space="preserve">, dohromady </w:t>
      </w:r>
      <w:r w:rsidR="003F2790">
        <w:rPr>
          <w:lang w:val="cs-CZ"/>
        </w:rPr>
        <w:t>(</w:t>
      </w:r>
      <w:r w:rsidR="00B75F86">
        <w:rPr>
          <w:lang w:val="cs-CZ"/>
        </w:rPr>
        <w:t>neoficiálně</w:t>
      </w:r>
      <w:r w:rsidR="003F2790">
        <w:rPr>
          <w:lang w:val="cs-CZ"/>
        </w:rPr>
        <w:t>)</w:t>
      </w:r>
      <w:r w:rsidR="00B75F86">
        <w:rPr>
          <w:lang w:val="cs-CZ"/>
        </w:rPr>
        <w:t xml:space="preserve"> </w:t>
      </w:r>
      <w:r w:rsidR="007E223C">
        <w:rPr>
          <w:lang w:val="cs-CZ"/>
        </w:rPr>
        <w:t xml:space="preserve">označovány jako </w:t>
      </w:r>
      <w:r w:rsidR="007E223C" w:rsidRPr="007E223C">
        <w:rPr>
          <w:rFonts w:ascii="Consolas" w:hAnsi="Consolas"/>
          <w:sz w:val="20"/>
          <w:szCs w:val="20"/>
          <w:highlight w:val="lightGray"/>
          <w:lang w:val="cs-CZ"/>
        </w:rPr>
        <w:t>Fn*</w:t>
      </w:r>
      <w:r w:rsidR="007E223C">
        <w:rPr>
          <w:lang w:val="cs-CZ"/>
        </w:rPr>
        <w:t>.</w:t>
      </w:r>
      <w:r w:rsidR="00B229C2">
        <w:rPr>
          <w:lang w:val="cs-CZ"/>
        </w:rPr>
        <w:t xml:space="preserve"> Používají se podobně jako jiné traity pro omezování generických parametrů.</w:t>
      </w:r>
      <w:r w:rsidR="00C106F2">
        <w:rPr>
          <w:lang w:val="cs-CZ"/>
        </w:rPr>
        <w:t xml:space="preserve"> </w:t>
      </w:r>
      <w:r w:rsidR="00131037">
        <w:rPr>
          <w:lang w:val="cs-CZ"/>
        </w:rPr>
        <w:t xml:space="preserve">Ten nejobecnější je </w:t>
      </w:r>
      <w:r w:rsidR="00131037" w:rsidRPr="00E64F48">
        <w:rPr>
          <w:rFonts w:ascii="Consolas" w:hAnsi="Consolas"/>
          <w:sz w:val="20"/>
          <w:szCs w:val="20"/>
          <w:highlight w:val="lightGray"/>
          <w:lang w:val="cs-CZ"/>
        </w:rPr>
        <w:t>FnOnce</w:t>
      </w:r>
      <w:r w:rsidR="00131037">
        <w:rPr>
          <w:lang w:val="cs-CZ"/>
        </w:rPr>
        <w:t xml:space="preserve">, a označuje closure-y, </w:t>
      </w:r>
      <w:r w:rsidR="00006C8A">
        <w:rPr>
          <w:lang w:val="cs-CZ"/>
        </w:rPr>
        <w:t>u kterých je možné</w:t>
      </w:r>
      <w:r w:rsidR="00FE05C7">
        <w:rPr>
          <w:lang w:val="cs-CZ"/>
        </w:rPr>
        <w:t xml:space="preserve"> (i když ne nutné)</w:t>
      </w:r>
      <w:r w:rsidR="00006C8A">
        <w:rPr>
          <w:lang w:val="cs-CZ"/>
        </w:rPr>
        <w:t xml:space="preserve">, že je </w:t>
      </w:r>
      <w:r w:rsidR="00131037">
        <w:rPr>
          <w:lang w:val="cs-CZ"/>
        </w:rPr>
        <w:t xml:space="preserve">lze </w:t>
      </w:r>
      <w:r w:rsidR="0020219B">
        <w:rPr>
          <w:lang w:val="cs-CZ"/>
        </w:rPr>
        <w:t>spustit pouze jednou, protože</w:t>
      </w:r>
      <w:r w:rsidR="002B2070">
        <w:rPr>
          <w:lang w:val="cs-CZ"/>
        </w:rPr>
        <w:t xml:space="preserve"> by</w:t>
      </w:r>
      <w:r w:rsidR="0020219B">
        <w:rPr>
          <w:lang w:val="cs-CZ"/>
        </w:rPr>
        <w:t xml:space="preserve"> nějakým způsobem zkonzumují </w:t>
      </w:r>
      <w:r w:rsidR="0020219B">
        <w:rPr>
          <w:lang w:val="cs-CZ"/>
        </w:rPr>
        <w:lastRenderedPageBreak/>
        <w:t xml:space="preserve">proměnné, které </w:t>
      </w:r>
      <w:r w:rsidR="00361A2B">
        <w:rPr>
          <w:lang w:val="cs-CZ"/>
        </w:rPr>
        <w:t>zachytí</w:t>
      </w:r>
      <w:r w:rsidR="003B6456">
        <w:rPr>
          <w:lang w:val="cs-CZ"/>
        </w:rPr>
        <w:t>,</w:t>
      </w:r>
      <w:r w:rsidR="00006C8A">
        <w:rPr>
          <w:lang w:val="cs-CZ"/>
        </w:rPr>
        <w:t xml:space="preserve"> a při dalším spuštění by už proměnné neexistovaly. </w:t>
      </w:r>
      <w:r w:rsidR="00F80E30" w:rsidRPr="00E64F48">
        <w:rPr>
          <w:rFonts w:ascii="Consolas" w:hAnsi="Consolas"/>
          <w:sz w:val="20"/>
          <w:szCs w:val="20"/>
          <w:highlight w:val="lightGray"/>
          <w:lang w:val="cs-CZ"/>
        </w:rPr>
        <w:t>FnMut</w:t>
      </w:r>
      <w:r w:rsidR="00F80E30">
        <w:rPr>
          <w:lang w:val="cs-CZ"/>
        </w:rPr>
        <w:t xml:space="preserve"> je již omezenější, protože označuje closure-y, které </w:t>
      </w:r>
      <w:r w:rsidR="000A2044">
        <w:rPr>
          <w:lang w:val="cs-CZ"/>
        </w:rPr>
        <w:t xml:space="preserve">je možné spustit vícekrát a </w:t>
      </w:r>
      <w:r w:rsidR="00AD67C5">
        <w:rPr>
          <w:lang w:val="cs-CZ"/>
        </w:rPr>
        <w:t xml:space="preserve">které mohou nějak měnit stav </w:t>
      </w:r>
      <w:r w:rsidR="00963AB2">
        <w:rPr>
          <w:lang w:val="cs-CZ"/>
        </w:rPr>
        <w:t>=</w:t>
      </w:r>
      <w:r w:rsidR="00AD67C5">
        <w:rPr>
          <w:lang w:val="cs-CZ"/>
        </w:rPr>
        <w:t xml:space="preserve"> které obsahují měnitelné reference na </w:t>
      </w:r>
      <w:r w:rsidR="00567DAE">
        <w:rPr>
          <w:lang w:val="cs-CZ"/>
        </w:rPr>
        <w:t xml:space="preserve">zachycené </w:t>
      </w:r>
      <w:r w:rsidR="00AD67C5">
        <w:rPr>
          <w:lang w:val="cs-CZ"/>
        </w:rPr>
        <w:t>proměnné</w:t>
      </w:r>
      <w:r w:rsidR="00377908">
        <w:rPr>
          <w:lang w:val="cs-CZ"/>
        </w:rPr>
        <w:t>, což s sebou pochopitelně nese omezení</w:t>
      </w:r>
      <w:r w:rsidR="00BA1F79">
        <w:rPr>
          <w:lang w:val="cs-CZ"/>
        </w:rPr>
        <w:t xml:space="preserve"> ohledně koexistence referencí</w:t>
      </w:r>
      <w:r w:rsidR="00567DAE">
        <w:rPr>
          <w:lang w:val="cs-CZ"/>
        </w:rPr>
        <w:t>. A nakonec</w:t>
      </w:r>
      <w:r w:rsidR="00110DF1">
        <w:rPr>
          <w:lang w:val="cs-CZ"/>
        </w:rPr>
        <w:t xml:space="preserve"> nejomezenější</w:t>
      </w:r>
      <w:r w:rsidR="00567DAE">
        <w:rPr>
          <w:lang w:val="cs-CZ"/>
        </w:rPr>
        <w:t xml:space="preserve"> </w:t>
      </w:r>
      <w:r w:rsidR="00567DAE" w:rsidRPr="00E64F48">
        <w:rPr>
          <w:rFonts w:ascii="Consolas" w:hAnsi="Consolas"/>
          <w:sz w:val="20"/>
          <w:szCs w:val="20"/>
          <w:highlight w:val="lightGray"/>
          <w:lang w:val="cs-CZ"/>
        </w:rPr>
        <w:t>Fn</w:t>
      </w:r>
      <w:r w:rsidR="00567DAE">
        <w:rPr>
          <w:lang w:val="cs-CZ"/>
        </w:rPr>
        <w:t xml:space="preserve"> </w:t>
      </w:r>
      <w:r w:rsidR="00215F2B">
        <w:rPr>
          <w:lang w:val="cs-CZ"/>
        </w:rPr>
        <w:t xml:space="preserve">označuje </w:t>
      </w:r>
      <w:r w:rsidR="00567DAE">
        <w:rPr>
          <w:lang w:val="cs-CZ"/>
        </w:rPr>
        <w:t xml:space="preserve">closure-y, které </w:t>
      </w:r>
      <w:r w:rsidR="00215F2B">
        <w:rPr>
          <w:lang w:val="cs-CZ"/>
        </w:rPr>
        <w:t xml:space="preserve">je možné spustit vícekrát a které </w:t>
      </w:r>
      <w:r w:rsidR="001C4198">
        <w:rPr>
          <w:lang w:val="cs-CZ"/>
        </w:rPr>
        <w:t xml:space="preserve">obsahují pouze neměnné reference na </w:t>
      </w:r>
      <w:r w:rsidR="00110DF1">
        <w:rPr>
          <w:lang w:val="cs-CZ"/>
        </w:rPr>
        <w:t>zachycené proměnné, nebo žádné vůbec nezachytávají.</w:t>
      </w:r>
      <w:r w:rsidR="00DA2B69">
        <w:rPr>
          <w:lang w:val="cs-CZ"/>
        </w:rPr>
        <w:t xml:space="preserve"> Protože každý closure implementující </w:t>
      </w:r>
      <w:r w:rsidR="00DA2B69" w:rsidRPr="00E64F48">
        <w:rPr>
          <w:rFonts w:ascii="Consolas" w:hAnsi="Consolas"/>
          <w:sz w:val="20"/>
          <w:szCs w:val="20"/>
          <w:highlight w:val="lightGray"/>
          <w:lang w:val="cs-CZ"/>
        </w:rPr>
        <w:t>Fn</w:t>
      </w:r>
      <w:r w:rsidR="00DA2B69">
        <w:rPr>
          <w:lang w:val="cs-CZ"/>
        </w:rPr>
        <w:t xml:space="preserve"> povinně implementuje i </w:t>
      </w:r>
      <w:r w:rsidR="00DA2B69" w:rsidRPr="00E64F48">
        <w:rPr>
          <w:rFonts w:ascii="Consolas" w:hAnsi="Consolas"/>
          <w:sz w:val="20"/>
          <w:szCs w:val="20"/>
          <w:highlight w:val="lightGray"/>
          <w:lang w:val="cs-CZ"/>
        </w:rPr>
        <w:t>FnMut</w:t>
      </w:r>
      <w:r w:rsidR="00DA2B69">
        <w:rPr>
          <w:lang w:val="cs-CZ"/>
        </w:rPr>
        <w:t xml:space="preserve">, </w:t>
      </w:r>
      <w:r w:rsidR="00DD7E8A">
        <w:rPr>
          <w:lang w:val="cs-CZ"/>
        </w:rPr>
        <w:t xml:space="preserve">a </w:t>
      </w:r>
      <w:r w:rsidR="00DA2B69">
        <w:rPr>
          <w:lang w:val="cs-CZ"/>
        </w:rPr>
        <w:t>každý</w:t>
      </w:r>
      <w:commentRangeStart w:id="123"/>
      <w:r w:rsidR="00DA2B69">
        <w:rPr>
          <w:lang w:val="cs-CZ"/>
        </w:rPr>
        <w:t xml:space="preserve"> </w:t>
      </w:r>
      <w:commentRangeEnd w:id="123"/>
      <w:r w:rsidR="00B91F02">
        <w:rPr>
          <w:rStyle w:val="CommentReference"/>
          <w:sz w:val="22"/>
          <w:szCs w:val="24"/>
          <w:lang w:val="cs-CZ"/>
        </w:rPr>
        <w:commentReference w:id="123"/>
      </w:r>
      <w:r w:rsidR="00DA2B69">
        <w:rPr>
          <w:lang w:val="cs-CZ"/>
        </w:rPr>
        <w:t xml:space="preserve">implementující </w:t>
      </w:r>
      <w:r w:rsidR="00DA2B69" w:rsidRPr="00E64F48">
        <w:rPr>
          <w:rFonts w:ascii="Consolas" w:hAnsi="Consolas"/>
          <w:sz w:val="20"/>
          <w:szCs w:val="20"/>
          <w:highlight w:val="lightGray"/>
          <w:lang w:val="cs-CZ"/>
        </w:rPr>
        <w:t>FnMut</w:t>
      </w:r>
      <w:r w:rsidR="00DA2B69">
        <w:rPr>
          <w:lang w:val="cs-CZ"/>
        </w:rPr>
        <w:t xml:space="preserve"> povinně implementuje </w:t>
      </w:r>
      <w:r w:rsidR="00DA2B69" w:rsidRPr="00E64F48">
        <w:rPr>
          <w:rFonts w:ascii="Consolas" w:hAnsi="Consolas"/>
          <w:sz w:val="20"/>
          <w:szCs w:val="20"/>
          <w:highlight w:val="lightGray"/>
          <w:lang w:val="cs-CZ"/>
        </w:rPr>
        <w:t>FnOnce</w:t>
      </w:r>
      <w:r w:rsidR="00DA2B69">
        <w:rPr>
          <w:lang w:val="cs-CZ"/>
        </w:rPr>
        <w:t>,</w:t>
      </w:r>
      <w:r w:rsidR="000D55A5">
        <w:rPr>
          <w:lang w:val="cs-CZ"/>
        </w:rPr>
        <w:t xml:space="preserve"> každý </w:t>
      </w:r>
      <w:r w:rsidR="003F30AA">
        <w:rPr>
          <w:lang w:val="cs-CZ"/>
        </w:rPr>
        <w:t xml:space="preserve">closure </w:t>
      </w:r>
      <w:r w:rsidR="008C1E74">
        <w:rPr>
          <w:lang w:val="cs-CZ"/>
        </w:rPr>
        <w:t xml:space="preserve">automaticky </w:t>
      </w:r>
      <w:r w:rsidR="000D55A5">
        <w:rPr>
          <w:lang w:val="cs-CZ"/>
        </w:rPr>
        <w:t xml:space="preserve">implementuje </w:t>
      </w:r>
      <w:r w:rsidR="008C1E74">
        <w:rPr>
          <w:lang w:val="cs-CZ"/>
        </w:rPr>
        <w:t xml:space="preserve">všechny aplikovatelné traity (vždy </w:t>
      </w:r>
      <w:r w:rsidR="000D55A5">
        <w:rPr>
          <w:lang w:val="cs-CZ"/>
        </w:rPr>
        <w:t xml:space="preserve">alespoň </w:t>
      </w:r>
      <w:r w:rsidR="000D55A5" w:rsidRPr="00E64F48">
        <w:rPr>
          <w:rFonts w:ascii="Consolas" w:hAnsi="Consolas"/>
          <w:sz w:val="20"/>
          <w:szCs w:val="20"/>
          <w:highlight w:val="lightGray"/>
          <w:lang w:val="cs-CZ"/>
        </w:rPr>
        <w:t>FnOnce</w:t>
      </w:r>
      <w:r w:rsidR="008C1E74">
        <w:rPr>
          <w:lang w:val="cs-CZ"/>
        </w:rPr>
        <w:t>)</w:t>
      </w:r>
      <w:r w:rsidR="006D475F">
        <w:rPr>
          <w:lang w:val="cs-CZ"/>
        </w:rPr>
        <w:t>. Proto</w:t>
      </w:r>
      <w:r w:rsidR="000D55A5">
        <w:rPr>
          <w:lang w:val="cs-CZ"/>
        </w:rPr>
        <w:t xml:space="preserve"> </w:t>
      </w:r>
      <w:r w:rsidR="00DA2B69">
        <w:rPr>
          <w:lang w:val="cs-CZ"/>
        </w:rPr>
        <w:t xml:space="preserve">je vhodné při omezování parametrů traity omezit </w:t>
      </w:r>
      <w:r w:rsidR="004E36C4">
        <w:rPr>
          <w:lang w:val="cs-CZ"/>
        </w:rPr>
        <w:t>na ten nejobecnější</w:t>
      </w:r>
      <w:r w:rsidR="00BF1C2F">
        <w:rPr>
          <w:lang w:val="cs-CZ"/>
        </w:rPr>
        <w:t>, nejméně restriktivní</w:t>
      </w:r>
      <w:r w:rsidR="004E36C4">
        <w:rPr>
          <w:lang w:val="cs-CZ"/>
        </w:rPr>
        <w:t xml:space="preserve"> použitelný trait</w:t>
      </w:r>
      <w:r w:rsidR="00150A62">
        <w:rPr>
          <w:lang w:val="cs-CZ"/>
        </w:rPr>
        <w:t>.</w:t>
      </w:r>
      <w:r w:rsidR="004E36C4">
        <w:rPr>
          <w:lang w:val="cs-CZ"/>
        </w:rPr>
        <w:t xml:space="preserve"> </w:t>
      </w:r>
      <w:r w:rsidR="00BB6C49">
        <w:rPr>
          <w:lang w:val="cs-CZ"/>
        </w:rPr>
        <w:t>U</w:t>
      </w:r>
      <w:r w:rsidR="00B80ED3">
        <w:rPr>
          <w:lang w:val="cs-CZ"/>
        </w:rPr>
        <w:t>kazatel</w:t>
      </w:r>
      <w:r w:rsidR="00BB6C49">
        <w:rPr>
          <w:lang w:val="cs-CZ"/>
        </w:rPr>
        <w:t>e</w:t>
      </w:r>
      <w:r w:rsidR="00B80ED3">
        <w:rPr>
          <w:lang w:val="cs-CZ"/>
        </w:rPr>
        <w:t xml:space="preserve"> na funkci </w:t>
      </w:r>
      <w:r w:rsidR="00BB6C49">
        <w:rPr>
          <w:lang w:val="cs-CZ"/>
        </w:rPr>
        <w:t xml:space="preserve">vždy </w:t>
      </w:r>
      <w:r w:rsidR="00B80ED3">
        <w:rPr>
          <w:lang w:val="cs-CZ"/>
        </w:rPr>
        <w:t>automaticky implementuj</w:t>
      </w:r>
      <w:r w:rsidR="00BB6C49">
        <w:rPr>
          <w:lang w:val="cs-CZ"/>
        </w:rPr>
        <w:t>í</w:t>
      </w:r>
      <w:r w:rsidR="00B80ED3">
        <w:rPr>
          <w:lang w:val="cs-CZ"/>
        </w:rPr>
        <w:t xml:space="preserve"> všechny tři traity</w:t>
      </w:r>
      <w:r w:rsidR="001A3308">
        <w:rPr>
          <w:lang w:val="cs-CZ"/>
        </w:rPr>
        <w:t>, protože nedokáž</w:t>
      </w:r>
      <w:r w:rsidR="008C2A8B">
        <w:rPr>
          <w:lang w:val="cs-CZ"/>
        </w:rPr>
        <w:t xml:space="preserve">í </w:t>
      </w:r>
      <w:r w:rsidR="001A3308">
        <w:rPr>
          <w:lang w:val="cs-CZ"/>
        </w:rPr>
        <w:t>zachytávat žádné proměnné ze svého prostředí</w:t>
      </w:r>
      <w:r w:rsidR="00BA06C9">
        <w:rPr>
          <w:lang w:val="cs-CZ"/>
        </w:rPr>
        <w:t xml:space="preserve">. </w:t>
      </w:r>
    </w:p>
    <w:p w14:paraId="35B4B945" w14:textId="322A2BC1" w:rsidR="00E64F48" w:rsidRDefault="00913305" w:rsidP="00EB6ED8">
      <w:pPr>
        <w:jc w:val="both"/>
        <w:rPr>
          <w:lang w:val="cs-CZ"/>
        </w:rPr>
      </w:pPr>
      <w:r>
        <w:rPr>
          <w:lang w:val="cs-CZ"/>
        </w:rPr>
        <w:t>Na obrázku 5</w:t>
      </w:r>
      <w:r w:rsidR="008A4E65">
        <w:rPr>
          <w:lang w:val="cs-CZ"/>
        </w:rPr>
        <w:t>7</w:t>
      </w:r>
      <w:r>
        <w:rPr>
          <w:lang w:val="cs-CZ"/>
        </w:rPr>
        <w:t xml:space="preserve"> lze vidět příklad syntaxe </w:t>
      </w:r>
      <w:r w:rsidRPr="00E46596">
        <w:rPr>
          <w:rFonts w:ascii="Consolas" w:hAnsi="Consolas"/>
          <w:sz w:val="20"/>
          <w:szCs w:val="20"/>
          <w:highlight w:val="lightGray"/>
          <w:lang w:val="cs-CZ"/>
        </w:rPr>
        <w:t>Fn*</w:t>
      </w:r>
      <w:r>
        <w:rPr>
          <w:lang w:val="cs-CZ"/>
        </w:rPr>
        <w:t xml:space="preserve"> traitů i ukazatelů </w:t>
      </w:r>
      <w:r w:rsidR="00E46596">
        <w:rPr>
          <w:lang w:val="cs-CZ"/>
        </w:rPr>
        <w:t xml:space="preserve">na </w:t>
      </w:r>
      <w:r>
        <w:rPr>
          <w:lang w:val="cs-CZ"/>
        </w:rPr>
        <w:t>funkc</w:t>
      </w:r>
      <w:r w:rsidR="00E46596">
        <w:rPr>
          <w:lang w:val="cs-CZ"/>
        </w:rPr>
        <w:t>e</w:t>
      </w:r>
      <w:r>
        <w:rPr>
          <w:lang w:val="cs-CZ"/>
        </w:rPr>
        <w:t>:</w:t>
      </w:r>
    </w:p>
    <w:p w14:paraId="36124051" w14:textId="77777777" w:rsidR="009800E1" w:rsidRDefault="009800E1" w:rsidP="009800E1">
      <w:pPr>
        <w:keepNext/>
        <w:jc w:val="both"/>
      </w:pPr>
      <w:r w:rsidRPr="009800E1">
        <w:rPr>
          <w:noProof/>
          <w:lang w:val="cs-CZ"/>
        </w:rPr>
        <w:drawing>
          <wp:inline distT="0" distB="0" distL="0" distR="0" wp14:anchorId="60F0788B" wp14:editId="66ECE238">
            <wp:extent cx="3089138" cy="2401001"/>
            <wp:effectExtent l="0" t="0" r="0" b="0"/>
            <wp:docPr id="20031043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04397" name="Picture 1" descr="A computer screen shot of text&#10;&#10;AI-generated content may be incorrect."/>
                    <pic:cNvPicPr/>
                  </pic:nvPicPr>
                  <pic:blipFill>
                    <a:blip r:embed="rId70"/>
                    <a:stretch>
                      <a:fillRect/>
                    </a:stretch>
                  </pic:blipFill>
                  <pic:spPr>
                    <a:xfrm>
                      <a:off x="0" y="0"/>
                      <a:ext cx="3096966" cy="2407085"/>
                    </a:xfrm>
                    <a:prstGeom prst="rect">
                      <a:avLst/>
                    </a:prstGeom>
                  </pic:spPr>
                </pic:pic>
              </a:graphicData>
            </a:graphic>
          </wp:inline>
        </w:drawing>
      </w:r>
    </w:p>
    <w:p w14:paraId="5233ACD2" w14:textId="3F351515" w:rsidR="009800E1" w:rsidRPr="009800E1" w:rsidRDefault="009800E1" w:rsidP="009800E1">
      <w:pPr>
        <w:pStyle w:val="Caption"/>
        <w:jc w:val="both"/>
        <w:rPr>
          <w:lang w:val="cs-CZ"/>
        </w:rPr>
      </w:pPr>
      <w:bookmarkStart w:id="124" w:name="_Toc220697538"/>
      <w:r w:rsidRPr="009800E1">
        <w:rPr>
          <w:lang w:val="cs-CZ"/>
        </w:rPr>
        <w:t xml:space="preserve">Obrázek </w:t>
      </w:r>
      <w:r w:rsidRPr="009800E1">
        <w:rPr>
          <w:lang w:val="cs-CZ"/>
        </w:rPr>
        <w:fldChar w:fldCharType="begin"/>
      </w:r>
      <w:r w:rsidRPr="009800E1">
        <w:rPr>
          <w:lang w:val="cs-CZ"/>
        </w:rPr>
        <w:instrText xml:space="preserve"> SEQ Obrázek \* ARABIC </w:instrText>
      </w:r>
      <w:r w:rsidRPr="009800E1">
        <w:rPr>
          <w:lang w:val="cs-CZ"/>
        </w:rPr>
        <w:fldChar w:fldCharType="separate"/>
      </w:r>
      <w:r w:rsidR="00540379">
        <w:rPr>
          <w:noProof/>
          <w:lang w:val="cs-CZ"/>
        </w:rPr>
        <w:t>57</w:t>
      </w:r>
      <w:r w:rsidRPr="009800E1">
        <w:rPr>
          <w:lang w:val="cs-CZ"/>
        </w:rPr>
        <w:fldChar w:fldCharType="end"/>
      </w:r>
      <w:r w:rsidRPr="009800E1">
        <w:rPr>
          <w:lang w:val="cs-CZ"/>
        </w:rPr>
        <w:t>: Příklad syntaxe traitů Fn* a ukazatelů na funkce. Zdroj: vlastní</w:t>
      </w:r>
      <w:bookmarkEnd w:id="124"/>
    </w:p>
    <w:p w14:paraId="16B93E43" w14:textId="23513583" w:rsidR="00244E18" w:rsidRDefault="00302EC9" w:rsidP="00302EC9">
      <w:pPr>
        <w:pStyle w:val="Heading3"/>
        <w:rPr>
          <w:lang w:val="cs-CZ"/>
        </w:rPr>
      </w:pPr>
      <w:r>
        <w:rPr>
          <w:lang w:val="cs-CZ"/>
        </w:rPr>
        <w:t>5.6 Moduly</w:t>
      </w:r>
    </w:p>
    <w:p w14:paraId="19E4CE3D" w14:textId="0BCA6127" w:rsidR="00302EC9" w:rsidRDefault="00302EC9" w:rsidP="00302EC9">
      <w:pPr>
        <w:jc w:val="both"/>
        <w:rPr>
          <w:lang w:val="cs-CZ"/>
        </w:rPr>
      </w:pPr>
      <w:r w:rsidRPr="00302EC9">
        <w:rPr>
          <w:lang w:val="cs-CZ"/>
        </w:rPr>
        <w:t>Kdykoli začne nějaký programovací projekt růst ve velikosti a komplexitě, je vhodné rozdělit zdrojový kód do více oddílů, které je jednodušší spravovat a číst. Proto i Rust podporuje dělení zdrojového kódu do</w:t>
      </w:r>
      <w:r w:rsidR="00EC22DF">
        <w:rPr>
          <w:lang w:val="cs-CZ"/>
        </w:rPr>
        <w:t xml:space="preserve"> crate a do</w:t>
      </w:r>
      <w:r w:rsidRPr="00302EC9">
        <w:rPr>
          <w:lang w:val="cs-CZ"/>
        </w:rPr>
        <w:t xml:space="preserve"> modulů.</w:t>
      </w:r>
    </w:p>
    <w:p w14:paraId="79C8B3DA" w14:textId="032365C3" w:rsidR="00302EC9" w:rsidRPr="00302EC9" w:rsidRDefault="00EC22DF" w:rsidP="00302EC9">
      <w:pPr>
        <w:jc w:val="both"/>
        <w:rPr>
          <w:lang w:val="cs-CZ"/>
        </w:rPr>
      </w:pPr>
      <w:r w:rsidRPr="00EC22DF">
        <w:rPr>
          <w:lang w:val="cs-CZ"/>
        </w:rPr>
        <w:t xml:space="preserve">Každá knihovna nebo spustitelný program se nazývá </w:t>
      </w:r>
      <w:r w:rsidR="00F20505">
        <w:rPr>
          <w:lang w:val="cs-CZ"/>
        </w:rPr>
        <w:t>„</w:t>
      </w:r>
      <w:r w:rsidRPr="00EC22DF">
        <w:rPr>
          <w:lang w:val="cs-CZ"/>
        </w:rPr>
        <w:t>crate</w:t>
      </w:r>
      <w:r w:rsidR="00F20505">
        <w:rPr>
          <w:lang w:val="cs-CZ"/>
        </w:rPr>
        <w:t>“</w:t>
      </w:r>
      <w:r w:rsidRPr="00EC22DF">
        <w:rPr>
          <w:lang w:val="cs-CZ"/>
        </w:rPr>
        <w:t xml:space="preserve"> (dosl. přeloženo </w:t>
      </w:r>
      <w:r w:rsidR="00F20505">
        <w:rPr>
          <w:lang w:val="cs-CZ"/>
        </w:rPr>
        <w:t>„</w:t>
      </w:r>
      <w:r w:rsidRPr="00EC22DF">
        <w:rPr>
          <w:lang w:val="cs-CZ"/>
        </w:rPr>
        <w:t>bedna</w:t>
      </w:r>
      <w:r w:rsidR="00F20505">
        <w:rPr>
          <w:lang w:val="cs-CZ"/>
        </w:rPr>
        <w:t>“</w:t>
      </w:r>
      <w:r w:rsidR="00441495">
        <w:rPr>
          <w:lang w:val="cs-CZ"/>
        </w:rPr>
        <w:t>)</w:t>
      </w:r>
      <w:r w:rsidRPr="00EC22DF">
        <w:rPr>
          <w:lang w:val="cs-CZ"/>
        </w:rPr>
        <w:t>.</w:t>
      </w:r>
      <w:r w:rsidR="00441495">
        <w:rPr>
          <w:lang w:val="cs-CZ"/>
        </w:rPr>
        <w:t xml:space="preserve"> Obecně platí, že 1 crate = 1 projekt.</w:t>
      </w:r>
      <w:r w:rsidRPr="00EC22DF">
        <w:rPr>
          <w:lang w:val="cs-CZ"/>
        </w:rPr>
        <w:t xml:space="preserve"> Crate se dělí na binární, jejichž výsledek je spustitelný soubor, a knihovny, které jsou použity jako závislosti pro jiné crate.</w:t>
      </w:r>
      <w:r>
        <w:rPr>
          <w:lang w:val="cs-CZ"/>
        </w:rPr>
        <w:t xml:space="preserve"> </w:t>
      </w:r>
      <w:r w:rsidR="00302EC9" w:rsidRPr="00302EC9">
        <w:rPr>
          <w:lang w:val="cs-CZ"/>
        </w:rPr>
        <w:t>Každ</w:t>
      </w:r>
      <w:r w:rsidR="003E1B47">
        <w:rPr>
          <w:lang w:val="cs-CZ"/>
        </w:rPr>
        <w:t xml:space="preserve">á crate </w:t>
      </w:r>
      <w:r w:rsidR="00302EC9" w:rsidRPr="00302EC9">
        <w:rPr>
          <w:lang w:val="cs-CZ"/>
        </w:rPr>
        <w:t xml:space="preserve">se může sestávat z jednoho či více modulů. Jeden modul může obsahovat funkce, struktury a enumy, traity, bloky </w:t>
      </w:r>
      <w:r w:rsidR="00302EC9" w:rsidRPr="003438C3">
        <w:rPr>
          <w:rFonts w:ascii="Consolas" w:hAnsi="Consolas"/>
          <w:sz w:val="20"/>
          <w:szCs w:val="20"/>
          <w:highlight w:val="lightGray"/>
          <w:lang w:val="cs-CZ"/>
        </w:rPr>
        <w:t>impl</w:t>
      </w:r>
      <w:r w:rsidR="00302EC9" w:rsidRPr="00302EC9">
        <w:rPr>
          <w:lang w:val="cs-CZ"/>
        </w:rPr>
        <w:t xml:space="preserve"> a dokonce i jiné moduly. Ve výchozím stavu je celý zdrojový kód součástí jednoho hlavního, implicitního modulu (</w:t>
      </w:r>
      <w:r w:rsidR="00F20505">
        <w:rPr>
          <w:lang w:val="cs-CZ"/>
        </w:rPr>
        <w:t>„</w:t>
      </w:r>
      <w:r w:rsidR="00302EC9" w:rsidRPr="00302EC9">
        <w:rPr>
          <w:lang w:val="cs-CZ"/>
        </w:rPr>
        <w:t>kořenového</w:t>
      </w:r>
      <w:r w:rsidR="00F20505">
        <w:rPr>
          <w:lang w:val="cs-CZ"/>
        </w:rPr>
        <w:t>“</w:t>
      </w:r>
      <w:r w:rsidR="00302EC9" w:rsidRPr="00302EC9">
        <w:rPr>
          <w:lang w:val="cs-CZ"/>
        </w:rPr>
        <w:t xml:space="preserve"> modulu).</w:t>
      </w:r>
    </w:p>
    <w:p w14:paraId="23A8AD28" w14:textId="32BC81CD" w:rsidR="00302EC9" w:rsidRPr="00302EC9" w:rsidRDefault="00302EC9" w:rsidP="00302EC9">
      <w:pPr>
        <w:jc w:val="both"/>
        <w:rPr>
          <w:lang w:val="cs-CZ"/>
        </w:rPr>
      </w:pPr>
      <w:r w:rsidRPr="00302EC9">
        <w:rPr>
          <w:lang w:val="cs-CZ"/>
        </w:rPr>
        <w:t>K modulu, nebo nějakému předmětu z něj (funkce, struktura, enum, trait, atd.) lze přistupovat buď skrze jeho plnou cestu, nebo skrze kontext. Ve výchozím stavu máme kontextuální přístup ke všem předmětům ze stejného kontextu, ve kterém píšeme náš kód. Pro přístup k předmětům z modulů obsažených v aktuálním kontextu (</w:t>
      </w:r>
      <w:r w:rsidR="001F0DA9">
        <w:rPr>
          <w:lang w:val="cs-CZ"/>
        </w:rPr>
        <w:t>„</w:t>
      </w:r>
      <w:r w:rsidRPr="00302EC9">
        <w:rPr>
          <w:lang w:val="cs-CZ"/>
        </w:rPr>
        <w:t>dceřiným</w:t>
      </w:r>
      <w:r w:rsidR="001F0DA9">
        <w:rPr>
          <w:lang w:val="cs-CZ"/>
        </w:rPr>
        <w:t>“</w:t>
      </w:r>
      <w:r w:rsidRPr="00302EC9">
        <w:rPr>
          <w:lang w:val="cs-CZ"/>
        </w:rPr>
        <w:t xml:space="preserve"> modulům) použijeme jméno modulu, dvě dvojtečky </w:t>
      </w:r>
      <w:r w:rsidRPr="00302EC9">
        <w:rPr>
          <w:rFonts w:ascii="Consolas" w:hAnsi="Consolas"/>
          <w:sz w:val="20"/>
          <w:szCs w:val="20"/>
          <w:highlight w:val="lightGray"/>
          <w:lang w:val="cs-CZ"/>
        </w:rPr>
        <w:t>::</w:t>
      </w:r>
      <w:r w:rsidRPr="00302EC9">
        <w:rPr>
          <w:lang w:val="cs-CZ"/>
        </w:rPr>
        <w:t xml:space="preserve"> a jméno předmětu. Pro hlubší vnoření je možné za sebe připojit více jmen modulů oddělených dvojtečkami. Pro vyjasnění v nejasných případech (například konfliktní importy) je možné použít klíčové slovo </w:t>
      </w:r>
      <w:r w:rsidRPr="00302EC9">
        <w:rPr>
          <w:rFonts w:ascii="Consolas" w:hAnsi="Consolas"/>
          <w:sz w:val="20"/>
          <w:szCs w:val="20"/>
          <w:highlight w:val="lightGray"/>
          <w:lang w:val="cs-CZ"/>
        </w:rPr>
        <w:t>self</w:t>
      </w:r>
      <w:r w:rsidRPr="00302EC9">
        <w:rPr>
          <w:lang w:val="cs-CZ"/>
        </w:rPr>
        <w:t xml:space="preserve"> označující modul, ve kterém aktuálně jsme, </w:t>
      </w:r>
      <w:r w:rsidRPr="00302EC9">
        <w:rPr>
          <w:rFonts w:ascii="Consolas" w:hAnsi="Consolas"/>
          <w:sz w:val="20"/>
          <w:szCs w:val="20"/>
          <w:highlight w:val="lightGray"/>
          <w:lang w:val="cs-CZ"/>
        </w:rPr>
        <w:t>super</w:t>
      </w:r>
      <w:r w:rsidRPr="00302EC9">
        <w:rPr>
          <w:lang w:val="cs-CZ"/>
        </w:rPr>
        <w:t xml:space="preserve"> označující modul o jednu úroveň výše (</w:t>
      </w:r>
      <w:r w:rsidR="001F0DA9">
        <w:rPr>
          <w:lang w:val="cs-CZ"/>
        </w:rPr>
        <w:t>„</w:t>
      </w:r>
      <w:r w:rsidRPr="00302EC9">
        <w:rPr>
          <w:lang w:val="cs-CZ"/>
        </w:rPr>
        <w:t>rodičovský</w:t>
      </w:r>
      <w:r w:rsidR="001F0DA9">
        <w:rPr>
          <w:lang w:val="cs-CZ"/>
        </w:rPr>
        <w:t>“</w:t>
      </w:r>
      <w:r w:rsidRPr="00302EC9">
        <w:rPr>
          <w:lang w:val="cs-CZ"/>
        </w:rPr>
        <w:t xml:space="preserve"> nebo </w:t>
      </w:r>
      <w:r w:rsidR="001F0DA9">
        <w:rPr>
          <w:lang w:val="cs-CZ"/>
        </w:rPr>
        <w:t>„</w:t>
      </w:r>
      <w:r w:rsidRPr="00302EC9">
        <w:rPr>
          <w:lang w:val="cs-CZ"/>
        </w:rPr>
        <w:t>mateřský</w:t>
      </w:r>
      <w:r w:rsidR="001F0DA9">
        <w:rPr>
          <w:lang w:val="cs-CZ"/>
        </w:rPr>
        <w:t>“</w:t>
      </w:r>
      <w:r w:rsidRPr="00302EC9">
        <w:rPr>
          <w:lang w:val="cs-CZ"/>
        </w:rPr>
        <w:t xml:space="preserve"> modul) nebo </w:t>
      </w:r>
      <w:r w:rsidRPr="00302EC9">
        <w:rPr>
          <w:rFonts w:ascii="Consolas" w:hAnsi="Consolas"/>
          <w:sz w:val="20"/>
          <w:szCs w:val="20"/>
          <w:highlight w:val="lightGray"/>
          <w:lang w:val="cs-CZ"/>
        </w:rPr>
        <w:t>crate</w:t>
      </w:r>
      <w:r w:rsidRPr="00302EC9">
        <w:rPr>
          <w:lang w:val="cs-CZ"/>
        </w:rPr>
        <w:t xml:space="preserve"> označující výše zmíněný kořenový modul naší crate.</w:t>
      </w:r>
    </w:p>
    <w:p w14:paraId="5C097135" w14:textId="01184C50" w:rsidR="00A21A8C" w:rsidRPr="005D7B01" w:rsidRDefault="00302EC9" w:rsidP="00302EC9">
      <w:pPr>
        <w:jc w:val="both"/>
        <w:rPr>
          <w:lang w:val="cs-CZ"/>
        </w:rPr>
      </w:pPr>
      <w:r w:rsidRPr="00302EC9">
        <w:rPr>
          <w:lang w:val="cs-CZ"/>
        </w:rPr>
        <w:t xml:space="preserve">Při přístupu skrze plnou cestu je potřeba použít buď klíčové slovo </w:t>
      </w:r>
      <w:r w:rsidRPr="00302EC9">
        <w:rPr>
          <w:rFonts w:ascii="Consolas" w:hAnsi="Consolas"/>
          <w:sz w:val="20"/>
          <w:szCs w:val="20"/>
          <w:highlight w:val="lightGray"/>
          <w:lang w:val="cs-CZ"/>
        </w:rPr>
        <w:t>crate</w:t>
      </w:r>
      <w:r w:rsidRPr="00302EC9">
        <w:rPr>
          <w:lang w:val="cs-CZ"/>
        </w:rPr>
        <w:t>, nebo místo něj napsat jméno jiné crate z našich závislostí pro použití objektů z dané externí crate.</w:t>
      </w:r>
      <w:r w:rsidR="00A21A8C" w:rsidRPr="005D7B01">
        <w:rPr>
          <w:lang w:val="cs-CZ"/>
        </w:rPr>
        <w:br w:type="page"/>
      </w:r>
    </w:p>
    <w:p w14:paraId="141AF0EF" w14:textId="32899CC3" w:rsidR="00A21A8C" w:rsidRDefault="00A21A8C" w:rsidP="00A21A8C">
      <w:pPr>
        <w:pStyle w:val="Heading1"/>
        <w:rPr>
          <w:lang w:val="cs-CZ"/>
        </w:rPr>
      </w:pPr>
      <w:bookmarkStart w:id="125" w:name="_Toc220696762"/>
      <w:r>
        <w:rPr>
          <w:lang w:val="cs-CZ"/>
        </w:rPr>
        <w:lastRenderedPageBreak/>
        <w:t>PRAKTICKÁ ČÁST</w:t>
      </w:r>
      <w:bookmarkEnd w:id="125"/>
    </w:p>
    <w:p w14:paraId="77809D76" w14:textId="395DFD00" w:rsidR="00A21A8C" w:rsidRDefault="00A20FB5" w:rsidP="00A20FB5">
      <w:pPr>
        <w:pStyle w:val="Heading2"/>
        <w:rPr>
          <w:lang w:val="cs-CZ"/>
        </w:rPr>
      </w:pPr>
      <w:bookmarkStart w:id="126" w:name="_Toc220696763"/>
      <w:r>
        <w:rPr>
          <w:lang w:val="cs-CZ"/>
        </w:rPr>
        <w:t>1. Hardware</w:t>
      </w:r>
      <w:bookmarkEnd w:id="126"/>
    </w:p>
    <w:p w14:paraId="050CC71B" w14:textId="4E22BA45" w:rsidR="0087298C" w:rsidRDefault="00BA60FB" w:rsidP="00A20FB5">
      <w:pPr>
        <w:jc w:val="both"/>
        <w:rPr>
          <w:lang w:val="cs-CZ"/>
        </w:rPr>
      </w:pPr>
      <w:r>
        <w:rPr>
          <w:lang w:val="cs-CZ"/>
        </w:rPr>
        <w:t>Jako hardware byla použita</w:t>
      </w:r>
      <w:r w:rsidR="0067172F">
        <w:rPr>
          <w:lang w:val="cs-CZ"/>
        </w:rPr>
        <w:t xml:space="preserve"> výše zmíněná</w:t>
      </w:r>
      <w:r>
        <w:rPr>
          <w:lang w:val="cs-CZ"/>
        </w:rPr>
        <w:t xml:space="preserve"> vývojová deska Raspberry Pi Pico </w:t>
      </w:r>
      <w:r w:rsidR="0067172F">
        <w:rPr>
          <w:lang w:val="cs-CZ"/>
        </w:rPr>
        <w:t>a displej SSD1306, spolu s</w:t>
      </w:r>
      <w:r w:rsidR="00336EEE">
        <w:rPr>
          <w:lang w:val="cs-CZ"/>
        </w:rPr>
        <w:t xml:space="preserve"> ladicí sondou </w:t>
      </w:r>
      <w:r w:rsidR="0086239A" w:rsidRPr="0086239A">
        <w:rPr>
          <w:lang w:val="cs-CZ"/>
        </w:rPr>
        <w:t>přímo od výrobce používaného čipu</w:t>
      </w:r>
      <w:r w:rsidR="0086239A">
        <w:rPr>
          <w:lang w:val="cs-CZ"/>
        </w:rPr>
        <w:t>,</w:t>
      </w:r>
      <w:r w:rsidR="0086239A" w:rsidRPr="0086239A">
        <w:rPr>
          <w:lang w:val="cs-CZ"/>
        </w:rPr>
        <w:t xml:space="preserve"> </w:t>
      </w:r>
      <w:r w:rsidR="0086239A">
        <w:rPr>
          <w:lang w:val="cs-CZ"/>
        </w:rPr>
        <w:t xml:space="preserve">nazvanou Raspberry Pi </w:t>
      </w:r>
      <w:r w:rsidR="0086239A" w:rsidRPr="0086239A">
        <w:rPr>
          <w:lang w:val="cs-CZ"/>
        </w:rPr>
        <w:t>Debug Probe</w:t>
      </w:r>
      <w:r w:rsidR="0086239A">
        <w:rPr>
          <w:lang w:val="cs-CZ"/>
        </w:rPr>
        <w:t xml:space="preserve">. Tato </w:t>
      </w:r>
      <w:r w:rsidR="00BA2E55" w:rsidRPr="00BA2E55">
        <w:rPr>
          <w:lang w:val="cs-CZ"/>
        </w:rPr>
        <w:t xml:space="preserve">sonda </w:t>
      </w:r>
      <w:r w:rsidR="006973DF">
        <w:rPr>
          <w:lang w:val="cs-CZ"/>
        </w:rPr>
        <w:t>obsahuje</w:t>
      </w:r>
      <w:r w:rsidR="00BA2E55" w:rsidRPr="00BA2E55">
        <w:rPr>
          <w:lang w:val="cs-CZ"/>
        </w:rPr>
        <w:t xml:space="preserve"> </w:t>
      </w:r>
      <w:r w:rsidR="006973DF">
        <w:rPr>
          <w:lang w:val="cs-CZ"/>
        </w:rPr>
        <w:t xml:space="preserve">výše zmíněná </w:t>
      </w:r>
      <w:r w:rsidR="00BA2E55" w:rsidRPr="00BA2E55">
        <w:rPr>
          <w:lang w:val="cs-CZ"/>
        </w:rPr>
        <w:t>sériov</w:t>
      </w:r>
      <w:r w:rsidR="006973DF">
        <w:rPr>
          <w:lang w:val="cs-CZ"/>
        </w:rPr>
        <w:t>á</w:t>
      </w:r>
      <w:r w:rsidR="00BA2E55" w:rsidRPr="00BA2E55">
        <w:rPr>
          <w:lang w:val="cs-CZ"/>
        </w:rPr>
        <w:t xml:space="preserve"> rozhraní </w:t>
      </w:r>
      <w:r w:rsidR="006973DF">
        <w:rPr>
          <w:lang w:val="cs-CZ"/>
        </w:rPr>
        <w:t xml:space="preserve">SWD a </w:t>
      </w:r>
      <w:r w:rsidR="00BA2E55" w:rsidRPr="00BA2E55">
        <w:rPr>
          <w:lang w:val="cs-CZ"/>
        </w:rPr>
        <w:t>UART</w:t>
      </w:r>
      <w:r w:rsidR="00BA2E55">
        <w:rPr>
          <w:lang w:val="cs-CZ"/>
        </w:rPr>
        <w:t>. K počítači se připojuje přes USB</w:t>
      </w:r>
      <w:r w:rsidR="009514B9">
        <w:rPr>
          <w:lang w:val="cs-CZ"/>
        </w:rPr>
        <w:t>. Rozhraní</w:t>
      </w:r>
      <w:r w:rsidR="00D57AA9">
        <w:rPr>
          <w:lang w:val="cs-CZ"/>
        </w:rPr>
        <w:t xml:space="preserve"> UART zprostředkovává počítači jako </w:t>
      </w:r>
      <w:r w:rsidR="009C6990">
        <w:rPr>
          <w:lang w:val="cs-CZ"/>
        </w:rPr>
        <w:t xml:space="preserve">standardní sériové zařízení </w:t>
      </w:r>
      <w:r w:rsidR="00525A17">
        <w:rPr>
          <w:lang w:val="cs-CZ"/>
        </w:rPr>
        <w:t>USB</w:t>
      </w:r>
      <w:r w:rsidR="003434B5">
        <w:rPr>
          <w:lang w:val="cs-CZ"/>
        </w:rPr>
        <w:t xml:space="preserve"> CDC</w:t>
      </w:r>
      <w:r w:rsidR="00A71CC6">
        <w:rPr>
          <w:lang w:val="cs-CZ"/>
        </w:rPr>
        <w:t>, které se zobrazí jako běžný sériový port</w:t>
      </w:r>
      <w:r w:rsidR="00253C52">
        <w:rPr>
          <w:lang w:val="cs-CZ"/>
        </w:rPr>
        <w:t>,</w:t>
      </w:r>
      <w:r w:rsidR="00A71CC6">
        <w:rPr>
          <w:lang w:val="cs-CZ"/>
        </w:rPr>
        <w:t xml:space="preserve"> a</w:t>
      </w:r>
      <w:r w:rsidR="00253C52">
        <w:rPr>
          <w:lang w:val="cs-CZ"/>
        </w:rPr>
        <w:t xml:space="preserve"> </w:t>
      </w:r>
      <w:r w:rsidR="006729FA">
        <w:rPr>
          <w:lang w:val="cs-CZ"/>
        </w:rPr>
        <w:t>r</w:t>
      </w:r>
      <w:r w:rsidR="00900EEA">
        <w:rPr>
          <w:lang w:val="cs-CZ"/>
        </w:rPr>
        <w:t xml:space="preserve">ozhraní SWD zprostředkovává </w:t>
      </w:r>
      <w:r w:rsidR="00155F3A">
        <w:rPr>
          <w:lang w:val="cs-CZ"/>
        </w:rPr>
        <w:t>pomocí protokolu CMSIS-DAP</w:t>
      </w:r>
      <w:r w:rsidR="00341AC1">
        <w:rPr>
          <w:lang w:val="cs-CZ"/>
        </w:rPr>
        <w:t>, který standardizuje ladění mikro</w:t>
      </w:r>
      <w:r w:rsidR="00F9179E">
        <w:rPr>
          <w:lang w:val="cs-CZ"/>
        </w:rPr>
        <w:t>řadičů založených na jádrech</w:t>
      </w:r>
      <w:r w:rsidR="00341AC1">
        <w:rPr>
          <w:lang w:val="cs-CZ"/>
        </w:rPr>
        <w:t xml:space="preserve"> </w:t>
      </w:r>
      <w:r w:rsidR="00F56713">
        <w:rPr>
          <w:lang w:val="cs-CZ"/>
        </w:rPr>
        <w:t>A</w:t>
      </w:r>
      <w:r w:rsidR="008D77C1">
        <w:rPr>
          <w:lang w:val="cs-CZ"/>
        </w:rPr>
        <w:t>RM</w:t>
      </w:r>
      <w:r w:rsidR="00F56713">
        <w:rPr>
          <w:lang w:val="cs-CZ"/>
        </w:rPr>
        <w:t xml:space="preserve"> Cortex (na kterých je založen i RP2040, který obsahuje dvě Cortex-M0+ jádra).</w:t>
      </w:r>
    </w:p>
    <w:p w14:paraId="436E57AA" w14:textId="6FFCBEFE" w:rsidR="00D82F0D" w:rsidRDefault="002336BA" w:rsidP="00445647">
      <w:pPr>
        <w:keepNext/>
        <w:jc w:val="both"/>
        <w:rPr>
          <w:lang w:val="cs-CZ"/>
        </w:rPr>
      </w:pPr>
      <w:r>
        <w:rPr>
          <w:lang w:val="cs-CZ"/>
        </w:rPr>
        <w:t xml:space="preserve">Na obrázku </w:t>
      </w:r>
      <w:r w:rsidR="00A93036">
        <w:rPr>
          <w:lang w:val="cs-CZ"/>
        </w:rPr>
        <w:t>58</w:t>
      </w:r>
      <w:r>
        <w:rPr>
          <w:lang w:val="cs-CZ"/>
        </w:rPr>
        <w:t xml:space="preserve"> je schéma zapojení, </w:t>
      </w:r>
      <w:r w:rsidR="00BC767B">
        <w:rPr>
          <w:lang w:val="cs-CZ"/>
        </w:rPr>
        <w:t>připojení k ladicí sondě a k displeji je zakresleno jako konektory vlevo:</w:t>
      </w:r>
    </w:p>
    <w:p w14:paraId="2D0A4C50" w14:textId="7C9035D6" w:rsidR="00445647" w:rsidRPr="00445647" w:rsidRDefault="00445647" w:rsidP="00445647">
      <w:pPr>
        <w:keepNext/>
        <w:jc w:val="both"/>
        <w:rPr>
          <w:lang w:val="cs-CZ"/>
        </w:rPr>
      </w:pPr>
      <w:r>
        <w:rPr>
          <w:noProof/>
          <w:lang w:val="cs-CZ"/>
        </w:rPr>
        <w:drawing>
          <wp:inline distT="0" distB="0" distL="0" distR="0" wp14:anchorId="25F2CBB8" wp14:editId="20EC23E7">
            <wp:extent cx="5346155" cy="6150262"/>
            <wp:effectExtent l="0" t="0" r="0" b="0"/>
            <wp:docPr id="11808579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391710" cy="6202668"/>
                    </a:xfrm>
                    <a:prstGeom prst="rect">
                      <a:avLst/>
                    </a:prstGeom>
                    <a:noFill/>
                    <a:ln>
                      <a:noFill/>
                    </a:ln>
                  </pic:spPr>
                </pic:pic>
              </a:graphicData>
            </a:graphic>
          </wp:inline>
        </w:drawing>
      </w:r>
    </w:p>
    <w:p w14:paraId="643AD873" w14:textId="655D79C7" w:rsidR="008D359C" w:rsidRPr="00445647" w:rsidRDefault="00445647" w:rsidP="00445647">
      <w:pPr>
        <w:pStyle w:val="Caption"/>
        <w:jc w:val="both"/>
        <w:rPr>
          <w:noProof/>
          <w:lang w:val="cs-CZ"/>
        </w:rPr>
      </w:pPr>
      <w:bookmarkStart w:id="127" w:name="_Toc220697539"/>
      <w:r w:rsidRPr="00445647">
        <w:rPr>
          <w:lang w:val="cs-CZ"/>
        </w:rPr>
        <w:t xml:space="preserve">Obrázek </w:t>
      </w:r>
      <w:r w:rsidRPr="00445647">
        <w:rPr>
          <w:lang w:val="cs-CZ"/>
        </w:rPr>
        <w:fldChar w:fldCharType="begin"/>
      </w:r>
      <w:r w:rsidRPr="00445647">
        <w:rPr>
          <w:lang w:val="cs-CZ"/>
        </w:rPr>
        <w:instrText xml:space="preserve"> SEQ Obrázek \* ARABIC </w:instrText>
      </w:r>
      <w:r w:rsidRPr="00445647">
        <w:rPr>
          <w:lang w:val="cs-CZ"/>
        </w:rPr>
        <w:fldChar w:fldCharType="separate"/>
      </w:r>
      <w:r w:rsidR="00540379">
        <w:rPr>
          <w:noProof/>
          <w:lang w:val="cs-CZ"/>
        </w:rPr>
        <w:t>58</w:t>
      </w:r>
      <w:r w:rsidRPr="00445647">
        <w:rPr>
          <w:lang w:val="cs-CZ"/>
        </w:rPr>
        <w:fldChar w:fldCharType="end"/>
      </w:r>
      <w:r w:rsidRPr="00445647">
        <w:rPr>
          <w:lang w:val="cs-CZ"/>
        </w:rPr>
        <w:t>: Schéma zapojení hardwaru. Zdroj: vlastní, skrze schematický editor balíku KiCad</w:t>
      </w:r>
      <w:bookmarkEnd w:id="127"/>
    </w:p>
    <w:p w14:paraId="72D7EDB7" w14:textId="26BF543A" w:rsidR="00931EC1" w:rsidRDefault="00931EC1" w:rsidP="00931EC1">
      <w:pPr>
        <w:keepNext/>
        <w:jc w:val="both"/>
        <w:rPr>
          <w:lang w:val="cs-CZ"/>
        </w:rPr>
      </w:pPr>
      <w:r>
        <w:rPr>
          <w:lang w:val="cs-CZ"/>
        </w:rPr>
        <w:lastRenderedPageBreak/>
        <w:t>Ve skutečnosti jsou všechny součásti propojeny na nepájivé</w:t>
      </w:r>
      <w:r w:rsidR="00146FC4">
        <w:rPr>
          <w:lang w:val="cs-CZ"/>
        </w:rPr>
        <w:t>m</w:t>
      </w:r>
      <w:r>
        <w:rPr>
          <w:lang w:val="cs-CZ"/>
        </w:rPr>
        <w:t xml:space="preserve"> pol</w:t>
      </w:r>
      <w:r w:rsidR="00146FC4">
        <w:rPr>
          <w:lang w:val="cs-CZ"/>
        </w:rPr>
        <w:t>i</w:t>
      </w:r>
      <w:r>
        <w:rPr>
          <w:lang w:val="cs-CZ"/>
        </w:rPr>
        <w:t xml:space="preserve"> podle výše </w:t>
      </w:r>
      <w:r w:rsidR="003C2D5B">
        <w:rPr>
          <w:lang w:val="cs-CZ"/>
        </w:rPr>
        <w:t>zakresleného schématu.</w:t>
      </w:r>
    </w:p>
    <w:p w14:paraId="745CEA3A" w14:textId="7C4B6112" w:rsidR="00F367DE" w:rsidRDefault="00F367DE" w:rsidP="00F367DE">
      <w:pPr>
        <w:pStyle w:val="Heading3"/>
        <w:rPr>
          <w:lang w:val="cs-CZ"/>
        </w:rPr>
      </w:pPr>
      <w:r>
        <w:rPr>
          <w:lang w:val="cs-CZ"/>
        </w:rPr>
        <w:t>1.1 Napájení</w:t>
      </w:r>
    </w:p>
    <w:p w14:paraId="54C61B3E" w14:textId="77777777" w:rsidR="00B32B1E" w:rsidRDefault="00FD7620" w:rsidP="00B32B1E">
      <w:pPr>
        <w:jc w:val="both"/>
        <w:rPr>
          <w:lang w:val="cs-CZ"/>
        </w:rPr>
      </w:pPr>
      <w:r>
        <w:rPr>
          <w:lang w:val="cs-CZ"/>
        </w:rPr>
        <w:t>Deska Pi Pico je zde napájena skrze svůj USB konektor</w:t>
      </w:r>
      <w:r w:rsidR="002D0FA3">
        <w:rPr>
          <w:lang w:val="cs-CZ"/>
        </w:rPr>
        <w:t xml:space="preserve">, ale </w:t>
      </w:r>
      <w:r w:rsidR="00D862F3">
        <w:rPr>
          <w:lang w:val="cs-CZ"/>
        </w:rPr>
        <w:t>kromě něj obsahuje i</w:t>
      </w:r>
      <w:r w:rsidR="00B3122E">
        <w:rPr>
          <w:lang w:val="cs-CZ"/>
        </w:rPr>
        <w:t xml:space="preserve"> dva </w:t>
      </w:r>
      <w:r w:rsidR="00D862F3">
        <w:rPr>
          <w:lang w:val="cs-CZ"/>
        </w:rPr>
        <w:t xml:space="preserve">napájecí </w:t>
      </w:r>
      <w:r w:rsidR="00B3122E">
        <w:rPr>
          <w:lang w:val="cs-CZ"/>
        </w:rPr>
        <w:t>piny</w:t>
      </w:r>
      <w:r w:rsidR="00D862F3">
        <w:rPr>
          <w:lang w:val="cs-CZ"/>
        </w:rPr>
        <w:t>:</w:t>
      </w:r>
      <w:r w:rsidR="00B3122E">
        <w:rPr>
          <w:lang w:val="cs-CZ"/>
        </w:rPr>
        <w:t xml:space="preserve"> VBUS a VSYS. VBUS je připojen přímo k USB napájení, nominálních 5 V, a skrze Schottkyho diodu </w:t>
      </w:r>
      <w:r w:rsidR="006B59E1">
        <w:rPr>
          <w:lang w:val="cs-CZ"/>
        </w:rPr>
        <w:t>(</w:t>
      </w:r>
      <w:r w:rsidR="0078749B">
        <w:rPr>
          <w:lang w:val="cs-CZ"/>
        </w:rPr>
        <w:t>která má menší úbytek napětí v propustném směru než tradiční polovodičové diody</w:t>
      </w:r>
      <w:r w:rsidR="006B59E1">
        <w:rPr>
          <w:lang w:val="cs-CZ"/>
        </w:rPr>
        <w:t xml:space="preserve">) </w:t>
      </w:r>
      <w:r w:rsidR="00B3122E">
        <w:rPr>
          <w:lang w:val="cs-CZ"/>
        </w:rPr>
        <w:t xml:space="preserve">vede </w:t>
      </w:r>
      <w:r w:rsidR="003950B9">
        <w:rPr>
          <w:lang w:val="cs-CZ"/>
        </w:rPr>
        <w:t>k VSYS, který je připojen k vstupním pinům</w:t>
      </w:r>
      <w:r w:rsidR="000C526E">
        <w:rPr>
          <w:lang w:val="cs-CZ"/>
        </w:rPr>
        <w:t xml:space="preserve"> </w:t>
      </w:r>
      <w:r w:rsidR="006A4360">
        <w:rPr>
          <w:lang w:val="cs-CZ"/>
        </w:rPr>
        <w:t xml:space="preserve">stejnosměrného </w:t>
      </w:r>
      <w:r w:rsidR="000C526E">
        <w:rPr>
          <w:lang w:val="cs-CZ"/>
        </w:rPr>
        <w:t>měniče napětí</w:t>
      </w:r>
      <w:r w:rsidR="0093778B">
        <w:rPr>
          <w:lang w:val="cs-CZ"/>
        </w:rPr>
        <w:t>, který převede vstupní napětí na nominálních 3</w:t>
      </w:r>
      <w:r w:rsidR="00BA6BE7">
        <w:rPr>
          <w:lang w:val="cs-CZ"/>
        </w:rPr>
        <w:t>.</w:t>
      </w:r>
      <w:r w:rsidR="0093778B">
        <w:rPr>
          <w:lang w:val="cs-CZ"/>
        </w:rPr>
        <w:t>3 V pro napájení</w:t>
      </w:r>
      <w:r w:rsidR="00BE7F5D">
        <w:rPr>
          <w:lang w:val="cs-CZ"/>
        </w:rPr>
        <w:t xml:space="preserve">. </w:t>
      </w:r>
      <w:r w:rsidR="007E1C96">
        <w:rPr>
          <w:lang w:val="cs-CZ"/>
        </w:rPr>
        <w:t>Jediný rozdíl mezi těmito dvěmi piny je, na které straně diody jsou připojeny.</w:t>
      </w:r>
    </w:p>
    <w:p w14:paraId="61E49C28" w14:textId="068D16B4" w:rsidR="009D09AA" w:rsidRDefault="00B32B1E" w:rsidP="00A20FB5">
      <w:pPr>
        <w:jc w:val="both"/>
        <w:rPr>
          <w:lang w:val="cs-CZ"/>
        </w:rPr>
      </w:pPr>
      <w:r>
        <w:rPr>
          <w:lang w:val="cs-CZ"/>
        </w:rPr>
        <w:t>Kromě napájení přes USB lze také desku napájet přibližně 1.8 až 5.5 V na pinu VSYS, ale pokud by mohlo zároveň být připojeno napájení USB, je doporučeno toto sekundární napájení připojit také skrze Schottkyho diodu nebo unipolární tranzistor P-MOSFET (který by měl být připojený na hradle k VBUS, aby se zapnul, pokud napětí VBUS dostatečně klesne, a jinak byl vypnutý).</w:t>
      </w:r>
      <w:r w:rsidR="00EA3E07">
        <w:rPr>
          <w:lang w:val="cs-CZ"/>
        </w:rPr>
        <w:t xml:space="preserve"> Důvod, proč připojujeme k VSYS a ne VBUS je, aby nás případně dioda ochránila proti neúmyslnému </w:t>
      </w:r>
      <w:r w:rsidR="0054020D">
        <w:rPr>
          <w:lang w:val="cs-CZ"/>
        </w:rPr>
        <w:t>toku proudu zpět ze sekundárního zdroje do připojeného USB zdroje</w:t>
      </w:r>
      <w:r w:rsidR="00230572">
        <w:rPr>
          <w:lang w:val="cs-CZ"/>
        </w:rPr>
        <w:t>, což by ho mohlo poškodit</w:t>
      </w:r>
      <w:r w:rsidR="0054020D">
        <w:rPr>
          <w:lang w:val="cs-CZ"/>
        </w:rPr>
        <w:t>.</w:t>
      </w:r>
      <w:r w:rsidR="00230572">
        <w:rPr>
          <w:lang w:val="cs-CZ"/>
        </w:rPr>
        <w:t xml:space="preserve"> (Tento jev se nazývá „backfeeding“ – zpětné </w:t>
      </w:r>
      <w:r w:rsidR="00012615">
        <w:rPr>
          <w:lang w:val="cs-CZ"/>
        </w:rPr>
        <w:t>napájení</w:t>
      </w:r>
      <w:r w:rsidR="00230572">
        <w:rPr>
          <w:lang w:val="cs-CZ"/>
        </w:rPr>
        <w:t>.)</w:t>
      </w:r>
      <w:r w:rsidR="0054020D">
        <w:rPr>
          <w:lang w:val="cs-CZ"/>
        </w:rPr>
        <w:t xml:space="preserve"> Pokud </w:t>
      </w:r>
      <w:r w:rsidR="00607DB9">
        <w:rPr>
          <w:lang w:val="cs-CZ"/>
        </w:rPr>
        <w:t xml:space="preserve">je zpětné napájení USB konektoru úmyslné, například při používání USB periferie čipu v módu Host (kdy </w:t>
      </w:r>
      <w:r w:rsidR="005A1EED">
        <w:rPr>
          <w:lang w:val="cs-CZ"/>
        </w:rPr>
        <w:t xml:space="preserve">se sám čip chová jako </w:t>
      </w:r>
      <w:r w:rsidR="001E285D">
        <w:rPr>
          <w:lang w:val="cs-CZ"/>
        </w:rPr>
        <w:t>řídící sběrnice USB a může komunikovat s periferiemi)</w:t>
      </w:r>
      <w:r w:rsidR="00542D64">
        <w:rPr>
          <w:lang w:val="cs-CZ"/>
        </w:rPr>
        <w:t>, je ale naopak vhodné připojit zdroj napětí k VBUS, ale v takovém případě by měl mít napětí nominálních 5 V, které USB sta</w:t>
      </w:r>
      <w:r w:rsidR="00980737">
        <w:rPr>
          <w:lang w:val="cs-CZ"/>
        </w:rPr>
        <w:t>n</w:t>
      </w:r>
      <w:r w:rsidR="00542D64">
        <w:rPr>
          <w:lang w:val="cs-CZ"/>
        </w:rPr>
        <w:t>dard vyžaduje.</w:t>
      </w:r>
    </w:p>
    <w:p w14:paraId="2848B91C" w14:textId="7C2C35DD" w:rsidR="006F5A85" w:rsidRDefault="006F5A85" w:rsidP="006F5A85">
      <w:pPr>
        <w:pStyle w:val="Heading2"/>
        <w:rPr>
          <w:lang w:val="cs-CZ"/>
        </w:rPr>
      </w:pPr>
      <w:r>
        <w:rPr>
          <w:lang w:val="cs-CZ"/>
        </w:rPr>
        <w:t>2 Podpůrné nástroje</w:t>
      </w:r>
    </w:p>
    <w:p w14:paraId="0EA36F0B" w14:textId="77777777" w:rsidR="00A10332" w:rsidRDefault="00D16988" w:rsidP="00B75845">
      <w:pPr>
        <w:jc w:val="both"/>
        <w:rPr>
          <w:lang w:val="cs-CZ"/>
        </w:rPr>
      </w:pPr>
      <w:r>
        <w:rPr>
          <w:lang w:val="cs-CZ"/>
        </w:rPr>
        <w:t xml:space="preserve">Protože nestačí pouze </w:t>
      </w:r>
      <w:r w:rsidR="009C37BC">
        <w:rPr>
          <w:lang w:val="cs-CZ"/>
        </w:rPr>
        <w:t xml:space="preserve">napsat program, ale je potřeba ho i zkompilovat, nahrát na čip a </w:t>
      </w:r>
      <w:r w:rsidR="00C12623">
        <w:rPr>
          <w:lang w:val="cs-CZ"/>
        </w:rPr>
        <w:t xml:space="preserve">ladit, </w:t>
      </w:r>
      <w:r w:rsidR="00320E8C">
        <w:rPr>
          <w:lang w:val="cs-CZ"/>
        </w:rPr>
        <w:t>je potřeba používat i další nástroje, které toto umožňují.</w:t>
      </w:r>
    </w:p>
    <w:p w14:paraId="252C7ACC" w14:textId="2E3F4992" w:rsidR="006D175B" w:rsidRDefault="004F12C1" w:rsidP="00B75845">
      <w:pPr>
        <w:jc w:val="both"/>
        <w:rPr>
          <w:lang w:val="cs-CZ"/>
        </w:rPr>
      </w:pPr>
      <w:r>
        <w:rPr>
          <w:lang w:val="cs-CZ"/>
        </w:rPr>
        <w:t xml:space="preserve">Pro start projektu byla použita </w:t>
      </w:r>
      <w:hyperlink r:id="rId72" w:history="1">
        <w:r w:rsidRPr="000660CF">
          <w:rPr>
            <w:rStyle w:val="Hyperlink"/>
            <w:lang w:val="cs-CZ"/>
          </w:rPr>
          <w:t>oficiální šablona</w:t>
        </w:r>
      </w:hyperlink>
      <w:r>
        <w:rPr>
          <w:lang w:val="cs-CZ"/>
        </w:rPr>
        <w:t xml:space="preserve"> </w:t>
      </w:r>
      <w:r w:rsidR="009D4776">
        <w:rPr>
          <w:lang w:val="cs-CZ"/>
        </w:rPr>
        <w:t>pro námi použitý HAL (popsaný níže), tudíž mnoho konfiguračních souborů pochází z ní, s pouze drobnými úpravami.</w:t>
      </w:r>
    </w:p>
    <w:p w14:paraId="159023C4" w14:textId="707F0021" w:rsidR="00EF7DBF" w:rsidRDefault="00EF7DBF" w:rsidP="00EF7DBF">
      <w:pPr>
        <w:pStyle w:val="Heading3"/>
        <w:rPr>
          <w:lang w:val="cs-CZ"/>
        </w:rPr>
      </w:pPr>
      <w:r>
        <w:rPr>
          <w:lang w:val="cs-CZ"/>
        </w:rPr>
        <w:t>2.1 Cargo</w:t>
      </w:r>
    </w:p>
    <w:p w14:paraId="621B634C" w14:textId="768E72EF" w:rsidR="005E37E4" w:rsidRDefault="00A10332" w:rsidP="00B75845">
      <w:pPr>
        <w:jc w:val="both"/>
        <w:rPr>
          <w:lang w:val="cs-CZ"/>
        </w:rPr>
      </w:pPr>
      <w:r>
        <w:rPr>
          <w:lang w:val="cs-CZ"/>
        </w:rPr>
        <w:t>E</w:t>
      </w:r>
      <w:r w:rsidR="00320E8C">
        <w:rPr>
          <w:lang w:val="cs-CZ"/>
        </w:rPr>
        <w:t xml:space="preserve">kosystém jazyka Rust obsahuje i </w:t>
      </w:r>
      <w:r w:rsidR="00376133">
        <w:rPr>
          <w:lang w:val="cs-CZ"/>
        </w:rPr>
        <w:t xml:space="preserve">správce balíčků Cargo, který stahuje </w:t>
      </w:r>
      <w:r w:rsidR="005A4AF0">
        <w:rPr>
          <w:lang w:val="cs-CZ"/>
        </w:rPr>
        <w:t xml:space="preserve">závislosti našeho projektu </w:t>
      </w:r>
      <w:r w:rsidR="00376133">
        <w:rPr>
          <w:lang w:val="cs-CZ"/>
        </w:rPr>
        <w:t xml:space="preserve">z centrálního registru </w:t>
      </w:r>
      <w:r w:rsidR="008C6970">
        <w:rPr>
          <w:lang w:val="cs-CZ"/>
        </w:rPr>
        <w:t>balíčků</w:t>
      </w:r>
      <w:r w:rsidR="00796456">
        <w:rPr>
          <w:lang w:val="cs-CZ"/>
        </w:rPr>
        <w:t xml:space="preserve"> a</w:t>
      </w:r>
      <w:r w:rsidR="005A4AF0">
        <w:rPr>
          <w:lang w:val="cs-CZ"/>
        </w:rPr>
        <w:t xml:space="preserve"> </w:t>
      </w:r>
      <w:r w:rsidR="00796456">
        <w:rPr>
          <w:lang w:val="cs-CZ"/>
        </w:rPr>
        <w:t xml:space="preserve">zkompiluje náš projekt, a případně dokáže i zabalit náš projekt </w:t>
      </w:r>
      <w:r w:rsidR="008452D7">
        <w:rPr>
          <w:lang w:val="cs-CZ"/>
        </w:rPr>
        <w:t xml:space="preserve">a vytvořit nový </w:t>
      </w:r>
      <w:r w:rsidR="008452D7" w:rsidRPr="008452D7">
        <w:rPr>
          <w:lang w:val="cs-CZ"/>
        </w:rPr>
        <w:t>distribuovatel</w:t>
      </w:r>
      <w:r w:rsidR="008452D7">
        <w:rPr>
          <w:lang w:val="cs-CZ"/>
        </w:rPr>
        <w:t>ný</w:t>
      </w:r>
      <w:r w:rsidR="008452D7" w:rsidRPr="008452D7">
        <w:rPr>
          <w:lang w:val="cs-CZ"/>
        </w:rPr>
        <w:t xml:space="preserve"> </w:t>
      </w:r>
      <w:r w:rsidR="00796456">
        <w:rPr>
          <w:lang w:val="cs-CZ"/>
        </w:rPr>
        <w:t>balíč</w:t>
      </w:r>
      <w:r w:rsidR="008452D7">
        <w:rPr>
          <w:lang w:val="cs-CZ"/>
        </w:rPr>
        <w:t>ek</w:t>
      </w:r>
      <w:r w:rsidR="000A0237">
        <w:rPr>
          <w:lang w:val="cs-CZ"/>
        </w:rPr>
        <w:t xml:space="preserve"> (což je v době psaní tohoto dokumentu pouze zkomprimovaný zdrojový kód)</w:t>
      </w:r>
      <w:r w:rsidR="008452D7">
        <w:rPr>
          <w:lang w:val="cs-CZ"/>
        </w:rPr>
        <w:t>, který pak může nahrát zpět do centrálního registru.</w:t>
      </w:r>
      <w:r w:rsidR="002A19BC">
        <w:rPr>
          <w:lang w:val="cs-CZ"/>
        </w:rPr>
        <w:t xml:space="preserve"> </w:t>
      </w:r>
      <w:r w:rsidR="00B05F7E">
        <w:rPr>
          <w:lang w:val="cs-CZ"/>
        </w:rPr>
        <w:t>V</w:t>
      </w:r>
      <w:r w:rsidR="00B05F7E" w:rsidRPr="00EC22DF">
        <w:rPr>
          <w:lang w:val="cs-CZ"/>
        </w:rPr>
        <w:t>ýchozím registrem je crates.io, ačkoli je možné používat i jiné registry, například intranetové.</w:t>
      </w:r>
    </w:p>
    <w:p w14:paraId="7E9B820E" w14:textId="591F6067" w:rsidR="006F5A85" w:rsidRDefault="005E37E4" w:rsidP="00B75845">
      <w:pPr>
        <w:jc w:val="both"/>
        <w:rPr>
          <w:lang w:val="cs-CZ"/>
        </w:rPr>
      </w:pPr>
      <w:r>
        <w:rPr>
          <w:lang w:val="cs-CZ"/>
        </w:rPr>
        <w:t xml:space="preserve">Kompilace projektu je pomocí tohoto nástroje velmi jednoduchá: stačí pouze </w:t>
      </w:r>
      <w:r w:rsidR="0038203D">
        <w:rPr>
          <w:lang w:val="cs-CZ"/>
        </w:rPr>
        <w:t xml:space="preserve">nainstalovat </w:t>
      </w:r>
      <w:r w:rsidR="0038769F">
        <w:rPr>
          <w:lang w:val="cs-CZ"/>
        </w:rPr>
        <w:t xml:space="preserve">všechny nástroje (pro což je poskytován </w:t>
      </w:r>
      <w:r w:rsidR="007B6085">
        <w:rPr>
          <w:lang w:val="cs-CZ"/>
        </w:rPr>
        <w:t xml:space="preserve">instalační </w:t>
      </w:r>
      <w:r w:rsidR="0049082D">
        <w:rPr>
          <w:lang w:val="cs-CZ"/>
        </w:rPr>
        <w:t xml:space="preserve">nástroj zvaný </w:t>
      </w:r>
      <w:commentRangeStart w:id="128"/>
      <w:r w:rsidR="0049082D">
        <w:rPr>
          <w:lang w:val="cs-CZ"/>
        </w:rPr>
        <w:t>rustup</w:t>
      </w:r>
      <w:commentRangeEnd w:id="128"/>
      <w:r w:rsidR="0053743D">
        <w:rPr>
          <w:rStyle w:val="CommentReference"/>
          <w:sz w:val="22"/>
          <w:szCs w:val="24"/>
          <w:lang w:val="cs-CZ"/>
        </w:rPr>
        <w:commentReference w:id="128"/>
      </w:r>
      <w:r w:rsidR="0038769F">
        <w:rPr>
          <w:lang w:val="cs-CZ"/>
        </w:rPr>
        <w:t xml:space="preserve">), </w:t>
      </w:r>
      <w:r w:rsidR="0038203D">
        <w:rPr>
          <w:lang w:val="cs-CZ"/>
        </w:rPr>
        <w:t xml:space="preserve">sepsat platné konfigurační soubory, a v příkazovém řádku spustit příkaz </w:t>
      </w:r>
      <w:r w:rsidR="007B6085" w:rsidRPr="007B6085">
        <w:rPr>
          <w:rFonts w:ascii="Consolas" w:hAnsi="Consolas"/>
          <w:sz w:val="20"/>
          <w:szCs w:val="20"/>
          <w:highlight w:val="lightGray"/>
          <w:lang w:val="cs-CZ"/>
        </w:rPr>
        <w:t>cargo build</w:t>
      </w:r>
      <w:r w:rsidR="007B6085">
        <w:rPr>
          <w:lang w:val="cs-CZ"/>
        </w:rPr>
        <w:t>.</w:t>
      </w:r>
      <w:r w:rsidR="00CF0F74">
        <w:rPr>
          <w:lang w:val="cs-CZ"/>
        </w:rPr>
        <w:t xml:space="preserve"> Cargo automaticky stáhne všechny deklarované závislosti a jejich závislosti, zkompiluje je i náš projekt, a </w:t>
      </w:r>
      <w:r w:rsidR="00B51BC3">
        <w:rPr>
          <w:lang w:val="cs-CZ"/>
        </w:rPr>
        <w:t>v procesu zvaném „linkování“ je všechny spojí do jednoho spustitelného souboru</w:t>
      </w:r>
      <w:r w:rsidR="00E26533">
        <w:rPr>
          <w:lang w:val="cs-CZ"/>
        </w:rPr>
        <w:t xml:space="preserve">, pokud se jedná o </w:t>
      </w:r>
      <w:r w:rsidR="00E210DA">
        <w:rPr>
          <w:lang w:val="cs-CZ"/>
        </w:rPr>
        <w:t>binární crate</w:t>
      </w:r>
      <w:r w:rsidR="00A904EF">
        <w:rPr>
          <w:lang w:val="cs-CZ"/>
        </w:rPr>
        <w:t xml:space="preserve">, aniž by musel programátor </w:t>
      </w:r>
      <w:r w:rsidR="003F734A">
        <w:rPr>
          <w:lang w:val="cs-CZ"/>
        </w:rPr>
        <w:t>vytvářet komplexní konfigurační soubory</w:t>
      </w:r>
      <w:r w:rsidR="004669BF">
        <w:rPr>
          <w:lang w:val="cs-CZ"/>
        </w:rPr>
        <w:t xml:space="preserve"> nebo jejich generátory</w:t>
      </w:r>
      <w:r w:rsidR="00B01C04">
        <w:rPr>
          <w:lang w:val="cs-CZ"/>
        </w:rPr>
        <w:t xml:space="preserve">. Cargo sám </w:t>
      </w:r>
      <w:r w:rsidR="005B4C1C">
        <w:rPr>
          <w:lang w:val="cs-CZ"/>
        </w:rPr>
        <w:t xml:space="preserve">ale pouze </w:t>
      </w:r>
      <w:r w:rsidR="00B01C04">
        <w:rPr>
          <w:lang w:val="cs-CZ"/>
        </w:rPr>
        <w:t>přečte konfigurační soubory a invokuje kompilátor jazyka Rust, rustc, se všemi potřebnými parametry</w:t>
      </w:r>
      <w:r w:rsidR="003D4A9D">
        <w:rPr>
          <w:lang w:val="cs-CZ"/>
        </w:rPr>
        <w:t>, který pak provede samotnou kompilaci.</w:t>
      </w:r>
    </w:p>
    <w:p w14:paraId="4B5D2AD1" w14:textId="2720818C" w:rsidR="006708D0" w:rsidRPr="005A2394" w:rsidRDefault="006D175B" w:rsidP="00B75845">
      <w:pPr>
        <w:jc w:val="both"/>
        <w:rPr>
          <w:lang w:val="cs-CZ"/>
        </w:rPr>
      </w:pPr>
      <w:r>
        <w:rPr>
          <w:lang w:val="cs-CZ"/>
        </w:rPr>
        <w:t>S</w:t>
      </w:r>
      <w:r w:rsidR="00EF7DBF">
        <w:rPr>
          <w:lang w:val="cs-CZ"/>
        </w:rPr>
        <w:t xml:space="preserve">oubor </w:t>
      </w:r>
      <w:r w:rsidR="003614A3" w:rsidRPr="003614A3">
        <w:rPr>
          <w:rFonts w:ascii="Consolas" w:hAnsi="Consolas"/>
          <w:sz w:val="20"/>
          <w:szCs w:val="20"/>
          <w:highlight w:val="lightGray"/>
          <w:lang w:val="cs-CZ"/>
        </w:rPr>
        <w:t>Cargo.toml</w:t>
      </w:r>
      <w:r w:rsidR="003614A3">
        <w:rPr>
          <w:lang w:val="cs-CZ"/>
        </w:rPr>
        <w:t xml:space="preserve"> </w:t>
      </w:r>
      <w:r>
        <w:rPr>
          <w:lang w:val="cs-CZ"/>
        </w:rPr>
        <w:t xml:space="preserve">v kořenovém adresáři </w:t>
      </w:r>
      <w:r w:rsidR="0045542A">
        <w:rPr>
          <w:lang w:val="cs-CZ"/>
        </w:rPr>
        <w:t>popisuje samotný projekt, jeho detaily, závislosti, nastavení atd.</w:t>
      </w:r>
      <w:r w:rsidR="00816D43">
        <w:rPr>
          <w:lang w:val="cs-CZ"/>
        </w:rPr>
        <w:t xml:space="preserve"> Konkrétně, oddíl </w:t>
      </w:r>
      <w:r w:rsidR="00816D43" w:rsidRPr="001511AB">
        <w:rPr>
          <w:rFonts w:ascii="Consolas" w:hAnsi="Consolas"/>
          <w:sz w:val="20"/>
          <w:szCs w:val="20"/>
          <w:highlight w:val="lightGray"/>
          <w:lang w:val="cs-CZ"/>
        </w:rPr>
        <w:t>[package]</w:t>
      </w:r>
      <w:r w:rsidR="00816D43">
        <w:rPr>
          <w:lang w:val="cs-CZ"/>
        </w:rPr>
        <w:t xml:space="preserve"> popisuje metadata projektu (jeho název, verzi, edici jazyka</w:t>
      </w:r>
      <w:r w:rsidR="00B36627">
        <w:rPr>
          <w:rStyle w:val="FootnoteReference"/>
          <w:lang w:val="cs-CZ"/>
        </w:rPr>
        <w:footnoteReference w:id="11"/>
      </w:r>
      <w:r w:rsidR="00816D43">
        <w:rPr>
          <w:lang w:val="cs-CZ"/>
        </w:rPr>
        <w:t xml:space="preserve"> a licenci), oddíl </w:t>
      </w:r>
      <w:r w:rsidR="00816D43" w:rsidRPr="001511AB">
        <w:rPr>
          <w:rFonts w:ascii="Consolas" w:hAnsi="Consolas"/>
          <w:sz w:val="20"/>
          <w:szCs w:val="20"/>
          <w:highlight w:val="lightGray"/>
          <w:lang w:val="cs-CZ"/>
        </w:rPr>
        <w:t>[dependencies]</w:t>
      </w:r>
      <w:r w:rsidR="00816D43">
        <w:rPr>
          <w:lang w:val="cs-CZ"/>
        </w:rPr>
        <w:t xml:space="preserve"> vypisuje všechny závislosti projektu, jejich verze a </w:t>
      </w:r>
      <w:r w:rsidR="00003FB2">
        <w:rPr>
          <w:lang w:val="cs-CZ"/>
        </w:rPr>
        <w:t xml:space="preserve">volitelné funkce (další kód, který je během kompilace přidán pouze, pokud je daná funkce povolená), a další oddíly </w:t>
      </w:r>
      <w:r w:rsidR="00D836BB">
        <w:rPr>
          <w:lang w:val="cs-CZ"/>
        </w:rPr>
        <w:t xml:space="preserve">popisují nastavení samotného kompilátoru v různých „plánech“ („targets“), což jsou předdefinované „balíčky“ nastavení, abychom nemuseli vypisovat každou možnost zvlášť. V našem projektu používáme </w:t>
      </w:r>
      <w:r w:rsidR="00D836BB">
        <w:rPr>
          <w:lang w:val="cs-CZ"/>
        </w:rPr>
        <w:lastRenderedPageBreak/>
        <w:t xml:space="preserve">plán </w:t>
      </w:r>
      <w:r w:rsidR="00D836BB" w:rsidRPr="001511AB">
        <w:rPr>
          <w:rFonts w:ascii="Consolas" w:hAnsi="Consolas"/>
          <w:sz w:val="20"/>
          <w:szCs w:val="20"/>
          <w:highlight w:val="lightGray"/>
          <w:lang w:val="cs-CZ"/>
        </w:rPr>
        <w:t>dev</w:t>
      </w:r>
      <w:r w:rsidR="00D836BB">
        <w:rPr>
          <w:lang w:val="cs-CZ"/>
        </w:rPr>
        <w:t xml:space="preserve">, který kompiluje </w:t>
      </w:r>
      <w:r w:rsidR="004006E6">
        <w:rPr>
          <w:lang w:val="cs-CZ"/>
        </w:rPr>
        <w:t xml:space="preserve">bez optimalizací a obsahuje ladicí informace, a </w:t>
      </w:r>
      <w:r w:rsidR="004006E6" w:rsidRPr="001511AB">
        <w:rPr>
          <w:rFonts w:ascii="Consolas" w:hAnsi="Consolas"/>
          <w:sz w:val="20"/>
          <w:szCs w:val="20"/>
          <w:highlight w:val="lightGray"/>
          <w:lang w:val="cs-CZ"/>
        </w:rPr>
        <w:t>release</w:t>
      </w:r>
      <w:r w:rsidR="004006E6">
        <w:rPr>
          <w:lang w:val="cs-CZ"/>
        </w:rPr>
        <w:t xml:space="preserve">, který maximálně optimalizuje </w:t>
      </w:r>
      <w:r w:rsidR="007063B5">
        <w:rPr>
          <w:lang w:val="cs-CZ"/>
        </w:rPr>
        <w:t>výkon i velikost</w:t>
      </w:r>
      <w:r w:rsidR="00CC2128">
        <w:rPr>
          <w:rStyle w:val="FootnoteReference"/>
          <w:lang w:val="cs-CZ"/>
        </w:rPr>
        <w:footnoteReference w:id="12"/>
      </w:r>
      <w:r w:rsidR="007063B5">
        <w:rPr>
          <w:lang w:val="cs-CZ"/>
        </w:rPr>
        <w:t xml:space="preserve"> </w:t>
      </w:r>
      <w:r w:rsidR="004006E6">
        <w:rPr>
          <w:lang w:val="cs-CZ"/>
        </w:rPr>
        <w:t>za cenu ztížené laditelnosti a pomalejší kompilace.</w:t>
      </w:r>
      <w:r w:rsidR="007063B5">
        <w:rPr>
          <w:lang w:val="cs-CZ"/>
        </w:rPr>
        <w:t xml:space="preserve"> </w:t>
      </w:r>
      <w:r w:rsidR="005A2394" w:rsidRPr="005A2394">
        <w:rPr>
          <w:lang w:val="cs-CZ"/>
        </w:rPr>
        <w:t>Celý soubor je strukturován ve formátu TOML, jak je v ekosystému jazyka Rust běžné.</w:t>
      </w:r>
    </w:p>
    <w:p w14:paraId="082B813D" w14:textId="5BFC78B2" w:rsidR="002815DF" w:rsidRDefault="0045542A" w:rsidP="00B75845">
      <w:pPr>
        <w:jc w:val="both"/>
        <w:rPr>
          <w:lang w:val="cs-CZ"/>
        </w:rPr>
      </w:pPr>
      <w:r>
        <w:rPr>
          <w:lang w:val="cs-CZ"/>
        </w:rPr>
        <w:t xml:space="preserve">Soubor </w:t>
      </w:r>
      <w:r w:rsidRPr="0045542A">
        <w:rPr>
          <w:rFonts w:ascii="Consolas" w:hAnsi="Consolas"/>
          <w:sz w:val="20"/>
          <w:szCs w:val="20"/>
          <w:highlight w:val="lightGray"/>
          <w:lang w:val="cs-CZ"/>
        </w:rPr>
        <w:t>config.toml</w:t>
      </w:r>
      <w:r>
        <w:rPr>
          <w:lang w:val="cs-CZ"/>
        </w:rPr>
        <w:t xml:space="preserve"> v adresáři </w:t>
      </w:r>
      <w:r w:rsidRPr="0045542A">
        <w:rPr>
          <w:rFonts w:ascii="Consolas" w:hAnsi="Consolas"/>
          <w:sz w:val="20"/>
          <w:szCs w:val="20"/>
          <w:highlight w:val="lightGray"/>
          <w:lang w:val="cs-CZ"/>
        </w:rPr>
        <w:t>.carg</w:t>
      </w:r>
      <w:r w:rsidR="00290886">
        <w:rPr>
          <w:rFonts w:ascii="Consolas" w:hAnsi="Consolas"/>
          <w:sz w:val="20"/>
          <w:szCs w:val="20"/>
          <w:highlight w:val="lightGray"/>
          <w:lang w:val="cs-CZ"/>
        </w:rPr>
        <w:t>o/</w:t>
      </w:r>
      <w:r>
        <w:rPr>
          <w:lang w:val="cs-CZ"/>
        </w:rPr>
        <w:t xml:space="preserve"> </w:t>
      </w:r>
      <w:r w:rsidR="002A492A">
        <w:rPr>
          <w:lang w:val="cs-CZ"/>
        </w:rPr>
        <w:t>konfiguruje</w:t>
      </w:r>
      <w:r>
        <w:rPr>
          <w:lang w:val="cs-CZ"/>
        </w:rPr>
        <w:t xml:space="preserve"> samotný Cargo</w:t>
      </w:r>
      <w:r w:rsidR="007301A5">
        <w:rPr>
          <w:lang w:val="cs-CZ"/>
        </w:rPr>
        <w:t xml:space="preserve">. Zde specifikuje, jaký program spustit po dokončení kompilace při příkazu </w:t>
      </w:r>
      <w:r w:rsidR="007301A5" w:rsidRPr="007301A5">
        <w:rPr>
          <w:rFonts w:ascii="Consolas" w:hAnsi="Consolas"/>
          <w:sz w:val="20"/>
          <w:szCs w:val="20"/>
          <w:highlight w:val="lightGray"/>
          <w:lang w:val="cs-CZ"/>
        </w:rPr>
        <w:t>cargo run</w:t>
      </w:r>
      <w:r w:rsidR="007301A5">
        <w:rPr>
          <w:lang w:val="cs-CZ"/>
        </w:rPr>
        <w:t>, abychom program automaticky nahráli a spustili na čipu</w:t>
      </w:r>
      <w:r w:rsidR="00E40476">
        <w:rPr>
          <w:lang w:val="cs-CZ"/>
        </w:rPr>
        <w:t>, jakou úroveň logování máme zájem zobrazit</w:t>
      </w:r>
      <w:r w:rsidR="00B20B40">
        <w:rPr>
          <w:lang w:val="cs-CZ"/>
        </w:rPr>
        <w:t xml:space="preserve"> a další nastavení, které má předat přímo kompilátoru</w:t>
      </w:r>
      <w:r w:rsidR="00CA562B">
        <w:rPr>
          <w:lang w:val="cs-CZ"/>
        </w:rPr>
        <w:t xml:space="preserve">, například cílovou architekturu </w:t>
      </w:r>
      <w:r w:rsidR="00CA562B" w:rsidRPr="00EE65E2">
        <w:rPr>
          <w:rFonts w:ascii="Consolas" w:hAnsi="Consolas"/>
          <w:sz w:val="20"/>
          <w:szCs w:val="20"/>
          <w:highlight w:val="lightGray"/>
          <w:lang w:val="cs-CZ"/>
        </w:rPr>
        <w:t>thumbv6m-none-eabi</w:t>
      </w:r>
      <w:r w:rsidR="00CA562B">
        <w:rPr>
          <w:lang w:val="cs-CZ"/>
        </w:rPr>
        <w:t xml:space="preserve"> (</w:t>
      </w:r>
      <w:r w:rsidR="00606342">
        <w:rPr>
          <w:lang w:val="cs-CZ"/>
        </w:rPr>
        <w:t>která vlastně říká pouze, že kompilujeme pro</w:t>
      </w:r>
      <w:r w:rsidR="00EE65E2">
        <w:rPr>
          <w:lang w:val="cs-CZ"/>
        </w:rPr>
        <w:t xml:space="preserve"> instrukční sadu </w:t>
      </w:r>
      <w:r w:rsidR="00EE65E2" w:rsidRPr="00EE65E2">
        <w:rPr>
          <w:lang w:val="cs-CZ"/>
        </w:rPr>
        <w:t>ARMv6-M Thumb</w:t>
      </w:r>
      <w:r w:rsidR="00146282">
        <w:rPr>
          <w:lang w:val="cs-CZ"/>
        </w:rPr>
        <w:t>, kterou používají jádra Cortex-M0+ použitá v RP2040</w:t>
      </w:r>
      <w:r w:rsidR="00EE65E2">
        <w:rPr>
          <w:lang w:val="cs-CZ"/>
        </w:rPr>
        <w:t xml:space="preserve"> bez operačního systému </w:t>
      </w:r>
      <w:r w:rsidR="006A4EDD">
        <w:rPr>
          <w:lang w:val="cs-CZ"/>
        </w:rPr>
        <w:t xml:space="preserve">za použití </w:t>
      </w:r>
      <w:r w:rsidR="009A74AC">
        <w:rPr>
          <w:lang w:val="cs-CZ"/>
        </w:rPr>
        <w:t>ABI</w:t>
      </w:r>
      <w:r w:rsidR="00575D0B">
        <w:rPr>
          <w:rStyle w:val="FootnoteReference"/>
          <w:lang w:val="cs-CZ"/>
        </w:rPr>
        <w:footnoteReference w:id="13"/>
      </w:r>
      <w:r w:rsidR="009A74AC">
        <w:rPr>
          <w:lang w:val="cs-CZ"/>
        </w:rPr>
        <w:t xml:space="preserve">, které </w:t>
      </w:r>
      <w:r w:rsidR="00A15F22">
        <w:rPr>
          <w:lang w:val="cs-CZ"/>
        </w:rPr>
        <w:t>nevyžaduje matematický koprocesor, který na RP2040 chybí).</w:t>
      </w:r>
    </w:p>
    <w:p w14:paraId="43716D0F" w14:textId="04191B36" w:rsidR="00D66971" w:rsidRDefault="00BF2449" w:rsidP="00BF2449">
      <w:pPr>
        <w:pStyle w:val="Heading3"/>
        <w:rPr>
          <w:lang w:val="cs-CZ"/>
        </w:rPr>
      </w:pPr>
      <w:r>
        <w:rPr>
          <w:lang w:val="cs-CZ"/>
        </w:rPr>
        <w:t>2.2 probe-rs</w:t>
      </w:r>
    </w:p>
    <w:p w14:paraId="18DAEEB2" w14:textId="4EAB56A7" w:rsidR="00966C82" w:rsidRDefault="00BD4F67" w:rsidP="00490730">
      <w:pPr>
        <w:jc w:val="both"/>
        <w:rPr>
          <w:lang w:val="cs-CZ"/>
        </w:rPr>
      </w:pPr>
      <w:r>
        <w:rPr>
          <w:lang w:val="cs-CZ"/>
        </w:rPr>
        <w:t xml:space="preserve">Pro vše, co se děje po dokončení kompilace, tedy nahrávání programu na čip, jeho spouštění a ladění, </w:t>
      </w:r>
      <w:r w:rsidR="00612C66">
        <w:rPr>
          <w:lang w:val="cs-CZ"/>
        </w:rPr>
        <w:t>je použita sada nástrojů nazvaná probe-rs</w:t>
      </w:r>
      <w:r w:rsidR="003D4051">
        <w:rPr>
          <w:lang w:val="cs-CZ"/>
        </w:rPr>
        <w:t xml:space="preserve"> („probe“ znamená anglicky „sonda“, a koncovka „rs“ neoficiálně označuje projekty napsané v jazyce Rust nebo určené pro jeho ekosystém)</w:t>
      </w:r>
      <w:r w:rsidR="00612C66">
        <w:rPr>
          <w:lang w:val="cs-CZ"/>
        </w:rPr>
        <w:t>.</w:t>
      </w:r>
      <w:r w:rsidR="00475E97">
        <w:rPr>
          <w:lang w:val="cs-CZ"/>
        </w:rPr>
        <w:t xml:space="preserve"> Tato sada nástrojů využívá </w:t>
      </w:r>
      <w:r w:rsidR="00FC1ADA">
        <w:rPr>
          <w:lang w:val="cs-CZ"/>
        </w:rPr>
        <w:t>právě výše zmíněné ladicí sondy</w:t>
      </w:r>
      <w:r w:rsidR="00C31816">
        <w:rPr>
          <w:lang w:val="cs-CZ"/>
        </w:rPr>
        <w:t xml:space="preserve">, skrze kterou čip </w:t>
      </w:r>
      <w:r w:rsidR="000D2B0B">
        <w:rPr>
          <w:lang w:val="cs-CZ"/>
        </w:rPr>
        <w:t xml:space="preserve">ovládá </w:t>
      </w:r>
      <w:r w:rsidR="00C31816">
        <w:rPr>
          <w:lang w:val="cs-CZ"/>
        </w:rPr>
        <w:t>a komunikuje s ním.</w:t>
      </w:r>
    </w:p>
    <w:p w14:paraId="3FA06F73" w14:textId="1175FCF8" w:rsidR="00490730" w:rsidRDefault="002F3F59" w:rsidP="00490730">
      <w:pPr>
        <w:jc w:val="both"/>
        <w:rPr>
          <w:lang w:val="cs-CZ"/>
        </w:rPr>
      </w:pPr>
      <w:r>
        <w:rPr>
          <w:lang w:val="cs-CZ"/>
        </w:rPr>
        <w:t xml:space="preserve">Jak bylo k vidění v souboru </w:t>
      </w:r>
      <w:r w:rsidRPr="002F3F59">
        <w:rPr>
          <w:rFonts w:ascii="Consolas" w:hAnsi="Consolas"/>
          <w:sz w:val="20"/>
          <w:szCs w:val="20"/>
          <w:highlight w:val="lightGray"/>
          <w:lang w:val="cs-CZ"/>
        </w:rPr>
        <w:t>.cargo/config.toml</w:t>
      </w:r>
      <w:r>
        <w:rPr>
          <w:lang w:val="cs-CZ"/>
        </w:rPr>
        <w:t xml:space="preserve">, abychom spustili náš program, je automaticky spuštěn příkaz </w:t>
      </w:r>
      <w:r w:rsidRPr="00564BA0">
        <w:rPr>
          <w:rFonts w:ascii="Consolas" w:hAnsi="Consolas"/>
          <w:sz w:val="20"/>
          <w:szCs w:val="20"/>
          <w:highlight w:val="lightGray"/>
          <w:lang w:val="cs-CZ"/>
        </w:rPr>
        <w:t>probe-rs run --chip RP2040 --protocol swd --preverify --verify</w:t>
      </w:r>
      <w:r w:rsidR="00564BA0">
        <w:rPr>
          <w:lang w:val="cs-CZ"/>
        </w:rPr>
        <w:t xml:space="preserve">, k jehož konci je ještě automaticky připojena cesta k umístění spustitelného souboru. </w:t>
      </w:r>
      <w:r w:rsidR="003858C7">
        <w:rPr>
          <w:lang w:val="cs-CZ"/>
        </w:rPr>
        <w:t>Tento příkaz říká, aby se probe-rs připojil k první kompatibilní sondě, kterou najde, že je sonda připojena k čipu RP2040</w:t>
      </w:r>
      <w:r w:rsidR="00BA58CA">
        <w:rPr>
          <w:lang w:val="cs-CZ"/>
        </w:rPr>
        <w:t xml:space="preserve"> protokolem SWD, </w:t>
      </w:r>
      <w:r w:rsidR="003D73A9">
        <w:rPr>
          <w:lang w:val="cs-CZ"/>
        </w:rPr>
        <w:t>aby před nahráváním zkontroloval, jestli již čip neobsahuje shodnou verzi programu (což šetří omezenou životnost flash čipu, aby nebyl přepisován, když dvakrát za sebou spustíme program, aniž bychom ho upravili</w:t>
      </w:r>
      <w:commentRangeStart w:id="129"/>
      <w:r w:rsidR="00030919">
        <w:rPr>
          <w:lang w:val="cs-CZ"/>
        </w:rPr>
        <w:t>,</w:t>
      </w:r>
      <w:r w:rsidR="003D73A9">
        <w:rPr>
          <w:lang w:val="cs-CZ"/>
        </w:rPr>
        <w:t>)</w:t>
      </w:r>
      <w:commentRangeEnd w:id="129"/>
      <w:r w:rsidR="00030919">
        <w:rPr>
          <w:rStyle w:val="CommentReference"/>
          <w:sz w:val="22"/>
          <w:szCs w:val="24"/>
          <w:lang w:val="cs-CZ"/>
        </w:rPr>
        <w:commentReference w:id="129"/>
      </w:r>
      <w:r w:rsidR="003D73A9">
        <w:rPr>
          <w:lang w:val="cs-CZ"/>
        </w:rPr>
        <w:t xml:space="preserve"> a </w:t>
      </w:r>
      <w:r w:rsidR="00030919">
        <w:rPr>
          <w:lang w:val="cs-CZ"/>
        </w:rPr>
        <w:t>po nahrání opět zkontrolovat, že se program nahrál bezchybně.</w:t>
      </w:r>
    </w:p>
    <w:p w14:paraId="4D8C2822" w14:textId="6F57800F" w:rsidR="00C9670D" w:rsidRDefault="00216BC6" w:rsidP="00490730">
      <w:pPr>
        <w:jc w:val="both"/>
        <w:rPr>
          <w:lang w:val="cs-CZ"/>
        </w:rPr>
      </w:pPr>
      <w:r>
        <w:rPr>
          <w:lang w:val="cs-CZ"/>
        </w:rPr>
        <w:t xml:space="preserve">Soubor </w:t>
      </w:r>
      <w:r w:rsidRPr="00216BC6">
        <w:rPr>
          <w:rFonts w:ascii="Consolas" w:hAnsi="Consolas"/>
          <w:sz w:val="20"/>
          <w:szCs w:val="20"/>
          <w:highlight w:val="lightGray"/>
          <w:lang w:val="cs-CZ"/>
        </w:rPr>
        <w:t>Embed.toml</w:t>
      </w:r>
      <w:r>
        <w:rPr>
          <w:lang w:val="cs-CZ"/>
        </w:rPr>
        <w:t xml:space="preserve"> v kořenovém adresáři konfiguruje příbuzný nástroj </w:t>
      </w:r>
      <w:r w:rsidRPr="00216BC6">
        <w:rPr>
          <w:lang w:val="cs-CZ"/>
        </w:rPr>
        <w:t>cargo-embed</w:t>
      </w:r>
      <w:r>
        <w:rPr>
          <w:lang w:val="cs-CZ"/>
        </w:rPr>
        <w:t>, taky součástí výše zmíněné sady nástrojů,</w:t>
      </w:r>
      <w:r w:rsidR="00271B28">
        <w:rPr>
          <w:lang w:val="cs-CZ"/>
        </w:rPr>
        <w:t xml:space="preserve"> ačkoli ten nepoužíváme.</w:t>
      </w:r>
    </w:p>
    <w:p w14:paraId="38F9C509" w14:textId="727DC7C7" w:rsidR="00C12623" w:rsidRPr="00C31816" w:rsidRDefault="00264AD8" w:rsidP="00E339C2">
      <w:pPr>
        <w:jc w:val="both"/>
        <w:rPr>
          <w:lang w:val="cs-CZ"/>
        </w:rPr>
      </w:pPr>
      <w:r>
        <w:rPr>
          <w:lang w:val="cs-CZ"/>
        </w:rPr>
        <w:t>Pro ladění používáme zásuvný modul</w:t>
      </w:r>
      <w:r w:rsidR="00976FB5">
        <w:rPr>
          <w:lang w:val="cs-CZ"/>
        </w:rPr>
        <w:t xml:space="preserve"> pro náš </w:t>
      </w:r>
      <w:r w:rsidR="009E194C">
        <w:rPr>
          <w:lang w:val="cs-CZ"/>
        </w:rPr>
        <w:t xml:space="preserve">použitý </w:t>
      </w:r>
      <w:r w:rsidR="00976FB5">
        <w:rPr>
          <w:lang w:val="cs-CZ"/>
        </w:rPr>
        <w:t>editor</w:t>
      </w:r>
      <w:r w:rsidR="00CE5A72">
        <w:rPr>
          <w:lang w:val="cs-CZ"/>
        </w:rPr>
        <w:t xml:space="preserve"> zdrojového</w:t>
      </w:r>
      <w:r w:rsidR="00976FB5">
        <w:rPr>
          <w:lang w:val="cs-CZ"/>
        </w:rPr>
        <w:t xml:space="preserve"> kódu </w:t>
      </w:r>
      <w:r w:rsidR="009E194C">
        <w:rPr>
          <w:lang w:val="cs-CZ"/>
        </w:rPr>
        <w:t>(Visual Studio Code</w:t>
      </w:r>
      <w:r w:rsidR="00002A86">
        <w:rPr>
          <w:lang w:val="cs-CZ"/>
        </w:rPr>
        <w:t>, zkráceně také jako VSCode</w:t>
      </w:r>
      <w:r w:rsidR="009E194C">
        <w:rPr>
          <w:lang w:val="cs-CZ"/>
        </w:rPr>
        <w:t xml:space="preserve">), nazvaný prostě </w:t>
      </w:r>
      <w:r w:rsidR="006267C7">
        <w:rPr>
          <w:lang w:val="cs-CZ"/>
        </w:rPr>
        <w:t>„</w:t>
      </w:r>
      <w:r w:rsidR="006267C7" w:rsidRPr="006267C7">
        <w:rPr>
          <w:lang w:val="cs-CZ"/>
        </w:rPr>
        <w:t>Debugger for probe-rs</w:t>
      </w:r>
      <w:r w:rsidR="006267C7">
        <w:rPr>
          <w:lang w:val="cs-CZ"/>
        </w:rPr>
        <w:t>“.</w:t>
      </w:r>
      <w:r w:rsidR="00CE5A72">
        <w:rPr>
          <w:lang w:val="cs-CZ"/>
        </w:rPr>
        <w:t xml:space="preserve"> Jeho konfigurace se nachází v souboru </w:t>
      </w:r>
      <w:r w:rsidR="00CE5A72" w:rsidRPr="007B7028">
        <w:rPr>
          <w:rFonts w:ascii="Consolas" w:hAnsi="Consolas"/>
          <w:sz w:val="20"/>
          <w:szCs w:val="20"/>
          <w:highlight w:val="lightGray"/>
          <w:lang w:val="cs-CZ"/>
        </w:rPr>
        <w:t>launch.json</w:t>
      </w:r>
      <w:r w:rsidR="00CE5A72">
        <w:rPr>
          <w:lang w:val="cs-CZ"/>
        </w:rPr>
        <w:t xml:space="preserve"> v adresáři </w:t>
      </w:r>
      <w:r w:rsidR="00CE5A72" w:rsidRPr="007B7028">
        <w:rPr>
          <w:rFonts w:ascii="Consolas" w:hAnsi="Consolas"/>
          <w:sz w:val="20"/>
          <w:szCs w:val="20"/>
          <w:highlight w:val="lightGray"/>
          <w:lang w:val="cs-CZ"/>
        </w:rPr>
        <w:t>.vscode</w:t>
      </w:r>
      <w:r w:rsidR="00CE5A72">
        <w:rPr>
          <w:lang w:val="cs-CZ"/>
        </w:rPr>
        <w:t>, kde se obecně nachází všechna konfigurace našeho editoru.</w:t>
      </w:r>
      <w:r w:rsidR="004A38D8">
        <w:rPr>
          <w:lang w:val="cs-CZ"/>
        </w:rPr>
        <w:t xml:space="preserve"> Tento soubor obsahuje dvě téměř stejné konfigurace pro ladění, lišící se pouze v tom, zda ladí výstup z</w:t>
      </w:r>
      <w:r w:rsidR="00B90DCD">
        <w:rPr>
          <w:lang w:val="cs-CZ"/>
        </w:rPr>
        <w:t xml:space="preserve"> kompilačního plánu </w:t>
      </w:r>
      <w:r w:rsidR="00B90DCD" w:rsidRPr="00DB7DA4">
        <w:rPr>
          <w:rFonts w:ascii="Consolas" w:hAnsi="Consolas"/>
          <w:sz w:val="20"/>
          <w:szCs w:val="20"/>
          <w:highlight w:val="lightGray"/>
          <w:lang w:val="cs-CZ"/>
        </w:rPr>
        <w:t>dev</w:t>
      </w:r>
      <w:r w:rsidR="00B90DCD">
        <w:rPr>
          <w:lang w:val="cs-CZ"/>
        </w:rPr>
        <w:t xml:space="preserve">, nebo </w:t>
      </w:r>
      <w:r w:rsidR="00B90DCD" w:rsidRPr="00DB7DA4">
        <w:rPr>
          <w:rFonts w:ascii="Consolas" w:hAnsi="Consolas"/>
          <w:sz w:val="20"/>
          <w:szCs w:val="20"/>
          <w:highlight w:val="lightGray"/>
          <w:lang w:val="cs-CZ"/>
        </w:rPr>
        <w:t>release</w:t>
      </w:r>
      <w:r w:rsidR="00B90DCD">
        <w:rPr>
          <w:lang w:val="cs-CZ"/>
        </w:rPr>
        <w:t xml:space="preserve"> (popsáno výše).</w:t>
      </w:r>
      <w:r w:rsidR="000822F4">
        <w:rPr>
          <w:lang w:val="cs-CZ"/>
        </w:rPr>
        <w:t xml:space="preserve"> Samotný proces ladění </w:t>
      </w:r>
      <w:r w:rsidR="002865A0">
        <w:rPr>
          <w:lang w:val="cs-CZ"/>
        </w:rPr>
        <w:t xml:space="preserve">je integrován do editoru, a obsahuje mimo jiné například možnost číst logovací hlášky </w:t>
      </w:r>
      <w:r w:rsidR="00B15757">
        <w:rPr>
          <w:lang w:val="cs-CZ"/>
        </w:rPr>
        <w:t>(stejně jako při běžném spuštění), nastavovat breakpointy (popsány v kapitole 3.3</w:t>
      </w:r>
      <w:r w:rsidR="000F2A2E">
        <w:rPr>
          <w:lang w:val="cs-CZ"/>
        </w:rPr>
        <w:t xml:space="preserve"> v teoretické části</w:t>
      </w:r>
      <w:r w:rsidR="00B15757">
        <w:rPr>
          <w:lang w:val="cs-CZ"/>
        </w:rPr>
        <w:t>) nebo číst hodnoty proměnných</w:t>
      </w:r>
      <w:r w:rsidR="00645410">
        <w:rPr>
          <w:lang w:val="cs-CZ"/>
        </w:rPr>
        <w:t>.</w:t>
      </w:r>
    </w:p>
    <w:p w14:paraId="07F66F50" w14:textId="4FE39244" w:rsidR="00AB2D6A" w:rsidRDefault="005557A4" w:rsidP="005557A4">
      <w:pPr>
        <w:pStyle w:val="Heading3"/>
        <w:rPr>
          <w:lang w:val="cs-CZ"/>
        </w:rPr>
      </w:pPr>
      <w:r>
        <w:rPr>
          <w:lang w:val="cs-CZ"/>
        </w:rPr>
        <w:t>2.3 Linker</w:t>
      </w:r>
    </w:p>
    <w:p w14:paraId="4B9DBF93" w14:textId="299BC070" w:rsidR="005E19D7" w:rsidRDefault="00F87B34" w:rsidP="00F87B34">
      <w:pPr>
        <w:jc w:val="both"/>
        <w:rPr>
          <w:lang w:val="cs-CZ"/>
        </w:rPr>
      </w:pPr>
      <w:r w:rsidRPr="00F87B34">
        <w:rPr>
          <w:lang w:val="cs-CZ"/>
        </w:rPr>
        <w:t xml:space="preserve">Jako linker máme v </w:t>
      </w:r>
      <w:r w:rsidRPr="00191F55">
        <w:rPr>
          <w:rFonts w:ascii="Consolas" w:hAnsi="Consolas"/>
          <w:sz w:val="20"/>
          <w:szCs w:val="20"/>
          <w:highlight w:val="lightGray"/>
          <w:lang w:val="cs-CZ"/>
        </w:rPr>
        <w:t>.cargo/config.toml</w:t>
      </w:r>
      <w:r w:rsidRPr="00F87B34">
        <w:rPr>
          <w:lang w:val="cs-CZ"/>
        </w:rPr>
        <w:t xml:space="preserve"> nakonfigurovaný </w:t>
      </w:r>
      <w:commentRangeStart w:id="130"/>
      <w:r w:rsidRPr="00A4064D">
        <w:rPr>
          <w:lang w:val="cs-CZ"/>
        </w:rPr>
        <w:t>flip-link</w:t>
      </w:r>
      <w:commentRangeEnd w:id="130"/>
      <w:r w:rsidR="000E66A2" w:rsidRPr="00F87B34">
        <w:rPr>
          <w:rStyle w:val="CommentReference"/>
          <w:sz w:val="22"/>
          <w:szCs w:val="24"/>
          <w:lang w:val="cs-CZ"/>
        </w:rPr>
        <w:commentReference w:id="130"/>
      </w:r>
      <w:r w:rsidRPr="00F87B34">
        <w:rPr>
          <w:lang w:val="cs-CZ"/>
        </w:rPr>
        <w:t xml:space="preserve">, </w:t>
      </w:r>
      <w:r w:rsidR="00C0751A">
        <w:rPr>
          <w:lang w:val="cs-CZ"/>
        </w:rPr>
        <w:t xml:space="preserve">který je potřeba nainstalovat jako samostatnou utilitu příkazem </w:t>
      </w:r>
      <w:r w:rsidR="00C0751A" w:rsidRPr="00C0751A">
        <w:rPr>
          <w:rFonts w:ascii="Consolas" w:hAnsi="Consolas"/>
          <w:sz w:val="20"/>
          <w:szCs w:val="20"/>
          <w:highlight w:val="lightGray"/>
          <w:lang w:val="cs-CZ"/>
        </w:rPr>
        <w:t>cargo install flip-link</w:t>
      </w:r>
      <w:r w:rsidR="00C0751A">
        <w:rPr>
          <w:lang w:val="cs-CZ"/>
        </w:rPr>
        <w:t xml:space="preserve"> </w:t>
      </w:r>
      <w:r w:rsidRPr="00F87B34">
        <w:rPr>
          <w:lang w:val="cs-CZ"/>
        </w:rPr>
        <w:t>a který</w:t>
      </w:r>
      <w:r w:rsidR="005E19D7">
        <w:rPr>
          <w:lang w:val="cs-CZ"/>
        </w:rPr>
        <w:t xml:space="preserve"> chrání před poškozením </w:t>
      </w:r>
      <w:r w:rsidR="004B329E">
        <w:rPr>
          <w:lang w:val="cs-CZ"/>
        </w:rPr>
        <w:t>paměti při přetečení zásobníku volání.</w:t>
      </w:r>
      <w:r w:rsidR="008907DC">
        <w:rPr>
          <w:lang w:val="cs-CZ"/>
        </w:rPr>
        <w:t xml:space="preserve"> Na zásobník volání, popsaný detailněji </w:t>
      </w:r>
      <w:r w:rsidR="00D17704">
        <w:rPr>
          <w:lang w:val="cs-CZ"/>
        </w:rPr>
        <w:t xml:space="preserve">výše </w:t>
      </w:r>
      <w:r w:rsidR="008907DC">
        <w:rPr>
          <w:lang w:val="cs-CZ"/>
        </w:rPr>
        <w:t>v kapitole 5.1, je totiž ukládána většina proměnných, ale paměť RAM není neomezená</w:t>
      </w:r>
      <w:r w:rsidR="00D04D6F">
        <w:rPr>
          <w:lang w:val="cs-CZ"/>
        </w:rPr>
        <w:t xml:space="preserve">, a proto při </w:t>
      </w:r>
      <w:r w:rsidR="00DF04E9">
        <w:rPr>
          <w:lang w:val="cs-CZ"/>
        </w:rPr>
        <w:t xml:space="preserve">pokusu o přidání příliš mnoha </w:t>
      </w:r>
      <w:r w:rsidR="00191F55">
        <w:rPr>
          <w:lang w:val="cs-CZ"/>
        </w:rPr>
        <w:t>dat na zásobník</w:t>
      </w:r>
      <w:r w:rsidR="002E52C9">
        <w:rPr>
          <w:lang w:val="cs-CZ"/>
        </w:rPr>
        <w:t>, například při použití rekurze</w:t>
      </w:r>
      <w:r w:rsidR="00381F28">
        <w:rPr>
          <w:lang w:val="cs-CZ"/>
        </w:rPr>
        <w:t xml:space="preserve"> (když určitá funkce volá sama sebe, například během výpočtu </w:t>
      </w:r>
      <w:r w:rsidR="00381F28" w:rsidRPr="00381F28">
        <w:rPr>
          <w:lang w:val="cs-CZ"/>
        </w:rPr>
        <w:t>Fibonacciho posloupnost</w:t>
      </w:r>
      <w:r w:rsidR="00381F28">
        <w:rPr>
          <w:lang w:val="cs-CZ"/>
        </w:rPr>
        <w:t>i)</w:t>
      </w:r>
      <w:r w:rsidR="002E52C9">
        <w:rPr>
          <w:lang w:val="cs-CZ"/>
        </w:rPr>
        <w:t>,</w:t>
      </w:r>
      <w:r w:rsidR="00191F55">
        <w:rPr>
          <w:lang w:val="cs-CZ"/>
        </w:rPr>
        <w:t xml:space="preserve"> by mohl zásobník tzv. přetéct</w:t>
      </w:r>
      <w:r w:rsidR="00367D8C">
        <w:rPr>
          <w:lang w:val="cs-CZ"/>
        </w:rPr>
        <w:t xml:space="preserve"> – začít ukládat data do míst, kam by neměl –</w:t>
      </w:r>
      <w:r w:rsidR="00191F55">
        <w:rPr>
          <w:lang w:val="cs-CZ"/>
        </w:rPr>
        <w:t xml:space="preserve"> a poškodit data</w:t>
      </w:r>
      <w:r w:rsidR="00E71C66">
        <w:rPr>
          <w:lang w:val="cs-CZ"/>
        </w:rPr>
        <w:t xml:space="preserve"> jinde v</w:t>
      </w:r>
      <w:r w:rsidR="00156CE9">
        <w:rPr>
          <w:lang w:val="cs-CZ"/>
        </w:rPr>
        <w:t> </w:t>
      </w:r>
      <w:r w:rsidR="00E71C66">
        <w:rPr>
          <w:lang w:val="cs-CZ"/>
        </w:rPr>
        <w:t>RAM</w:t>
      </w:r>
      <w:r w:rsidR="00156CE9">
        <w:rPr>
          <w:lang w:val="cs-CZ"/>
        </w:rPr>
        <w:t xml:space="preserve">, tak, že je jednoduše přepíše. To by mohlo mít za následek </w:t>
      </w:r>
      <w:r w:rsidR="00CB04DF">
        <w:rPr>
          <w:lang w:val="cs-CZ"/>
        </w:rPr>
        <w:t>nedefinované chování</w:t>
      </w:r>
      <w:r w:rsidR="00713B25">
        <w:rPr>
          <w:rStyle w:val="FootnoteReference"/>
          <w:lang w:val="cs-CZ"/>
        </w:rPr>
        <w:footnoteReference w:id="14"/>
      </w:r>
      <w:r w:rsidR="00CB04DF">
        <w:rPr>
          <w:lang w:val="cs-CZ"/>
        </w:rPr>
        <w:t>.</w:t>
      </w:r>
    </w:p>
    <w:p w14:paraId="76555AA0" w14:textId="5DF4CD4A" w:rsidR="004F0380" w:rsidRDefault="00A4064D" w:rsidP="00E310BA">
      <w:pPr>
        <w:jc w:val="both"/>
        <w:rPr>
          <w:lang w:val="cs-CZ"/>
        </w:rPr>
      </w:pPr>
      <w:r>
        <w:rPr>
          <w:lang w:val="cs-CZ"/>
        </w:rPr>
        <w:lastRenderedPageBreak/>
        <w:t>F</w:t>
      </w:r>
      <w:r w:rsidR="000E66A2" w:rsidRPr="00A4064D">
        <w:rPr>
          <w:lang w:val="cs-CZ"/>
        </w:rPr>
        <w:t>lip-link</w:t>
      </w:r>
      <w:r w:rsidR="00F87B34" w:rsidRPr="00F87B34">
        <w:rPr>
          <w:lang w:val="cs-CZ"/>
        </w:rPr>
        <w:t xml:space="preserve"> prohodí umístění statických proměnných a zásobníku volání v paměti a tím zabrání možnému poškození paměti</w:t>
      </w:r>
      <w:r w:rsidR="00922100">
        <w:rPr>
          <w:lang w:val="cs-CZ"/>
        </w:rPr>
        <w:t xml:space="preserve"> </w:t>
      </w:r>
      <w:r w:rsidR="0001565B">
        <w:rPr>
          <w:lang w:val="cs-CZ"/>
        </w:rPr>
        <w:t>tak</w:t>
      </w:r>
      <w:r w:rsidR="00F87B34" w:rsidRPr="00F87B34">
        <w:rPr>
          <w:lang w:val="cs-CZ"/>
        </w:rPr>
        <w:t xml:space="preserve">, že </w:t>
      </w:r>
      <w:r w:rsidR="0001565B">
        <w:rPr>
          <w:lang w:val="cs-CZ"/>
        </w:rPr>
        <w:t>kdy</w:t>
      </w:r>
      <w:r w:rsidR="00F87B34" w:rsidRPr="00F87B34">
        <w:rPr>
          <w:lang w:val="cs-CZ"/>
        </w:rPr>
        <w:t>by zásobník přetekl</w:t>
      </w:r>
      <w:r w:rsidR="0001565B">
        <w:rPr>
          <w:lang w:val="cs-CZ"/>
        </w:rPr>
        <w:t>, m</w:t>
      </w:r>
      <w:r w:rsidR="00F87B34" w:rsidRPr="00F87B34">
        <w:rPr>
          <w:lang w:val="cs-CZ"/>
        </w:rPr>
        <w:t xml:space="preserve">ísto </w:t>
      </w:r>
      <w:r w:rsidR="0001565B">
        <w:rPr>
          <w:lang w:val="cs-CZ"/>
        </w:rPr>
        <w:t xml:space="preserve">přetečení do oblasti RAM pro statické proměnné </w:t>
      </w:r>
      <w:r w:rsidR="00F87B34" w:rsidRPr="00F87B34">
        <w:rPr>
          <w:lang w:val="cs-CZ"/>
        </w:rPr>
        <w:t xml:space="preserve">opustí adresní rozsah </w:t>
      </w:r>
      <w:r w:rsidR="00D7033D">
        <w:rPr>
          <w:lang w:val="cs-CZ"/>
        </w:rPr>
        <w:t xml:space="preserve">celé </w:t>
      </w:r>
      <w:r w:rsidR="00F87B34" w:rsidRPr="00F87B34">
        <w:rPr>
          <w:lang w:val="cs-CZ"/>
        </w:rPr>
        <w:t>paměti RAM. V adresním prostoru čipu RP2040 nad rozsahem RAM pak leží registry periferie umožňující komunikaci s flash pamětí, tyto registry však leží v rozsahu 0x1800</w:t>
      </w:r>
      <w:r w:rsidR="00B80BB1">
        <w:rPr>
          <w:lang w:val="cs-CZ"/>
        </w:rPr>
        <w:t>_</w:t>
      </w:r>
      <w:r w:rsidR="00F87B34" w:rsidRPr="00F87B34">
        <w:rPr>
          <w:lang w:val="cs-CZ"/>
        </w:rPr>
        <w:t>0000 až 0x1800</w:t>
      </w:r>
      <w:r w:rsidR="00B80BB1">
        <w:rPr>
          <w:lang w:val="cs-CZ"/>
        </w:rPr>
        <w:t>_</w:t>
      </w:r>
      <w:r w:rsidR="00F87B34" w:rsidRPr="00F87B34">
        <w:rPr>
          <w:lang w:val="cs-CZ"/>
        </w:rPr>
        <w:t>00FB, a adresní rozsah RAM začíná 0x2000</w:t>
      </w:r>
      <w:r w:rsidR="00B80BB1">
        <w:rPr>
          <w:lang w:val="cs-CZ"/>
        </w:rPr>
        <w:t>_</w:t>
      </w:r>
      <w:r w:rsidR="00F87B34" w:rsidRPr="00F87B34">
        <w:rPr>
          <w:lang w:val="cs-CZ"/>
        </w:rPr>
        <w:t>0000, tudíž celý rozsah 0x1800</w:t>
      </w:r>
      <w:r w:rsidR="00B80BB1">
        <w:rPr>
          <w:lang w:val="cs-CZ"/>
        </w:rPr>
        <w:t>_</w:t>
      </w:r>
      <w:r w:rsidR="00F87B34" w:rsidRPr="00F87B34">
        <w:rPr>
          <w:lang w:val="cs-CZ"/>
        </w:rPr>
        <w:t>00FC až 0x1FFF</w:t>
      </w:r>
      <w:r w:rsidR="00B80BB1">
        <w:rPr>
          <w:lang w:val="cs-CZ"/>
        </w:rPr>
        <w:t>_</w:t>
      </w:r>
      <w:r w:rsidR="00F87B34" w:rsidRPr="00F87B34">
        <w:rPr>
          <w:lang w:val="cs-CZ"/>
        </w:rPr>
        <w:t>FFFF</w:t>
      </w:r>
      <w:r w:rsidR="00707048">
        <w:rPr>
          <w:lang w:val="cs-CZ"/>
        </w:rPr>
        <w:t xml:space="preserve"> (</w:t>
      </w:r>
      <w:r w:rsidR="00F223AD">
        <w:rPr>
          <w:lang w:val="cs-CZ"/>
        </w:rPr>
        <w:t>téměř 128 MiB</w:t>
      </w:r>
      <w:r w:rsidR="00707048">
        <w:rPr>
          <w:lang w:val="cs-CZ"/>
        </w:rPr>
        <w:t>)</w:t>
      </w:r>
      <w:r w:rsidR="00F87B34" w:rsidRPr="00F87B34">
        <w:rPr>
          <w:lang w:val="cs-CZ"/>
        </w:rPr>
        <w:t xml:space="preserve"> je nedefinovaný a pokus o přístup k němu vyvolá hardwarovou chybu, která obvykle vynutí zamrznutí systému, což je při přetečení zásobníku požadovaný účinek.</w:t>
      </w:r>
    </w:p>
    <w:p w14:paraId="0BCB9FF6" w14:textId="48E4386C" w:rsidR="004F0380" w:rsidRDefault="004F0380" w:rsidP="004F0380">
      <w:pPr>
        <w:keepNext/>
        <w:jc w:val="both"/>
      </w:pPr>
      <w:r w:rsidRPr="004F0380">
        <w:rPr>
          <w:noProof/>
          <w:lang w:val="cs-CZ"/>
        </w:rPr>
        <w:drawing>
          <wp:inline distT="0" distB="0" distL="0" distR="0" wp14:anchorId="3AFA9B0F" wp14:editId="435E9A26">
            <wp:extent cx="4660838" cy="3292962"/>
            <wp:effectExtent l="0" t="0" r="6985" b="3175"/>
            <wp:docPr id="15000446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44600" name=""/>
                    <pic:cNvPicPr/>
                  </pic:nvPicPr>
                  <pic:blipFill rotWithShape="1">
                    <a:blip r:embed="rId73">
                      <a:extLst>
                        <a:ext uri="{96DAC541-7B7A-43D3-8B79-37D633B846F1}">
                          <asvg:svgBlip xmlns:asvg="http://schemas.microsoft.com/office/drawing/2016/SVG/main" r:embed="rId74"/>
                        </a:ext>
                      </a:extLst>
                    </a:blip>
                    <a:srcRect l="2990" t="4836" r="2853" b="4132"/>
                    <a:stretch>
                      <a:fillRect/>
                    </a:stretch>
                  </pic:blipFill>
                  <pic:spPr bwMode="auto">
                    <a:xfrm>
                      <a:off x="0" y="0"/>
                      <a:ext cx="4709825" cy="3327572"/>
                    </a:xfrm>
                    <a:prstGeom prst="rect">
                      <a:avLst/>
                    </a:prstGeom>
                    <a:ln>
                      <a:noFill/>
                    </a:ln>
                    <a:extLst>
                      <a:ext uri="{53640926-AAD7-44D8-BBD7-CCE9431645EC}">
                        <a14:shadowObscured xmlns:a14="http://schemas.microsoft.com/office/drawing/2010/main"/>
                      </a:ext>
                    </a:extLst>
                  </pic:spPr>
                </pic:pic>
              </a:graphicData>
            </a:graphic>
          </wp:inline>
        </w:drawing>
      </w:r>
    </w:p>
    <w:p w14:paraId="32929780" w14:textId="62337C9E" w:rsidR="00691397" w:rsidRPr="00C83B78" w:rsidRDefault="004F0380" w:rsidP="004F0380">
      <w:pPr>
        <w:pStyle w:val="Caption"/>
        <w:jc w:val="both"/>
        <w:rPr>
          <w:lang w:val="cs-CZ"/>
        </w:rPr>
      </w:pPr>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59</w:t>
      </w:r>
      <w:r w:rsidRPr="00C83B78">
        <w:rPr>
          <w:lang w:val="cs-CZ"/>
        </w:rPr>
        <w:fldChar w:fldCharType="end"/>
      </w:r>
      <w:r w:rsidRPr="00C83B78">
        <w:rPr>
          <w:lang w:val="cs-CZ"/>
        </w:rPr>
        <w:t xml:space="preserve">: Poškození paměti při běžném přetečení zásobníku. Zdroj: </w:t>
      </w:r>
      <w:hyperlink r:id="rId75" w:history="1">
        <w:r w:rsidRPr="00C83B78">
          <w:rPr>
            <w:rStyle w:val="Hyperlink"/>
            <w:lang w:val="cs-CZ"/>
          </w:rPr>
          <w:t>https://github.com/knurling-rs/flip-link/raw/main/assets/overflow.svg</w:t>
        </w:r>
      </w:hyperlink>
    </w:p>
    <w:p w14:paraId="4C8B0825" w14:textId="77777777" w:rsidR="00E56BCF" w:rsidRDefault="00E56BCF" w:rsidP="00E56BCF">
      <w:pPr>
        <w:keepNext/>
        <w:jc w:val="both"/>
      </w:pPr>
      <w:r w:rsidRPr="00E56BCF">
        <w:rPr>
          <w:noProof/>
          <w:lang w:val="cs-CZ"/>
        </w:rPr>
        <w:drawing>
          <wp:inline distT="0" distB="0" distL="0" distR="0" wp14:anchorId="76A8AE73" wp14:editId="16DDCF53">
            <wp:extent cx="4681071" cy="3326621"/>
            <wp:effectExtent l="0" t="0" r="5715" b="7620"/>
            <wp:docPr id="3527090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09090" name=""/>
                    <pic:cNvPicPr/>
                  </pic:nvPicPr>
                  <pic:blipFill rotWithShape="1">
                    <a:blip r:embed="rId76">
                      <a:extLst>
                        <a:ext uri="{96DAC541-7B7A-43D3-8B79-37D633B846F1}">
                          <asvg:svgBlip xmlns:asvg="http://schemas.microsoft.com/office/drawing/2016/SVG/main" r:embed="rId77"/>
                        </a:ext>
                      </a:extLst>
                    </a:blip>
                    <a:srcRect l="3274" t="4016" r="3473" b="5298"/>
                    <a:stretch>
                      <a:fillRect/>
                    </a:stretch>
                  </pic:blipFill>
                  <pic:spPr bwMode="auto">
                    <a:xfrm>
                      <a:off x="0" y="0"/>
                      <a:ext cx="4709061" cy="3346512"/>
                    </a:xfrm>
                    <a:prstGeom prst="rect">
                      <a:avLst/>
                    </a:prstGeom>
                    <a:ln>
                      <a:noFill/>
                    </a:ln>
                    <a:extLst>
                      <a:ext uri="{53640926-AAD7-44D8-BBD7-CCE9431645EC}">
                        <a14:shadowObscured xmlns:a14="http://schemas.microsoft.com/office/drawing/2010/main"/>
                      </a:ext>
                    </a:extLst>
                  </pic:spPr>
                </pic:pic>
              </a:graphicData>
            </a:graphic>
          </wp:inline>
        </w:drawing>
      </w:r>
    </w:p>
    <w:p w14:paraId="6B6C4E7E" w14:textId="5CE376A1" w:rsidR="004F0380" w:rsidRPr="00C83B78" w:rsidRDefault="00E56BCF" w:rsidP="00E56BCF">
      <w:pPr>
        <w:pStyle w:val="Caption"/>
        <w:rPr>
          <w:lang w:val="cs-CZ"/>
        </w:rPr>
      </w:pPr>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60</w:t>
      </w:r>
      <w:r w:rsidRPr="00C83B78">
        <w:rPr>
          <w:lang w:val="cs-CZ"/>
        </w:rPr>
        <w:fldChar w:fldCharType="end"/>
      </w:r>
      <w:r w:rsidRPr="00C83B78">
        <w:rPr>
          <w:lang w:val="cs-CZ"/>
        </w:rPr>
        <w:t xml:space="preserve">: Rozložení linkerem flip-link, které místo toho vyvolá hardwarovou chybu. Zdroj: </w:t>
      </w:r>
      <w:hyperlink r:id="rId78" w:history="1">
        <w:r w:rsidRPr="00C83B78">
          <w:rPr>
            <w:rStyle w:val="Hyperlink"/>
            <w:lang w:val="cs-CZ"/>
          </w:rPr>
          <w:t>https://github.com/knurling-rs/flip-link/raw/main/assets/flipped.svg</w:t>
        </w:r>
      </w:hyperlink>
    </w:p>
    <w:p w14:paraId="695A778A" w14:textId="302DCAE4" w:rsidR="00E32046" w:rsidRDefault="00AF00A4" w:rsidP="00E32046">
      <w:pPr>
        <w:jc w:val="both"/>
        <w:rPr>
          <w:lang w:val="cs-CZ"/>
        </w:rPr>
      </w:pPr>
      <w:r>
        <w:rPr>
          <w:lang w:val="cs-CZ"/>
        </w:rPr>
        <w:lastRenderedPageBreak/>
        <w:t xml:space="preserve">Linker je dále konfigurován skrze soubor </w:t>
      </w:r>
      <w:r w:rsidRPr="00AF00A4">
        <w:rPr>
          <w:rFonts w:ascii="Consolas" w:hAnsi="Consolas"/>
          <w:sz w:val="20"/>
          <w:szCs w:val="20"/>
          <w:highlight w:val="lightGray"/>
          <w:lang w:val="cs-CZ"/>
        </w:rPr>
        <w:t>memory.x</w:t>
      </w:r>
      <w:r w:rsidR="00547E88">
        <w:rPr>
          <w:lang w:val="cs-CZ"/>
        </w:rPr>
        <w:t xml:space="preserve"> v</w:t>
      </w:r>
      <w:r>
        <w:rPr>
          <w:lang w:val="cs-CZ"/>
        </w:rPr>
        <w:t> kořenovém adresáři</w:t>
      </w:r>
      <w:r w:rsidR="00C32781">
        <w:rPr>
          <w:lang w:val="cs-CZ"/>
        </w:rPr>
        <w:t xml:space="preserve">, kde jsou pouze zadány adresy flash a RAM v adresním rozsahu a jejich velikosti. Zároveň je </w:t>
      </w:r>
      <w:r w:rsidR="004A462F">
        <w:rPr>
          <w:lang w:val="cs-CZ"/>
        </w:rPr>
        <w:t xml:space="preserve">zajištěno, že data v sekci </w:t>
      </w:r>
      <w:r w:rsidR="004A462F" w:rsidRPr="00E22DB7">
        <w:rPr>
          <w:rFonts w:ascii="Consolas" w:hAnsi="Consolas"/>
          <w:sz w:val="20"/>
          <w:szCs w:val="20"/>
          <w:highlight w:val="lightGray"/>
          <w:lang w:val="cs-CZ"/>
        </w:rPr>
        <w:t>.boot2</w:t>
      </w:r>
      <w:r w:rsidR="004A462F">
        <w:rPr>
          <w:lang w:val="cs-CZ"/>
        </w:rPr>
        <w:t xml:space="preserve"> v</w:t>
      </w:r>
      <w:r w:rsidR="00E22DB7">
        <w:rPr>
          <w:lang w:val="cs-CZ"/>
        </w:rPr>
        <w:t>e výsledném</w:t>
      </w:r>
      <w:r w:rsidR="004A462F">
        <w:rPr>
          <w:lang w:val="cs-CZ"/>
        </w:rPr>
        <w:t xml:space="preserve"> spustitelném souboru </w:t>
      </w:r>
      <w:r w:rsidR="00AA5135">
        <w:rPr>
          <w:lang w:val="cs-CZ"/>
        </w:rPr>
        <w:t>budou</w:t>
      </w:r>
      <w:r w:rsidR="004A462F">
        <w:rPr>
          <w:lang w:val="cs-CZ"/>
        </w:rPr>
        <w:t xml:space="preserve"> umístěna </w:t>
      </w:r>
      <w:r w:rsidR="00AA5135">
        <w:rPr>
          <w:lang w:val="cs-CZ"/>
        </w:rPr>
        <w:t>do</w:t>
      </w:r>
      <w:r w:rsidR="004A462F">
        <w:rPr>
          <w:lang w:val="cs-CZ"/>
        </w:rPr>
        <w:t> prvních 256 bajt</w:t>
      </w:r>
      <w:r w:rsidR="00AA5135">
        <w:rPr>
          <w:lang w:val="cs-CZ"/>
        </w:rPr>
        <w:t>ů</w:t>
      </w:r>
      <w:r w:rsidR="004A462F">
        <w:rPr>
          <w:lang w:val="cs-CZ"/>
        </w:rPr>
        <w:t xml:space="preserve"> ve flash.</w:t>
      </w:r>
      <w:r w:rsidR="008704C2">
        <w:rPr>
          <w:lang w:val="cs-CZ"/>
        </w:rPr>
        <w:t xml:space="preserve"> Řečenými daty je právě zavaděč druhé fáze popsaný </w:t>
      </w:r>
      <w:r w:rsidR="000755EF">
        <w:rPr>
          <w:lang w:val="cs-CZ"/>
        </w:rPr>
        <w:t xml:space="preserve">v teoretické části </w:t>
      </w:r>
      <w:r w:rsidR="008704C2">
        <w:rPr>
          <w:lang w:val="cs-CZ"/>
        </w:rPr>
        <w:t>v</w:t>
      </w:r>
      <w:r w:rsidR="00A8145D">
        <w:rPr>
          <w:lang w:val="cs-CZ"/>
        </w:rPr>
        <w:t> </w:t>
      </w:r>
      <w:r w:rsidR="008704C2">
        <w:rPr>
          <w:lang w:val="cs-CZ"/>
        </w:rPr>
        <w:t>kapitole 2</w:t>
      </w:r>
      <w:r w:rsidR="00E22DB7">
        <w:rPr>
          <w:lang w:val="cs-CZ"/>
        </w:rPr>
        <w:t>. Jak</w:t>
      </w:r>
      <w:r w:rsidR="007E7CB2">
        <w:rPr>
          <w:lang w:val="cs-CZ"/>
        </w:rPr>
        <w:t xml:space="preserve"> je zajištěno</w:t>
      </w:r>
      <w:r w:rsidR="00C7258B">
        <w:rPr>
          <w:lang w:val="cs-CZ"/>
        </w:rPr>
        <w:t>, aby v této sekci opravdu byl zavaděč boot2, je popsáno níže.</w:t>
      </w:r>
    </w:p>
    <w:p w14:paraId="27886082" w14:textId="40FE6B5D" w:rsidR="007A2BE1" w:rsidRDefault="007A2BE1" w:rsidP="00E32046">
      <w:pPr>
        <w:jc w:val="both"/>
        <w:rPr>
          <w:lang w:val="cs-CZ"/>
        </w:rPr>
      </w:pPr>
      <w:r>
        <w:rPr>
          <w:lang w:val="cs-CZ"/>
        </w:rPr>
        <w:t xml:space="preserve">Soubor </w:t>
      </w:r>
      <w:r w:rsidRPr="00E62929">
        <w:rPr>
          <w:rFonts w:ascii="Consolas" w:hAnsi="Consolas"/>
          <w:sz w:val="20"/>
          <w:szCs w:val="20"/>
          <w:highlight w:val="lightGray"/>
          <w:lang w:val="cs-CZ"/>
        </w:rPr>
        <w:t>build.rs</w:t>
      </w:r>
      <w:r>
        <w:rPr>
          <w:lang w:val="cs-CZ"/>
        </w:rPr>
        <w:t xml:space="preserve"> </w:t>
      </w:r>
      <w:r w:rsidR="00E62929">
        <w:rPr>
          <w:lang w:val="cs-CZ"/>
        </w:rPr>
        <w:t xml:space="preserve">v kořenovém adresáři </w:t>
      </w:r>
      <w:r w:rsidR="00F468DD">
        <w:rPr>
          <w:lang w:val="cs-CZ"/>
        </w:rPr>
        <w:t>obsahuje tzv. kompilační skript („build script“). Sám je zkompilován a spuštěn ještě před začátkem kompilace našeho projektu, a jeho výstup dále ko</w:t>
      </w:r>
      <w:r w:rsidR="00711D12">
        <w:rPr>
          <w:lang w:val="cs-CZ"/>
        </w:rPr>
        <w:t>nfiguruje Cargo.</w:t>
      </w:r>
      <w:r w:rsidR="00DD2E58">
        <w:rPr>
          <w:lang w:val="cs-CZ"/>
        </w:rPr>
        <w:t xml:space="preserve"> Na rozdíl od </w:t>
      </w:r>
      <w:r w:rsidR="00547E88">
        <w:rPr>
          <w:lang w:val="cs-CZ"/>
        </w:rPr>
        <w:t xml:space="preserve">jednoduchých TOML souborů je to však stále spustitelný soubor, který v tomto případě zkopíruje obsah souboru </w:t>
      </w:r>
      <w:r w:rsidR="00547E88" w:rsidRPr="00AF00A4">
        <w:rPr>
          <w:rFonts w:ascii="Consolas" w:hAnsi="Consolas"/>
          <w:sz w:val="20"/>
          <w:szCs w:val="20"/>
          <w:highlight w:val="lightGray"/>
          <w:lang w:val="cs-CZ"/>
        </w:rPr>
        <w:t>memory.x</w:t>
      </w:r>
      <w:r w:rsidR="00547E88">
        <w:rPr>
          <w:lang w:val="cs-CZ"/>
        </w:rPr>
        <w:t xml:space="preserve"> do </w:t>
      </w:r>
      <w:r w:rsidR="00E05C0C">
        <w:rPr>
          <w:lang w:val="cs-CZ"/>
        </w:rPr>
        <w:t>umístění, kde ho linker dokáže najít, a jeho umístění pak předá linkeru, aby daný soubor použil.</w:t>
      </w:r>
    </w:p>
    <w:p w14:paraId="59A4161D" w14:textId="472523A4" w:rsidR="003A5F2F" w:rsidRDefault="003A5F2F" w:rsidP="00E32046">
      <w:pPr>
        <w:jc w:val="both"/>
        <w:rPr>
          <w:lang w:val="cs-CZ"/>
        </w:rPr>
      </w:pPr>
      <w:r w:rsidRPr="003A5F2F">
        <w:rPr>
          <w:lang w:val="cs-CZ"/>
        </w:rPr>
        <w:t xml:space="preserve">Vizualizace </w:t>
      </w:r>
      <w:r>
        <w:rPr>
          <w:lang w:val="cs-CZ"/>
        </w:rPr>
        <w:t>rozložení paměti</w:t>
      </w:r>
      <w:r w:rsidRPr="003A5F2F">
        <w:rPr>
          <w:lang w:val="cs-CZ"/>
        </w:rPr>
        <w:t xml:space="preserve"> s šipkami na adresy, které popisuje datasheet</w:t>
      </w:r>
      <w:r>
        <w:rPr>
          <w:lang w:val="cs-CZ"/>
        </w:rPr>
        <w:t>, je na obrázku 61</w:t>
      </w:r>
      <w:r w:rsidRPr="003A5F2F">
        <w:rPr>
          <w:lang w:val="cs-CZ"/>
        </w:rPr>
        <w:t>:</w:t>
      </w:r>
    </w:p>
    <w:p w14:paraId="4755AE3B" w14:textId="77777777" w:rsidR="00540379" w:rsidRDefault="00540379" w:rsidP="00540379">
      <w:pPr>
        <w:keepNext/>
        <w:jc w:val="both"/>
      </w:pPr>
      <w:r>
        <w:rPr>
          <w:noProof/>
          <w:lang w:val="cs-CZ"/>
        </w:rPr>
        <w:drawing>
          <wp:inline distT="0" distB="0" distL="0" distR="0" wp14:anchorId="413F46B9" wp14:editId="2D1B5ED3">
            <wp:extent cx="6462508" cy="3376930"/>
            <wp:effectExtent l="0" t="0" r="0" b="0"/>
            <wp:docPr id="768442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9">
                      <a:extLst>
                        <a:ext uri="{28A0092B-C50C-407E-A947-70E740481C1C}">
                          <a14:useLocalDpi xmlns:a14="http://schemas.microsoft.com/office/drawing/2010/main" val="0"/>
                        </a:ext>
                      </a:extLst>
                    </a:blip>
                    <a:srcRect l="2373" t="3776" r="3347" b="5275"/>
                    <a:stretch>
                      <a:fillRect/>
                    </a:stretch>
                  </pic:blipFill>
                  <pic:spPr bwMode="auto">
                    <a:xfrm>
                      <a:off x="0" y="0"/>
                      <a:ext cx="6463339" cy="3377364"/>
                    </a:xfrm>
                    <a:prstGeom prst="rect">
                      <a:avLst/>
                    </a:prstGeom>
                    <a:noFill/>
                    <a:ln>
                      <a:noFill/>
                    </a:ln>
                    <a:extLst>
                      <a:ext uri="{53640926-AAD7-44D8-BBD7-CCE9431645EC}">
                        <a14:shadowObscured xmlns:a14="http://schemas.microsoft.com/office/drawing/2010/main"/>
                      </a:ext>
                    </a:extLst>
                  </pic:spPr>
                </pic:pic>
              </a:graphicData>
            </a:graphic>
          </wp:inline>
        </w:drawing>
      </w:r>
    </w:p>
    <w:p w14:paraId="10E5CF01" w14:textId="0066D2D9" w:rsidR="003A5F2F" w:rsidRPr="007141D5" w:rsidRDefault="00540379" w:rsidP="00540379">
      <w:pPr>
        <w:pStyle w:val="Caption"/>
        <w:jc w:val="both"/>
        <w:rPr>
          <w:lang w:val="cs-CZ"/>
        </w:rPr>
      </w:pPr>
      <w:r w:rsidRPr="007141D5">
        <w:rPr>
          <w:lang w:val="cs-CZ"/>
        </w:rPr>
        <w:t xml:space="preserve">Obrázek </w:t>
      </w:r>
      <w:r w:rsidRPr="007141D5">
        <w:rPr>
          <w:lang w:val="cs-CZ"/>
        </w:rPr>
        <w:fldChar w:fldCharType="begin"/>
      </w:r>
      <w:r w:rsidRPr="007141D5">
        <w:rPr>
          <w:lang w:val="cs-CZ"/>
        </w:rPr>
        <w:instrText xml:space="preserve"> SEQ Obrázek \* ARABIC </w:instrText>
      </w:r>
      <w:r w:rsidRPr="007141D5">
        <w:rPr>
          <w:lang w:val="cs-CZ"/>
        </w:rPr>
        <w:fldChar w:fldCharType="separate"/>
      </w:r>
      <w:r w:rsidRPr="007141D5">
        <w:rPr>
          <w:noProof/>
          <w:lang w:val="cs-CZ"/>
        </w:rPr>
        <w:t>61</w:t>
      </w:r>
      <w:r w:rsidRPr="007141D5">
        <w:rPr>
          <w:lang w:val="cs-CZ"/>
        </w:rPr>
        <w:fldChar w:fldCharType="end"/>
      </w:r>
      <w:r w:rsidRPr="007141D5">
        <w:rPr>
          <w:lang w:val="cs-CZ"/>
        </w:rPr>
        <w:t>: Rozložení paměti, se značkami adres popsaných v datasheetu. Zdroj: vlastní</w:t>
      </w:r>
    </w:p>
    <w:p w14:paraId="102CC4F4" w14:textId="39EFA584" w:rsidR="000D3A51" w:rsidRDefault="000D3A51" w:rsidP="000D3A51">
      <w:pPr>
        <w:pStyle w:val="Heading3"/>
        <w:rPr>
          <w:lang w:val="cs-CZ"/>
        </w:rPr>
      </w:pPr>
      <w:r>
        <w:rPr>
          <w:lang w:val="cs-CZ"/>
        </w:rPr>
        <w:t>2.4 Ostatní soubory</w:t>
      </w:r>
    </w:p>
    <w:p w14:paraId="513EBA6E" w14:textId="6649B772" w:rsidR="000D3A51" w:rsidRDefault="000D3A51" w:rsidP="000D3A51">
      <w:pPr>
        <w:jc w:val="both"/>
        <w:rPr>
          <w:lang w:val="cs-CZ"/>
        </w:rPr>
      </w:pPr>
      <w:r>
        <w:rPr>
          <w:lang w:val="cs-CZ"/>
        </w:rPr>
        <w:t xml:space="preserve">Soubor </w:t>
      </w:r>
      <w:r w:rsidRPr="000D3A51">
        <w:rPr>
          <w:rFonts w:ascii="Consolas" w:hAnsi="Consolas"/>
          <w:sz w:val="20"/>
          <w:szCs w:val="20"/>
          <w:highlight w:val="lightGray"/>
          <w:lang w:val="cs-CZ"/>
        </w:rPr>
        <w:t>.gitignore</w:t>
      </w:r>
      <w:r>
        <w:rPr>
          <w:lang w:val="cs-CZ"/>
        </w:rPr>
        <w:t xml:space="preserve"> </w:t>
      </w:r>
      <w:r w:rsidR="006F37B3" w:rsidRPr="006F37B3">
        <w:rPr>
          <w:lang w:val="cs-CZ"/>
        </w:rPr>
        <w:t>pouze říká použitému systému sledování verzí, Git, aby při tzv. “commitu” – uložení aktuálního stavu jako nového bodu v historii repozitáře – ignoroval soubory a adresáře vypsané v tomto souboru. Záznamy začínající na vykřičník naopak zakazují daný soubor ignorovat, pokud by k tomu jinak došlo kvůli předchozímu pravidlu.</w:t>
      </w:r>
    </w:p>
    <w:p w14:paraId="2C63462A" w14:textId="304F5EFE" w:rsidR="006F37B3" w:rsidRDefault="006F37B3" w:rsidP="000D3A51">
      <w:pPr>
        <w:jc w:val="both"/>
        <w:rPr>
          <w:lang w:val="cs-CZ"/>
        </w:rPr>
      </w:pPr>
      <w:r>
        <w:rPr>
          <w:lang w:val="cs-CZ"/>
        </w:rPr>
        <w:t xml:space="preserve">V adresáře </w:t>
      </w:r>
      <w:r w:rsidRPr="006F37B3">
        <w:rPr>
          <w:rFonts w:ascii="Consolas" w:hAnsi="Consolas"/>
          <w:sz w:val="20"/>
          <w:szCs w:val="20"/>
          <w:highlight w:val="lightGray"/>
          <w:lang w:val="cs-CZ"/>
        </w:rPr>
        <w:t>.vscod</w:t>
      </w:r>
      <w:r w:rsidR="00290886">
        <w:rPr>
          <w:rFonts w:ascii="Consolas" w:hAnsi="Consolas"/>
          <w:sz w:val="20"/>
          <w:szCs w:val="20"/>
          <w:highlight w:val="lightGray"/>
          <w:lang w:val="cs-CZ"/>
        </w:rPr>
        <w:t>e/</w:t>
      </w:r>
      <w:r>
        <w:rPr>
          <w:lang w:val="cs-CZ"/>
        </w:rPr>
        <w:t xml:space="preserve"> jsou i další</w:t>
      </w:r>
      <w:r w:rsidR="001575A3">
        <w:rPr>
          <w:lang w:val="cs-CZ"/>
        </w:rPr>
        <w:t>, méně důležité</w:t>
      </w:r>
      <w:r>
        <w:rPr>
          <w:lang w:val="cs-CZ"/>
        </w:rPr>
        <w:t xml:space="preserve"> konfigurační soubory pro použitý editor VSCode</w:t>
      </w:r>
      <w:r w:rsidR="001575A3">
        <w:rPr>
          <w:lang w:val="cs-CZ"/>
        </w:rPr>
        <w:t>, které nijak neovlivňují samotný výsledný projekt</w:t>
      </w:r>
      <w:r w:rsidR="004F7076">
        <w:rPr>
          <w:lang w:val="cs-CZ"/>
        </w:rPr>
        <w:t xml:space="preserve">, zejm. konfigurace dalšího zásuvného modulu </w:t>
      </w:r>
      <w:r w:rsidR="002F6C5D">
        <w:rPr>
          <w:lang w:val="cs-CZ"/>
        </w:rPr>
        <w:t>„</w:t>
      </w:r>
      <w:r w:rsidR="002F6C5D" w:rsidRPr="002F6C5D">
        <w:rPr>
          <w:lang w:val="cs-CZ"/>
        </w:rPr>
        <w:t>rust-analyzer</w:t>
      </w:r>
      <w:r w:rsidR="002F6C5D">
        <w:rPr>
          <w:lang w:val="cs-CZ"/>
        </w:rPr>
        <w:t>“.</w:t>
      </w:r>
    </w:p>
    <w:p w14:paraId="23E93B2F" w14:textId="5C22A5AC" w:rsidR="00582C36" w:rsidRDefault="00582C36" w:rsidP="000D3A51">
      <w:pPr>
        <w:jc w:val="both"/>
        <w:rPr>
          <w:lang w:val="cs-CZ"/>
        </w:rPr>
      </w:pPr>
      <w:r>
        <w:rPr>
          <w:lang w:val="cs-CZ"/>
        </w:rPr>
        <w:t xml:space="preserve">V souborech </w:t>
      </w:r>
      <w:r w:rsidRPr="00582C36">
        <w:rPr>
          <w:rFonts w:ascii="Consolas" w:hAnsi="Consolas"/>
          <w:sz w:val="20"/>
          <w:szCs w:val="20"/>
          <w:highlight w:val="lightGray"/>
          <w:lang w:val="cs-CZ"/>
        </w:rPr>
        <w:t>LICENSE-APACHE</w:t>
      </w:r>
      <w:r w:rsidRPr="00582C36">
        <w:rPr>
          <w:lang w:val="cs-CZ"/>
        </w:rPr>
        <w:t xml:space="preserve"> </w:t>
      </w:r>
      <w:r>
        <w:rPr>
          <w:lang w:val="cs-CZ"/>
        </w:rPr>
        <w:t xml:space="preserve">a </w:t>
      </w:r>
      <w:r w:rsidRPr="00582C36">
        <w:rPr>
          <w:rFonts w:ascii="Consolas" w:hAnsi="Consolas"/>
          <w:sz w:val="20"/>
          <w:szCs w:val="20"/>
          <w:highlight w:val="lightGray"/>
          <w:lang w:val="cs-CZ"/>
        </w:rPr>
        <w:t>LICENSE-MIT</w:t>
      </w:r>
      <w:r w:rsidRPr="00582C36">
        <w:rPr>
          <w:lang w:val="cs-CZ"/>
        </w:rPr>
        <w:t xml:space="preserve"> se</w:t>
      </w:r>
      <w:r>
        <w:rPr>
          <w:lang w:val="cs-CZ"/>
        </w:rPr>
        <w:t xml:space="preserve"> nachází kopie </w:t>
      </w:r>
      <w:r w:rsidR="00707D70">
        <w:rPr>
          <w:lang w:val="cs-CZ"/>
        </w:rPr>
        <w:t>licencí, pod kterými je projekt licencovaný.</w:t>
      </w:r>
      <w:r w:rsidR="003A585B">
        <w:rPr>
          <w:lang w:val="cs-CZ"/>
        </w:rPr>
        <w:t xml:space="preserve"> Toto umožňuje autorovi se dobrovolně vzdát autorských práv a (případně pod určitými podmínkami) </w:t>
      </w:r>
      <w:r w:rsidR="00DD7043">
        <w:rPr>
          <w:lang w:val="cs-CZ"/>
        </w:rPr>
        <w:t xml:space="preserve">povolit ostatním programátorům používat autorovu práci k různým účelům. Licence, pod kterými je licencovaný tento projekt, jsou </w:t>
      </w:r>
      <w:r w:rsidR="007F318C" w:rsidRPr="007F318C">
        <w:rPr>
          <w:lang w:val="cs-CZ"/>
        </w:rPr>
        <w:t xml:space="preserve">Apache License 2.0 </w:t>
      </w:r>
      <w:r w:rsidR="00DD7043">
        <w:rPr>
          <w:lang w:val="cs-CZ"/>
        </w:rPr>
        <w:t>a MIT lice</w:t>
      </w:r>
      <w:r w:rsidR="007F318C">
        <w:rPr>
          <w:lang w:val="cs-CZ"/>
        </w:rPr>
        <w:t>nce</w:t>
      </w:r>
      <w:r w:rsidR="009A1882">
        <w:rPr>
          <w:lang w:val="cs-CZ"/>
        </w:rPr>
        <w:t>, přičemž si uživatel projektu smí vybrat, kterou z licencí musí naplnit (ne obě naráz).</w:t>
      </w:r>
      <w:r w:rsidR="005427DE">
        <w:rPr>
          <w:lang w:val="cs-CZ"/>
        </w:rPr>
        <w:t xml:space="preserve"> Obě licence jsou </w:t>
      </w:r>
      <w:r w:rsidR="00F15639">
        <w:rPr>
          <w:lang w:val="cs-CZ"/>
        </w:rPr>
        <w:t xml:space="preserve">jednoduché a </w:t>
      </w:r>
      <w:r w:rsidR="005427DE">
        <w:rPr>
          <w:lang w:val="cs-CZ"/>
        </w:rPr>
        <w:t xml:space="preserve">permisivní, </w:t>
      </w:r>
      <w:r w:rsidR="00F15639">
        <w:rPr>
          <w:lang w:val="cs-CZ"/>
        </w:rPr>
        <w:t xml:space="preserve">povolující </w:t>
      </w:r>
      <w:r w:rsidR="00CC6D6D">
        <w:rPr>
          <w:lang w:val="cs-CZ"/>
        </w:rPr>
        <w:t>komerční i nekomerční použití, úpravy nebo distribuci projekt</w:t>
      </w:r>
      <w:r w:rsidR="0080367D">
        <w:rPr>
          <w:lang w:val="cs-CZ"/>
        </w:rPr>
        <w:t>u</w:t>
      </w:r>
      <w:r w:rsidR="00A46132">
        <w:rPr>
          <w:lang w:val="cs-CZ"/>
        </w:rPr>
        <w:t>, vzdávající se jakékoli záruky.</w:t>
      </w:r>
      <w:r w:rsidR="005E4F64">
        <w:rPr>
          <w:lang w:val="cs-CZ"/>
        </w:rPr>
        <w:t xml:space="preserve"> Ačkoli není zcela nutné projekt takto licencovat, je to </w:t>
      </w:r>
      <w:r w:rsidR="00B8118D">
        <w:rPr>
          <w:lang w:val="cs-CZ"/>
        </w:rPr>
        <w:t xml:space="preserve">do jisté míry slušností v programátorské komunitě, pokud uvolňujeme zdrojový kód. Licence byly zvoleny jednoduše tak, že byl </w:t>
      </w:r>
      <w:r w:rsidR="00450366">
        <w:rPr>
          <w:lang w:val="cs-CZ"/>
        </w:rPr>
        <w:t xml:space="preserve">tento </w:t>
      </w:r>
      <w:r w:rsidR="00B8118D">
        <w:rPr>
          <w:lang w:val="cs-CZ"/>
        </w:rPr>
        <w:t xml:space="preserve">projekt licencován stejně jako celý </w:t>
      </w:r>
      <w:r w:rsidR="00DC52E5">
        <w:rPr>
          <w:lang w:val="cs-CZ"/>
        </w:rPr>
        <w:t xml:space="preserve">programovací jazyk </w:t>
      </w:r>
      <w:r w:rsidR="00B8118D">
        <w:rPr>
          <w:lang w:val="cs-CZ"/>
        </w:rPr>
        <w:t>Rust.</w:t>
      </w:r>
    </w:p>
    <w:p w14:paraId="5DFE29FD" w14:textId="4A8A5145" w:rsidR="00CF4001" w:rsidRPr="000D3A51" w:rsidRDefault="00433DEF" w:rsidP="000D3A51">
      <w:pPr>
        <w:jc w:val="both"/>
        <w:rPr>
          <w:lang w:val="cs-CZ"/>
        </w:rPr>
      </w:pPr>
      <w:r>
        <w:rPr>
          <w:lang w:val="cs-CZ"/>
        </w:rPr>
        <w:lastRenderedPageBreak/>
        <w:t xml:space="preserve">Soubor </w:t>
      </w:r>
      <w:r w:rsidRPr="00433DEF">
        <w:rPr>
          <w:rFonts w:ascii="Consolas" w:hAnsi="Consolas"/>
          <w:sz w:val="20"/>
          <w:szCs w:val="20"/>
          <w:highlight w:val="lightGray"/>
          <w:lang w:val="cs-CZ"/>
        </w:rPr>
        <w:t>README.md</w:t>
      </w:r>
      <w:r>
        <w:rPr>
          <w:lang w:val="cs-CZ"/>
        </w:rPr>
        <w:t xml:space="preserve"> obsahuje základní popis projektu</w:t>
      </w:r>
      <w:r w:rsidR="00A963B0">
        <w:rPr>
          <w:lang w:val="cs-CZ"/>
        </w:rPr>
        <w:t xml:space="preserve"> a </w:t>
      </w:r>
      <w:r>
        <w:rPr>
          <w:lang w:val="cs-CZ"/>
        </w:rPr>
        <w:t>instrukce k jeho kompilaci</w:t>
      </w:r>
      <w:r w:rsidR="00A963B0">
        <w:rPr>
          <w:lang w:val="cs-CZ"/>
        </w:rPr>
        <w:t xml:space="preserve">. Soubor </w:t>
      </w:r>
      <w:r w:rsidR="00A963B0" w:rsidRPr="00A963B0">
        <w:rPr>
          <w:rFonts w:ascii="Consolas" w:hAnsi="Consolas"/>
          <w:sz w:val="20"/>
          <w:szCs w:val="20"/>
          <w:highlight w:val="lightGray"/>
          <w:lang w:val="cs-CZ"/>
        </w:rPr>
        <w:t>TODO.md</w:t>
      </w:r>
      <w:r w:rsidR="00A963B0">
        <w:rPr>
          <w:lang w:val="cs-CZ"/>
        </w:rPr>
        <w:t xml:space="preserve"> obsahuje různé osobní poznámky</w:t>
      </w:r>
      <w:r w:rsidR="008879C7">
        <w:rPr>
          <w:lang w:val="cs-CZ"/>
        </w:rPr>
        <w:t xml:space="preserve"> </w:t>
      </w:r>
      <w:r w:rsidR="00BC4193">
        <w:rPr>
          <w:lang w:val="cs-CZ"/>
        </w:rPr>
        <w:t>autora k sobě samému, a mohou být ignorované.</w:t>
      </w:r>
    </w:p>
    <w:p w14:paraId="0D5BD95D" w14:textId="6F61A611" w:rsidR="00A53462" w:rsidRDefault="00A53462" w:rsidP="00A53462">
      <w:pPr>
        <w:pStyle w:val="Heading2"/>
        <w:rPr>
          <w:lang w:val="cs-CZ"/>
        </w:rPr>
      </w:pPr>
      <w:r>
        <w:rPr>
          <w:lang w:val="cs-CZ"/>
        </w:rPr>
        <w:t>3 Knihovny</w:t>
      </w:r>
    </w:p>
    <w:p w14:paraId="5D1787C6" w14:textId="7D7EAB72" w:rsidR="002246FF" w:rsidRDefault="002246FF" w:rsidP="002246FF">
      <w:pPr>
        <w:pStyle w:val="Heading3"/>
        <w:rPr>
          <w:lang w:val="cs-CZ"/>
        </w:rPr>
      </w:pPr>
      <w:r>
        <w:rPr>
          <w:lang w:val="cs-CZ"/>
        </w:rPr>
        <w:t>3.1 HAL</w:t>
      </w:r>
    </w:p>
    <w:p w14:paraId="0A492448" w14:textId="77777777" w:rsidR="00570620" w:rsidRDefault="001D7E9A" w:rsidP="00456913">
      <w:pPr>
        <w:jc w:val="both"/>
        <w:rPr>
          <w:lang w:val="cs-CZ"/>
        </w:rPr>
      </w:pPr>
      <w:r>
        <w:rPr>
          <w:lang w:val="cs-CZ"/>
        </w:rPr>
        <w:t xml:space="preserve">Protože neustále muset přistupovat přímo k registrům je složité a špatně čitelné, existují tzv. HAL („=hardware abstraction layer“ – vrstva pro abstrakci hardwaru), které </w:t>
      </w:r>
      <w:r w:rsidR="007D1A39">
        <w:rPr>
          <w:lang w:val="cs-CZ"/>
        </w:rPr>
        <w:t>abstrahují práci s registry do vysokoúrovňových konceptů jako funkce, objekty a traity.</w:t>
      </w:r>
    </w:p>
    <w:p w14:paraId="4D6F7670" w14:textId="189C5D82" w:rsidR="001D7E9A" w:rsidRDefault="00570620" w:rsidP="00570620">
      <w:pPr>
        <w:jc w:val="both"/>
        <w:rPr>
          <w:lang w:val="cs-CZ"/>
        </w:rPr>
      </w:pPr>
      <w:r>
        <w:rPr>
          <w:lang w:val="cs-CZ"/>
        </w:rPr>
        <w:t>Některé HAL ale nepřistupují k hardwaru, ale poskytují univerzální rozhraní skrze traity, které mohou tradiční hardwarové HAL implementovat, a které mohou ovladače a další generický kód využívat. G</w:t>
      </w:r>
      <w:r w:rsidR="00767E69">
        <w:rPr>
          <w:lang w:val="cs-CZ"/>
        </w:rPr>
        <w:t xml:space="preserve">enerické </w:t>
      </w:r>
      <w:r w:rsidR="002A2DF4">
        <w:rPr>
          <w:lang w:val="cs-CZ"/>
        </w:rPr>
        <w:t>ovladač</w:t>
      </w:r>
      <w:r>
        <w:rPr>
          <w:lang w:val="cs-CZ"/>
        </w:rPr>
        <w:t>e</w:t>
      </w:r>
      <w:r w:rsidR="00767E69">
        <w:rPr>
          <w:lang w:val="cs-CZ"/>
        </w:rPr>
        <w:t xml:space="preserve"> přistupují k hardwaru pouze skrze tyto abstrakce a</w:t>
      </w:r>
      <w:r w:rsidR="002A2DF4">
        <w:rPr>
          <w:lang w:val="cs-CZ"/>
        </w:rPr>
        <w:t xml:space="preserve"> </w:t>
      </w:r>
      <w:r w:rsidR="00767E69">
        <w:rPr>
          <w:lang w:val="cs-CZ"/>
        </w:rPr>
        <w:t xml:space="preserve">tudíž </w:t>
      </w:r>
      <w:r>
        <w:rPr>
          <w:lang w:val="cs-CZ"/>
        </w:rPr>
        <w:t xml:space="preserve">je </w:t>
      </w:r>
      <w:r w:rsidR="002A2DF4">
        <w:rPr>
          <w:lang w:val="cs-CZ"/>
        </w:rPr>
        <w:t xml:space="preserve">možné </w:t>
      </w:r>
      <w:r>
        <w:rPr>
          <w:lang w:val="cs-CZ"/>
        </w:rPr>
        <w:t xml:space="preserve">je </w:t>
      </w:r>
      <w:r w:rsidR="002A2DF4">
        <w:rPr>
          <w:lang w:val="cs-CZ"/>
        </w:rPr>
        <w:t xml:space="preserve">používat na </w:t>
      </w:r>
      <w:r w:rsidR="003F6300">
        <w:rPr>
          <w:lang w:val="cs-CZ"/>
        </w:rPr>
        <w:t>jakékoli platformě poskytující implementaci těchto abstrakcí.</w:t>
      </w:r>
    </w:p>
    <w:p w14:paraId="3120B8C5" w14:textId="7950661D" w:rsidR="00B82E80" w:rsidRDefault="00B70B75" w:rsidP="00456913">
      <w:pPr>
        <w:jc w:val="both"/>
        <w:rPr>
          <w:lang w:val="cs-CZ"/>
        </w:rPr>
      </w:pPr>
      <w:r>
        <w:rPr>
          <w:lang w:val="cs-CZ"/>
        </w:rPr>
        <w:t xml:space="preserve">Knihovna </w:t>
      </w:r>
      <w:r w:rsidR="002246FF" w:rsidRPr="00B70B75">
        <w:rPr>
          <w:rFonts w:ascii="Consolas" w:hAnsi="Consolas"/>
          <w:sz w:val="20"/>
          <w:szCs w:val="20"/>
          <w:highlight w:val="lightGray"/>
          <w:lang w:val="cs-CZ"/>
        </w:rPr>
        <w:t>cortex-m</w:t>
      </w:r>
      <w:r>
        <w:rPr>
          <w:lang w:val="cs-CZ"/>
        </w:rPr>
        <w:t xml:space="preserve"> poskytuje</w:t>
      </w:r>
      <w:r w:rsidR="006B5163">
        <w:rPr>
          <w:lang w:val="cs-CZ"/>
        </w:rPr>
        <w:t xml:space="preserve"> nízkoúrovňový přístup k registrům a periferiím uvnitř jader Cortex-M, které </w:t>
      </w:r>
      <w:r w:rsidR="0083151A">
        <w:rPr>
          <w:lang w:val="cs-CZ"/>
        </w:rPr>
        <w:t>jsou pro všechny mikrořadiče založené na této architektuře jednotné</w:t>
      </w:r>
      <w:r w:rsidR="001F6DA4">
        <w:rPr>
          <w:lang w:val="cs-CZ"/>
        </w:rPr>
        <w:t>.</w:t>
      </w:r>
    </w:p>
    <w:p w14:paraId="0F5DB1B1" w14:textId="77777777" w:rsidR="00F430BC" w:rsidRDefault="00B82E80" w:rsidP="00F430BC">
      <w:pPr>
        <w:jc w:val="both"/>
        <w:rPr>
          <w:lang w:val="cs-CZ"/>
        </w:rPr>
      </w:pPr>
      <w:r>
        <w:rPr>
          <w:lang w:val="cs-CZ"/>
        </w:rPr>
        <w:t xml:space="preserve">Příbuzná knihovna </w:t>
      </w:r>
      <w:r w:rsidR="002246FF" w:rsidRPr="00B82E80">
        <w:rPr>
          <w:rFonts w:ascii="Consolas" w:hAnsi="Consolas"/>
          <w:sz w:val="20"/>
          <w:szCs w:val="20"/>
          <w:highlight w:val="lightGray"/>
          <w:lang w:val="cs-CZ"/>
        </w:rPr>
        <w:t>cortex-m-rt</w:t>
      </w:r>
      <w:r>
        <w:rPr>
          <w:lang w:val="cs-CZ"/>
        </w:rPr>
        <w:t xml:space="preserve"> poskytuje </w:t>
      </w:r>
      <w:r w:rsidR="0070556C">
        <w:rPr>
          <w:lang w:val="cs-CZ"/>
        </w:rPr>
        <w:t>spouštěcí kód a běhové prostředí. K</w:t>
      </w:r>
      <w:r w:rsidR="00B62DCF">
        <w:rPr>
          <w:lang w:val="cs-CZ"/>
        </w:rPr>
        <w:t xml:space="preserve">onkrétně ji využíváme pro </w:t>
      </w:r>
      <w:r w:rsidR="00010DA6">
        <w:rPr>
          <w:lang w:val="cs-CZ"/>
        </w:rPr>
        <w:t>definici</w:t>
      </w:r>
      <w:r w:rsidR="00B62DCF">
        <w:rPr>
          <w:lang w:val="cs-CZ"/>
        </w:rPr>
        <w:t xml:space="preserve"> vstupního bodu pro náš program</w:t>
      </w:r>
      <w:r w:rsidR="0034444F">
        <w:rPr>
          <w:lang w:val="cs-CZ"/>
        </w:rPr>
        <w:t xml:space="preserve"> skrze atribut poskytovaný níže popsanou HAL, který interně využívá právě tuto knihovnu a kvůli kterému je potřeba tuto knihovnu explicitně </w:t>
      </w:r>
      <w:r w:rsidR="00536146">
        <w:rPr>
          <w:lang w:val="cs-CZ"/>
        </w:rPr>
        <w:t>deklarovat jako závislost.</w:t>
      </w:r>
    </w:p>
    <w:p w14:paraId="3DE5BC4E" w14:textId="6B66115B" w:rsidR="001C33D9" w:rsidRDefault="00F430BC" w:rsidP="004D05AE">
      <w:pPr>
        <w:jc w:val="both"/>
        <w:rPr>
          <w:lang w:val="cs-CZ"/>
        </w:rPr>
      </w:pPr>
      <w:r>
        <w:rPr>
          <w:lang w:val="cs-CZ"/>
        </w:rPr>
        <w:t xml:space="preserve">Asi nejdůležitější knihovnou je však </w:t>
      </w:r>
      <w:r w:rsidR="002246FF" w:rsidRPr="008C00AC">
        <w:rPr>
          <w:rFonts w:ascii="Consolas" w:hAnsi="Consolas"/>
          <w:sz w:val="20"/>
          <w:szCs w:val="20"/>
          <w:highlight w:val="lightGray"/>
          <w:lang w:val="cs-CZ"/>
        </w:rPr>
        <w:t>rp2040-hal</w:t>
      </w:r>
      <w:r w:rsidR="0094163F">
        <w:rPr>
          <w:lang w:val="cs-CZ"/>
        </w:rPr>
        <w:t>,</w:t>
      </w:r>
      <w:r w:rsidR="002D0B68">
        <w:rPr>
          <w:lang w:val="cs-CZ"/>
        </w:rPr>
        <w:t xml:space="preserve"> balíček vysokoúrovňových ovladačů pro RP2040</w:t>
      </w:r>
      <w:r w:rsidR="00DA1FDE">
        <w:rPr>
          <w:lang w:val="cs-CZ"/>
        </w:rPr>
        <w:t>. Tuto knihovnu využíváme pro většinu interakce s hardwarem.</w:t>
      </w:r>
      <w:r w:rsidR="00C2494D">
        <w:rPr>
          <w:lang w:val="cs-CZ"/>
        </w:rPr>
        <w:t xml:space="preserve"> Zároveň tato knihovna implementuje </w:t>
      </w:r>
      <w:r w:rsidR="00BB0101">
        <w:rPr>
          <w:lang w:val="cs-CZ"/>
        </w:rPr>
        <w:t>všechna aplikovatelná</w:t>
      </w:r>
      <w:r w:rsidR="00C2494D">
        <w:rPr>
          <w:lang w:val="cs-CZ"/>
        </w:rPr>
        <w:t xml:space="preserve"> </w:t>
      </w:r>
      <w:r w:rsidR="00BB0101">
        <w:rPr>
          <w:lang w:val="cs-CZ"/>
        </w:rPr>
        <w:t xml:space="preserve">rozhraní </w:t>
      </w:r>
      <w:r w:rsidR="00C37AB9">
        <w:rPr>
          <w:lang w:val="cs-CZ"/>
        </w:rPr>
        <w:t xml:space="preserve">z knihovny </w:t>
      </w:r>
      <w:r w:rsidR="00C37AB9" w:rsidRPr="00C37AB9">
        <w:rPr>
          <w:rFonts w:ascii="Consolas" w:hAnsi="Consolas"/>
          <w:sz w:val="20"/>
          <w:szCs w:val="20"/>
          <w:highlight w:val="lightGray"/>
          <w:lang w:val="cs-CZ"/>
        </w:rPr>
        <w:t>embedded-hal</w:t>
      </w:r>
      <w:r w:rsidR="00C37AB9">
        <w:rPr>
          <w:lang w:val="cs-CZ"/>
        </w:rPr>
        <w:t xml:space="preserve">, </w:t>
      </w:r>
      <w:r w:rsidR="00DE0156">
        <w:rPr>
          <w:lang w:val="cs-CZ"/>
        </w:rPr>
        <w:t>která je defacto standardem</w:t>
      </w:r>
      <w:r w:rsidR="0083640B">
        <w:rPr>
          <w:lang w:val="cs-CZ"/>
        </w:rPr>
        <w:t xml:space="preserve"> v ekosystému Rustu</w:t>
      </w:r>
      <w:r w:rsidR="00640887">
        <w:rPr>
          <w:lang w:val="cs-CZ"/>
        </w:rPr>
        <w:t xml:space="preserve"> na mikrořadičích</w:t>
      </w:r>
      <w:r w:rsidR="00DE0156">
        <w:rPr>
          <w:lang w:val="cs-CZ"/>
        </w:rPr>
        <w:t xml:space="preserve"> pro výše zmíněnou abstrakci hardwaru a definici univerzálních rozhraní</w:t>
      </w:r>
      <w:r w:rsidR="009205CC">
        <w:rPr>
          <w:lang w:val="cs-CZ"/>
        </w:rPr>
        <w:t xml:space="preserve"> a na které závisí většina generických ovladačů</w:t>
      </w:r>
      <w:r w:rsidR="008D550D">
        <w:rPr>
          <w:lang w:val="cs-CZ"/>
        </w:rPr>
        <w:t xml:space="preserve"> periferií.</w:t>
      </w:r>
    </w:p>
    <w:p w14:paraId="74C8ECC1" w14:textId="2F56E49A" w:rsidR="007141D3" w:rsidRDefault="00D57823" w:rsidP="004D05AE">
      <w:pPr>
        <w:jc w:val="both"/>
        <w:rPr>
          <w:lang w:val="cs-CZ"/>
        </w:rPr>
      </w:pPr>
      <w:r>
        <w:rPr>
          <w:lang w:val="cs-CZ"/>
        </w:rPr>
        <w:t xml:space="preserve">Knihovna </w:t>
      </w:r>
      <w:r w:rsidR="002246FF" w:rsidRPr="00D57823">
        <w:rPr>
          <w:rFonts w:ascii="Consolas" w:hAnsi="Consolas"/>
          <w:sz w:val="20"/>
          <w:szCs w:val="20"/>
          <w:highlight w:val="lightGray"/>
          <w:lang w:val="cs-CZ"/>
        </w:rPr>
        <w:t>rp2040-boot2</w:t>
      </w:r>
      <w:r>
        <w:rPr>
          <w:lang w:val="cs-CZ"/>
        </w:rPr>
        <w:t xml:space="preserve"> </w:t>
      </w:r>
      <w:r w:rsidR="00157DBB">
        <w:rPr>
          <w:lang w:val="cs-CZ"/>
        </w:rPr>
        <w:t xml:space="preserve">je naopak velmi </w:t>
      </w:r>
      <w:r w:rsidR="007466F1">
        <w:rPr>
          <w:lang w:val="cs-CZ"/>
        </w:rPr>
        <w:t xml:space="preserve">krátká – </w:t>
      </w:r>
      <w:r w:rsidR="0018677F">
        <w:rPr>
          <w:lang w:val="cs-CZ"/>
        </w:rPr>
        <w:t xml:space="preserve">obsahuje </w:t>
      </w:r>
      <w:r w:rsidR="007466F1">
        <w:rPr>
          <w:lang w:val="cs-CZ"/>
        </w:rPr>
        <w:t xml:space="preserve">pouze </w:t>
      </w:r>
      <w:r w:rsidR="00157DBB">
        <w:rPr>
          <w:lang w:val="cs-CZ"/>
        </w:rPr>
        <w:t>několik statických proměnných</w:t>
      </w:r>
      <w:r w:rsidR="007466F1">
        <w:rPr>
          <w:lang w:val="cs-CZ"/>
        </w:rPr>
        <w:t xml:space="preserve">, které obsahují již zkompilovaný strojový kód zavaděče boot2, </w:t>
      </w:r>
      <w:r w:rsidR="002C6690">
        <w:rPr>
          <w:lang w:val="cs-CZ"/>
        </w:rPr>
        <w:t>popsaného v kapitole 2 teoretické části.</w:t>
      </w:r>
      <w:r w:rsidR="00AF531E">
        <w:rPr>
          <w:lang w:val="cs-CZ"/>
        </w:rPr>
        <w:t xml:space="preserve"> Tento kód pochází přímo od výrobce čipu</w:t>
      </w:r>
      <w:r w:rsidR="0083640B">
        <w:rPr>
          <w:lang w:val="cs-CZ"/>
        </w:rPr>
        <w:t>, knihovnou je nám pouze zprostředkován</w:t>
      </w:r>
      <w:r w:rsidR="00313D3B">
        <w:rPr>
          <w:lang w:val="cs-CZ"/>
        </w:rPr>
        <w:t>.</w:t>
      </w:r>
    </w:p>
    <w:p w14:paraId="75C294DD" w14:textId="2C873981" w:rsidR="002246FF" w:rsidRDefault="00FB2F7D" w:rsidP="00FB2F7D">
      <w:pPr>
        <w:pStyle w:val="Heading3"/>
        <w:rPr>
          <w:lang w:val="cs-CZ"/>
        </w:rPr>
      </w:pPr>
      <w:r>
        <w:rPr>
          <w:lang w:val="cs-CZ"/>
        </w:rPr>
        <w:t xml:space="preserve">3.2 </w:t>
      </w:r>
      <w:commentRangeStart w:id="131"/>
      <w:commentRangeStart w:id="132"/>
      <w:r w:rsidR="00274E46">
        <w:rPr>
          <w:lang w:val="cs-CZ"/>
        </w:rPr>
        <w:t>d</w:t>
      </w:r>
      <w:r>
        <w:rPr>
          <w:lang w:val="cs-CZ"/>
        </w:rPr>
        <w:t>efmt</w:t>
      </w:r>
      <w:commentRangeEnd w:id="131"/>
      <w:r w:rsidR="00CE3196">
        <w:rPr>
          <w:rStyle w:val="CommentReference"/>
          <w:sz w:val="28"/>
          <w:szCs w:val="28"/>
          <w:lang w:val="cs-CZ"/>
        </w:rPr>
        <w:commentReference w:id="131"/>
      </w:r>
      <w:commentRangeEnd w:id="132"/>
      <w:r w:rsidR="001C143B">
        <w:rPr>
          <w:rStyle w:val="CommentReference"/>
          <w:sz w:val="28"/>
          <w:szCs w:val="28"/>
          <w:lang w:val="cs-CZ"/>
        </w:rPr>
        <w:commentReference w:id="132"/>
      </w:r>
    </w:p>
    <w:p w14:paraId="57D64E6A" w14:textId="77777777" w:rsidR="004A2735" w:rsidRDefault="00464BB4" w:rsidP="00B75845">
      <w:pPr>
        <w:jc w:val="both"/>
        <w:rPr>
          <w:lang w:val="cs-CZ"/>
        </w:rPr>
      </w:pPr>
      <w:r w:rsidRPr="00002261">
        <w:rPr>
          <w:rFonts w:ascii="Consolas" w:hAnsi="Consolas"/>
          <w:sz w:val="20"/>
          <w:szCs w:val="20"/>
          <w:highlight w:val="lightGray"/>
          <w:lang w:val="cs-CZ"/>
        </w:rPr>
        <w:t>defmt</w:t>
      </w:r>
      <w:r>
        <w:rPr>
          <w:lang w:val="cs-CZ"/>
        </w:rPr>
        <w:t xml:space="preserve"> je</w:t>
      </w:r>
      <w:r w:rsidR="00CB3207">
        <w:rPr>
          <w:lang w:val="cs-CZ"/>
        </w:rPr>
        <w:t xml:space="preserve"> </w:t>
      </w:r>
      <w:r w:rsidR="005B66D4">
        <w:rPr>
          <w:lang w:val="cs-CZ"/>
        </w:rPr>
        <w:t xml:space="preserve">(přeloženo do češtiny z oficiální dokumentace) </w:t>
      </w:r>
      <w:r w:rsidR="005B66D4">
        <w:rPr>
          <w:i/>
          <w:iCs/>
          <w:lang w:val="cs-CZ"/>
        </w:rPr>
        <w:t>„</w:t>
      </w:r>
      <w:r w:rsidR="00594F7B" w:rsidRPr="00594F7B">
        <w:rPr>
          <w:i/>
          <w:iCs/>
          <w:lang w:val="cs-CZ"/>
        </w:rPr>
        <w:t>vysoce efektivní platforma pro logování zaměřená na zařízení s omezenými zdroji, jako mikrořadiče</w:t>
      </w:r>
      <w:r w:rsidR="005B66D4">
        <w:rPr>
          <w:i/>
          <w:iCs/>
          <w:lang w:val="cs-CZ"/>
        </w:rPr>
        <w:t>“</w:t>
      </w:r>
      <w:r w:rsidR="00594F7B">
        <w:rPr>
          <w:i/>
          <w:iCs/>
          <w:lang w:val="cs-CZ"/>
        </w:rPr>
        <w:t xml:space="preserve"> </w:t>
      </w:r>
      <w:sdt>
        <w:sdtPr>
          <w:rPr>
            <w:i/>
            <w:iCs/>
            <w:lang w:val="cs-CZ"/>
          </w:rPr>
          <w:id w:val="-68358624"/>
          <w:citation/>
        </w:sdtPr>
        <w:sdtContent>
          <w:r w:rsidR="00594F7B">
            <w:rPr>
              <w:i/>
              <w:iCs/>
              <w:lang w:val="cs-CZ"/>
            </w:rPr>
            <w:fldChar w:fldCharType="begin"/>
          </w:r>
          <w:r w:rsidR="00594F7B">
            <w:rPr>
              <w:i/>
              <w:iCs/>
              <w:lang w:val="cs-CZ"/>
            </w:rPr>
            <w:instrText xml:space="preserve"> CITATION Fer26 \l 1029 </w:instrText>
          </w:r>
          <w:r w:rsidR="00594F7B">
            <w:rPr>
              <w:i/>
              <w:iCs/>
              <w:lang w:val="cs-CZ"/>
            </w:rPr>
            <w:fldChar w:fldCharType="separate"/>
          </w:r>
          <w:r w:rsidR="00594F7B" w:rsidRPr="00594F7B">
            <w:rPr>
              <w:noProof/>
              <w:lang w:val="cs-CZ"/>
            </w:rPr>
            <w:t>(Ferrous Systems GmbH, 2026)</w:t>
          </w:r>
          <w:r w:rsidR="00594F7B">
            <w:rPr>
              <w:i/>
              <w:iCs/>
              <w:lang w:val="cs-CZ"/>
            </w:rPr>
            <w:fldChar w:fldCharType="end"/>
          </w:r>
        </w:sdtContent>
      </w:sdt>
      <w:r w:rsidR="005B66D4">
        <w:rPr>
          <w:lang w:val="cs-CZ"/>
        </w:rPr>
        <w:t>.</w:t>
      </w:r>
      <w:r w:rsidR="00220E2C">
        <w:rPr>
          <w:lang w:val="cs-CZ"/>
        </w:rPr>
        <w:t xml:space="preserve"> Její efektivita spočívá v tom, že formátování logovacích hlášek </w:t>
      </w:r>
      <w:r w:rsidR="00570047">
        <w:rPr>
          <w:lang w:val="cs-CZ"/>
        </w:rPr>
        <w:t xml:space="preserve">tzv. „odkládá“ pro příjemce </w:t>
      </w:r>
      <w:r w:rsidR="00626F9F">
        <w:rPr>
          <w:lang w:val="cs-CZ"/>
        </w:rPr>
        <w:t xml:space="preserve">(počítač ladící daný mikrořadič). To znamená, že při pokusu o </w:t>
      </w:r>
      <w:r w:rsidR="00F65101">
        <w:rPr>
          <w:lang w:val="cs-CZ"/>
        </w:rPr>
        <w:t>logování</w:t>
      </w:r>
      <w:r w:rsidR="00626F9F">
        <w:rPr>
          <w:lang w:val="cs-CZ"/>
        </w:rPr>
        <w:t xml:space="preserve"> hodnoty </w:t>
      </w:r>
      <w:r w:rsidR="00626F9F" w:rsidRPr="00626F9F">
        <w:rPr>
          <w:rFonts w:ascii="Consolas" w:hAnsi="Consolas"/>
          <w:sz w:val="20"/>
          <w:szCs w:val="20"/>
          <w:highlight w:val="lightGray"/>
          <w:lang w:val="cs-CZ"/>
        </w:rPr>
        <w:t>3.14</w:t>
      </w:r>
      <w:r w:rsidR="00626F9F">
        <w:rPr>
          <w:lang w:val="cs-CZ"/>
        </w:rPr>
        <w:t xml:space="preserve"> se nepokusí mikrořadič</w:t>
      </w:r>
      <w:r w:rsidR="00C54932">
        <w:rPr>
          <w:lang w:val="cs-CZ"/>
        </w:rPr>
        <w:t xml:space="preserve"> začít</w:t>
      </w:r>
      <w:r w:rsidR="00626F9F">
        <w:rPr>
          <w:lang w:val="cs-CZ"/>
        </w:rPr>
        <w:t xml:space="preserve"> formátovat dané číslo do textu sám, aby odeslal text, ale odešle pouze </w:t>
      </w:r>
      <w:r w:rsidR="00001235">
        <w:rPr>
          <w:lang w:val="cs-CZ"/>
        </w:rPr>
        <w:t xml:space="preserve">samotné číslo a ponechá na příjemci, aby číslo zpracoval do textu a ten pak zobrazil. Ani pevně zakódované textové řetězce neodesílá mikrořadič přímo, ale pouze </w:t>
      </w:r>
      <w:r w:rsidR="00240DD7">
        <w:rPr>
          <w:lang w:val="cs-CZ"/>
        </w:rPr>
        <w:t>odešle číslo daného řetězce, který pak příjemce vyhledá u sebe a zobrazí.</w:t>
      </w:r>
    </w:p>
    <w:p w14:paraId="14358A85" w14:textId="1B2566DA" w:rsidR="00A2387C" w:rsidRDefault="004A2735" w:rsidP="00B75845">
      <w:pPr>
        <w:jc w:val="both"/>
        <w:rPr>
          <w:lang w:val="cs-CZ"/>
        </w:rPr>
      </w:pPr>
      <w:r>
        <w:rPr>
          <w:lang w:val="cs-CZ"/>
        </w:rPr>
        <w:t xml:space="preserve">Protože však základní knihovna </w:t>
      </w:r>
      <w:r w:rsidRPr="004A2735">
        <w:rPr>
          <w:rFonts w:ascii="Consolas" w:hAnsi="Consolas"/>
          <w:sz w:val="20"/>
          <w:szCs w:val="20"/>
          <w:highlight w:val="lightGray"/>
          <w:lang w:val="cs-CZ"/>
        </w:rPr>
        <w:t>defmt</w:t>
      </w:r>
      <w:r>
        <w:rPr>
          <w:lang w:val="cs-CZ"/>
        </w:rPr>
        <w:t xml:space="preserve"> definuje pouze protokol a logovací makra, je třeba použít ještě další knihovnu, která </w:t>
      </w:r>
      <w:r w:rsidR="00DB1AF9">
        <w:rPr>
          <w:lang w:val="cs-CZ"/>
        </w:rPr>
        <w:t xml:space="preserve">zaregistruje transportní vrstvu, která je zodpovědná za </w:t>
      </w:r>
      <w:r w:rsidR="005544E8">
        <w:rPr>
          <w:lang w:val="cs-CZ"/>
        </w:rPr>
        <w:t xml:space="preserve">samotný přenos dat příjemci. Protože používáme probe-rs, je nejvhodnější použít knihovnu </w:t>
      </w:r>
      <w:r w:rsidR="005544E8" w:rsidRPr="005544E8">
        <w:rPr>
          <w:rFonts w:ascii="Consolas" w:hAnsi="Consolas"/>
          <w:sz w:val="20"/>
          <w:szCs w:val="20"/>
          <w:highlight w:val="lightGray"/>
          <w:lang w:val="cs-CZ"/>
        </w:rPr>
        <w:t>defmt-rtt</w:t>
      </w:r>
      <w:r w:rsidR="005544E8">
        <w:rPr>
          <w:lang w:val="cs-CZ"/>
        </w:rPr>
        <w:t xml:space="preserve">, která </w:t>
      </w:r>
      <w:r w:rsidR="00A11EF0">
        <w:rPr>
          <w:lang w:val="cs-CZ"/>
        </w:rPr>
        <w:t xml:space="preserve">komunikuje protokolem </w:t>
      </w:r>
      <w:r w:rsidR="00A11EF0" w:rsidRPr="00A11EF0">
        <w:rPr>
          <w:lang w:val="cs-CZ"/>
        </w:rPr>
        <w:t>SEGGER RTT</w:t>
      </w:r>
      <w:r w:rsidR="00496038">
        <w:rPr>
          <w:lang w:val="cs-CZ"/>
        </w:rPr>
        <w:t>, který interně využívá zásobníky v paměti RAM.</w:t>
      </w:r>
    </w:p>
    <w:p w14:paraId="6103FF58" w14:textId="5F594761" w:rsidR="00F24853" w:rsidRDefault="00CA6E4E" w:rsidP="00B75845">
      <w:pPr>
        <w:jc w:val="both"/>
        <w:rPr>
          <w:lang w:val="cs-CZ"/>
        </w:rPr>
      </w:pPr>
      <w:r>
        <w:rPr>
          <w:lang w:val="cs-CZ"/>
        </w:rPr>
        <w:t xml:space="preserve">Pokud by náš program zpanikařil, bude použita knihovna </w:t>
      </w:r>
      <w:r w:rsidR="0074344C" w:rsidRPr="00CA6E4E">
        <w:rPr>
          <w:rFonts w:ascii="Consolas" w:hAnsi="Consolas"/>
          <w:sz w:val="20"/>
          <w:szCs w:val="20"/>
          <w:highlight w:val="lightGray"/>
          <w:lang w:val="cs-CZ"/>
        </w:rPr>
        <w:t>panic-probe</w:t>
      </w:r>
      <w:r>
        <w:rPr>
          <w:lang w:val="cs-CZ"/>
        </w:rPr>
        <w:t xml:space="preserve">, která přenese chybovou hlášku </w:t>
      </w:r>
      <w:r w:rsidR="00803128">
        <w:rPr>
          <w:lang w:val="cs-CZ"/>
        </w:rPr>
        <w:t xml:space="preserve">přes </w:t>
      </w:r>
      <w:r w:rsidR="00803128" w:rsidRPr="00803128">
        <w:rPr>
          <w:rFonts w:ascii="Consolas" w:hAnsi="Consolas"/>
          <w:sz w:val="20"/>
          <w:szCs w:val="20"/>
          <w:highlight w:val="lightGray"/>
          <w:lang w:val="cs-CZ"/>
        </w:rPr>
        <w:t>defmt</w:t>
      </w:r>
      <w:r w:rsidR="00803128">
        <w:rPr>
          <w:lang w:val="cs-CZ"/>
        </w:rPr>
        <w:t xml:space="preserve"> a vyvolá hardwarovou chybu, která způsobí zamrznutí systému.</w:t>
      </w:r>
    </w:p>
    <w:p w14:paraId="231A56B6" w14:textId="11AF68AB" w:rsidR="0074344C" w:rsidRDefault="00CD5D6B" w:rsidP="00CD5D6B">
      <w:pPr>
        <w:pStyle w:val="Heading3"/>
        <w:rPr>
          <w:lang w:val="cs-CZ"/>
        </w:rPr>
      </w:pPr>
      <w:r>
        <w:rPr>
          <w:lang w:val="cs-CZ"/>
        </w:rPr>
        <w:lastRenderedPageBreak/>
        <w:t>3.3 Grafika</w:t>
      </w:r>
    </w:p>
    <w:p w14:paraId="298CA643" w14:textId="77777777" w:rsidR="00C26E5D" w:rsidRDefault="00106D7E" w:rsidP="00570620">
      <w:pPr>
        <w:jc w:val="both"/>
        <w:rPr>
          <w:lang w:val="cs-CZ"/>
        </w:rPr>
      </w:pPr>
      <w:r>
        <w:rPr>
          <w:lang w:val="cs-CZ"/>
        </w:rPr>
        <w:t xml:space="preserve">Jako ovladač pro námi použitý displej používáme </w:t>
      </w:r>
      <w:r w:rsidR="00744BBD">
        <w:rPr>
          <w:lang w:val="cs-CZ"/>
        </w:rPr>
        <w:t xml:space="preserve">výstižně </w:t>
      </w:r>
      <w:r>
        <w:rPr>
          <w:lang w:val="cs-CZ"/>
        </w:rPr>
        <w:t xml:space="preserve">pojmenovanou knihovnu </w:t>
      </w:r>
      <w:r w:rsidRPr="00106D7E">
        <w:rPr>
          <w:rFonts w:ascii="Consolas" w:hAnsi="Consolas"/>
          <w:sz w:val="20"/>
          <w:szCs w:val="20"/>
          <w:highlight w:val="lightGray"/>
          <w:lang w:val="cs-CZ"/>
        </w:rPr>
        <w:t>ssd1306</w:t>
      </w:r>
      <w:r>
        <w:rPr>
          <w:lang w:val="cs-CZ"/>
        </w:rPr>
        <w:t xml:space="preserve">, která </w:t>
      </w:r>
      <w:r w:rsidR="00BF1235">
        <w:rPr>
          <w:lang w:val="cs-CZ"/>
        </w:rPr>
        <w:t>je zodpovědná za komunikaci s displejem. Podporuje protokol SPI i námi použitý I</w:t>
      </w:r>
      <w:r w:rsidR="00BF1235" w:rsidRPr="00BF1235">
        <w:rPr>
          <w:vertAlign w:val="superscript"/>
          <w:lang w:val="cs-CZ"/>
        </w:rPr>
        <w:t>2</w:t>
      </w:r>
      <w:r w:rsidR="00BF1235">
        <w:rPr>
          <w:lang w:val="cs-CZ"/>
        </w:rPr>
        <w:t>C, a volitelně podporuje i asynchronní komunikaci (kterou však nepoužíváme, protože nás program asynchronní není).</w:t>
      </w:r>
    </w:p>
    <w:p w14:paraId="71E595E7" w14:textId="10BEFD72" w:rsidR="00F8744D" w:rsidRDefault="00C04A7F" w:rsidP="00570620">
      <w:pPr>
        <w:jc w:val="both"/>
        <w:rPr>
          <w:lang w:val="cs-CZ"/>
        </w:rPr>
      </w:pPr>
      <w:r>
        <w:rPr>
          <w:lang w:val="cs-CZ"/>
        </w:rPr>
        <w:t>Pro vysokoúrovňovou grafiku – vykreslování textu, geometrických obrazců</w:t>
      </w:r>
      <w:r w:rsidR="00DC5CED">
        <w:rPr>
          <w:lang w:val="cs-CZ"/>
        </w:rPr>
        <w:t>, obrázků</w:t>
      </w:r>
      <w:r>
        <w:rPr>
          <w:lang w:val="cs-CZ"/>
        </w:rPr>
        <w:t xml:space="preserve"> atd. – používáme dále knihovnu </w:t>
      </w:r>
      <w:r w:rsidRPr="00C04A7F">
        <w:rPr>
          <w:rFonts w:ascii="Consolas" w:hAnsi="Consolas"/>
          <w:sz w:val="20"/>
          <w:szCs w:val="20"/>
          <w:highlight w:val="lightGray"/>
          <w:lang w:val="cs-CZ"/>
        </w:rPr>
        <w:t>embedded-graphics</w:t>
      </w:r>
      <w:r w:rsidR="00A47F9C">
        <w:rPr>
          <w:lang w:val="cs-CZ"/>
        </w:rPr>
        <w:t xml:space="preserve">. </w:t>
      </w:r>
      <w:r w:rsidR="00F9736E">
        <w:rPr>
          <w:lang w:val="cs-CZ"/>
        </w:rPr>
        <w:t>Tato knihovna má k sobě přibalené i fonty pro vykreslovaný text, tudíž ji používáme pro většinu celé grafiky.</w:t>
      </w:r>
      <w:r w:rsidR="00F8744D">
        <w:rPr>
          <w:lang w:val="cs-CZ"/>
        </w:rPr>
        <w:t xml:space="preserve"> Pro vykreslování obrázků však využíváme i knihovnu </w:t>
      </w:r>
      <w:r w:rsidR="00F8744D" w:rsidRPr="00F8744D">
        <w:rPr>
          <w:rFonts w:ascii="Consolas" w:hAnsi="Consolas"/>
          <w:sz w:val="20"/>
          <w:szCs w:val="20"/>
          <w:highlight w:val="lightGray"/>
          <w:lang w:val="cs-CZ"/>
        </w:rPr>
        <w:t>tinybmp</w:t>
      </w:r>
      <w:r w:rsidR="00F8744D">
        <w:rPr>
          <w:lang w:val="cs-CZ"/>
        </w:rPr>
        <w:t xml:space="preserve">, která dokáže zpracovat obrázky ve formátu BMP do </w:t>
      </w:r>
      <w:r w:rsidR="00A019CC">
        <w:rPr>
          <w:lang w:val="cs-CZ"/>
        </w:rPr>
        <w:t xml:space="preserve">surového binárního </w:t>
      </w:r>
      <w:r w:rsidR="00F8744D">
        <w:rPr>
          <w:lang w:val="cs-CZ"/>
        </w:rPr>
        <w:t xml:space="preserve">formátu, který dokáže </w:t>
      </w:r>
      <w:r w:rsidR="00F8744D" w:rsidRPr="00C04A7F">
        <w:rPr>
          <w:rFonts w:ascii="Consolas" w:hAnsi="Consolas"/>
          <w:sz w:val="20"/>
          <w:szCs w:val="20"/>
          <w:highlight w:val="lightGray"/>
          <w:lang w:val="cs-CZ"/>
        </w:rPr>
        <w:t>embedded-graphics</w:t>
      </w:r>
      <w:r w:rsidR="00F8744D">
        <w:rPr>
          <w:lang w:val="cs-CZ"/>
        </w:rPr>
        <w:t xml:space="preserve"> vykreslit.</w:t>
      </w:r>
    </w:p>
    <w:p w14:paraId="66019BF8" w14:textId="3449CCCF" w:rsidR="00456913" w:rsidRPr="00CD5D6B" w:rsidRDefault="00CD6026" w:rsidP="00041072">
      <w:pPr>
        <w:jc w:val="both"/>
        <w:rPr>
          <w:lang w:val="cs-CZ"/>
        </w:rPr>
      </w:pPr>
      <w:r>
        <w:rPr>
          <w:lang w:val="cs-CZ"/>
        </w:rPr>
        <w:t xml:space="preserve">Naše </w:t>
      </w:r>
      <w:commentRangeStart w:id="133"/>
      <w:r>
        <w:rPr>
          <w:lang w:val="cs-CZ"/>
        </w:rPr>
        <w:t>grafická vrstva</w:t>
      </w:r>
      <w:commentRangeEnd w:id="133"/>
      <w:r>
        <w:rPr>
          <w:rStyle w:val="CommentReference"/>
          <w:sz w:val="22"/>
          <w:szCs w:val="24"/>
          <w:lang w:val="cs-CZ"/>
        </w:rPr>
        <w:commentReference w:id="133"/>
      </w:r>
      <w:r>
        <w:rPr>
          <w:lang w:val="cs-CZ"/>
        </w:rPr>
        <w:t xml:space="preserve"> </w:t>
      </w:r>
      <w:r w:rsidR="00C26E5D">
        <w:rPr>
          <w:lang w:val="cs-CZ"/>
        </w:rPr>
        <w:t xml:space="preserve">využívá několik vrstev abstrakce: </w:t>
      </w:r>
      <w:r w:rsidR="00041072" w:rsidRPr="00C04A7F">
        <w:rPr>
          <w:rFonts w:ascii="Consolas" w:hAnsi="Consolas"/>
          <w:sz w:val="20"/>
          <w:szCs w:val="20"/>
          <w:highlight w:val="lightGray"/>
          <w:lang w:val="cs-CZ"/>
        </w:rPr>
        <w:t>embedded-graphics</w:t>
      </w:r>
      <w:r w:rsidR="00041072">
        <w:rPr>
          <w:lang w:val="cs-CZ"/>
        </w:rPr>
        <w:t xml:space="preserve"> je abstraktní pro různé displeje, </w:t>
      </w:r>
      <w:r w:rsidR="00C04A7F">
        <w:rPr>
          <w:lang w:val="cs-CZ"/>
        </w:rPr>
        <w:t xml:space="preserve">ovladač </w:t>
      </w:r>
      <w:r w:rsidR="00C04A7F" w:rsidRPr="00041072">
        <w:rPr>
          <w:rFonts w:ascii="Consolas" w:hAnsi="Consolas"/>
          <w:sz w:val="20"/>
          <w:szCs w:val="20"/>
          <w:highlight w:val="lightGray"/>
          <w:lang w:val="cs-CZ"/>
        </w:rPr>
        <w:t>ssd1306</w:t>
      </w:r>
      <w:r w:rsidR="00C04A7F">
        <w:rPr>
          <w:lang w:val="cs-CZ"/>
        </w:rPr>
        <w:t xml:space="preserve"> </w:t>
      </w:r>
      <w:r w:rsidR="00041072">
        <w:rPr>
          <w:lang w:val="cs-CZ"/>
        </w:rPr>
        <w:t xml:space="preserve">implementuje její traity, a zároveň </w:t>
      </w:r>
      <w:r w:rsidR="00C26E5D">
        <w:rPr>
          <w:lang w:val="cs-CZ"/>
        </w:rPr>
        <w:t xml:space="preserve">pro </w:t>
      </w:r>
      <w:r w:rsidR="00E5193D">
        <w:rPr>
          <w:lang w:val="cs-CZ"/>
        </w:rPr>
        <w:t xml:space="preserve">interní </w:t>
      </w:r>
      <w:r w:rsidR="00C26E5D">
        <w:rPr>
          <w:lang w:val="cs-CZ"/>
        </w:rPr>
        <w:t>abstrakci mezi</w:t>
      </w:r>
      <w:r w:rsidR="00E5193D">
        <w:rPr>
          <w:lang w:val="cs-CZ"/>
        </w:rPr>
        <w:t xml:space="preserve"> různými</w:t>
      </w:r>
      <w:r w:rsidR="00C26E5D">
        <w:rPr>
          <w:lang w:val="cs-CZ"/>
        </w:rPr>
        <w:t xml:space="preserve"> komunikačními protokoly využívá interně knihovnu </w:t>
      </w:r>
      <w:r w:rsidR="00570620" w:rsidRPr="00C26E5D">
        <w:rPr>
          <w:rFonts w:ascii="Consolas" w:hAnsi="Consolas"/>
          <w:sz w:val="20"/>
          <w:szCs w:val="20"/>
          <w:highlight w:val="lightGray"/>
          <w:lang w:val="cs-CZ"/>
        </w:rPr>
        <w:t>display-interface</w:t>
      </w:r>
      <w:r w:rsidR="00C26E5D">
        <w:rPr>
          <w:lang w:val="cs-CZ"/>
        </w:rPr>
        <w:t xml:space="preserve"> a její sesterské knihovny, které zase využívají </w:t>
      </w:r>
      <w:r w:rsidR="00C26E5D" w:rsidRPr="00C26E5D">
        <w:rPr>
          <w:rFonts w:ascii="Consolas" w:hAnsi="Consolas"/>
          <w:sz w:val="20"/>
          <w:szCs w:val="20"/>
          <w:highlight w:val="lightGray"/>
          <w:lang w:val="cs-CZ"/>
        </w:rPr>
        <w:t>embedded-hal</w:t>
      </w:r>
      <w:r w:rsidR="00C26E5D">
        <w:rPr>
          <w:lang w:val="cs-CZ"/>
        </w:rPr>
        <w:t xml:space="preserve"> pro </w:t>
      </w:r>
      <w:r>
        <w:rPr>
          <w:lang w:val="cs-CZ"/>
        </w:rPr>
        <w:t>abstrakci mezi různými implementacemi protokolů na různých platformách</w:t>
      </w:r>
      <w:r w:rsidR="00C04A7F">
        <w:rPr>
          <w:lang w:val="cs-CZ"/>
        </w:rPr>
        <w:t>.</w:t>
      </w:r>
    </w:p>
    <w:p w14:paraId="765FAA7C" w14:textId="6E32A89F" w:rsidR="001D07AA" w:rsidRDefault="001D07AA" w:rsidP="001D07AA">
      <w:pPr>
        <w:pStyle w:val="Heading3"/>
        <w:rPr>
          <w:lang w:val="cs-CZ"/>
        </w:rPr>
      </w:pPr>
      <w:r>
        <w:rPr>
          <w:lang w:val="cs-CZ"/>
        </w:rPr>
        <w:t>3.4</w:t>
      </w:r>
      <w:r w:rsidR="00A44178">
        <w:rPr>
          <w:lang w:val="cs-CZ"/>
        </w:rPr>
        <w:t xml:space="preserve"> Ostatní</w:t>
      </w:r>
    </w:p>
    <w:p w14:paraId="577B6497" w14:textId="016053FD" w:rsidR="00A44178" w:rsidRDefault="0062666A" w:rsidP="006735F6">
      <w:pPr>
        <w:jc w:val="both"/>
        <w:rPr>
          <w:lang w:val="cs-CZ"/>
        </w:rPr>
      </w:pPr>
      <w:r>
        <w:rPr>
          <w:lang w:val="cs-CZ"/>
        </w:rPr>
        <w:t xml:space="preserve">Protože nevyužíváme dynamickou správu paměti, </w:t>
      </w:r>
      <w:r w:rsidR="00846DBF">
        <w:rPr>
          <w:lang w:val="cs-CZ"/>
        </w:rPr>
        <w:t xml:space="preserve">nemůžeme použít </w:t>
      </w:r>
      <w:r w:rsidR="00283F8A">
        <w:rPr>
          <w:lang w:val="cs-CZ"/>
        </w:rPr>
        <w:t xml:space="preserve">datové struktury s měnitelnou velikostí, </w:t>
      </w:r>
      <w:r w:rsidR="00B857A4">
        <w:rPr>
          <w:lang w:val="cs-CZ"/>
        </w:rPr>
        <w:t>které poskytuje standardní knihovna</w:t>
      </w:r>
      <w:r w:rsidR="00B23046">
        <w:rPr>
          <w:lang w:val="cs-CZ"/>
        </w:rPr>
        <w:t xml:space="preserve">, jako třeba </w:t>
      </w:r>
      <w:r w:rsidR="00B23046" w:rsidRPr="00B23046">
        <w:rPr>
          <w:rFonts w:ascii="Consolas" w:hAnsi="Consolas"/>
          <w:sz w:val="20"/>
          <w:szCs w:val="20"/>
          <w:highlight w:val="lightGray"/>
          <w:lang w:val="cs-CZ"/>
        </w:rPr>
        <w:t>Vec</w:t>
      </w:r>
      <w:r w:rsidR="00B23046">
        <w:rPr>
          <w:lang w:val="cs-CZ"/>
        </w:rPr>
        <w:t xml:space="preserve"> (pole) nebo </w:t>
      </w:r>
      <w:r w:rsidR="00B23046" w:rsidRPr="00B23046">
        <w:rPr>
          <w:rFonts w:ascii="Consolas" w:hAnsi="Consolas"/>
          <w:sz w:val="20"/>
          <w:szCs w:val="20"/>
          <w:highlight w:val="lightGray"/>
          <w:lang w:val="cs-CZ"/>
        </w:rPr>
        <w:t>String</w:t>
      </w:r>
      <w:r w:rsidR="00B23046">
        <w:rPr>
          <w:lang w:val="cs-CZ"/>
        </w:rPr>
        <w:t xml:space="preserve"> (textový řetězec)</w:t>
      </w:r>
      <w:r w:rsidR="00B857A4">
        <w:rPr>
          <w:lang w:val="cs-CZ"/>
        </w:rPr>
        <w:t xml:space="preserve">. Pokud </w:t>
      </w:r>
      <w:r w:rsidR="001902CA">
        <w:rPr>
          <w:lang w:val="cs-CZ"/>
        </w:rPr>
        <w:t xml:space="preserve">(nebo spíše protože) </w:t>
      </w:r>
      <w:r w:rsidR="00B857A4">
        <w:rPr>
          <w:lang w:val="cs-CZ"/>
        </w:rPr>
        <w:t xml:space="preserve">však přesto potřebujeme </w:t>
      </w:r>
      <w:r w:rsidR="00B94DC6">
        <w:rPr>
          <w:lang w:val="cs-CZ"/>
        </w:rPr>
        <w:t>podobnou funkcionalitu, pou</w:t>
      </w:r>
      <w:r w:rsidR="00524A6A">
        <w:rPr>
          <w:lang w:val="cs-CZ"/>
        </w:rPr>
        <w:t xml:space="preserve">žíváme knihovnu </w:t>
      </w:r>
      <w:r w:rsidR="00524A6A" w:rsidRPr="00524A6A">
        <w:rPr>
          <w:rFonts w:ascii="Consolas" w:hAnsi="Consolas"/>
          <w:sz w:val="20"/>
          <w:szCs w:val="20"/>
          <w:highlight w:val="lightGray"/>
          <w:lang w:val="cs-CZ"/>
        </w:rPr>
        <w:t>heapless</w:t>
      </w:r>
      <w:r w:rsidR="00524A6A">
        <w:rPr>
          <w:lang w:val="cs-CZ"/>
        </w:rPr>
        <w:t xml:space="preserve">. Tato knihovna také používá pole </w:t>
      </w:r>
      <w:r w:rsidR="00323582">
        <w:rPr>
          <w:lang w:val="cs-CZ"/>
        </w:rPr>
        <w:t xml:space="preserve">alokované na zásobník </w:t>
      </w:r>
      <w:r w:rsidR="00524A6A">
        <w:rPr>
          <w:lang w:val="cs-CZ"/>
        </w:rPr>
        <w:t xml:space="preserve">jako </w:t>
      </w:r>
      <w:r w:rsidR="00323582">
        <w:rPr>
          <w:lang w:val="cs-CZ"/>
        </w:rPr>
        <w:t xml:space="preserve">úložiště, ale nad něj poskytuje </w:t>
      </w:r>
      <w:r w:rsidR="003978E9">
        <w:rPr>
          <w:lang w:val="cs-CZ"/>
        </w:rPr>
        <w:t xml:space="preserve">rozhraní podobné strukturám ze standardní knihovny, a skrze interní sledování délky uložených dat </w:t>
      </w:r>
      <w:r w:rsidR="00EA486F">
        <w:rPr>
          <w:lang w:val="cs-CZ"/>
        </w:rPr>
        <w:t xml:space="preserve">emuluje i měnitelnou velikost. Jediným omezením je, že úložné pole musí stále </w:t>
      </w:r>
      <w:r w:rsidR="0005022E">
        <w:rPr>
          <w:lang w:val="cs-CZ"/>
        </w:rPr>
        <w:t xml:space="preserve">mít pevnou </w:t>
      </w:r>
      <w:r w:rsidR="00EA486F">
        <w:rPr>
          <w:lang w:val="cs-CZ"/>
        </w:rPr>
        <w:t xml:space="preserve">velikost, tudíž mají dané datové typy pevně danou </w:t>
      </w:r>
      <w:r w:rsidR="00EA486F">
        <w:rPr>
          <w:i/>
          <w:iCs/>
          <w:lang w:val="cs-CZ"/>
        </w:rPr>
        <w:t>kapacitu</w:t>
      </w:r>
      <w:r w:rsidR="00902046">
        <w:rPr>
          <w:lang w:val="cs-CZ"/>
        </w:rPr>
        <w:t xml:space="preserve"> (=maximální velikost)</w:t>
      </w:r>
      <w:r w:rsidR="00EA486F">
        <w:rPr>
          <w:lang w:val="cs-CZ"/>
        </w:rPr>
        <w:t>, která musí být známá při kompilaci</w:t>
      </w:r>
      <w:r w:rsidR="006735F6">
        <w:rPr>
          <w:lang w:val="cs-CZ"/>
        </w:rPr>
        <w:t>, opět, protože paměť není alokována dynamicky.</w:t>
      </w:r>
    </w:p>
    <w:p w14:paraId="38178B25" w14:textId="436F1B2C" w:rsidR="006B372F" w:rsidRDefault="006B372F" w:rsidP="006735F6">
      <w:pPr>
        <w:jc w:val="both"/>
        <w:rPr>
          <w:lang w:val="cs-CZ"/>
        </w:rPr>
      </w:pPr>
      <w:r>
        <w:rPr>
          <w:lang w:val="cs-CZ"/>
        </w:rPr>
        <w:t xml:space="preserve">Právě strukturu emulující </w:t>
      </w:r>
      <w:r w:rsidRPr="006B372F">
        <w:rPr>
          <w:rFonts w:ascii="Consolas" w:hAnsi="Consolas"/>
          <w:sz w:val="20"/>
          <w:szCs w:val="20"/>
          <w:highlight w:val="lightGray"/>
          <w:lang w:val="cs-CZ"/>
        </w:rPr>
        <w:t>Vec</w:t>
      </w:r>
      <w:r>
        <w:rPr>
          <w:lang w:val="cs-CZ"/>
        </w:rPr>
        <w:t xml:space="preserve"> používáme pro implementaci zásobníku – pro práci se zásobníkem pouze přidáváme a </w:t>
      </w:r>
      <w:r w:rsidR="003E6FDD">
        <w:rPr>
          <w:lang w:val="cs-CZ"/>
        </w:rPr>
        <w:t>odebíráme položky z pole.</w:t>
      </w:r>
    </w:p>
    <w:p w14:paraId="455A3677" w14:textId="1ED6ADE6" w:rsidR="006F5A85" w:rsidRDefault="00A53462" w:rsidP="006F5A85">
      <w:pPr>
        <w:pStyle w:val="Heading2"/>
        <w:rPr>
          <w:lang w:val="cs-CZ"/>
        </w:rPr>
      </w:pPr>
      <w:r>
        <w:rPr>
          <w:lang w:val="cs-CZ"/>
        </w:rPr>
        <w:t>4</w:t>
      </w:r>
      <w:r w:rsidR="006F5A85">
        <w:rPr>
          <w:lang w:val="cs-CZ"/>
        </w:rPr>
        <w:t xml:space="preserve"> Aplikační kód</w:t>
      </w:r>
    </w:p>
    <w:p w14:paraId="4E8A46B9" w14:textId="1230EC7E" w:rsidR="006F5A85" w:rsidRDefault="00E44138" w:rsidP="00B75845">
      <w:pPr>
        <w:jc w:val="both"/>
        <w:rPr>
          <w:lang w:val="cs-CZ"/>
        </w:rPr>
      </w:pPr>
      <w:r>
        <w:rPr>
          <w:lang w:val="cs-CZ"/>
        </w:rPr>
        <w:t xml:space="preserve">Pro jednoduší čitelnost dělíme náš kód do několika logických modulů, které se nacházejí v různých souborech, všechny v adresáře </w:t>
      </w:r>
      <w:r w:rsidRPr="00E44138">
        <w:rPr>
          <w:rFonts w:ascii="Consolas" w:hAnsi="Consolas"/>
          <w:sz w:val="20"/>
          <w:szCs w:val="20"/>
          <w:highlight w:val="lightGray"/>
          <w:lang w:val="cs-CZ"/>
        </w:rPr>
        <w:t>src/</w:t>
      </w:r>
      <w:r>
        <w:rPr>
          <w:lang w:val="cs-CZ"/>
        </w:rPr>
        <w:t>.</w:t>
      </w:r>
      <w:r w:rsidR="00324F0D">
        <w:rPr>
          <w:lang w:val="cs-CZ"/>
        </w:rPr>
        <w:t xml:space="preserve"> Kořenový modul se nachází v souboru </w:t>
      </w:r>
      <w:r w:rsidR="00324F0D" w:rsidRPr="00324F0D">
        <w:rPr>
          <w:rFonts w:ascii="Consolas" w:hAnsi="Consolas"/>
          <w:sz w:val="20"/>
          <w:szCs w:val="20"/>
          <w:highlight w:val="lightGray"/>
          <w:lang w:val="cs-CZ"/>
        </w:rPr>
        <w:t>main.rs</w:t>
      </w:r>
      <w:r w:rsidR="00324F0D">
        <w:rPr>
          <w:lang w:val="cs-CZ"/>
        </w:rPr>
        <w:t>.</w:t>
      </w:r>
    </w:p>
    <w:p w14:paraId="6AA804EC" w14:textId="6128DD96" w:rsidR="007B6B39" w:rsidRDefault="00E10BBA" w:rsidP="007B6B39">
      <w:pPr>
        <w:pStyle w:val="Heading3"/>
        <w:rPr>
          <w:lang w:val="cs-CZ"/>
        </w:rPr>
      </w:pPr>
      <w:r>
        <w:rPr>
          <w:lang w:val="cs-CZ"/>
        </w:rPr>
        <w:t xml:space="preserve">4.1 </w:t>
      </w:r>
      <w:r w:rsidR="007B6B39">
        <w:rPr>
          <w:lang w:val="cs-CZ"/>
        </w:rPr>
        <w:t>main.rs</w:t>
      </w:r>
    </w:p>
    <w:p w14:paraId="43E84C6D" w14:textId="41E181BC" w:rsidR="00F56674" w:rsidRPr="00F56674" w:rsidRDefault="00F56674" w:rsidP="00F56674">
      <w:pPr>
        <w:pStyle w:val="Heading4"/>
        <w:rPr>
          <w:lang w:val="cs-CZ"/>
        </w:rPr>
      </w:pPr>
      <w:r>
        <w:rPr>
          <w:lang w:val="cs-CZ"/>
        </w:rPr>
        <w:t>4.1.1 Okolní deklarace</w:t>
      </w:r>
    </w:p>
    <w:p w14:paraId="5FBA1792" w14:textId="651CF8BE" w:rsidR="00731E27" w:rsidRPr="00731E27" w:rsidRDefault="00731E27" w:rsidP="00731E27">
      <w:pPr>
        <w:jc w:val="both"/>
        <w:rPr>
          <w:lang w:val="cs-CZ"/>
        </w:rPr>
      </w:pPr>
      <w:r w:rsidRPr="00731E27">
        <w:rPr>
          <w:lang w:val="cs-CZ"/>
        </w:rPr>
        <w:t xml:space="preserve">Hned na začátku máme dvě deklarace atributů: </w:t>
      </w:r>
      <w:r w:rsidRPr="00731E27">
        <w:rPr>
          <w:rFonts w:ascii="Consolas" w:hAnsi="Consolas"/>
          <w:sz w:val="20"/>
          <w:szCs w:val="20"/>
          <w:highlight w:val="lightGray"/>
          <w:lang w:val="cs-CZ"/>
        </w:rPr>
        <w:t>#![no_std]</w:t>
      </w:r>
      <w:r w:rsidRPr="00731E27">
        <w:rPr>
          <w:lang w:val="cs-CZ"/>
        </w:rPr>
        <w:t xml:space="preserve"> a </w:t>
      </w:r>
      <w:r w:rsidRPr="00731E27">
        <w:rPr>
          <w:rFonts w:ascii="Consolas" w:hAnsi="Consolas"/>
          <w:sz w:val="20"/>
          <w:szCs w:val="20"/>
          <w:highlight w:val="lightGray"/>
          <w:lang w:val="cs-CZ"/>
        </w:rPr>
        <w:t>#![no_main]</w:t>
      </w:r>
      <w:r w:rsidRPr="00731E27">
        <w:rPr>
          <w:lang w:val="cs-CZ"/>
        </w:rPr>
        <w:t>. Atributy v jazyce Rust plní obecnou funkci metadat vložených do zdrojového kódu, které se buď týkají celé</w:t>
      </w:r>
      <w:r w:rsidR="003D156B">
        <w:rPr>
          <w:lang w:val="cs-CZ"/>
        </w:rPr>
        <w:t xml:space="preserve"> crate</w:t>
      </w:r>
      <w:r w:rsidRPr="00731E27">
        <w:rPr>
          <w:lang w:val="cs-CZ"/>
        </w:rPr>
        <w:t>, ve které jsou definované (když obsahují vykřičník) nebo objektu definovaného bezprostředně po nich (bez vykřičníku). V tomto případě se atributy týkají celého projektu.</w:t>
      </w:r>
    </w:p>
    <w:p w14:paraId="315F45AB" w14:textId="1BBC88CB" w:rsidR="00731E27" w:rsidRDefault="00731E27" w:rsidP="00731E27">
      <w:pPr>
        <w:jc w:val="both"/>
        <w:rPr>
          <w:lang w:val="cs-CZ"/>
        </w:rPr>
      </w:pPr>
      <w:r w:rsidRPr="00731E27">
        <w:rPr>
          <w:lang w:val="cs-CZ"/>
        </w:rPr>
        <w:t xml:space="preserve">Atribut </w:t>
      </w:r>
      <w:r w:rsidRPr="0094385A">
        <w:rPr>
          <w:rFonts w:ascii="Consolas" w:hAnsi="Consolas"/>
          <w:sz w:val="20"/>
          <w:szCs w:val="20"/>
          <w:highlight w:val="lightGray"/>
          <w:lang w:val="cs-CZ"/>
        </w:rPr>
        <w:t>no_std</w:t>
      </w:r>
      <w:r w:rsidRPr="00731E27">
        <w:rPr>
          <w:lang w:val="cs-CZ"/>
        </w:rPr>
        <w:t xml:space="preserve"> říká kompilátoru, že nechceme používat standardní knihovn</w:t>
      </w:r>
      <w:r w:rsidR="0094385A">
        <w:rPr>
          <w:lang w:val="cs-CZ"/>
        </w:rPr>
        <w:t>u</w:t>
      </w:r>
      <w:r w:rsidRPr="00731E27">
        <w:rPr>
          <w:lang w:val="cs-CZ"/>
        </w:rPr>
        <w:t xml:space="preserve">, a aby místo toho byla využita minimální standardní knihovna </w:t>
      </w:r>
      <w:r w:rsidRPr="0094385A">
        <w:rPr>
          <w:rFonts w:ascii="Consolas" w:hAnsi="Consolas"/>
          <w:sz w:val="20"/>
          <w:szCs w:val="20"/>
          <w:highlight w:val="lightGray"/>
          <w:lang w:val="cs-CZ"/>
        </w:rPr>
        <w:t>core</w:t>
      </w:r>
      <w:r w:rsidRPr="00731E27">
        <w:rPr>
          <w:lang w:val="cs-CZ"/>
        </w:rPr>
        <w:t>. Standardní knihovn</w:t>
      </w:r>
      <w:r w:rsidR="00DE65BF">
        <w:rPr>
          <w:lang w:val="cs-CZ"/>
        </w:rPr>
        <w:t>u</w:t>
      </w:r>
      <w:r w:rsidRPr="00731E27">
        <w:rPr>
          <w:lang w:val="cs-CZ"/>
        </w:rPr>
        <w:t xml:space="preserve"> totiž</w:t>
      </w:r>
      <w:r w:rsidR="0094385A">
        <w:rPr>
          <w:lang w:val="cs-CZ"/>
        </w:rPr>
        <w:t xml:space="preserve"> není možné</w:t>
      </w:r>
      <w:r w:rsidRPr="00731E27">
        <w:rPr>
          <w:lang w:val="cs-CZ"/>
        </w:rPr>
        <w:t xml:space="preserve"> použít bez operačního systému.</w:t>
      </w:r>
      <w:r w:rsidR="001C3C23">
        <w:rPr>
          <w:lang w:val="cs-CZ"/>
        </w:rPr>
        <w:t xml:space="preserve"> </w:t>
      </w:r>
      <w:r w:rsidRPr="00731E27">
        <w:rPr>
          <w:lang w:val="cs-CZ"/>
        </w:rPr>
        <w:t xml:space="preserve">Druhý atribut, </w:t>
      </w:r>
      <w:r w:rsidRPr="001C3C23">
        <w:rPr>
          <w:rFonts w:ascii="Consolas" w:hAnsi="Consolas"/>
          <w:sz w:val="20"/>
          <w:szCs w:val="20"/>
          <w:highlight w:val="lightGray"/>
          <w:lang w:val="cs-CZ"/>
        </w:rPr>
        <w:t>no_main</w:t>
      </w:r>
      <w:r w:rsidRPr="00731E27">
        <w:rPr>
          <w:lang w:val="cs-CZ"/>
        </w:rPr>
        <w:t xml:space="preserve">, říká kompilátoru, aby nedefinoval </w:t>
      </w:r>
      <w:r w:rsidR="001925C0">
        <w:rPr>
          <w:lang w:val="cs-CZ"/>
        </w:rPr>
        <w:t xml:space="preserve">vstupní bod </w:t>
      </w:r>
      <w:r w:rsidRPr="00731E27">
        <w:rPr>
          <w:lang w:val="cs-CZ"/>
        </w:rPr>
        <w:t>v našem zdrojovém kódu, protože ho definuje nějaký jiný objekt, který do našeho spustitelného souboru nalinkujeme</w:t>
      </w:r>
      <w:r w:rsidR="001925C0">
        <w:rPr>
          <w:lang w:val="cs-CZ"/>
        </w:rPr>
        <w:t xml:space="preserve"> (</w:t>
      </w:r>
      <w:r w:rsidR="00C85B8E">
        <w:rPr>
          <w:lang w:val="cs-CZ"/>
        </w:rPr>
        <w:t>výše zmíněn</w:t>
      </w:r>
      <w:r w:rsidR="001925C0">
        <w:rPr>
          <w:lang w:val="cs-CZ"/>
        </w:rPr>
        <w:t>á</w:t>
      </w:r>
      <w:r w:rsidR="00C85B8E">
        <w:rPr>
          <w:lang w:val="cs-CZ"/>
        </w:rPr>
        <w:t xml:space="preserve"> knihovn</w:t>
      </w:r>
      <w:r w:rsidR="001925C0">
        <w:rPr>
          <w:lang w:val="cs-CZ"/>
        </w:rPr>
        <w:t>a</w:t>
      </w:r>
      <w:r w:rsidR="00C85B8E">
        <w:rPr>
          <w:lang w:val="cs-CZ"/>
        </w:rPr>
        <w:t xml:space="preserve"> </w:t>
      </w:r>
      <w:r w:rsidR="00C85B8E" w:rsidRPr="00C85B8E">
        <w:rPr>
          <w:rFonts w:ascii="Consolas" w:hAnsi="Consolas"/>
          <w:sz w:val="20"/>
          <w:szCs w:val="20"/>
          <w:highlight w:val="lightGray"/>
          <w:lang w:val="cs-CZ"/>
        </w:rPr>
        <w:t>cortex-m-rt</w:t>
      </w:r>
      <w:r w:rsidR="001925C0">
        <w:rPr>
          <w:lang w:val="cs-CZ"/>
        </w:rPr>
        <w:t>).</w:t>
      </w:r>
    </w:p>
    <w:p w14:paraId="657303E8" w14:textId="70FE6E9C" w:rsidR="001925C0" w:rsidRDefault="00171BD7" w:rsidP="00731E27">
      <w:pPr>
        <w:jc w:val="both"/>
        <w:rPr>
          <w:lang w:val="cs-CZ"/>
        </w:rPr>
      </w:pPr>
      <w:r>
        <w:rPr>
          <w:lang w:val="cs-CZ"/>
        </w:rPr>
        <w:t xml:space="preserve">Dále, pomocí klíčového slova </w:t>
      </w:r>
      <w:r w:rsidRPr="00BA608B">
        <w:rPr>
          <w:rFonts w:ascii="Consolas" w:hAnsi="Consolas"/>
          <w:sz w:val="20"/>
          <w:szCs w:val="20"/>
          <w:highlight w:val="lightGray"/>
          <w:lang w:val="cs-CZ"/>
        </w:rPr>
        <w:t>use</w:t>
      </w:r>
      <w:r>
        <w:rPr>
          <w:lang w:val="cs-CZ"/>
        </w:rPr>
        <w:t xml:space="preserve">, </w:t>
      </w:r>
      <w:r w:rsidR="00DB0225" w:rsidRPr="00DB0225">
        <w:rPr>
          <w:lang w:val="cs-CZ"/>
        </w:rPr>
        <w:t>které redefinuje nějakou (jakoukoliv) cestu z kontextu, kde je použité, jako jediný název existující v kontextu, ve kterém bylo toto klíčové slovo použito</w:t>
      </w:r>
      <w:r w:rsidR="00DB0225">
        <w:rPr>
          <w:lang w:val="cs-CZ"/>
        </w:rPr>
        <w:t xml:space="preserve">, importujeme různé objekty z našich závislostí. Závislosti jsou nám sice přístupné vždy, i bez těchto importů, ale vždy k nim přistupovat skrze jejich plnou cestu by se rychle stalo nečitelným, proto je přejmenováváme do našeho kontextu. </w:t>
      </w:r>
      <w:r w:rsidR="00BA608B" w:rsidRPr="00BA608B">
        <w:rPr>
          <w:lang w:val="cs-CZ"/>
        </w:rPr>
        <w:t xml:space="preserve">Ve výchozím stavu je importován pod stejným názvem, ale </w:t>
      </w:r>
      <w:r w:rsidR="00BA608B" w:rsidRPr="00BA608B">
        <w:rPr>
          <w:lang w:val="cs-CZ"/>
        </w:rPr>
        <w:lastRenderedPageBreak/>
        <w:t xml:space="preserve">pomocí použití klíčového slova </w:t>
      </w:r>
      <w:r w:rsidR="00BA608B" w:rsidRPr="00BA608B">
        <w:rPr>
          <w:rFonts w:ascii="Consolas" w:hAnsi="Consolas"/>
          <w:sz w:val="20"/>
          <w:szCs w:val="20"/>
          <w:highlight w:val="lightGray"/>
          <w:lang w:val="cs-CZ"/>
        </w:rPr>
        <w:t>as</w:t>
      </w:r>
      <w:r w:rsidR="00BA608B" w:rsidRPr="00BA608B">
        <w:rPr>
          <w:lang w:val="cs-CZ"/>
        </w:rPr>
        <w:t xml:space="preserve"> je možné dát předmětu nebo modulu jakýkoli název. Pomocí složených závorek můžeme kompaktně importovat více předmětů nebo modulů naráz. Klíčové slovo </w:t>
      </w:r>
      <w:r w:rsidR="00BA608B" w:rsidRPr="00BA608B">
        <w:rPr>
          <w:rFonts w:ascii="Consolas" w:hAnsi="Consolas"/>
          <w:sz w:val="20"/>
          <w:szCs w:val="20"/>
          <w:highlight w:val="lightGray"/>
          <w:lang w:val="cs-CZ"/>
        </w:rPr>
        <w:t>self</w:t>
      </w:r>
      <w:r w:rsidR="00BA608B" w:rsidRPr="00BA608B">
        <w:rPr>
          <w:lang w:val="cs-CZ"/>
        </w:rPr>
        <w:t xml:space="preserve"> pak označí modul mateřský vzhledem k závorkám, a pomocí znaku hvězdičky </w:t>
      </w:r>
      <w:r w:rsidR="00BA608B" w:rsidRPr="00BA608B">
        <w:rPr>
          <w:rFonts w:ascii="Consolas" w:hAnsi="Consolas"/>
          <w:sz w:val="20"/>
          <w:szCs w:val="20"/>
          <w:highlight w:val="lightGray"/>
          <w:lang w:val="cs-CZ"/>
        </w:rPr>
        <w:t>*</w:t>
      </w:r>
      <w:r w:rsidR="00BA608B" w:rsidRPr="00BA608B">
        <w:rPr>
          <w:lang w:val="cs-CZ"/>
        </w:rPr>
        <w:t xml:space="preserve"> lze importovat všechny předměty z daného modulu.</w:t>
      </w:r>
      <w:r w:rsidR="00C6228A">
        <w:rPr>
          <w:lang w:val="cs-CZ"/>
        </w:rPr>
        <w:t xml:space="preserve"> K</w:t>
      </w:r>
      <w:r w:rsidR="00C6228A" w:rsidRPr="00C6228A">
        <w:rPr>
          <w:lang w:val="cs-CZ"/>
        </w:rPr>
        <w:t xml:space="preserve">dyž importujeme jako </w:t>
      </w:r>
      <w:r w:rsidR="00C6228A" w:rsidRPr="00C6228A">
        <w:rPr>
          <w:rFonts w:ascii="Consolas" w:hAnsi="Consolas"/>
          <w:sz w:val="20"/>
          <w:szCs w:val="20"/>
          <w:highlight w:val="lightGray"/>
          <w:lang w:val="cs-CZ"/>
        </w:rPr>
        <w:t>as _</w:t>
      </w:r>
      <w:r w:rsidR="00C6228A" w:rsidRPr="00C6228A">
        <w:rPr>
          <w:lang w:val="cs-CZ"/>
        </w:rPr>
        <w:t>, tak tím říkáme, že sice tento objekt nebudeme používat přímo, ale chceme ho mít z nějakého důvodu linkovaný do konečného spustitelného souboru, protože definuje něco, co potřebujeme mít dostupné.</w:t>
      </w:r>
    </w:p>
    <w:p w14:paraId="1F128D68" w14:textId="2E3720C0" w:rsidR="00AD4655" w:rsidRDefault="00F552C6" w:rsidP="00731E27">
      <w:pPr>
        <w:jc w:val="both"/>
        <w:rPr>
          <w:lang w:val="cs-CZ"/>
        </w:rPr>
      </w:pPr>
      <w:r w:rsidRPr="00F552C6">
        <w:rPr>
          <w:lang w:val="cs-CZ"/>
        </w:rPr>
        <w:t>Při deklaraci modulu, který nemá žádné tělo (nemá žádné složené závorky),</w:t>
      </w:r>
      <w:r>
        <w:rPr>
          <w:lang w:val="cs-CZ"/>
        </w:rPr>
        <w:t xml:space="preserve"> jako děláme ke konci bloku importů, se</w:t>
      </w:r>
      <w:r w:rsidR="00457474">
        <w:rPr>
          <w:lang w:val="cs-CZ"/>
        </w:rPr>
        <w:t> </w:t>
      </w:r>
      <w:r w:rsidRPr="00F552C6">
        <w:rPr>
          <w:lang w:val="cs-CZ"/>
        </w:rPr>
        <w:t xml:space="preserve">kompilátor pokusí najít soubor se stejným názvem jako název deklarovaného modulu (a příponou </w:t>
      </w:r>
      <w:r w:rsidRPr="00143FC2">
        <w:rPr>
          <w:rFonts w:ascii="Consolas" w:hAnsi="Consolas"/>
          <w:sz w:val="20"/>
          <w:szCs w:val="20"/>
          <w:highlight w:val="lightGray"/>
          <w:lang w:val="cs-CZ"/>
        </w:rPr>
        <w:t>.rs</w:t>
      </w:r>
      <w:r w:rsidRPr="00F552C6">
        <w:rPr>
          <w:lang w:val="cs-CZ"/>
        </w:rPr>
        <w:t>), jehož obsah pak použije jako obsah modulu.</w:t>
      </w:r>
    </w:p>
    <w:p w14:paraId="62ACB395" w14:textId="45B0F6CA" w:rsidR="00E10BBA" w:rsidRDefault="002D7740" w:rsidP="00731E27">
      <w:pPr>
        <w:jc w:val="both"/>
        <w:rPr>
          <w:lang w:val="cs-CZ"/>
        </w:rPr>
      </w:pPr>
      <w:r>
        <w:rPr>
          <w:lang w:val="cs-CZ"/>
        </w:rPr>
        <w:t>Dále deklarujeme statické proměnné a konstanty</w:t>
      </w:r>
      <w:r w:rsidR="00C137B8">
        <w:rPr>
          <w:lang w:val="cs-CZ"/>
        </w:rPr>
        <w:t>.</w:t>
      </w:r>
      <w:r w:rsidR="0006791D">
        <w:rPr>
          <w:lang w:val="cs-CZ"/>
        </w:rPr>
        <w:t xml:space="preserve"> </w:t>
      </w:r>
      <w:r w:rsidR="00C137B8">
        <w:rPr>
          <w:lang w:val="cs-CZ"/>
        </w:rPr>
        <w:t>Nejdříve</w:t>
      </w:r>
      <w:r>
        <w:rPr>
          <w:lang w:val="cs-CZ"/>
        </w:rPr>
        <w:t xml:space="preserve"> použijeme</w:t>
      </w:r>
      <w:r w:rsidR="00C137B8">
        <w:rPr>
          <w:lang w:val="cs-CZ"/>
        </w:rPr>
        <w:t xml:space="preserve"> takovou</w:t>
      </w:r>
      <w:r>
        <w:rPr>
          <w:lang w:val="cs-CZ"/>
        </w:rPr>
        <w:t xml:space="preserve"> proměnnou z výše popsané knihovny </w:t>
      </w:r>
      <w:r w:rsidRPr="002D7740">
        <w:rPr>
          <w:rFonts w:ascii="Consolas" w:hAnsi="Consolas"/>
          <w:sz w:val="20"/>
          <w:szCs w:val="20"/>
          <w:highlight w:val="lightGray"/>
          <w:lang w:val="cs-CZ"/>
        </w:rPr>
        <w:t>rp2040_boot2</w:t>
      </w:r>
      <w:r>
        <w:rPr>
          <w:lang w:val="cs-CZ"/>
        </w:rPr>
        <w:t xml:space="preserve">, která odpovídá flash čipu použitém na desce Pi Pico, a uložíme ji do statické proměnné </w:t>
      </w:r>
      <w:r w:rsidRPr="002B618E">
        <w:rPr>
          <w:rFonts w:ascii="Consolas" w:hAnsi="Consolas"/>
          <w:sz w:val="20"/>
          <w:szCs w:val="20"/>
          <w:highlight w:val="lightGray"/>
          <w:lang w:val="cs-CZ"/>
        </w:rPr>
        <w:t>BOOT2</w:t>
      </w:r>
      <w:r>
        <w:rPr>
          <w:lang w:val="cs-CZ"/>
        </w:rPr>
        <w:t xml:space="preserve">. Pomocí atributů pak označíme proměnnou, že je </w:t>
      </w:r>
      <w:r w:rsidR="00482B07">
        <w:rPr>
          <w:lang w:val="cs-CZ"/>
        </w:rPr>
        <w:t>použita,</w:t>
      </w:r>
      <w:r>
        <w:rPr>
          <w:lang w:val="cs-CZ"/>
        </w:rPr>
        <w:t xml:space="preserve"> a tedy že ji kompilátor nemá odstranit (atribut </w:t>
      </w:r>
      <w:r w:rsidRPr="00D63FAC">
        <w:rPr>
          <w:rFonts w:ascii="Consolas" w:hAnsi="Consolas"/>
          <w:sz w:val="20"/>
          <w:szCs w:val="20"/>
          <w:highlight w:val="lightGray"/>
          <w:lang w:val="cs-CZ"/>
        </w:rPr>
        <w:t>used</w:t>
      </w:r>
      <w:r>
        <w:rPr>
          <w:lang w:val="cs-CZ"/>
        </w:rPr>
        <w:t xml:space="preserve">), a aby ji kompilátor umístil ve výsledném zkompilovaném souboru do sekce </w:t>
      </w:r>
      <w:r w:rsidRPr="002D7931">
        <w:rPr>
          <w:rFonts w:ascii="Consolas" w:hAnsi="Consolas"/>
          <w:sz w:val="20"/>
          <w:szCs w:val="20"/>
          <w:highlight w:val="lightGray"/>
          <w:lang w:val="cs-CZ"/>
        </w:rPr>
        <w:t>.boot2</w:t>
      </w:r>
      <w:r>
        <w:rPr>
          <w:lang w:val="cs-CZ"/>
        </w:rPr>
        <w:t xml:space="preserve"> (atribut </w:t>
      </w:r>
      <w:r w:rsidRPr="00D63FAC">
        <w:rPr>
          <w:rFonts w:ascii="Consolas" w:hAnsi="Consolas"/>
          <w:sz w:val="20"/>
          <w:szCs w:val="20"/>
          <w:highlight w:val="lightGray"/>
          <w:lang w:val="cs-CZ"/>
        </w:rPr>
        <w:t>link_section = ".boot2"</w:t>
      </w:r>
      <w:r>
        <w:rPr>
          <w:lang w:val="cs-CZ"/>
        </w:rPr>
        <w:t xml:space="preserve">), kde ji očekává linker, aby ji umístil na správné místo v paměti flash. Protože by však chybné užití atributu </w:t>
      </w:r>
      <w:r w:rsidRPr="00FC72BE">
        <w:rPr>
          <w:rFonts w:ascii="Consolas" w:hAnsi="Consolas"/>
          <w:sz w:val="20"/>
          <w:szCs w:val="20"/>
          <w:highlight w:val="lightGray"/>
          <w:lang w:val="cs-CZ"/>
        </w:rPr>
        <w:t>link_section</w:t>
      </w:r>
      <w:r w:rsidRPr="00FC72BE">
        <w:rPr>
          <w:lang w:val="cs-CZ"/>
        </w:rPr>
        <w:t xml:space="preserve"> mohl</w:t>
      </w:r>
      <w:r>
        <w:rPr>
          <w:lang w:val="cs-CZ"/>
        </w:rPr>
        <w:t xml:space="preserve">o vést k umístění dat do sekcí, kam nepatří, je potřeba tento atribut označit jako „nebezpečný“ tak, že ho ohraničíme pomocí </w:t>
      </w:r>
      <w:r w:rsidRPr="00BD6B41">
        <w:rPr>
          <w:rFonts w:ascii="Consolas" w:hAnsi="Consolas"/>
          <w:sz w:val="20"/>
          <w:szCs w:val="20"/>
          <w:highlight w:val="lightGray"/>
          <w:lang w:val="cs-CZ"/>
        </w:rPr>
        <w:t>unsafe(</w:t>
      </w:r>
      <w:r>
        <w:rPr>
          <w:rFonts w:ascii="Consolas" w:hAnsi="Consolas"/>
          <w:sz w:val="20"/>
          <w:szCs w:val="20"/>
          <w:highlight w:val="lightGray"/>
          <w:lang w:val="cs-CZ"/>
        </w:rPr>
        <w:t>...</w:t>
      </w:r>
      <w:r w:rsidRPr="00BD6B41">
        <w:rPr>
          <w:rFonts w:ascii="Consolas" w:hAnsi="Consolas"/>
          <w:sz w:val="20"/>
          <w:szCs w:val="20"/>
          <w:highlight w:val="lightGray"/>
          <w:lang w:val="cs-CZ"/>
        </w:rPr>
        <w:t>)</w:t>
      </w:r>
      <w:r>
        <w:rPr>
          <w:lang w:val="cs-CZ"/>
        </w:rPr>
        <w:t>.</w:t>
      </w:r>
    </w:p>
    <w:p w14:paraId="73D34F34" w14:textId="2C3B17E9" w:rsidR="00501CB0" w:rsidRDefault="00501CB0" w:rsidP="00731E27">
      <w:pPr>
        <w:jc w:val="both"/>
        <w:rPr>
          <w:lang w:val="cs-CZ"/>
        </w:rPr>
      </w:pPr>
      <w:r>
        <w:rPr>
          <w:lang w:val="cs-CZ"/>
        </w:rPr>
        <w:t>Dále deklarujeme konstanty pro použitou frekvenci sběrnice I</w:t>
      </w:r>
      <w:r w:rsidRPr="00501CB0">
        <w:rPr>
          <w:vertAlign w:val="superscript"/>
          <w:lang w:val="cs-CZ"/>
        </w:rPr>
        <w:t>2</w:t>
      </w:r>
      <w:r>
        <w:rPr>
          <w:lang w:val="cs-CZ"/>
        </w:rPr>
        <w:t>C</w:t>
      </w:r>
      <w:r w:rsidR="00DE7CEC">
        <w:rPr>
          <w:lang w:val="cs-CZ"/>
        </w:rPr>
        <w:t xml:space="preserve"> (1 MHz) a zpracováváme soubory obrázků pomocí </w:t>
      </w:r>
      <w:r w:rsidR="00DE7CEC" w:rsidRPr="00DE7CEC">
        <w:rPr>
          <w:rFonts w:ascii="Consolas" w:hAnsi="Consolas"/>
          <w:sz w:val="20"/>
          <w:szCs w:val="20"/>
          <w:highlight w:val="lightGray"/>
          <w:lang w:val="cs-CZ"/>
        </w:rPr>
        <w:t>tinybmp</w:t>
      </w:r>
      <w:r w:rsidR="00DE7CEC">
        <w:rPr>
          <w:lang w:val="cs-CZ"/>
        </w:rPr>
        <w:t xml:space="preserve"> do formátu, který je možné použít pro </w:t>
      </w:r>
      <w:r w:rsidR="00DE7CEC" w:rsidRPr="00413274">
        <w:rPr>
          <w:rFonts w:ascii="Consolas" w:hAnsi="Consolas"/>
          <w:sz w:val="20"/>
          <w:szCs w:val="20"/>
          <w:highlight w:val="lightGray"/>
          <w:lang w:val="cs-CZ"/>
        </w:rPr>
        <w:t>embedded-</w:t>
      </w:r>
      <w:r w:rsidR="00413274" w:rsidRPr="00413274">
        <w:rPr>
          <w:rFonts w:ascii="Consolas" w:hAnsi="Consolas"/>
          <w:sz w:val="20"/>
          <w:szCs w:val="20"/>
          <w:highlight w:val="lightGray"/>
          <w:lang w:val="cs-CZ"/>
        </w:rPr>
        <w:t>graphics</w:t>
      </w:r>
      <w:r w:rsidR="00DE7CEC">
        <w:rPr>
          <w:lang w:val="cs-CZ"/>
        </w:rPr>
        <w:t>.</w:t>
      </w:r>
      <w:r w:rsidR="00FE6E25">
        <w:rPr>
          <w:lang w:val="cs-CZ"/>
        </w:rPr>
        <w:t xml:space="preserve"> Mohli bychom je zpracovat i za běhu programu, ale je efektivnější to udělat už během kompilace a výsledek uložit do konstanty, která je pak vložena všude, kde je její hodnota použita.</w:t>
      </w:r>
      <w:r w:rsidR="00A779F2">
        <w:rPr>
          <w:lang w:val="cs-CZ"/>
        </w:rPr>
        <w:t xml:space="preserve"> Konstanty a statické proměnné nepodporují inferenci typu.</w:t>
      </w:r>
      <w:r w:rsidR="00FE6E25">
        <w:rPr>
          <w:lang w:val="cs-CZ"/>
        </w:rPr>
        <w:t xml:space="preserve"> </w:t>
      </w:r>
    </w:p>
    <w:p w14:paraId="468FD4E6" w14:textId="0431C62B" w:rsidR="0006791D" w:rsidRDefault="006E3FA6" w:rsidP="00731E27">
      <w:pPr>
        <w:jc w:val="both"/>
        <w:rPr>
          <w:lang w:val="cs-CZ"/>
        </w:rPr>
      </w:pPr>
      <w:r>
        <w:rPr>
          <w:lang w:val="cs-CZ"/>
        </w:rPr>
        <w:t xml:space="preserve">Aby byly naše logovací hlášky opatřeny časovou značkou, deklarujeme kompaktní funkci, která přečte čas z periferie časovače. Řečeným časovačem je pouze 64bitový registr, který se zvyšuje </w:t>
      </w:r>
      <w:r w:rsidR="00054DCB">
        <w:rPr>
          <w:lang w:val="cs-CZ"/>
        </w:rPr>
        <w:t xml:space="preserve">jednou </w:t>
      </w:r>
      <w:r>
        <w:rPr>
          <w:lang w:val="cs-CZ"/>
        </w:rPr>
        <w:t>každou mikrosekundu, a</w:t>
      </w:r>
      <w:r w:rsidR="00BF519E">
        <w:rPr>
          <w:lang w:val="cs-CZ"/>
        </w:rPr>
        <w:t>le protože je RP2040 32bitový, je potřeba ho číst z dvou registrů a ty pak sloučit.</w:t>
      </w:r>
      <w:r w:rsidR="004D2CF1">
        <w:rPr>
          <w:lang w:val="cs-CZ"/>
        </w:rPr>
        <w:t xml:space="preserve"> Tuto funkci pak poskytneme knihovně </w:t>
      </w:r>
      <w:r w:rsidR="004D2CF1" w:rsidRPr="004D2CF1">
        <w:rPr>
          <w:rFonts w:ascii="Consolas" w:hAnsi="Consolas"/>
          <w:sz w:val="20"/>
          <w:szCs w:val="20"/>
          <w:highlight w:val="lightGray"/>
          <w:lang w:val="cs-CZ"/>
        </w:rPr>
        <w:t>defmt</w:t>
      </w:r>
      <w:r w:rsidR="004D2CF1">
        <w:rPr>
          <w:lang w:val="cs-CZ"/>
        </w:rPr>
        <w:t xml:space="preserve"> jako zdroj času.</w:t>
      </w:r>
      <w:r w:rsidR="00864F60">
        <w:rPr>
          <w:lang w:val="cs-CZ"/>
        </w:rPr>
        <w:t xml:space="preserve"> Atribut </w:t>
      </w:r>
      <w:r w:rsidR="00864F60" w:rsidRPr="00864F60">
        <w:rPr>
          <w:rFonts w:ascii="Consolas" w:hAnsi="Consolas"/>
          <w:sz w:val="20"/>
          <w:szCs w:val="20"/>
          <w:highlight w:val="lightGray"/>
          <w:lang w:val="cs-CZ"/>
        </w:rPr>
        <w:t>inline</w:t>
      </w:r>
      <w:r w:rsidR="00864F60">
        <w:rPr>
          <w:lang w:val="cs-CZ"/>
        </w:rPr>
        <w:t xml:space="preserve"> pouze říká, aby byl obsah funkce vložen přímo do kódu, a aby nebyla funkce zavolána jako bězná funkce (= aby ji kompilátor tzv. inlinoval), což </w:t>
      </w:r>
      <w:commentRangeStart w:id="134"/>
      <w:r w:rsidR="00864F60">
        <w:rPr>
          <w:lang w:val="cs-CZ"/>
        </w:rPr>
        <w:t>(nepatrně)</w:t>
      </w:r>
      <w:commentRangeEnd w:id="134"/>
      <w:r w:rsidR="00864F60">
        <w:rPr>
          <w:rStyle w:val="CommentReference"/>
          <w:sz w:val="22"/>
          <w:szCs w:val="24"/>
          <w:lang w:val="cs-CZ"/>
        </w:rPr>
        <w:commentReference w:id="134"/>
      </w:r>
      <w:r w:rsidR="00864F60">
        <w:rPr>
          <w:lang w:val="cs-CZ"/>
        </w:rPr>
        <w:t xml:space="preserve"> snižuje latenci při pokusu o čtení času.</w:t>
      </w:r>
    </w:p>
    <w:p w14:paraId="33887DBF" w14:textId="2F6D7600" w:rsidR="00F56674" w:rsidRDefault="00F56674" w:rsidP="00F56674">
      <w:pPr>
        <w:pStyle w:val="Heading4"/>
        <w:rPr>
          <w:lang w:val="cs-CZ"/>
        </w:rPr>
      </w:pPr>
      <w:r>
        <w:rPr>
          <w:lang w:val="cs-CZ"/>
        </w:rPr>
        <w:t>4.1.2 Inicializace</w:t>
      </w:r>
    </w:p>
    <w:p w14:paraId="3AA3D043" w14:textId="76DF2153" w:rsidR="00EE0C31" w:rsidRDefault="00E01ED8" w:rsidP="00731E27">
      <w:pPr>
        <w:jc w:val="both"/>
        <w:rPr>
          <w:lang w:val="cs-CZ"/>
        </w:rPr>
      </w:pPr>
      <w:r>
        <w:rPr>
          <w:lang w:val="cs-CZ"/>
        </w:rPr>
        <w:t xml:space="preserve">Nakonec je konečně hlavní funkce, označená atributem </w:t>
      </w:r>
      <w:r w:rsidRPr="00D80825">
        <w:rPr>
          <w:rFonts w:ascii="Consolas" w:hAnsi="Consolas"/>
          <w:sz w:val="20"/>
          <w:szCs w:val="20"/>
          <w:highlight w:val="lightGray"/>
          <w:lang w:val="cs-CZ"/>
        </w:rPr>
        <w:t>hal::entry</w:t>
      </w:r>
      <w:r>
        <w:rPr>
          <w:lang w:val="cs-CZ"/>
        </w:rPr>
        <w:t xml:space="preserve"> (tedy atributem </w:t>
      </w:r>
      <w:r w:rsidRPr="00D80825">
        <w:rPr>
          <w:rFonts w:ascii="Consolas" w:hAnsi="Consolas"/>
          <w:sz w:val="20"/>
          <w:szCs w:val="20"/>
          <w:highlight w:val="lightGray"/>
          <w:lang w:val="cs-CZ"/>
        </w:rPr>
        <w:t>entry</w:t>
      </w:r>
      <w:r>
        <w:rPr>
          <w:lang w:val="cs-CZ"/>
        </w:rPr>
        <w:t xml:space="preserve"> poskytovaným knihovnou rp2040_hal) jako vstupní bod našeho programu.</w:t>
      </w:r>
    </w:p>
    <w:p w14:paraId="6570D168" w14:textId="28DC2040" w:rsidR="00415E3B" w:rsidRDefault="0082007E" w:rsidP="00731E27">
      <w:pPr>
        <w:jc w:val="both"/>
        <w:rPr>
          <w:lang w:val="cs-CZ"/>
        </w:rPr>
      </w:pPr>
      <w:r>
        <w:rPr>
          <w:lang w:val="cs-CZ"/>
        </w:rPr>
        <w:t xml:space="preserve">Na začátku funkce je jednoduše převzít kontrolu nade všemi periferiemi, získat na ně reference a inicializovat je. Důvod, proč kontrolu </w:t>
      </w:r>
      <w:r>
        <w:rPr>
          <w:i/>
          <w:iCs/>
          <w:lang w:val="cs-CZ"/>
        </w:rPr>
        <w:t>přebíráme</w:t>
      </w:r>
      <w:r w:rsidR="002D42F0">
        <w:rPr>
          <w:lang w:val="cs-CZ"/>
        </w:rPr>
        <w:t xml:space="preserve">, </w:t>
      </w:r>
      <w:r>
        <w:rPr>
          <w:lang w:val="cs-CZ"/>
        </w:rPr>
        <w:t>je, že HAL povoluje pouze jednomu místu v programu mít kontrolu nad periferiemi, aby zabránil souběhu</w:t>
      </w:r>
      <w:r w:rsidR="00C14B4B">
        <w:rPr>
          <w:lang w:val="cs-CZ"/>
        </w:rPr>
        <w:t>, tudíž žádná jiná funkce nemůže mít kontrolu nad HAL, ale hlavní funkce jí je musí propůjčit (pomocí referencí).</w:t>
      </w:r>
      <w:r w:rsidR="004A5E5B">
        <w:rPr>
          <w:lang w:val="cs-CZ"/>
        </w:rPr>
        <w:t xml:space="preserve"> </w:t>
      </w:r>
      <w:r w:rsidR="007930A4">
        <w:rPr>
          <w:lang w:val="cs-CZ"/>
        </w:rPr>
        <w:t>Způsob inicializace je poměrně neměnný, takže bylo možné pouze zkopírovat kód z</w:t>
      </w:r>
      <w:r w:rsidR="00A776CB">
        <w:rPr>
          <w:lang w:val="cs-CZ"/>
        </w:rPr>
        <w:t> </w:t>
      </w:r>
      <w:r w:rsidR="007930A4">
        <w:rPr>
          <w:lang w:val="cs-CZ"/>
        </w:rPr>
        <w:t>příkladů</w:t>
      </w:r>
      <w:r w:rsidR="00A776CB">
        <w:rPr>
          <w:lang w:val="cs-CZ"/>
        </w:rPr>
        <w:t xml:space="preserve"> kódu, které poskytuje HAL</w:t>
      </w:r>
      <w:r w:rsidR="00DA106D">
        <w:rPr>
          <w:lang w:val="cs-CZ"/>
        </w:rPr>
        <w:t>, a jen upravit čísla pinů, ke kterým jsme fyzicky připojeni.</w:t>
      </w:r>
    </w:p>
    <w:p w14:paraId="522C7DEE" w14:textId="3816397A" w:rsidR="004D23B5" w:rsidRDefault="00240C13" w:rsidP="00731E27">
      <w:pPr>
        <w:jc w:val="both"/>
        <w:rPr>
          <w:lang w:val="cs-CZ"/>
        </w:rPr>
      </w:pPr>
      <w:r>
        <w:rPr>
          <w:lang w:val="cs-CZ"/>
        </w:rPr>
        <w:t xml:space="preserve">Dále zabalíme inicializovanou instanci struktury reprezentující displej do struktury </w:t>
      </w:r>
      <w:r w:rsidRPr="00240C13">
        <w:rPr>
          <w:rFonts w:ascii="Consolas" w:hAnsi="Consolas"/>
          <w:sz w:val="20"/>
          <w:szCs w:val="20"/>
          <w:highlight w:val="lightGray"/>
          <w:lang w:val="cs-CZ"/>
        </w:rPr>
        <w:t>RefCell</w:t>
      </w:r>
      <w:r>
        <w:rPr>
          <w:lang w:val="cs-CZ"/>
        </w:rPr>
        <w:t>. Jak je popsáno v teoretické části v kapitole 5.2.5, v běžných případech povoluje borrow checker, aby existovala pouze jedna měnitelná reference naráz, ale někdy toto pravidlo není dostatečně flexibilní.</w:t>
      </w:r>
      <w:r w:rsidR="00F87319">
        <w:rPr>
          <w:lang w:val="cs-CZ"/>
        </w:rPr>
        <w:t xml:space="preserve"> Proto poskytuje standardní knihovna </w:t>
      </w:r>
      <w:r w:rsidR="00F87319" w:rsidRPr="00240C13">
        <w:rPr>
          <w:rFonts w:ascii="Consolas" w:hAnsi="Consolas"/>
          <w:sz w:val="20"/>
          <w:szCs w:val="20"/>
          <w:highlight w:val="lightGray"/>
          <w:lang w:val="cs-CZ"/>
        </w:rPr>
        <w:t>RefCell</w:t>
      </w:r>
      <w:r w:rsidR="00F87319">
        <w:rPr>
          <w:lang w:val="cs-CZ"/>
        </w:rPr>
        <w:t xml:space="preserve">, která tyto pravidla kontroluje </w:t>
      </w:r>
      <w:r w:rsidR="00F87319">
        <w:rPr>
          <w:i/>
          <w:iCs/>
          <w:lang w:val="cs-CZ"/>
        </w:rPr>
        <w:t>za běhu</w:t>
      </w:r>
      <w:r w:rsidR="00F87319">
        <w:rPr>
          <w:lang w:val="cs-CZ"/>
        </w:rPr>
        <w:t xml:space="preserve"> při zavolání </w:t>
      </w:r>
      <w:r w:rsidR="00964E2E">
        <w:rPr>
          <w:lang w:val="cs-CZ"/>
        </w:rPr>
        <w:t xml:space="preserve">metody </w:t>
      </w:r>
      <w:r w:rsidR="00964E2E" w:rsidRPr="005C7FEE">
        <w:rPr>
          <w:rFonts w:ascii="Consolas" w:hAnsi="Consolas"/>
          <w:sz w:val="20"/>
          <w:szCs w:val="20"/>
          <w:highlight w:val="lightGray"/>
          <w:lang w:val="cs-CZ"/>
        </w:rPr>
        <w:t>borrow_mut()</w:t>
      </w:r>
      <w:r w:rsidR="00964E2E">
        <w:rPr>
          <w:lang w:val="cs-CZ"/>
        </w:rPr>
        <w:t>. Pokud by v momentě zavolání metody byly porušeny pravid</w:t>
      </w:r>
      <w:r w:rsidR="00D9262D">
        <w:rPr>
          <w:lang w:val="cs-CZ"/>
        </w:rPr>
        <w:t>l</w:t>
      </w:r>
      <w:r w:rsidR="00964E2E">
        <w:rPr>
          <w:lang w:val="cs-CZ"/>
        </w:rPr>
        <w:t>a půjčování, panika</w:t>
      </w:r>
      <w:r w:rsidR="005C7FEE">
        <w:rPr>
          <w:lang w:val="cs-CZ"/>
        </w:rPr>
        <w:t xml:space="preserve"> je přiměřenou reakcí.</w:t>
      </w:r>
    </w:p>
    <w:p w14:paraId="75ACABFE" w14:textId="202DB894" w:rsidR="00C57BD2" w:rsidRDefault="000D7114" w:rsidP="00731E27">
      <w:pPr>
        <w:jc w:val="both"/>
        <w:rPr>
          <w:lang w:val="cs-CZ"/>
        </w:rPr>
      </w:pPr>
      <w:r>
        <w:rPr>
          <w:lang w:val="cs-CZ"/>
        </w:rPr>
        <w:t xml:space="preserve">Pro vytvoření instancí zásobníku a textového pole (do kterého uživatel píše čísla, než je přidá na zásobník) používáme „builder pattern“, kdy používáme </w:t>
      </w:r>
      <w:r w:rsidR="00813510">
        <w:rPr>
          <w:lang w:val="cs-CZ"/>
        </w:rPr>
        <w:t xml:space="preserve">separátní struktury, které se naplní výchozími hodnotami, které pak můžeme měnit, a které nakonec tzv. postavíme do skutečné výstupní struktury. Metodě </w:t>
      </w:r>
      <w:r w:rsidR="00813510" w:rsidRPr="00813510">
        <w:rPr>
          <w:rFonts w:ascii="Consolas" w:hAnsi="Consolas"/>
          <w:sz w:val="20"/>
          <w:szCs w:val="20"/>
          <w:highlight w:val="lightGray"/>
          <w:lang w:val="cs-CZ"/>
        </w:rPr>
        <w:t>build()</w:t>
      </w:r>
      <w:r w:rsidR="00813510">
        <w:rPr>
          <w:lang w:val="cs-CZ"/>
        </w:rPr>
        <w:t xml:space="preserve"> pak předáváme referenci na výše popsanou </w:t>
      </w:r>
      <w:r w:rsidR="00813510" w:rsidRPr="00813510">
        <w:rPr>
          <w:rFonts w:ascii="Consolas" w:hAnsi="Consolas"/>
          <w:sz w:val="20"/>
          <w:szCs w:val="20"/>
          <w:highlight w:val="lightGray"/>
          <w:lang w:val="cs-CZ"/>
        </w:rPr>
        <w:lastRenderedPageBreak/>
        <w:t>RefCell</w:t>
      </w:r>
      <w:r w:rsidR="00813510">
        <w:rPr>
          <w:lang w:val="cs-CZ"/>
        </w:rPr>
        <w:t>.</w:t>
      </w:r>
      <w:r w:rsidR="00C57BD2">
        <w:rPr>
          <w:lang w:val="cs-CZ"/>
        </w:rPr>
        <w:t xml:space="preserve"> Po vytvoření obě struktury vykreslíme na displej a oznámíme uživateli přes UART, že inicializace byla dokončena a že </w:t>
      </w:r>
      <w:r w:rsidR="00A778FA">
        <w:rPr>
          <w:lang w:val="cs-CZ"/>
        </w:rPr>
        <w:t>vstupujeme do hlavní smyčky programu.</w:t>
      </w:r>
    </w:p>
    <w:p w14:paraId="167DBEA8" w14:textId="3B071105" w:rsidR="007849E6" w:rsidRDefault="007849E6" w:rsidP="007849E6">
      <w:pPr>
        <w:pStyle w:val="Heading4"/>
        <w:rPr>
          <w:lang w:val="cs-CZ"/>
        </w:rPr>
      </w:pPr>
      <w:r>
        <w:rPr>
          <w:lang w:val="cs-CZ"/>
        </w:rPr>
        <w:t>4.1.3 Hlavní smyčka</w:t>
      </w:r>
    </w:p>
    <w:p w14:paraId="3302AB69" w14:textId="1B00A023" w:rsidR="007849E6" w:rsidRDefault="00654E17" w:rsidP="007849E6">
      <w:pPr>
        <w:jc w:val="both"/>
        <w:rPr>
          <w:lang w:val="cs-CZ"/>
        </w:rPr>
      </w:pPr>
      <w:r>
        <w:rPr>
          <w:lang w:val="cs-CZ"/>
        </w:rPr>
        <w:t>Hlavní smyčka běží donekonečna, není možné ji opustit jinak než nějakým způsobem resetu mikrořadiče.</w:t>
      </w:r>
      <w:r w:rsidR="006B3BBF">
        <w:rPr>
          <w:lang w:val="cs-CZ"/>
        </w:rPr>
        <w:t xml:space="preserve"> Smyčky v jazyce Rust je možné navíc označit tzv. štítkem, díky kterému když bychom se pohybovali v nějaké vnořené smyčce, a chtěli bychom okamžitě přeskočit k další iteraci smyčky (podobně jako příkaz </w:t>
      </w:r>
      <w:r w:rsidR="006B3BBF" w:rsidRPr="006B3BBF">
        <w:rPr>
          <w:rFonts w:ascii="Consolas" w:hAnsi="Consolas"/>
          <w:sz w:val="20"/>
          <w:szCs w:val="20"/>
          <w:highlight w:val="lightGray"/>
          <w:lang w:val="cs-CZ"/>
        </w:rPr>
        <w:t>GOTO</w:t>
      </w:r>
      <w:r w:rsidR="006B3BBF">
        <w:rPr>
          <w:lang w:val="cs-CZ"/>
        </w:rPr>
        <w:t xml:space="preserve"> v primitivnějších programovacích jazycích), použijeme klíčové slovo </w:t>
      </w:r>
      <w:r w:rsidR="006B3BBF" w:rsidRPr="006B3BBF">
        <w:rPr>
          <w:rFonts w:ascii="Consolas" w:hAnsi="Consolas"/>
          <w:sz w:val="20"/>
          <w:szCs w:val="20"/>
          <w:highlight w:val="lightGray"/>
          <w:lang w:val="cs-CZ"/>
        </w:rPr>
        <w:t>continue</w:t>
      </w:r>
      <w:r w:rsidR="006B3BBF">
        <w:rPr>
          <w:lang w:val="cs-CZ"/>
        </w:rPr>
        <w:t xml:space="preserve"> a jméno štítku, </w:t>
      </w:r>
      <w:r w:rsidR="006B3BBF" w:rsidRPr="006B3BBF">
        <w:rPr>
          <w:rFonts w:ascii="Consolas" w:hAnsi="Consolas"/>
          <w:sz w:val="20"/>
          <w:szCs w:val="20"/>
          <w:highlight w:val="lightGray"/>
          <w:lang w:val="cs-CZ"/>
        </w:rPr>
        <w:t>'main</w:t>
      </w:r>
      <w:r w:rsidR="006B3BBF">
        <w:rPr>
          <w:lang w:val="cs-CZ"/>
        </w:rPr>
        <w:t>.</w:t>
      </w:r>
      <w:r w:rsidR="002A1BE8">
        <w:rPr>
          <w:lang w:val="cs-CZ"/>
        </w:rPr>
        <w:t xml:space="preserve"> Během celé smyčky pracujeme s případnými chybami a vykreslujeme displej, je-li to potřeba.</w:t>
      </w:r>
    </w:p>
    <w:p w14:paraId="041B4D0B" w14:textId="79787574" w:rsidR="006B3BBF" w:rsidRDefault="006A45D8" w:rsidP="007849E6">
      <w:pPr>
        <w:jc w:val="both"/>
        <w:rPr>
          <w:lang w:val="cs-CZ"/>
        </w:rPr>
      </w:pPr>
      <w:r>
        <w:rPr>
          <w:lang w:val="cs-CZ"/>
        </w:rPr>
        <w:t>Ze začátku ve smyčce přečteme přesně 1 bajt z UART, převedeme přijatou 8bitovou hodnotu na textový znak a vejdeme do velkého match výrazu, který na základě toho, o jaký znak se jedná, rozhodne, jakou akci vykonat.</w:t>
      </w:r>
    </w:p>
    <w:p w14:paraId="0F6846F2" w14:textId="68F90615" w:rsidR="006A45D8" w:rsidRDefault="00CA07D4" w:rsidP="007849E6">
      <w:pPr>
        <w:jc w:val="both"/>
        <w:rPr>
          <w:lang w:val="cs-CZ"/>
        </w:rPr>
      </w:pPr>
      <w:r>
        <w:rPr>
          <w:lang w:val="cs-CZ"/>
        </w:rPr>
        <w:t xml:space="preserve">Pokud se jedná o znaky odpovídající klávese Enter, </w:t>
      </w:r>
      <w:r w:rsidR="00AE477F">
        <w:rPr>
          <w:lang w:val="cs-CZ"/>
        </w:rPr>
        <w:t>bude zavolána funkce, která zpracuje text v textovém poli na číslo a dané číslo pak přidá na zásobník. V případě znaku odpovídajícího klávese Backspace bude odstraněn poslední znak v textovém poli. Znaky tečky nebo čárky jsou ekvivalentní a vloží desetinnou čárku do textového pole, pokud tam již žádná není, a před ní nulu, pokud je textové pole prázdné.</w:t>
      </w:r>
    </w:p>
    <w:p w14:paraId="75B04C98" w14:textId="0052A14D" w:rsidR="005339AF" w:rsidRDefault="008D34A4" w:rsidP="007849E6">
      <w:pPr>
        <w:jc w:val="both"/>
        <w:rPr>
          <w:lang w:val="cs-CZ"/>
        </w:rPr>
      </w:pPr>
      <w:r>
        <w:rPr>
          <w:lang w:val="cs-CZ"/>
        </w:rPr>
        <w:t xml:space="preserve">Klávesa N otočí znaménko v textovém poli, protože znak </w:t>
      </w:r>
      <w:r w:rsidR="008B2F05" w:rsidRPr="008B2F05">
        <w:rPr>
          <w:lang w:val="cs-CZ"/>
        </w:rPr>
        <w:t>spojovník</w:t>
      </w:r>
      <w:r w:rsidR="008B2F05">
        <w:rPr>
          <w:lang w:val="cs-CZ"/>
        </w:rPr>
        <w:t>u</w:t>
      </w:r>
      <w:r>
        <w:rPr>
          <w:lang w:val="cs-CZ"/>
        </w:rPr>
        <w:t xml:space="preserve">/mínusu je interpretován jako matematická operace. </w:t>
      </w:r>
      <w:r w:rsidR="005339AF">
        <w:rPr>
          <w:lang w:val="cs-CZ"/>
        </w:rPr>
        <w:t>Pokud se tam znaménko mínusu již nachází, odstraní ho, jinak ho přidá.</w:t>
      </w:r>
      <w:r w:rsidR="00BB0CFF">
        <w:rPr>
          <w:lang w:val="cs-CZ"/>
        </w:rPr>
        <w:t xml:space="preserve"> Číslice od nuly do devítky jsou jednoduše přidány do textového pole.</w:t>
      </w:r>
    </w:p>
    <w:p w14:paraId="216DCA99" w14:textId="4CDC4141" w:rsidR="008E7F20" w:rsidRDefault="008B2F05" w:rsidP="007849E6">
      <w:pPr>
        <w:jc w:val="both"/>
        <w:rPr>
          <w:lang w:val="cs-CZ"/>
        </w:rPr>
      </w:pPr>
      <w:r>
        <w:rPr>
          <w:lang w:val="cs-CZ"/>
        </w:rPr>
        <w:t xml:space="preserve">Znaky plus, </w:t>
      </w:r>
      <w:r w:rsidRPr="008B2F05">
        <w:rPr>
          <w:lang w:val="cs-CZ"/>
        </w:rPr>
        <w:t xml:space="preserve">spojovník </w:t>
      </w:r>
      <w:r>
        <w:rPr>
          <w:lang w:val="cs-CZ"/>
        </w:rPr>
        <w:t xml:space="preserve">(mínus), hvězdička (krát) a lomítko (děleno) jsou </w:t>
      </w:r>
      <w:r w:rsidR="004B24BA">
        <w:rPr>
          <w:lang w:val="cs-CZ"/>
        </w:rPr>
        <w:t xml:space="preserve">běžné znaky na numerických klávesnicích a jsou interpretovány jako matematické operace. </w:t>
      </w:r>
      <w:r w:rsidR="008A4F93">
        <w:rPr>
          <w:lang w:val="cs-CZ"/>
        </w:rPr>
        <w:t>Pokud při jejich stisknutí není textové pole prázdné, bude zpracováno jako při stisknutí klávesy Enter</w:t>
      </w:r>
      <w:r w:rsidR="00765478">
        <w:rPr>
          <w:lang w:val="cs-CZ"/>
        </w:rPr>
        <w:t xml:space="preserve">. Pokud se pak na zásobníku nenachází dostatek čísel pro provedení operace (alespoň 2 čísla), </w:t>
      </w:r>
      <w:r w:rsidR="008E7F20">
        <w:rPr>
          <w:lang w:val="cs-CZ"/>
        </w:rPr>
        <w:t>je opět navrácena chyba.</w:t>
      </w:r>
      <w:r w:rsidR="00E900DD">
        <w:rPr>
          <w:lang w:val="cs-CZ"/>
        </w:rPr>
        <w:t xml:space="preserve"> Nakonec je opět použit další match výraz, který podle konkrétního znaku vykoná odpovídající operaci.</w:t>
      </w:r>
      <w:r w:rsidR="009674FF">
        <w:rPr>
          <w:lang w:val="cs-CZ"/>
        </w:rPr>
        <w:t xml:space="preserve"> Díky systému traitů nám umožňuje Rust „přetížení operátorů“ („operator overloading“), kdy dokáže programátor implementovat metody, které mají být vykonány při použití daného operátoru s danou dvojicí datových typů. Přetížení by však vždy mělo odpovídat logickému významu operátorů, takže např. při implementaci traitu </w:t>
      </w:r>
      <w:r w:rsidR="009674FF" w:rsidRPr="009674FF">
        <w:rPr>
          <w:rFonts w:ascii="Consolas" w:hAnsi="Consolas"/>
          <w:sz w:val="20"/>
          <w:szCs w:val="20"/>
          <w:highlight w:val="lightGray"/>
          <w:lang w:val="cs-CZ"/>
        </w:rPr>
        <w:t>Add</w:t>
      </w:r>
      <w:r w:rsidR="009674FF">
        <w:rPr>
          <w:lang w:val="cs-CZ"/>
        </w:rPr>
        <w:t xml:space="preserve"> („sečíst“) pro dva textové řetězce jsou tyto dva řetězce </w:t>
      </w:r>
      <w:r w:rsidR="00DA5835">
        <w:rPr>
          <w:lang w:val="cs-CZ"/>
        </w:rPr>
        <w:t>spojené. V našem případě opět používáme datové typy reprezentující čísla, takže je logický význam prostý.</w:t>
      </w:r>
      <w:r w:rsidR="000D375D">
        <w:rPr>
          <w:lang w:val="cs-CZ"/>
        </w:rPr>
        <w:t xml:space="preserve"> Výsledek matematické operace je opět přidán na zásobník</w:t>
      </w:r>
      <w:r w:rsidR="00862CE3">
        <w:rPr>
          <w:lang w:val="cs-CZ"/>
        </w:rPr>
        <w:t>, pokud při operaci nedošlo k žádné chybě.</w:t>
      </w:r>
    </w:p>
    <w:p w14:paraId="15845A78" w14:textId="255282E4" w:rsidR="00DA5835" w:rsidRDefault="006526F8" w:rsidP="007849E6">
      <w:pPr>
        <w:jc w:val="both"/>
        <w:rPr>
          <w:lang w:val="cs-CZ"/>
        </w:rPr>
      </w:pPr>
      <w:r>
        <w:rPr>
          <w:lang w:val="cs-CZ"/>
        </w:rPr>
        <w:t>Bajt o hodnotě 0x12 (=18 v desítkové soustavě) odpovídá klávesové zkratce Ctrl+R, a vyvolá opětovné vykreslení zásobníku i textového pole na displej. Hodnota 0x14 (=20) odpovídá stisknutí Ctrl+T, a zavolá metodu, která přepne do příkazového módu (popsáno níže).</w:t>
      </w:r>
      <w:r w:rsidR="00A67D4E">
        <w:rPr>
          <w:lang w:val="cs-CZ"/>
        </w:rPr>
        <w:t xml:space="preserve"> Hodnota 0x1B (=27) pak označuje ASCII znak </w:t>
      </w:r>
      <w:r w:rsidR="00A67D4E" w:rsidRPr="00A67D4E">
        <w:rPr>
          <w:rFonts w:ascii="Consolas" w:hAnsi="Consolas"/>
          <w:sz w:val="20"/>
          <w:szCs w:val="20"/>
          <w:highlight w:val="lightGray"/>
          <w:lang w:val="cs-CZ"/>
        </w:rPr>
        <w:t>ESC</w:t>
      </w:r>
      <w:r w:rsidR="00A67D4E">
        <w:rPr>
          <w:lang w:val="cs-CZ"/>
        </w:rPr>
        <w:t xml:space="preserve">, který označuje začátek </w:t>
      </w:r>
      <w:r w:rsidR="00352A95">
        <w:rPr>
          <w:lang w:val="cs-CZ"/>
        </w:rPr>
        <w:t>ANSI escape kódů, které však v tomto projektu pro jednoduchost ignorujeme – pouze přečteme 10 bajůt přes UART, které zalogujeme a zahodíme.</w:t>
      </w:r>
    </w:p>
    <w:p w14:paraId="29DD2B95" w14:textId="304F2A07" w:rsidR="00352A95" w:rsidRDefault="00D75483" w:rsidP="00D75483">
      <w:pPr>
        <w:pStyle w:val="Heading4"/>
        <w:rPr>
          <w:lang w:val="cs-CZ"/>
        </w:rPr>
      </w:pPr>
      <w:r>
        <w:rPr>
          <w:lang w:val="cs-CZ"/>
        </w:rPr>
        <w:t xml:space="preserve">4.1.4 </w:t>
      </w:r>
      <w:r w:rsidRPr="00D75483">
        <w:rPr>
          <w:lang w:val="cs-CZ"/>
        </w:rPr>
        <w:t>disp_grave_error</w:t>
      </w:r>
      <w:r>
        <w:rPr>
          <w:lang w:val="cs-CZ"/>
        </w:rPr>
        <w:t xml:space="preserve">(), </w:t>
      </w:r>
      <w:r w:rsidRPr="00D75483">
        <w:rPr>
          <w:lang w:val="cs-CZ"/>
        </w:rPr>
        <w:t>disp_error</w:t>
      </w:r>
      <w:r>
        <w:rPr>
          <w:lang w:val="cs-CZ"/>
        </w:rPr>
        <w:t>()</w:t>
      </w:r>
    </w:p>
    <w:p w14:paraId="33FD7A37" w14:textId="5F2FDD97" w:rsidR="00D75483" w:rsidRDefault="00E1619D" w:rsidP="00D75483">
      <w:pPr>
        <w:jc w:val="both"/>
        <w:rPr>
          <w:lang w:val="cs-CZ"/>
        </w:rPr>
      </w:pPr>
      <w:r>
        <w:rPr>
          <w:lang w:val="cs-CZ"/>
        </w:rPr>
        <w:t xml:space="preserve">Pro zobrazování chyb na displeji používáme tuto dvojici funkcí, kterým předáme samotnou </w:t>
      </w:r>
      <w:r w:rsidRPr="00E1619D">
        <w:rPr>
          <w:rFonts w:ascii="Consolas" w:hAnsi="Consolas"/>
          <w:sz w:val="20"/>
          <w:szCs w:val="20"/>
          <w:highlight w:val="lightGray"/>
          <w:lang w:val="cs-CZ"/>
        </w:rPr>
        <w:t>RefCell</w:t>
      </w:r>
      <w:r>
        <w:rPr>
          <w:lang w:val="cs-CZ"/>
        </w:rPr>
        <w:t xml:space="preserve"> obsahující displej. </w:t>
      </w:r>
      <w:r w:rsidR="006B0558">
        <w:rPr>
          <w:lang w:val="cs-CZ"/>
        </w:rPr>
        <w:t xml:space="preserve">Zatímco </w:t>
      </w:r>
      <w:r w:rsidR="006B0558" w:rsidRPr="006B0558">
        <w:rPr>
          <w:rFonts w:ascii="Consolas" w:hAnsi="Consolas"/>
          <w:sz w:val="20"/>
          <w:szCs w:val="20"/>
          <w:highlight w:val="lightGray"/>
          <w:lang w:val="cs-CZ"/>
        </w:rPr>
        <w:t>disp_error()</w:t>
      </w:r>
      <w:r w:rsidR="006B0558">
        <w:rPr>
          <w:lang w:val="cs-CZ"/>
        </w:rPr>
        <w:t xml:space="preserve"> pouze zobrazí v pravém horním rohu malý obrázek – ikonku E, indikující, že se stala nějaká chyba, ze které se dokázal program zotavit, funkce </w:t>
      </w:r>
      <w:r w:rsidR="006B0558" w:rsidRPr="006B0558">
        <w:rPr>
          <w:rFonts w:ascii="Consolas" w:hAnsi="Consolas"/>
          <w:sz w:val="20"/>
          <w:szCs w:val="20"/>
          <w:highlight w:val="lightGray"/>
          <w:lang w:val="cs-CZ"/>
        </w:rPr>
        <w:t>disp_grave_error()</w:t>
      </w:r>
      <w:r w:rsidR="006B0558">
        <w:rPr>
          <w:lang w:val="cs-CZ"/>
        </w:rPr>
        <w:t xml:space="preserve"> zobrazí chybový obrázek na celém displeji. Pokud je jí předána reference na </w:t>
      </w:r>
      <w:r w:rsidR="00083EBC">
        <w:rPr>
          <w:lang w:val="cs-CZ"/>
        </w:rPr>
        <w:t xml:space="preserve">strukturu Delay, umožňující čekat určitý počet milisekund, počká funkce </w:t>
      </w:r>
      <w:r w:rsidR="00FE3A76">
        <w:rPr>
          <w:lang w:val="cs-CZ"/>
        </w:rPr>
        <w:t>10 sekund a resetuje mikrořadič, jinak zpanikaří a zamrzne ho.</w:t>
      </w:r>
    </w:p>
    <w:p w14:paraId="2B0D50B2" w14:textId="50EA2E2C" w:rsidR="00D75483" w:rsidRDefault="00D75483" w:rsidP="00D75483">
      <w:pPr>
        <w:pStyle w:val="Heading4"/>
        <w:rPr>
          <w:lang w:val="cs-CZ"/>
        </w:rPr>
      </w:pPr>
      <w:r>
        <w:rPr>
          <w:lang w:val="cs-CZ"/>
        </w:rPr>
        <w:t xml:space="preserve">4.1.5 </w:t>
      </w:r>
      <w:r w:rsidRPr="00D75483">
        <w:rPr>
          <w:lang w:val="cs-CZ"/>
        </w:rPr>
        <w:t>parse_textbox</w:t>
      </w:r>
      <w:r>
        <w:rPr>
          <w:lang w:val="cs-CZ"/>
        </w:rPr>
        <w:t>()</w:t>
      </w:r>
    </w:p>
    <w:p w14:paraId="13188CD8" w14:textId="3127465A" w:rsidR="00D75483" w:rsidRPr="00D75483" w:rsidRDefault="00D75483" w:rsidP="00D75483">
      <w:pPr>
        <w:jc w:val="both"/>
        <w:rPr>
          <w:lang w:val="cs-CZ"/>
        </w:rPr>
      </w:pPr>
      <w:r>
        <w:rPr>
          <w:lang w:val="cs-CZ"/>
        </w:rPr>
        <w:t>BBB</w:t>
      </w:r>
    </w:p>
    <w:p w14:paraId="10183388" w14:textId="7F448FF4" w:rsidR="007B6B39" w:rsidRDefault="00E10BBA" w:rsidP="007B6B39">
      <w:pPr>
        <w:pStyle w:val="Heading3"/>
        <w:rPr>
          <w:lang w:val="cs-CZ"/>
        </w:rPr>
      </w:pPr>
      <w:r>
        <w:rPr>
          <w:lang w:val="cs-CZ"/>
        </w:rPr>
        <w:lastRenderedPageBreak/>
        <w:t xml:space="preserve">4.2 </w:t>
      </w:r>
      <w:r w:rsidR="007B6B39">
        <w:rPr>
          <w:lang w:val="cs-CZ"/>
        </w:rPr>
        <w:t>command_mode.rs</w:t>
      </w:r>
    </w:p>
    <w:p w14:paraId="49DBE57A" w14:textId="022CBB60" w:rsidR="007B6B39" w:rsidRDefault="007B6B39" w:rsidP="007B6B39">
      <w:pPr>
        <w:jc w:val="both"/>
        <w:rPr>
          <w:lang w:val="cs-CZ"/>
        </w:rPr>
      </w:pPr>
      <w:r>
        <w:rPr>
          <w:lang w:val="cs-CZ"/>
        </w:rPr>
        <w:t>BBB</w:t>
      </w:r>
    </w:p>
    <w:p w14:paraId="61E2DF5D" w14:textId="3A0956A5" w:rsidR="007B6B39" w:rsidRDefault="00E10BBA" w:rsidP="007B6B39">
      <w:pPr>
        <w:pStyle w:val="Heading3"/>
        <w:rPr>
          <w:lang w:val="cs-CZ"/>
        </w:rPr>
      </w:pPr>
      <w:r>
        <w:rPr>
          <w:lang w:val="cs-CZ"/>
        </w:rPr>
        <w:t xml:space="preserve">4.3 </w:t>
      </w:r>
      <w:r w:rsidR="007B6B39">
        <w:rPr>
          <w:lang w:val="cs-CZ"/>
        </w:rPr>
        <w:t>custom_error.rs</w:t>
      </w:r>
    </w:p>
    <w:p w14:paraId="15400732" w14:textId="4458B87C" w:rsidR="007B6B39" w:rsidRDefault="007B6B39" w:rsidP="007B6B39">
      <w:pPr>
        <w:jc w:val="both"/>
        <w:rPr>
          <w:lang w:val="cs-CZ"/>
        </w:rPr>
      </w:pPr>
      <w:r>
        <w:rPr>
          <w:lang w:val="cs-CZ"/>
        </w:rPr>
        <w:t>CCC</w:t>
      </w:r>
    </w:p>
    <w:p w14:paraId="40EC2350" w14:textId="18A71CE4" w:rsidR="007B6B39" w:rsidRDefault="00E10BBA" w:rsidP="007B6B39">
      <w:pPr>
        <w:pStyle w:val="Heading3"/>
        <w:rPr>
          <w:lang w:val="cs-CZ"/>
        </w:rPr>
      </w:pPr>
      <w:r>
        <w:rPr>
          <w:lang w:val="cs-CZ"/>
        </w:rPr>
        <w:t xml:space="preserve">4.4 </w:t>
      </w:r>
      <w:r w:rsidR="007B6B39">
        <w:rPr>
          <w:lang w:val="cs-CZ"/>
        </w:rPr>
        <w:t>decfix.rs</w:t>
      </w:r>
    </w:p>
    <w:p w14:paraId="7C572D00" w14:textId="145B2064" w:rsidR="007B6B39" w:rsidRDefault="007B6B39" w:rsidP="007B6B39">
      <w:pPr>
        <w:jc w:val="both"/>
        <w:rPr>
          <w:lang w:val="cs-CZ"/>
        </w:rPr>
      </w:pPr>
      <w:r>
        <w:rPr>
          <w:lang w:val="cs-CZ"/>
        </w:rPr>
        <w:t>DDD</w:t>
      </w:r>
    </w:p>
    <w:p w14:paraId="3129F17A" w14:textId="05972BCD" w:rsidR="007B6B39" w:rsidRDefault="00E10BBA" w:rsidP="007B6B39">
      <w:pPr>
        <w:pStyle w:val="Heading3"/>
        <w:rPr>
          <w:lang w:val="cs-CZ"/>
        </w:rPr>
      </w:pPr>
      <w:r>
        <w:rPr>
          <w:lang w:val="cs-CZ"/>
        </w:rPr>
        <w:t xml:space="preserve">4.5 </w:t>
      </w:r>
      <w:r w:rsidR="007B6B39">
        <w:rPr>
          <w:lang w:val="cs-CZ"/>
        </w:rPr>
        <w:t>stack.rs</w:t>
      </w:r>
    </w:p>
    <w:p w14:paraId="18862A54" w14:textId="602DE29D" w:rsidR="007B6B39" w:rsidRDefault="007B6B39" w:rsidP="007B6B39">
      <w:pPr>
        <w:jc w:val="both"/>
        <w:rPr>
          <w:lang w:val="cs-CZ"/>
        </w:rPr>
      </w:pPr>
      <w:r>
        <w:rPr>
          <w:lang w:val="cs-CZ"/>
        </w:rPr>
        <w:t>EEE</w:t>
      </w:r>
    </w:p>
    <w:p w14:paraId="5F381889" w14:textId="3529AA2D" w:rsidR="007B6B39" w:rsidRDefault="00E10BBA" w:rsidP="007B6B39">
      <w:pPr>
        <w:pStyle w:val="Heading3"/>
        <w:rPr>
          <w:lang w:val="cs-CZ"/>
        </w:rPr>
      </w:pPr>
      <w:r>
        <w:rPr>
          <w:lang w:val="cs-CZ"/>
        </w:rPr>
        <w:t xml:space="preserve">4.6 </w:t>
      </w:r>
      <w:r w:rsidR="007B6B39">
        <w:rPr>
          <w:lang w:val="cs-CZ"/>
        </w:rPr>
        <w:t>textbox.rs</w:t>
      </w:r>
    </w:p>
    <w:p w14:paraId="7EF845A6" w14:textId="695C2E08" w:rsidR="00DC7C78" w:rsidRDefault="007B6B39" w:rsidP="00DC7C78">
      <w:pPr>
        <w:jc w:val="both"/>
        <w:rPr>
          <w:lang w:val="cs-CZ"/>
        </w:rPr>
      </w:pPr>
      <w:r>
        <w:rPr>
          <w:lang w:val="cs-CZ"/>
        </w:rPr>
        <w:t>FFF</w:t>
      </w:r>
    </w:p>
    <w:p w14:paraId="20DD2E7B" w14:textId="706A617F" w:rsidR="00DC7C78" w:rsidRDefault="00E10BBA" w:rsidP="00DC7C78">
      <w:pPr>
        <w:pStyle w:val="Heading3"/>
        <w:rPr>
          <w:lang w:val="cs-CZ"/>
        </w:rPr>
      </w:pPr>
      <w:r>
        <w:rPr>
          <w:lang w:val="cs-CZ"/>
        </w:rPr>
        <w:t xml:space="preserve">4.7 </w:t>
      </w:r>
      <w:r w:rsidR="00DC7C78">
        <w:rPr>
          <w:lang w:val="cs-CZ"/>
        </w:rPr>
        <w:t>Další soubory</w:t>
      </w:r>
    </w:p>
    <w:p w14:paraId="007A7E25" w14:textId="06601C4B" w:rsidR="00DC7C78" w:rsidRPr="00DC7C78" w:rsidRDefault="007D5D75" w:rsidP="00DC7C78">
      <w:pPr>
        <w:jc w:val="both"/>
        <w:rPr>
          <w:lang w:val="cs-CZ"/>
        </w:rPr>
      </w:pPr>
      <w:r>
        <w:rPr>
          <w:lang w:val="cs-CZ"/>
        </w:rPr>
        <w:t xml:space="preserve">Používané obrázky se nachází také v adresáři </w:t>
      </w:r>
      <w:r w:rsidRPr="007D5D75">
        <w:rPr>
          <w:rFonts w:ascii="Consolas" w:hAnsi="Consolas"/>
          <w:sz w:val="20"/>
          <w:szCs w:val="20"/>
          <w:highlight w:val="lightGray"/>
          <w:lang w:val="cs-CZ"/>
        </w:rPr>
        <w:t>src/</w:t>
      </w:r>
      <w:r>
        <w:rPr>
          <w:lang w:val="cs-CZ"/>
        </w:rPr>
        <w:t xml:space="preserve">. Náš kód využívá pouze soubory BMP, ostatní soubory jsou výstupními soubory z editoru Pixilart, který byl použit pro tvorbu obrázků. </w:t>
      </w:r>
    </w:p>
    <w:p w14:paraId="6B9818F0" w14:textId="08939F65" w:rsidR="00A21A8C" w:rsidRDefault="00A21A8C" w:rsidP="00A20FB5">
      <w:pPr>
        <w:jc w:val="both"/>
        <w:rPr>
          <w:lang w:val="cs-CZ"/>
        </w:rPr>
      </w:pPr>
      <w:r>
        <w:rPr>
          <w:lang w:val="cs-CZ"/>
        </w:rPr>
        <w:br w:type="page"/>
      </w:r>
    </w:p>
    <w:p w14:paraId="6D397B12" w14:textId="1CD181BB" w:rsidR="00A21A8C" w:rsidRDefault="00A21A8C" w:rsidP="00A21A8C">
      <w:pPr>
        <w:pStyle w:val="Heading1"/>
        <w:rPr>
          <w:lang w:val="cs-CZ"/>
        </w:rPr>
      </w:pPr>
      <w:bookmarkStart w:id="135" w:name="_Toc220696764"/>
      <w:r>
        <w:rPr>
          <w:lang w:val="cs-CZ"/>
        </w:rPr>
        <w:lastRenderedPageBreak/>
        <w:t>ZÁVĚR</w:t>
      </w:r>
      <w:bookmarkEnd w:id="135"/>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bookmarkStart w:id="136" w:name="_Toc220696765"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Heading1"/>
            <w:rPr>
              <w:lang w:val="cs-CZ"/>
            </w:rPr>
          </w:pPr>
          <w:r>
            <w:rPr>
              <w:lang w:val="cs-CZ"/>
            </w:rPr>
            <w:t>Zdroje</w:t>
          </w:r>
          <w:bookmarkEnd w:id="136"/>
        </w:p>
        <w:sdt>
          <w:sdtPr>
            <w:id w:val="111145805"/>
            <w:bibliography/>
          </w:sdtPr>
          <w:sdtContent>
            <w:p w14:paraId="4DCBCCEC" w14:textId="77777777" w:rsidR="00CB3207" w:rsidRDefault="00175D10" w:rsidP="00CB3207">
              <w:pPr>
                <w:pStyle w:val="Bibliography"/>
                <w:rPr>
                  <w:noProof/>
                  <w:kern w:val="0"/>
                  <w:sz w:val="24"/>
                  <w14:ligatures w14:val="none"/>
                </w:rPr>
              </w:pPr>
              <w:r>
                <w:fldChar w:fldCharType="begin"/>
              </w:r>
              <w:r w:rsidRPr="008C264F">
                <w:rPr>
                  <w:lang w:val="cs-CZ"/>
                </w:rPr>
                <w:instrText>BIBLIOGRAPHY</w:instrText>
              </w:r>
              <w:r>
                <w:fldChar w:fldCharType="separate"/>
              </w:r>
              <w:r w:rsidR="00CB3207" w:rsidRPr="002C32BF">
                <w:rPr>
                  <w:b/>
                  <w:bCs/>
                  <w:noProof/>
                  <w:lang w:val="cs-CZ"/>
                </w:rPr>
                <w:t xml:space="preserve">DSS Circuits. </w:t>
              </w:r>
              <w:r w:rsidR="00CB3207">
                <w:rPr>
                  <w:b/>
                  <w:bCs/>
                  <w:noProof/>
                </w:rPr>
                <w:t>2010.</w:t>
              </w:r>
              <w:r w:rsidR="00CB3207">
                <w:rPr>
                  <w:noProof/>
                </w:rPr>
                <w:t xml:space="preserve"> Effects of Varying I2C Pull-Up Resistors. </w:t>
              </w:r>
              <w:r w:rsidR="00CB3207">
                <w:rPr>
                  <w:i/>
                  <w:iCs/>
                  <w:noProof/>
                </w:rPr>
                <w:t xml:space="preserve">DSS Circuits. </w:t>
              </w:r>
              <w:r w:rsidR="00CB3207">
                <w:rPr>
                  <w:noProof/>
                </w:rPr>
                <w:t>[Online] 18. prosinec 2010. [Citace: 3. září 2019.] https://web.archive.org/web/20190903234513/http://dsscircuits.com/articles/effects-of-varying-i2c-pull-up-resistors.</w:t>
              </w:r>
            </w:p>
            <w:p w14:paraId="1E81633C" w14:textId="77777777" w:rsidR="00CB3207" w:rsidRDefault="00CB3207" w:rsidP="00CB3207">
              <w:pPr>
                <w:pStyle w:val="Bibliography"/>
                <w:rPr>
                  <w:noProof/>
                </w:rPr>
              </w:pPr>
              <w:r>
                <w:rPr>
                  <w:b/>
                  <w:bCs/>
                  <w:noProof/>
                </w:rPr>
                <w:t>Ferrous Systems GmbH. 2026.</w:t>
              </w:r>
              <w:r>
                <w:rPr>
                  <w:noProof/>
                </w:rPr>
                <w:t xml:space="preserve"> defmt book. [Online] 29. leden 2026. [Citace: 4. únor 2026.] https://defmt.ferrous-systems.com/.</w:t>
              </w:r>
            </w:p>
            <w:p w14:paraId="64C8C50B" w14:textId="77777777" w:rsidR="00CB3207" w:rsidRPr="00CB3207" w:rsidRDefault="00CB3207" w:rsidP="00CB3207">
              <w:pPr>
                <w:pStyle w:val="Bibliography"/>
                <w:rPr>
                  <w:noProof/>
                  <w:lang w:val="de-DE"/>
                </w:rPr>
              </w:pPr>
              <w:r>
                <w:rPr>
                  <w:b/>
                  <w:bCs/>
                  <w:noProof/>
                </w:rPr>
                <w:t>Klabnik, Steve, a další. 2025.</w:t>
              </w:r>
              <w:r>
                <w:rPr>
                  <w:noProof/>
                </w:rPr>
                <w:t xml:space="preserve"> The Rust Programming Language. </w:t>
              </w:r>
              <w:r w:rsidRPr="00CB3207">
                <w:rPr>
                  <w:noProof/>
                  <w:lang w:val="de-DE"/>
                </w:rPr>
                <w:t>[Online] 2025. https://doc.rust-lang.org/stable/book/title-page.html.</w:t>
              </w:r>
            </w:p>
            <w:p w14:paraId="053C2572" w14:textId="77777777" w:rsidR="00CB3207" w:rsidRDefault="00CB3207" w:rsidP="00CB3207">
              <w:pPr>
                <w:pStyle w:val="Bibliography"/>
                <w:rPr>
                  <w:noProof/>
                </w:rPr>
              </w:pPr>
              <w:r>
                <w:rPr>
                  <w:b/>
                  <w:bCs/>
                  <w:noProof/>
                </w:rPr>
                <w:t>Raspberry Pi Ltd. 2024.</w:t>
              </w:r>
              <w:r>
                <w:rPr>
                  <w:noProof/>
                </w:rPr>
                <w:t xml:space="preserve"> Raspberry Pi Pico Datasheet: An RP2040-based microcontroller board. </w:t>
              </w:r>
              <w:r>
                <w:rPr>
                  <w:i/>
                  <w:iCs/>
                  <w:noProof/>
                </w:rPr>
                <w:t xml:space="preserve">Raspberry Pi Datasheets. </w:t>
              </w:r>
              <w:r>
                <w:rPr>
                  <w:noProof/>
                </w:rPr>
                <w:t>[Online] 15. říjen 2024. [Citace: 31. leden 2026.] https://datasheets.raspberrypi.com/pico/pico-datasheet.pdf.</w:t>
              </w:r>
            </w:p>
            <w:p w14:paraId="6F752FD9" w14:textId="77777777" w:rsidR="00CB3207" w:rsidRDefault="00CB3207" w:rsidP="00CB3207">
              <w:pPr>
                <w:pStyle w:val="Bibliography"/>
                <w:rPr>
                  <w:noProof/>
                </w:rPr>
              </w:pPr>
              <w:r>
                <w:rPr>
                  <w:b/>
                  <w:bCs/>
                  <w:noProof/>
                </w:rPr>
                <w:t>—.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7DB982D4" w14:textId="77777777" w:rsidR="00CB3207" w:rsidRDefault="00CB3207" w:rsidP="00CB3207">
              <w:pPr>
                <w:pStyle w:val="Bibliography"/>
                <w:rPr>
                  <w:noProof/>
                </w:rPr>
              </w:pPr>
              <w:r>
                <w:rPr>
                  <w:b/>
                  <w:bCs/>
                  <w:noProof/>
                </w:rPr>
                <w:t>Solomon Systech. 2008.</w:t>
              </w:r>
              <w:r>
                <w:rPr>
                  <w:noProof/>
                </w:rPr>
                <w:t xml:space="preserve"> SSD1306 Advance Information. [Online] duben 2008. [Citace: 15. listopad 2025.] https://cdn-shop.adafruit.com/datasheets/SSD1306.pdf.</w:t>
              </w:r>
            </w:p>
            <w:p w14:paraId="50DCE78A" w14:textId="77777777" w:rsidR="00CB3207" w:rsidRDefault="00CB3207" w:rsidP="00CB3207">
              <w:pPr>
                <w:pStyle w:val="Bibliography"/>
                <w:rPr>
                  <w:noProof/>
                </w:rPr>
              </w:pPr>
              <w:r>
                <w:rPr>
                  <w:b/>
                  <w:bCs/>
                  <w:noProof/>
                </w:rPr>
                <w:t>The Rust Cargo team. 2026.</w:t>
              </w:r>
              <w:r>
                <w:rPr>
                  <w:noProof/>
                </w:rPr>
                <w:t xml:space="preserve"> The Cargo Book. [Online] 2026. [Citace: 1. únor 2026.] https://doc.rust-lang.org/cargo/index.html.</w:t>
              </w:r>
            </w:p>
            <w:p w14:paraId="45AB81F5" w14:textId="77777777" w:rsidR="00CB3207" w:rsidRPr="00CB3207" w:rsidRDefault="00CB3207" w:rsidP="00CB3207">
              <w:pPr>
                <w:pStyle w:val="Bibliography"/>
                <w:rPr>
                  <w:noProof/>
                  <w:lang w:val="de-DE"/>
                </w:rPr>
              </w:pPr>
              <w:r>
                <w:rPr>
                  <w:b/>
                  <w:bCs/>
                  <w:noProof/>
                </w:rPr>
                <w:t>The Rust library team. 2025.</w:t>
              </w:r>
              <w:r>
                <w:rPr>
                  <w:noProof/>
                </w:rPr>
                <w:t xml:space="preserve"> The Rust Standard Library Documentation. </w:t>
              </w:r>
              <w:r w:rsidRPr="00CB3207">
                <w:rPr>
                  <w:noProof/>
                  <w:lang w:val="de-DE"/>
                </w:rPr>
                <w:t>[Online] 2025. https://doc.rust-lang.org/stable/std/index.html.</w:t>
              </w:r>
            </w:p>
            <w:p w14:paraId="5FA57243" w14:textId="77777777" w:rsidR="00CB3207" w:rsidRDefault="00CB3207" w:rsidP="00CB3207">
              <w:pPr>
                <w:pStyle w:val="Bibliography"/>
                <w:rPr>
                  <w:noProof/>
                </w:rPr>
              </w:pPr>
              <w:r>
                <w:rPr>
                  <w:b/>
                  <w:bCs/>
                  <w:noProof/>
                </w:rPr>
                <w:t>Wilson, Huon. 2015.</w:t>
              </w:r>
              <w:r>
                <w:rPr>
                  <w:noProof/>
                </w:rPr>
                <w:t xml:space="preserve"> Finding Closure in Rust. </w:t>
              </w:r>
              <w:r>
                <w:rPr>
                  <w:i/>
                  <w:iCs/>
                  <w:noProof/>
                </w:rPr>
                <w:t xml:space="preserve">Huon on the internet. </w:t>
              </w:r>
              <w:r>
                <w:rPr>
                  <w:noProof/>
                </w:rPr>
                <w:t>[Online] 8. květen 2015. [Citace: 20. prosinec 2025.] https://huonw.github.io/blog/2015/05/finding-closure-in-rust/.</w:t>
              </w:r>
            </w:p>
            <w:p w14:paraId="11026C2E" w14:textId="2B9B4431" w:rsidR="00175D10" w:rsidRDefault="00175D10" w:rsidP="00CB3207">
              <w:r>
                <w:rPr>
                  <w:b/>
                  <w:bCs/>
                </w:rPr>
                <w:fldChar w:fldCharType="end"/>
              </w:r>
            </w:p>
          </w:sdtContent>
        </w:sdt>
      </w:sdtContent>
    </w:sdt>
    <w:p w14:paraId="51D22E86" w14:textId="55CAF6BB" w:rsidR="00A21A8C" w:rsidRPr="005F509C" w:rsidRDefault="006D502D" w:rsidP="006D502D">
      <w:pPr>
        <w:pStyle w:val="Heading1"/>
        <w:rPr>
          <w:lang w:val="cs-CZ"/>
        </w:rPr>
      </w:pPr>
      <w:bookmarkStart w:id="137" w:name="_Toc220696766"/>
      <w:r w:rsidRPr="005F509C">
        <w:rPr>
          <w:lang w:val="cs-CZ"/>
        </w:rPr>
        <w:t>Seznam obrázků</w:t>
      </w:r>
      <w:bookmarkEnd w:id="137"/>
    </w:p>
    <w:p w14:paraId="457EF355" w14:textId="311FDFAA" w:rsidR="00A93036" w:rsidRDefault="006D502D">
      <w:pPr>
        <w:pStyle w:val="TableofFigures"/>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20697482" w:history="1">
        <w:r w:rsidR="00A93036" w:rsidRPr="005C052B">
          <w:rPr>
            <w:rStyle w:val="Hyperlink"/>
            <w:noProof/>
            <w:lang w:val="cs-CZ"/>
          </w:rPr>
          <w:t>Obrázek 1: Příklad UART přenosu jednoho bajtu. Zdroj: vlastní, skrze logický analyzátor PulseView.</w:t>
        </w:r>
        <w:r w:rsidR="00A93036">
          <w:rPr>
            <w:noProof/>
            <w:webHidden/>
          </w:rPr>
          <w:tab/>
        </w:r>
        <w:r w:rsidR="00A93036">
          <w:rPr>
            <w:noProof/>
            <w:webHidden/>
          </w:rPr>
          <w:fldChar w:fldCharType="begin"/>
        </w:r>
        <w:r w:rsidR="00A93036">
          <w:rPr>
            <w:noProof/>
            <w:webHidden/>
          </w:rPr>
          <w:instrText xml:space="preserve"> PAGEREF _Toc220697482 \h </w:instrText>
        </w:r>
        <w:r w:rsidR="00A93036">
          <w:rPr>
            <w:noProof/>
            <w:webHidden/>
          </w:rPr>
        </w:r>
        <w:r w:rsidR="00A93036">
          <w:rPr>
            <w:noProof/>
            <w:webHidden/>
          </w:rPr>
          <w:fldChar w:fldCharType="separate"/>
        </w:r>
        <w:r w:rsidR="00A93036">
          <w:rPr>
            <w:noProof/>
            <w:webHidden/>
          </w:rPr>
          <w:t>14</w:t>
        </w:r>
        <w:r w:rsidR="00A93036">
          <w:rPr>
            <w:noProof/>
            <w:webHidden/>
          </w:rPr>
          <w:fldChar w:fldCharType="end"/>
        </w:r>
      </w:hyperlink>
    </w:p>
    <w:p w14:paraId="3249E549" w14:textId="22308716"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3" w:history="1">
        <w:r w:rsidRPr="005C052B">
          <w:rPr>
            <w:rStyle w:val="Hyperlink"/>
            <w:noProof/>
            <w:lang w:val="cs-CZ"/>
          </w:rPr>
          <w:t>Obrázek 2: Příklad změřeného trvání jednoho bitu z UART přenosu. Zdroj: vlastní, skrze logický analyzátor PulseView.</w:t>
        </w:r>
        <w:r>
          <w:rPr>
            <w:noProof/>
            <w:webHidden/>
          </w:rPr>
          <w:tab/>
        </w:r>
        <w:r>
          <w:rPr>
            <w:noProof/>
            <w:webHidden/>
          </w:rPr>
          <w:fldChar w:fldCharType="begin"/>
        </w:r>
        <w:r>
          <w:rPr>
            <w:noProof/>
            <w:webHidden/>
          </w:rPr>
          <w:instrText xml:space="preserve"> PAGEREF _Toc220697483 \h </w:instrText>
        </w:r>
        <w:r>
          <w:rPr>
            <w:noProof/>
            <w:webHidden/>
          </w:rPr>
        </w:r>
        <w:r>
          <w:rPr>
            <w:noProof/>
            <w:webHidden/>
          </w:rPr>
          <w:fldChar w:fldCharType="separate"/>
        </w:r>
        <w:r>
          <w:rPr>
            <w:noProof/>
            <w:webHidden/>
          </w:rPr>
          <w:t>14</w:t>
        </w:r>
        <w:r>
          <w:rPr>
            <w:noProof/>
            <w:webHidden/>
          </w:rPr>
          <w:fldChar w:fldCharType="end"/>
        </w:r>
      </w:hyperlink>
    </w:p>
    <w:p w14:paraId="57EE0074" w14:textId="356DA52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4" w:history="1">
        <w:r w:rsidRPr="005C052B">
          <w:rPr>
            <w:rStyle w:val="Hyperlink"/>
            <w:noProof/>
            <w:lang w:val="cs-CZ"/>
          </w:rPr>
          <w:t>Obrázek 3: Vzorek chybného kódu pro demonstraci rozsahů. Zdroj: vlastní.</w:t>
        </w:r>
        <w:r>
          <w:rPr>
            <w:noProof/>
            <w:webHidden/>
          </w:rPr>
          <w:tab/>
        </w:r>
        <w:r>
          <w:rPr>
            <w:noProof/>
            <w:webHidden/>
          </w:rPr>
          <w:fldChar w:fldCharType="begin"/>
        </w:r>
        <w:r>
          <w:rPr>
            <w:noProof/>
            <w:webHidden/>
          </w:rPr>
          <w:instrText xml:space="preserve"> PAGEREF _Toc220697484 \h </w:instrText>
        </w:r>
        <w:r>
          <w:rPr>
            <w:noProof/>
            <w:webHidden/>
          </w:rPr>
        </w:r>
        <w:r>
          <w:rPr>
            <w:noProof/>
            <w:webHidden/>
          </w:rPr>
          <w:fldChar w:fldCharType="separate"/>
        </w:r>
        <w:r>
          <w:rPr>
            <w:noProof/>
            <w:webHidden/>
          </w:rPr>
          <w:t>20</w:t>
        </w:r>
        <w:r>
          <w:rPr>
            <w:noProof/>
            <w:webHidden/>
          </w:rPr>
          <w:fldChar w:fldCharType="end"/>
        </w:r>
      </w:hyperlink>
    </w:p>
    <w:p w14:paraId="6094414C" w14:textId="5E2A9FC2"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5" w:history="1">
        <w:r w:rsidRPr="005C052B">
          <w:rPr>
            <w:rStyle w:val="Hyperlink"/>
            <w:noProof/>
            <w:lang w:val="cs-CZ"/>
          </w:rPr>
          <w:t>Obrázek 4: Chybová hláška po pokusu o kompilaci kódu z obrázku 3. Zdroj: vlastní.</w:t>
        </w:r>
        <w:r>
          <w:rPr>
            <w:noProof/>
            <w:webHidden/>
          </w:rPr>
          <w:tab/>
        </w:r>
        <w:r>
          <w:rPr>
            <w:noProof/>
            <w:webHidden/>
          </w:rPr>
          <w:fldChar w:fldCharType="begin"/>
        </w:r>
        <w:r>
          <w:rPr>
            <w:noProof/>
            <w:webHidden/>
          </w:rPr>
          <w:instrText xml:space="preserve"> PAGEREF _Toc220697485 \h </w:instrText>
        </w:r>
        <w:r>
          <w:rPr>
            <w:noProof/>
            <w:webHidden/>
          </w:rPr>
        </w:r>
        <w:r>
          <w:rPr>
            <w:noProof/>
            <w:webHidden/>
          </w:rPr>
          <w:fldChar w:fldCharType="separate"/>
        </w:r>
        <w:r>
          <w:rPr>
            <w:noProof/>
            <w:webHidden/>
          </w:rPr>
          <w:t>21</w:t>
        </w:r>
        <w:r>
          <w:rPr>
            <w:noProof/>
            <w:webHidden/>
          </w:rPr>
          <w:fldChar w:fldCharType="end"/>
        </w:r>
      </w:hyperlink>
    </w:p>
    <w:p w14:paraId="3299F4AD" w14:textId="3CED28CD"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6" w:history="1">
        <w:r w:rsidRPr="005C052B">
          <w:rPr>
            <w:rStyle w:val="Hyperlink"/>
            <w:noProof/>
            <w:lang w:val="cs-CZ"/>
          </w:rPr>
          <w:t>Obrázek 5: Vzorek správného kódu – upraveného kódu z obrázku 3. Zdroj: vlastní.</w:t>
        </w:r>
        <w:r>
          <w:rPr>
            <w:noProof/>
            <w:webHidden/>
          </w:rPr>
          <w:tab/>
        </w:r>
        <w:r>
          <w:rPr>
            <w:noProof/>
            <w:webHidden/>
          </w:rPr>
          <w:fldChar w:fldCharType="begin"/>
        </w:r>
        <w:r>
          <w:rPr>
            <w:noProof/>
            <w:webHidden/>
          </w:rPr>
          <w:instrText xml:space="preserve"> PAGEREF _Toc220697486 \h </w:instrText>
        </w:r>
        <w:r>
          <w:rPr>
            <w:noProof/>
            <w:webHidden/>
          </w:rPr>
        </w:r>
        <w:r>
          <w:rPr>
            <w:noProof/>
            <w:webHidden/>
          </w:rPr>
          <w:fldChar w:fldCharType="separate"/>
        </w:r>
        <w:r>
          <w:rPr>
            <w:noProof/>
            <w:webHidden/>
          </w:rPr>
          <w:t>21</w:t>
        </w:r>
        <w:r>
          <w:rPr>
            <w:noProof/>
            <w:webHidden/>
          </w:rPr>
          <w:fldChar w:fldCharType="end"/>
        </w:r>
      </w:hyperlink>
    </w:p>
    <w:p w14:paraId="574C522F" w14:textId="3649C14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7" w:history="1">
        <w:r w:rsidRPr="005C052B">
          <w:rPr>
            <w:rStyle w:val="Hyperlink"/>
            <w:noProof/>
            <w:lang w:val="cs-CZ"/>
          </w:rPr>
          <w:t>Obrázek 6: Vzorek kódu, který se nechová dle očekávání kvůli stínování proměnných. Zdroj: vlastní.</w:t>
        </w:r>
        <w:r>
          <w:rPr>
            <w:noProof/>
            <w:webHidden/>
          </w:rPr>
          <w:tab/>
        </w:r>
        <w:r>
          <w:rPr>
            <w:noProof/>
            <w:webHidden/>
          </w:rPr>
          <w:fldChar w:fldCharType="begin"/>
        </w:r>
        <w:r>
          <w:rPr>
            <w:noProof/>
            <w:webHidden/>
          </w:rPr>
          <w:instrText xml:space="preserve"> PAGEREF _Toc220697487 \h </w:instrText>
        </w:r>
        <w:r>
          <w:rPr>
            <w:noProof/>
            <w:webHidden/>
          </w:rPr>
        </w:r>
        <w:r>
          <w:rPr>
            <w:noProof/>
            <w:webHidden/>
          </w:rPr>
          <w:fldChar w:fldCharType="separate"/>
        </w:r>
        <w:r>
          <w:rPr>
            <w:noProof/>
            <w:webHidden/>
          </w:rPr>
          <w:t>21</w:t>
        </w:r>
        <w:r>
          <w:rPr>
            <w:noProof/>
            <w:webHidden/>
          </w:rPr>
          <w:fldChar w:fldCharType="end"/>
        </w:r>
      </w:hyperlink>
    </w:p>
    <w:p w14:paraId="25F9BDE7" w14:textId="5BCFBE1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8" w:history="1">
        <w:r w:rsidRPr="005C052B">
          <w:rPr>
            <w:rStyle w:val="Hyperlink"/>
            <w:noProof/>
            <w:lang w:val="cs-CZ"/>
          </w:rPr>
          <w:t>Obrázek 7: Vzorek kódu, kde měníme hodnotu proměnné a který selže. Zdroj: vlastní.</w:t>
        </w:r>
        <w:r>
          <w:rPr>
            <w:noProof/>
            <w:webHidden/>
          </w:rPr>
          <w:tab/>
        </w:r>
        <w:r>
          <w:rPr>
            <w:noProof/>
            <w:webHidden/>
          </w:rPr>
          <w:fldChar w:fldCharType="begin"/>
        </w:r>
        <w:r>
          <w:rPr>
            <w:noProof/>
            <w:webHidden/>
          </w:rPr>
          <w:instrText xml:space="preserve"> PAGEREF _Toc220697488 \h </w:instrText>
        </w:r>
        <w:r>
          <w:rPr>
            <w:noProof/>
            <w:webHidden/>
          </w:rPr>
        </w:r>
        <w:r>
          <w:rPr>
            <w:noProof/>
            <w:webHidden/>
          </w:rPr>
          <w:fldChar w:fldCharType="separate"/>
        </w:r>
        <w:r>
          <w:rPr>
            <w:noProof/>
            <w:webHidden/>
          </w:rPr>
          <w:t>22</w:t>
        </w:r>
        <w:r>
          <w:rPr>
            <w:noProof/>
            <w:webHidden/>
          </w:rPr>
          <w:fldChar w:fldCharType="end"/>
        </w:r>
      </w:hyperlink>
    </w:p>
    <w:p w14:paraId="78F6FED0" w14:textId="172DA5D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9" w:history="1">
        <w:r w:rsidRPr="005C052B">
          <w:rPr>
            <w:rStyle w:val="Hyperlink"/>
            <w:noProof/>
            <w:lang w:val="cs-CZ"/>
          </w:rPr>
          <w:t>Obrázek 8: Chybová hláška pro kód z obrázku 7. Zdroj: vlastní.</w:t>
        </w:r>
        <w:r>
          <w:rPr>
            <w:noProof/>
            <w:webHidden/>
          </w:rPr>
          <w:tab/>
        </w:r>
        <w:r>
          <w:rPr>
            <w:noProof/>
            <w:webHidden/>
          </w:rPr>
          <w:fldChar w:fldCharType="begin"/>
        </w:r>
        <w:r>
          <w:rPr>
            <w:noProof/>
            <w:webHidden/>
          </w:rPr>
          <w:instrText xml:space="preserve"> PAGEREF _Toc220697489 \h </w:instrText>
        </w:r>
        <w:r>
          <w:rPr>
            <w:noProof/>
            <w:webHidden/>
          </w:rPr>
        </w:r>
        <w:r>
          <w:rPr>
            <w:noProof/>
            <w:webHidden/>
          </w:rPr>
          <w:fldChar w:fldCharType="separate"/>
        </w:r>
        <w:r>
          <w:rPr>
            <w:noProof/>
            <w:webHidden/>
          </w:rPr>
          <w:t>22</w:t>
        </w:r>
        <w:r>
          <w:rPr>
            <w:noProof/>
            <w:webHidden/>
          </w:rPr>
          <w:fldChar w:fldCharType="end"/>
        </w:r>
      </w:hyperlink>
    </w:p>
    <w:p w14:paraId="369A5EBC" w14:textId="361DD81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0" w:history="1">
        <w:r w:rsidRPr="005C052B">
          <w:rPr>
            <w:rStyle w:val="Hyperlink"/>
            <w:noProof/>
            <w:lang w:val="cs-CZ"/>
          </w:rPr>
          <w:t>Obrázek 9: Upravený vzorek kódu s klíčovým slovem mut. Zdroj: vlastní.</w:t>
        </w:r>
        <w:r>
          <w:rPr>
            <w:noProof/>
            <w:webHidden/>
          </w:rPr>
          <w:tab/>
        </w:r>
        <w:r>
          <w:rPr>
            <w:noProof/>
            <w:webHidden/>
          </w:rPr>
          <w:fldChar w:fldCharType="begin"/>
        </w:r>
        <w:r>
          <w:rPr>
            <w:noProof/>
            <w:webHidden/>
          </w:rPr>
          <w:instrText xml:space="preserve"> PAGEREF _Toc220697490 \h </w:instrText>
        </w:r>
        <w:r>
          <w:rPr>
            <w:noProof/>
            <w:webHidden/>
          </w:rPr>
        </w:r>
        <w:r>
          <w:rPr>
            <w:noProof/>
            <w:webHidden/>
          </w:rPr>
          <w:fldChar w:fldCharType="separate"/>
        </w:r>
        <w:r>
          <w:rPr>
            <w:noProof/>
            <w:webHidden/>
          </w:rPr>
          <w:t>22</w:t>
        </w:r>
        <w:r>
          <w:rPr>
            <w:noProof/>
            <w:webHidden/>
          </w:rPr>
          <w:fldChar w:fldCharType="end"/>
        </w:r>
      </w:hyperlink>
    </w:p>
    <w:p w14:paraId="5B311ECC" w14:textId="07A1D5B0"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1" w:history="1">
        <w:r w:rsidRPr="005C052B">
          <w:rPr>
            <w:rStyle w:val="Hyperlink"/>
            <w:noProof/>
            <w:lang w:val="cs-CZ"/>
          </w:rPr>
          <w:t>Obrázek 10: Příklady explicitního i inferovaného určení typu proměnné. Zdroj: vlastní.</w:t>
        </w:r>
        <w:r>
          <w:rPr>
            <w:noProof/>
            <w:webHidden/>
          </w:rPr>
          <w:tab/>
        </w:r>
        <w:r>
          <w:rPr>
            <w:noProof/>
            <w:webHidden/>
          </w:rPr>
          <w:fldChar w:fldCharType="begin"/>
        </w:r>
        <w:r>
          <w:rPr>
            <w:noProof/>
            <w:webHidden/>
          </w:rPr>
          <w:instrText xml:space="preserve"> PAGEREF _Toc220697491 \h </w:instrText>
        </w:r>
        <w:r>
          <w:rPr>
            <w:noProof/>
            <w:webHidden/>
          </w:rPr>
        </w:r>
        <w:r>
          <w:rPr>
            <w:noProof/>
            <w:webHidden/>
          </w:rPr>
          <w:fldChar w:fldCharType="separate"/>
        </w:r>
        <w:r>
          <w:rPr>
            <w:noProof/>
            <w:webHidden/>
          </w:rPr>
          <w:t>23</w:t>
        </w:r>
        <w:r>
          <w:rPr>
            <w:noProof/>
            <w:webHidden/>
          </w:rPr>
          <w:fldChar w:fldCharType="end"/>
        </w:r>
      </w:hyperlink>
    </w:p>
    <w:p w14:paraId="06776369" w14:textId="275DE499"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2" w:history="1">
        <w:r w:rsidRPr="005C052B">
          <w:rPr>
            <w:rStyle w:val="Hyperlink"/>
            <w:noProof/>
            <w:lang w:val="cs-CZ"/>
          </w:rPr>
          <w:t>Obrázek 11: Rust nám zakazuje použít literal větší než maximální hodnota typu proměnné. Zdroj: vlastní.</w:t>
        </w:r>
        <w:r>
          <w:rPr>
            <w:noProof/>
            <w:webHidden/>
          </w:rPr>
          <w:tab/>
        </w:r>
        <w:r>
          <w:rPr>
            <w:noProof/>
            <w:webHidden/>
          </w:rPr>
          <w:fldChar w:fldCharType="begin"/>
        </w:r>
        <w:r>
          <w:rPr>
            <w:noProof/>
            <w:webHidden/>
          </w:rPr>
          <w:instrText xml:space="preserve"> PAGEREF _Toc220697492 \h </w:instrText>
        </w:r>
        <w:r>
          <w:rPr>
            <w:noProof/>
            <w:webHidden/>
          </w:rPr>
        </w:r>
        <w:r>
          <w:rPr>
            <w:noProof/>
            <w:webHidden/>
          </w:rPr>
          <w:fldChar w:fldCharType="separate"/>
        </w:r>
        <w:r>
          <w:rPr>
            <w:noProof/>
            <w:webHidden/>
          </w:rPr>
          <w:t>23</w:t>
        </w:r>
        <w:r>
          <w:rPr>
            <w:noProof/>
            <w:webHidden/>
          </w:rPr>
          <w:fldChar w:fldCharType="end"/>
        </w:r>
      </w:hyperlink>
    </w:p>
    <w:p w14:paraId="2D2D6AD1" w14:textId="18AD3E35"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3" w:history="1">
        <w:r w:rsidRPr="005C052B">
          <w:rPr>
            <w:rStyle w:val="Hyperlink"/>
            <w:noProof/>
            <w:lang w:val="cs-CZ"/>
          </w:rPr>
          <w:t>Obrázek 12: Vzorek kódu, který automaticky určí vhodný typ proměnné. Zdroj: vlastní.</w:t>
        </w:r>
        <w:r>
          <w:rPr>
            <w:noProof/>
            <w:webHidden/>
          </w:rPr>
          <w:tab/>
        </w:r>
        <w:r>
          <w:rPr>
            <w:noProof/>
            <w:webHidden/>
          </w:rPr>
          <w:fldChar w:fldCharType="begin"/>
        </w:r>
        <w:r>
          <w:rPr>
            <w:noProof/>
            <w:webHidden/>
          </w:rPr>
          <w:instrText xml:space="preserve"> PAGEREF _Toc220697493 \h </w:instrText>
        </w:r>
        <w:r>
          <w:rPr>
            <w:noProof/>
            <w:webHidden/>
          </w:rPr>
        </w:r>
        <w:r>
          <w:rPr>
            <w:noProof/>
            <w:webHidden/>
          </w:rPr>
          <w:fldChar w:fldCharType="separate"/>
        </w:r>
        <w:r>
          <w:rPr>
            <w:noProof/>
            <w:webHidden/>
          </w:rPr>
          <w:t>24</w:t>
        </w:r>
        <w:r>
          <w:rPr>
            <w:noProof/>
            <w:webHidden/>
          </w:rPr>
          <w:fldChar w:fldCharType="end"/>
        </w:r>
      </w:hyperlink>
    </w:p>
    <w:p w14:paraId="4267AC31" w14:textId="0D5B7C1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4" w:history="1">
        <w:r w:rsidRPr="005C052B">
          <w:rPr>
            <w:rStyle w:val="Hyperlink"/>
            <w:noProof/>
            <w:lang w:val="cs-CZ"/>
          </w:rPr>
          <w:t>Obrázek 13: Příklad použití dalších primitivních typů. Zdroj: vlastní.</w:t>
        </w:r>
        <w:r>
          <w:rPr>
            <w:noProof/>
            <w:webHidden/>
          </w:rPr>
          <w:tab/>
        </w:r>
        <w:r>
          <w:rPr>
            <w:noProof/>
            <w:webHidden/>
          </w:rPr>
          <w:fldChar w:fldCharType="begin"/>
        </w:r>
        <w:r>
          <w:rPr>
            <w:noProof/>
            <w:webHidden/>
          </w:rPr>
          <w:instrText xml:space="preserve"> PAGEREF _Toc220697494 \h </w:instrText>
        </w:r>
        <w:r>
          <w:rPr>
            <w:noProof/>
            <w:webHidden/>
          </w:rPr>
        </w:r>
        <w:r>
          <w:rPr>
            <w:noProof/>
            <w:webHidden/>
          </w:rPr>
          <w:fldChar w:fldCharType="separate"/>
        </w:r>
        <w:r>
          <w:rPr>
            <w:noProof/>
            <w:webHidden/>
          </w:rPr>
          <w:t>25</w:t>
        </w:r>
        <w:r>
          <w:rPr>
            <w:noProof/>
            <w:webHidden/>
          </w:rPr>
          <w:fldChar w:fldCharType="end"/>
        </w:r>
      </w:hyperlink>
    </w:p>
    <w:p w14:paraId="1E45AC98" w14:textId="11C0977D"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5" w:history="1">
        <w:r w:rsidRPr="005C052B">
          <w:rPr>
            <w:rStyle w:val="Hyperlink"/>
            <w:noProof/>
            <w:lang w:val="cs-CZ"/>
          </w:rPr>
          <w:t>Obrázek 14: Vzorek kódu s neinicializovanými proměnnými. Zdroj: vlastní.</w:t>
        </w:r>
        <w:r>
          <w:rPr>
            <w:noProof/>
            <w:webHidden/>
          </w:rPr>
          <w:tab/>
        </w:r>
        <w:r>
          <w:rPr>
            <w:noProof/>
            <w:webHidden/>
          </w:rPr>
          <w:fldChar w:fldCharType="begin"/>
        </w:r>
        <w:r>
          <w:rPr>
            <w:noProof/>
            <w:webHidden/>
          </w:rPr>
          <w:instrText xml:space="preserve"> PAGEREF _Toc220697495 \h </w:instrText>
        </w:r>
        <w:r>
          <w:rPr>
            <w:noProof/>
            <w:webHidden/>
          </w:rPr>
        </w:r>
        <w:r>
          <w:rPr>
            <w:noProof/>
            <w:webHidden/>
          </w:rPr>
          <w:fldChar w:fldCharType="separate"/>
        </w:r>
        <w:r>
          <w:rPr>
            <w:noProof/>
            <w:webHidden/>
          </w:rPr>
          <w:t>26</w:t>
        </w:r>
        <w:r>
          <w:rPr>
            <w:noProof/>
            <w:webHidden/>
          </w:rPr>
          <w:fldChar w:fldCharType="end"/>
        </w:r>
      </w:hyperlink>
    </w:p>
    <w:p w14:paraId="71FB000F" w14:textId="66EA6EC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6" w:history="1">
        <w:r w:rsidRPr="005C052B">
          <w:rPr>
            <w:rStyle w:val="Hyperlink"/>
            <w:noProof/>
            <w:lang w:val="cs-CZ"/>
          </w:rPr>
          <w:t>Obrázek 15: Vzorek kódu je špatný, protože se pokouší číst hodnotu proměnné před inicializací. Zdroj: vlastní.</w:t>
        </w:r>
        <w:r>
          <w:rPr>
            <w:noProof/>
            <w:webHidden/>
          </w:rPr>
          <w:tab/>
        </w:r>
        <w:r>
          <w:rPr>
            <w:noProof/>
            <w:webHidden/>
          </w:rPr>
          <w:fldChar w:fldCharType="begin"/>
        </w:r>
        <w:r>
          <w:rPr>
            <w:noProof/>
            <w:webHidden/>
          </w:rPr>
          <w:instrText xml:space="preserve"> PAGEREF _Toc220697496 \h </w:instrText>
        </w:r>
        <w:r>
          <w:rPr>
            <w:noProof/>
            <w:webHidden/>
          </w:rPr>
        </w:r>
        <w:r>
          <w:rPr>
            <w:noProof/>
            <w:webHidden/>
          </w:rPr>
          <w:fldChar w:fldCharType="separate"/>
        </w:r>
        <w:r>
          <w:rPr>
            <w:noProof/>
            <w:webHidden/>
          </w:rPr>
          <w:t>26</w:t>
        </w:r>
        <w:r>
          <w:rPr>
            <w:noProof/>
            <w:webHidden/>
          </w:rPr>
          <w:fldChar w:fldCharType="end"/>
        </w:r>
      </w:hyperlink>
    </w:p>
    <w:p w14:paraId="453E2C2C" w14:textId="5B316636"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7" w:history="1">
        <w:r w:rsidRPr="005C052B">
          <w:rPr>
            <w:rStyle w:val="Hyperlink"/>
            <w:noProof/>
            <w:lang w:val="cs-CZ"/>
          </w:rPr>
          <w:t>Obrázek 16: Chybová hláška po pokusu o kompilaci kódu z obrázku 15. Zdroj: vlastní.</w:t>
        </w:r>
        <w:r>
          <w:rPr>
            <w:noProof/>
            <w:webHidden/>
          </w:rPr>
          <w:tab/>
        </w:r>
        <w:r>
          <w:rPr>
            <w:noProof/>
            <w:webHidden/>
          </w:rPr>
          <w:fldChar w:fldCharType="begin"/>
        </w:r>
        <w:r>
          <w:rPr>
            <w:noProof/>
            <w:webHidden/>
          </w:rPr>
          <w:instrText xml:space="preserve"> PAGEREF _Toc220697497 \h </w:instrText>
        </w:r>
        <w:r>
          <w:rPr>
            <w:noProof/>
            <w:webHidden/>
          </w:rPr>
        </w:r>
        <w:r>
          <w:rPr>
            <w:noProof/>
            <w:webHidden/>
          </w:rPr>
          <w:fldChar w:fldCharType="separate"/>
        </w:r>
        <w:r>
          <w:rPr>
            <w:noProof/>
            <w:webHidden/>
          </w:rPr>
          <w:t>26</w:t>
        </w:r>
        <w:r>
          <w:rPr>
            <w:noProof/>
            <w:webHidden/>
          </w:rPr>
          <w:fldChar w:fldCharType="end"/>
        </w:r>
      </w:hyperlink>
    </w:p>
    <w:p w14:paraId="7D315D09" w14:textId="3CF5566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8" w:history="1">
        <w:r w:rsidRPr="005C052B">
          <w:rPr>
            <w:rStyle w:val="Hyperlink"/>
            <w:noProof/>
            <w:lang w:val="cs-CZ"/>
          </w:rPr>
          <w:t>Obrázek 17: Vzorek kódu ukazující předávání přes hodnotu. Zdroj: vlastní.</w:t>
        </w:r>
        <w:r>
          <w:rPr>
            <w:noProof/>
            <w:webHidden/>
          </w:rPr>
          <w:tab/>
        </w:r>
        <w:r>
          <w:rPr>
            <w:noProof/>
            <w:webHidden/>
          </w:rPr>
          <w:fldChar w:fldCharType="begin"/>
        </w:r>
        <w:r>
          <w:rPr>
            <w:noProof/>
            <w:webHidden/>
          </w:rPr>
          <w:instrText xml:space="preserve"> PAGEREF _Toc220697498 \h </w:instrText>
        </w:r>
        <w:r>
          <w:rPr>
            <w:noProof/>
            <w:webHidden/>
          </w:rPr>
        </w:r>
        <w:r>
          <w:rPr>
            <w:noProof/>
            <w:webHidden/>
          </w:rPr>
          <w:fldChar w:fldCharType="separate"/>
        </w:r>
        <w:r>
          <w:rPr>
            <w:noProof/>
            <w:webHidden/>
          </w:rPr>
          <w:t>27</w:t>
        </w:r>
        <w:r>
          <w:rPr>
            <w:noProof/>
            <w:webHidden/>
          </w:rPr>
          <w:fldChar w:fldCharType="end"/>
        </w:r>
      </w:hyperlink>
    </w:p>
    <w:p w14:paraId="69CB264A" w14:textId="2A749DB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9" w:history="1">
        <w:r w:rsidRPr="005C052B">
          <w:rPr>
            <w:rStyle w:val="Hyperlink"/>
            <w:noProof/>
            <w:lang w:val="cs-CZ"/>
          </w:rPr>
          <w:t>Obrázek 18: Chybová hláška nás varuje, že předáním přes hodnotu ztrácíme vlastnictví nad proměnnou. Zdroj: vlastní.</w:t>
        </w:r>
        <w:r>
          <w:rPr>
            <w:noProof/>
            <w:webHidden/>
          </w:rPr>
          <w:tab/>
        </w:r>
        <w:r>
          <w:rPr>
            <w:noProof/>
            <w:webHidden/>
          </w:rPr>
          <w:fldChar w:fldCharType="begin"/>
        </w:r>
        <w:r>
          <w:rPr>
            <w:noProof/>
            <w:webHidden/>
          </w:rPr>
          <w:instrText xml:space="preserve"> PAGEREF _Toc220697499 \h </w:instrText>
        </w:r>
        <w:r>
          <w:rPr>
            <w:noProof/>
            <w:webHidden/>
          </w:rPr>
        </w:r>
        <w:r>
          <w:rPr>
            <w:noProof/>
            <w:webHidden/>
          </w:rPr>
          <w:fldChar w:fldCharType="separate"/>
        </w:r>
        <w:r>
          <w:rPr>
            <w:noProof/>
            <w:webHidden/>
          </w:rPr>
          <w:t>27</w:t>
        </w:r>
        <w:r>
          <w:rPr>
            <w:noProof/>
            <w:webHidden/>
          </w:rPr>
          <w:fldChar w:fldCharType="end"/>
        </w:r>
      </w:hyperlink>
    </w:p>
    <w:p w14:paraId="3188E72F" w14:textId="0420C842"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0" w:history="1">
        <w:r w:rsidRPr="005C052B">
          <w:rPr>
            <w:rStyle w:val="Hyperlink"/>
            <w:noProof/>
            <w:lang w:val="cs-CZ"/>
          </w:rPr>
          <w:t>Obrázek 19: Vzor kódu s předáváním přes referenci. Zdroj: vlastní.</w:t>
        </w:r>
        <w:r>
          <w:rPr>
            <w:noProof/>
            <w:webHidden/>
          </w:rPr>
          <w:tab/>
        </w:r>
        <w:r>
          <w:rPr>
            <w:noProof/>
            <w:webHidden/>
          </w:rPr>
          <w:fldChar w:fldCharType="begin"/>
        </w:r>
        <w:r>
          <w:rPr>
            <w:noProof/>
            <w:webHidden/>
          </w:rPr>
          <w:instrText xml:space="preserve"> PAGEREF _Toc220697500 \h </w:instrText>
        </w:r>
        <w:r>
          <w:rPr>
            <w:noProof/>
            <w:webHidden/>
          </w:rPr>
        </w:r>
        <w:r>
          <w:rPr>
            <w:noProof/>
            <w:webHidden/>
          </w:rPr>
          <w:fldChar w:fldCharType="separate"/>
        </w:r>
        <w:r>
          <w:rPr>
            <w:noProof/>
            <w:webHidden/>
          </w:rPr>
          <w:t>28</w:t>
        </w:r>
        <w:r>
          <w:rPr>
            <w:noProof/>
            <w:webHidden/>
          </w:rPr>
          <w:fldChar w:fldCharType="end"/>
        </w:r>
      </w:hyperlink>
    </w:p>
    <w:p w14:paraId="6C19CB0A" w14:textId="752AE1E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1" w:history="1">
        <w:r w:rsidRPr="005C052B">
          <w:rPr>
            <w:rStyle w:val="Hyperlink"/>
            <w:noProof/>
            <w:lang w:val="cs-CZ"/>
          </w:rPr>
          <w:t>Obrázek 20: Vzorek kódu je chybný, protože reference má delší životnost než proměnná samotná. Zdroj: vlastní.</w:t>
        </w:r>
        <w:r>
          <w:rPr>
            <w:noProof/>
            <w:webHidden/>
          </w:rPr>
          <w:tab/>
        </w:r>
        <w:r>
          <w:rPr>
            <w:noProof/>
            <w:webHidden/>
          </w:rPr>
          <w:fldChar w:fldCharType="begin"/>
        </w:r>
        <w:r>
          <w:rPr>
            <w:noProof/>
            <w:webHidden/>
          </w:rPr>
          <w:instrText xml:space="preserve"> PAGEREF _Toc220697501 \h </w:instrText>
        </w:r>
        <w:r>
          <w:rPr>
            <w:noProof/>
            <w:webHidden/>
          </w:rPr>
        </w:r>
        <w:r>
          <w:rPr>
            <w:noProof/>
            <w:webHidden/>
          </w:rPr>
          <w:fldChar w:fldCharType="separate"/>
        </w:r>
        <w:r>
          <w:rPr>
            <w:noProof/>
            <w:webHidden/>
          </w:rPr>
          <w:t>28</w:t>
        </w:r>
        <w:r>
          <w:rPr>
            <w:noProof/>
            <w:webHidden/>
          </w:rPr>
          <w:fldChar w:fldCharType="end"/>
        </w:r>
      </w:hyperlink>
    </w:p>
    <w:p w14:paraId="348F3E16" w14:textId="3C25278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2" w:history="1">
        <w:r w:rsidRPr="005C052B">
          <w:rPr>
            <w:rStyle w:val="Hyperlink"/>
            <w:noProof/>
            <w:lang w:val="cs-CZ"/>
          </w:rPr>
          <w:t>Obrázek 21: Chybová hláška pro kód z obrázku 20. Zdroj: vlastní.</w:t>
        </w:r>
        <w:r>
          <w:rPr>
            <w:noProof/>
            <w:webHidden/>
          </w:rPr>
          <w:tab/>
        </w:r>
        <w:r>
          <w:rPr>
            <w:noProof/>
            <w:webHidden/>
          </w:rPr>
          <w:fldChar w:fldCharType="begin"/>
        </w:r>
        <w:r>
          <w:rPr>
            <w:noProof/>
            <w:webHidden/>
          </w:rPr>
          <w:instrText xml:space="preserve"> PAGEREF _Toc220697502 \h </w:instrText>
        </w:r>
        <w:r>
          <w:rPr>
            <w:noProof/>
            <w:webHidden/>
          </w:rPr>
        </w:r>
        <w:r>
          <w:rPr>
            <w:noProof/>
            <w:webHidden/>
          </w:rPr>
          <w:fldChar w:fldCharType="separate"/>
        </w:r>
        <w:r>
          <w:rPr>
            <w:noProof/>
            <w:webHidden/>
          </w:rPr>
          <w:t>29</w:t>
        </w:r>
        <w:r>
          <w:rPr>
            <w:noProof/>
            <w:webHidden/>
          </w:rPr>
          <w:fldChar w:fldCharType="end"/>
        </w:r>
      </w:hyperlink>
    </w:p>
    <w:p w14:paraId="764DAAC7" w14:textId="7AF6D354"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3" w:history="1">
        <w:r w:rsidRPr="005C052B">
          <w:rPr>
            <w:rStyle w:val="Hyperlink"/>
            <w:noProof/>
            <w:lang w:val="cs-CZ"/>
          </w:rPr>
          <w:t>Obrázek 22: Tento vzorek kódu je neplatný, protože nedeklaruje životnost reference uvnitř struktury. Zdroj: vlastní.</w:t>
        </w:r>
        <w:r>
          <w:rPr>
            <w:noProof/>
            <w:webHidden/>
          </w:rPr>
          <w:tab/>
        </w:r>
        <w:r>
          <w:rPr>
            <w:noProof/>
            <w:webHidden/>
          </w:rPr>
          <w:fldChar w:fldCharType="begin"/>
        </w:r>
        <w:r>
          <w:rPr>
            <w:noProof/>
            <w:webHidden/>
          </w:rPr>
          <w:instrText xml:space="preserve"> PAGEREF _Toc220697503 \h </w:instrText>
        </w:r>
        <w:r>
          <w:rPr>
            <w:noProof/>
            <w:webHidden/>
          </w:rPr>
        </w:r>
        <w:r>
          <w:rPr>
            <w:noProof/>
            <w:webHidden/>
          </w:rPr>
          <w:fldChar w:fldCharType="separate"/>
        </w:r>
        <w:r>
          <w:rPr>
            <w:noProof/>
            <w:webHidden/>
          </w:rPr>
          <w:t>29</w:t>
        </w:r>
        <w:r>
          <w:rPr>
            <w:noProof/>
            <w:webHidden/>
          </w:rPr>
          <w:fldChar w:fldCharType="end"/>
        </w:r>
      </w:hyperlink>
    </w:p>
    <w:p w14:paraId="1C9D9DDD" w14:textId="7244CDD9"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4" w:history="1">
        <w:r w:rsidRPr="005C052B">
          <w:rPr>
            <w:rStyle w:val="Hyperlink"/>
            <w:noProof/>
            <w:lang w:val="cs-CZ"/>
          </w:rPr>
          <w:t>Obrázek 23: Kompilátor nám v chybové hlášce radí, jak deklarovat životnost. Zdroj: vlastní.</w:t>
        </w:r>
        <w:r>
          <w:rPr>
            <w:noProof/>
            <w:webHidden/>
          </w:rPr>
          <w:tab/>
        </w:r>
        <w:r>
          <w:rPr>
            <w:noProof/>
            <w:webHidden/>
          </w:rPr>
          <w:fldChar w:fldCharType="begin"/>
        </w:r>
        <w:r>
          <w:rPr>
            <w:noProof/>
            <w:webHidden/>
          </w:rPr>
          <w:instrText xml:space="preserve"> PAGEREF _Toc220697504 \h </w:instrText>
        </w:r>
        <w:r>
          <w:rPr>
            <w:noProof/>
            <w:webHidden/>
          </w:rPr>
        </w:r>
        <w:r>
          <w:rPr>
            <w:noProof/>
            <w:webHidden/>
          </w:rPr>
          <w:fldChar w:fldCharType="separate"/>
        </w:r>
        <w:r>
          <w:rPr>
            <w:noProof/>
            <w:webHidden/>
          </w:rPr>
          <w:t>29</w:t>
        </w:r>
        <w:r>
          <w:rPr>
            <w:noProof/>
            <w:webHidden/>
          </w:rPr>
          <w:fldChar w:fldCharType="end"/>
        </w:r>
      </w:hyperlink>
    </w:p>
    <w:p w14:paraId="65BDEDA4" w14:textId="2F29F9A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5" w:history="1">
        <w:r w:rsidRPr="005C052B">
          <w:rPr>
            <w:rStyle w:val="Hyperlink"/>
            <w:noProof/>
            <w:lang w:val="cs-CZ"/>
          </w:rPr>
          <w:t>Obrázek 24: Vzorek kódu, kde se snažíme zároveň mít měnitelnou i neměnnou referenci. Zdroj: vlastní.</w:t>
        </w:r>
        <w:r>
          <w:rPr>
            <w:noProof/>
            <w:webHidden/>
          </w:rPr>
          <w:tab/>
        </w:r>
        <w:r>
          <w:rPr>
            <w:noProof/>
            <w:webHidden/>
          </w:rPr>
          <w:fldChar w:fldCharType="begin"/>
        </w:r>
        <w:r>
          <w:rPr>
            <w:noProof/>
            <w:webHidden/>
          </w:rPr>
          <w:instrText xml:space="preserve"> PAGEREF _Toc220697505 \h </w:instrText>
        </w:r>
        <w:r>
          <w:rPr>
            <w:noProof/>
            <w:webHidden/>
          </w:rPr>
        </w:r>
        <w:r>
          <w:rPr>
            <w:noProof/>
            <w:webHidden/>
          </w:rPr>
          <w:fldChar w:fldCharType="separate"/>
        </w:r>
        <w:r>
          <w:rPr>
            <w:noProof/>
            <w:webHidden/>
          </w:rPr>
          <w:t>30</w:t>
        </w:r>
        <w:r>
          <w:rPr>
            <w:noProof/>
            <w:webHidden/>
          </w:rPr>
          <w:fldChar w:fldCharType="end"/>
        </w:r>
      </w:hyperlink>
    </w:p>
    <w:p w14:paraId="42529BEC" w14:textId="0A2A89E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6" w:history="1">
        <w:r w:rsidRPr="005C052B">
          <w:rPr>
            <w:rStyle w:val="Hyperlink"/>
            <w:noProof/>
            <w:lang w:val="cs-CZ"/>
          </w:rPr>
          <w:t>Obrázek 25: Chybová hláška po pokusu o kompilaci kódu z obrázku 23. Zdroj: vlastní.</w:t>
        </w:r>
        <w:r>
          <w:rPr>
            <w:noProof/>
            <w:webHidden/>
          </w:rPr>
          <w:tab/>
        </w:r>
        <w:r>
          <w:rPr>
            <w:noProof/>
            <w:webHidden/>
          </w:rPr>
          <w:fldChar w:fldCharType="begin"/>
        </w:r>
        <w:r>
          <w:rPr>
            <w:noProof/>
            <w:webHidden/>
          </w:rPr>
          <w:instrText xml:space="preserve"> PAGEREF _Toc220697506 \h </w:instrText>
        </w:r>
        <w:r>
          <w:rPr>
            <w:noProof/>
            <w:webHidden/>
          </w:rPr>
        </w:r>
        <w:r>
          <w:rPr>
            <w:noProof/>
            <w:webHidden/>
          </w:rPr>
          <w:fldChar w:fldCharType="separate"/>
        </w:r>
        <w:r>
          <w:rPr>
            <w:noProof/>
            <w:webHidden/>
          </w:rPr>
          <w:t>30</w:t>
        </w:r>
        <w:r>
          <w:rPr>
            <w:noProof/>
            <w:webHidden/>
          </w:rPr>
          <w:fldChar w:fldCharType="end"/>
        </w:r>
      </w:hyperlink>
    </w:p>
    <w:p w14:paraId="7634836C" w14:textId="23C74BA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7" w:history="1">
        <w:r w:rsidRPr="005C052B">
          <w:rPr>
            <w:rStyle w:val="Hyperlink"/>
            <w:noProof/>
            <w:lang w:val="cs-CZ"/>
          </w:rPr>
          <w:t xml:space="preserve">Obrázek 26: Příklad kódu, který využívá </w:t>
        </w:r>
        <w:r w:rsidRPr="005C052B">
          <w:rPr>
            <w:rStyle w:val="Hyperlink"/>
            <w:rFonts w:ascii="Consolas" w:hAnsi="Consolas"/>
            <w:noProof/>
            <w:highlight w:val="lightGray"/>
            <w:lang w:val="cs-CZ"/>
          </w:rPr>
          <w:t>RefCell</w:t>
        </w:r>
        <w:r w:rsidRPr="005C052B">
          <w:rPr>
            <w:rStyle w:val="Hyperlink"/>
            <w:noProof/>
            <w:lang w:val="cs-CZ"/>
          </w:rPr>
          <w:t xml:space="preserve"> ze standardní knihovny pro vyřešení problému z obrázků 24 a 25. Zdroj: vlastní.</w:t>
        </w:r>
        <w:r>
          <w:rPr>
            <w:noProof/>
            <w:webHidden/>
          </w:rPr>
          <w:tab/>
        </w:r>
        <w:r>
          <w:rPr>
            <w:noProof/>
            <w:webHidden/>
          </w:rPr>
          <w:fldChar w:fldCharType="begin"/>
        </w:r>
        <w:r>
          <w:rPr>
            <w:noProof/>
            <w:webHidden/>
          </w:rPr>
          <w:instrText xml:space="preserve"> PAGEREF _Toc220697507 \h </w:instrText>
        </w:r>
        <w:r>
          <w:rPr>
            <w:noProof/>
            <w:webHidden/>
          </w:rPr>
        </w:r>
        <w:r>
          <w:rPr>
            <w:noProof/>
            <w:webHidden/>
          </w:rPr>
          <w:fldChar w:fldCharType="separate"/>
        </w:r>
        <w:r>
          <w:rPr>
            <w:noProof/>
            <w:webHidden/>
          </w:rPr>
          <w:t>31</w:t>
        </w:r>
        <w:r>
          <w:rPr>
            <w:noProof/>
            <w:webHidden/>
          </w:rPr>
          <w:fldChar w:fldCharType="end"/>
        </w:r>
      </w:hyperlink>
    </w:p>
    <w:p w14:paraId="57A2CC81" w14:textId="6C79549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8" w:history="1">
        <w:r w:rsidRPr="005C052B">
          <w:rPr>
            <w:rStyle w:val="Hyperlink"/>
            <w:noProof/>
            <w:lang w:val="cs-CZ"/>
          </w:rPr>
          <w:t>Obrázek 27: Příklad definice struktury a jejich položek. Zdroj: (Klabnik, a další, 2025), kapitola 5.1</w:t>
        </w:r>
        <w:r>
          <w:rPr>
            <w:noProof/>
            <w:webHidden/>
          </w:rPr>
          <w:tab/>
        </w:r>
        <w:r>
          <w:rPr>
            <w:noProof/>
            <w:webHidden/>
          </w:rPr>
          <w:fldChar w:fldCharType="begin"/>
        </w:r>
        <w:r>
          <w:rPr>
            <w:noProof/>
            <w:webHidden/>
          </w:rPr>
          <w:instrText xml:space="preserve"> PAGEREF _Toc220697508 \h </w:instrText>
        </w:r>
        <w:r>
          <w:rPr>
            <w:noProof/>
            <w:webHidden/>
          </w:rPr>
        </w:r>
        <w:r>
          <w:rPr>
            <w:noProof/>
            <w:webHidden/>
          </w:rPr>
          <w:fldChar w:fldCharType="separate"/>
        </w:r>
        <w:r>
          <w:rPr>
            <w:noProof/>
            <w:webHidden/>
          </w:rPr>
          <w:t>31</w:t>
        </w:r>
        <w:r>
          <w:rPr>
            <w:noProof/>
            <w:webHidden/>
          </w:rPr>
          <w:fldChar w:fldCharType="end"/>
        </w:r>
      </w:hyperlink>
    </w:p>
    <w:p w14:paraId="1B8C5DE3" w14:textId="0739604D"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9" w:history="1">
        <w:r w:rsidRPr="005C052B">
          <w:rPr>
            <w:rStyle w:val="Hyperlink"/>
            <w:noProof/>
            <w:lang w:val="cs-CZ"/>
          </w:rPr>
          <w:t>Obrázek 28: Příklad vytvoření struktury z obrázku 27, vyplnění jejích položek hodnotami, a uložení nově vzniklé struktury do proměnné. Zdroj: (Klabnik, a další, 2025), kapitola 5.1</w:t>
        </w:r>
        <w:r>
          <w:rPr>
            <w:noProof/>
            <w:webHidden/>
          </w:rPr>
          <w:tab/>
        </w:r>
        <w:r>
          <w:rPr>
            <w:noProof/>
            <w:webHidden/>
          </w:rPr>
          <w:fldChar w:fldCharType="begin"/>
        </w:r>
        <w:r>
          <w:rPr>
            <w:noProof/>
            <w:webHidden/>
          </w:rPr>
          <w:instrText xml:space="preserve"> PAGEREF _Toc220697509 \h </w:instrText>
        </w:r>
        <w:r>
          <w:rPr>
            <w:noProof/>
            <w:webHidden/>
          </w:rPr>
        </w:r>
        <w:r>
          <w:rPr>
            <w:noProof/>
            <w:webHidden/>
          </w:rPr>
          <w:fldChar w:fldCharType="separate"/>
        </w:r>
        <w:r>
          <w:rPr>
            <w:noProof/>
            <w:webHidden/>
          </w:rPr>
          <w:t>32</w:t>
        </w:r>
        <w:r>
          <w:rPr>
            <w:noProof/>
            <w:webHidden/>
          </w:rPr>
          <w:fldChar w:fldCharType="end"/>
        </w:r>
      </w:hyperlink>
    </w:p>
    <w:p w14:paraId="72FA8BF4" w14:textId="34ACED8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0" w:history="1">
        <w:r w:rsidRPr="005C052B">
          <w:rPr>
            <w:rStyle w:val="Hyperlink"/>
            <w:noProof/>
            <w:lang w:val="cs-CZ"/>
          </w:rPr>
          <w:t>Obrázek 29: Příklad deklarace metody. Zdroj: (Klabnik, a další, 2025), kapitola 5.3, upraveno</w:t>
        </w:r>
        <w:r>
          <w:rPr>
            <w:noProof/>
            <w:webHidden/>
          </w:rPr>
          <w:tab/>
        </w:r>
        <w:r>
          <w:rPr>
            <w:noProof/>
            <w:webHidden/>
          </w:rPr>
          <w:fldChar w:fldCharType="begin"/>
        </w:r>
        <w:r>
          <w:rPr>
            <w:noProof/>
            <w:webHidden/>
          </w:rPr>
          <w:instrText xml:space="preserve"> PAGEREF _Toc220697510 \h </w:instrText>
        </w:r>
        <w:r>
          <w:rPr>
            <w:noProof/>
            <w:webHidden/>
          </w:rPr>
        </w:r>
        <w:r>
          <w:rPr>
            <w:noProof/>
            <w:webHidden/>
          </w:rPr>
          <w:fldChar w:fldCharType="separate"/>
        </w:r>
        <w:r>
          <w:rPr>
            <w:noProof/>
            <w:webHidden/>
          </w:rPr>
          <w:t>32</w:t>
        </w:r>
        <w:r>
          <w:rPr>
            <w:noProof/>
            <w:webHidden/>
          </w:rPr>
          <w:fldChar w:fldCharType="end"/>
        </w:r>
      </w:hyperlink>
    </w:p>
    <w:p w14:paraId="10D7FC37" w14:textId="367A44D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1" w:history="1">
        <w:r w:rsidRPr="005C052B">
          <w:rPr>
            <w:rStyle w:val="Hyperlink"/>
            <w:noProof/>
            <w:lang w:val="cs-CZ"/>
          </w:rPr>
          <w:t xml:space="preserve">Obrázek 30: Příklad metody konstruktoru, která nepojímá parametr </w:t>
        </w:r>
        <w:r w:rsidRPr="005C052B">
          <w:rPr>
            <w:rStyle w:val="Hyperlink"/>
            <w:rFonts w:ascii="Consolas" w:hAnsi="Consolas"/>
            <w:noProof/>
            <w:highlight w:val="lightGray"/>
            <w:lang w:val="cs-CZ"/>
          </w:rPr>
          <w:t>self</w:t>
        </w:r>
        <w:r w:rsidRPr="005C052B">
          <w:rPr>
            <w:rStyle w:val="Hyperlink"/>
            <w:noProof/>
            <w:lang w:val="cs-CZ"/>
          </w:rPr>
          <w:t xml:space="preserve">, ale navrací instanci </w:t>
        </w:r>
        <w:r w:rsidRPr="005C052B">
          <w:rPr>
            <w:rStyle w:val="Hyperlink"/>
            <w:rFonts w:ascii="Consolas" w:hAnsi="Consolas"/>
            <w:noProof/>
            <w:highlight w:val="lightGray"/>
            <w:lang w:val="cs-CZ"/>
          </w:rPr>
          <w:t>Self</w:t>
        </w:r>
        <w:r w:rsidRPr="005C052B">
          <w:rPr>
            <w:rStyle w:val="Hyperlink"/>
            <w:noProof/>
            <w:lang w:val="cs-CZ"/>
          </w:rPr>
          <w:t>. Zdroj: (Klabnik, a další, 2025), kapitola 5.3</w:t>
        </w:r>
        <w:r>
          <w:rPr>
            <w:noProof/>
            <w:webHidden/>
          </w:rPr>
          <w:tab/>
        </w:r>
        <w:r>
          <w:rPr>
            <w:noProof/>
            <w:webHidden/>
          </w:rPr>
          <w:fldChar w:fldCharType="begin"/>
        </w:r>
        <w:r>
          <w:rPr>
            <w:noProof/>
            <w:webHidden/>
          </w:rPr>
          <w:instrText xml:space="preserve"> PAGEREF _Toc220697511 \h </w:instrText>
        </w:r>
        <w:r>
          <w:rPr>
            <w:noProof/>
            <w:webHidden/>
          </w:rPr>
        </w:r>
        <w:r>
          <w:rPr>
            <w:noProof/>
            <w:webHidden/>
          </w:rPr>
          <w:fldChar w:fldCharType="separate"/>
        </w:r>
        <w:r>
          <w:rPr>
            <w:noProof/>
            <w:webHidden/>
          </w:rPr>
          <w:t>33</w:t>
        </w:r>
        <w:r>
          <w:rPr>
            <w:noProof/>
            <w:webHidden/>
          </w:rPr>
          <w:fldChar w:fldCharType="end"/>
        </w:r>
      </w:hyperlink>
    </w:p>
    <w:p w14:paraId="48F38519" w14:textId="6D41B503"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2" w:history="1">
        <w:r w:rsidRPr="005C052B">
          <w:rPr>
            <w:rStyle w:val="Hyperlink"/>
            <w:noProof/>
            <w:lang w:val="cs-CZ"/>
          </w:rPr>
          <w:t>Obrázek 31: Příklad deklarace jednoduchého enumu. Zdroj: vlastní.</w:t>
        </w:r>
        <w:r>
          <w:rPr>
            <w:noProof/>
            <w:webHidden/>
          </w:rPr>
          <w:tab/>
        </w:r>
        <w:r>
          <w:rPr>
            <w:noProof/>
            <w:webHidden/>
          </w:rPr>
          <w:fldChar w:fldCharType="begin"/>
        </w:r>
        <w:r>
          <w:rPr>
            <w:noProof/>
            <w:webHidden/>
          </w:rPr>
          <w:instrText xml:space="preserve"> PAGEREF _Toc220697512 \h </w:instrText>
        </w:r>
        <w:r>
          <w:rPr>
            <w:noProof/>
            <w:webHidden/>
          </w:rPr>
        </w:r>
        <w:r>
          <w:rPr>
            <w:noProof/>
            <w:webHidden/>
          </w:rPr>
          <w:fldChar w:fldCharType="separate"/>
        </w:r>
        <w:r>
          <w:rPr>
            <w:noProof/>
            <w:webHidden/>
          </w:rPr>
          <w:t>33</w:t>
        </w:r>
        <w:r>
          <w:rPr>
            <w:noProof/>
            <w:webHidden/>
          </w:rPr>
          <w:fldChar w:fldCharType="end"/>
        </w:r>
      </w:hyperlink>
    </w:p>
    <w:p w14:paraId="4145F5FC" w14:textId="41B2B0A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3" w:history="1">
        <w:r w:rsidRPr="005C052B">
          <w:rPr>
            <w:rStyle w:val="Hyperlink"/>
            <w:noProof/>
            <w:lang w:val="cs-CZ"/>
          </w:rPr>
          <w:t>Obrázek 32: Složitější způsob, jak přenést zároveň možnost enumu i nějaká data. Zdroj: (Klabnik, a další, 2025), kapitola 6.1</w:t>
        </w:r>
        <w:r>
          <w:rPr>
            <w:noProof/>
            <w:webHidden/>
          </w:rPr>
          <w:tab/>
        </w:r>
        <w:r>
          <w:rPr>
            <w:noProof/>
            <w:webHidden/>
          </w:rPr>
          <w:fldChar w:fldCharType="begin"/>
        </w:r>
        <w:r>
          <w:rPr>
            <w:noProof/>
            <w:webHidden/>
          </w:rPr>
          <w:instrText xml:space="preserve"> PAGEREF _Toc220697513 \h </w:instrText>
        </w:r>
        <w:r>
          <w:rPr>
            <w:noProof/>
            <w:webHidden/>
          </w:rPr>
        </w:r>
        <w:r>
          <w:rPr>
            <w:noProof/>
            <w:webHidden/>
          </w:rPr>
          <w:fldChar w:fldCharType="separate"/>
        </w:r>
        <w:r>
          <w:rPr>
            <w:noProof/>
            <w:webHidden/>
          </w:rPr>
          <w:t>34</w:t>
        </w:r>
        <w:r>
          <w:rPr>
            <w:noProof/>
            <w:webHidden/>
          </w:rPr>
          <w:fldChar w:fldCharType="end"/>
        </w:r>
      </w:hyperlink>
    </w:p>
    <w:p w14:paraId="33FA9F96" w14:textId="1614EE6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4" w:history="1">
        <w:r w:rsidRPr="005C052B">
          <w:rPr>
            <w:rStyle w:val="Hyperlink"/>
            <w:noProof/>
            <w:lang w:val="cs-CZ"/>
          </w:rPr>
          <w:t>Obrázek 33: Příklad enumu s daty ve svých možnostech. Zdroj: vlastní.</w:t>
        </w:r>
        <w:r>
          <w:rPr>
            <w:noProof/>
            <w:webHidden/>
          </w:rPr>
          <w:tab/>
        </w:r>
        <w:r>
          <w:rPr>
            <w:noProof/>
            <w:webHidden/>
          </w:rPr>
          <w:fldChar w:fldCharType="begin"/>
        </w:r>
        <w:r>
          <w:rPr>
            <w:noProof/>
            <w:webHidden/>
          </w:rPr>
          <w:instrText xml:space="preserve"> PAGEREF _Toc220697514 \h </w:instrText>
        </w:r>
        <w:r>
          <w:rPr>
            <w:noProof/>
            <w:webHidden/>
          </w:rPr>
        </w:r>
        <w:r>
          <w:rPr>
            <w:noProof/>
            <w:webHidden/>
          </w:rPr>
          <w:fldChar w:fldCharType="separate"/>
        </w:r>
        <w:r>
          <w:rPr>
            <w:noProof/>
            <w:webHidden/>
          </w:rPr>
          <w:t>34</w:t>
        </w:r>
        <w:r>
          <w:rPr>
            <w:noProof/>
            <w:webHidden/>
          </w:rPr>
          <w:fldChar w:fldCharType="end"/>
        </w:r>
      </w:hyperlink>
    </w:p>
    <w:p w14:paraId="30C90B92" w14:textId="12BA277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5" w:history="1">
        <w:r w:rsidRPr="005C052B">
          <w:rPr>
            <w:rStyle w:val="Hyperlink"/>
            <w:noProof/>
            <w:lang w:val="cs-CZ"/>
          </w:rPr>
          <w:t>Obrázek 34: Definice enumu Option. Zdroj: (Klabnik, a další, 2025), kapitola 6.1</w:t>
        </w:r>
        <w:r>
          <w:rPr>
            <w:noProof/>
            <w:webHidden/>
          </w:rPr>
          <w:tab/>
        </w:r>
        <w:r>
          <w:rPr>
            <w:noProof/>
            <w:webHidden/>
          </w:rPr>
          <w:fldChar w:fldCharType="begin"/>
        </w:r>
        <w:r>
          <w:rPr>
            <w:noProof/>
            <w:webHidden/>
          </w:rPr>
          <w:instrText xml:space="preserve"> PAGEREF _Toc220697515 \h </w:instrText>
        </w:r>
        <w:r>
          <w:rPr>
            <w:noProof/>
            <w:webHidden/>
          </w:rPr>
        </w:r>
        <w:r>
          <w:rPr>
            <w:noProof/>
            <w:webHidden/>
          </w:rPr>
          <w:fldChar w:fldCharType="separate"/>
        </w:r>
        <w:r>
          <w:rPr>
            <w:noProof/>
            <w:webHidden/>
          </w:rPr>
          <w:t>35</w:t>
        </w:r>
        <w:r>
          <w:rPr>
            <w:noProof/>
            <w:webHidden/>
          </w:rPr>
          <w:fldChar w:fldCharType="end"/>
        </w:r>
      </w:hyperlink>
    </w:p>
    <w:p w14:paraId="2BCD9DDB" w14:textId="4999BDA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6" w:history="1">
        <w:r w:rsidRPr="005C052B">
          <w:rPr>
            <w:rStyle w:val="Hyperlink"/>
            <w:noProof/>
            <w:lang w:val="cs-CZ"/>
          </w:rPr>
          <w:t>Obrázek 35: Definice enumu Result. Zdroj: (Klabnik, a další, 2025), kapitola 9.2</w:t>
        </w:r>
        <w:r>
          <w:rPr>
            <w:noProof/>
            <w:webHidden/>
          </w:rPr>
          <w:tab/>
        </w:r>
        <w:r>
          <w:rPr>
            <w:noProof/>
            <w:webHidden/>
          </w:rPr>
          <w:fldChar w:fldCharType="begin"/>
        </w:r>
        <w:r>
          <w:rPr>
            <w:noProof/>
            <w:webHidden/>
          </w:rPr>
          <w:instrText xml:space="preserve"> PAGEREF _Toc220697516 \h </w:instrText>
        </w:r>
        <w:r>
          <w:rPr>
            <w:noProof/>
            <w:webHidden/>
          </w:rPr>
        </w:r>
        <w:r>
          <w:rPr>
            <w:noProof/>
            <w:webHidden/>
          </w:rPr>
          <w:fldChar w:fldCharType="separate"/>
        </w:r>
        <w:r>
          <w:rPr>
            <w:noProof/>
            <w:webHidden/>
          </w:rPr>
          <w:t>35</w:t>
        </w:r>
        <w:r>
          <w:rPr>
            <w:noProof/>
            <w:webHidden/>
          </w:rPr>
          <w:fldChar w:fldCharType="end"/>
        </w:r>
      </w:hyperlink>
    </w:p>
    <w:p w14:paraId="0A2DAEC8" w14:textId="0BE18AE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7" w:history="1">
        <w:r w:rsidRPr="005C052B">
          <w:rPr>
            <w:rStyle w:val="Hyperlink"/>
            <w:noProof/>
            <w:lang w:val="cs-CZ"/>
          </w:rPr>
          <w:t>Obrázek 36: Příklad použití metod .unwrap() a .expect(). Zdroj: (Klabnik, a další, 2025), kapitola 9.2, upraveno. Importy vynechány</w:t>
        </w:r>
        <w:r>
          <w:rPr>
            <w:noProof/>
            <w:webHidden/>
          </w:rPr>
          <w:tab/>
        </w:r>
        <w:r>
          <w:rPr>
            <w:noProof/>
            <w:webHidden/>
          </w:rPr>
          <w:fldChar w:fldCharType="begin"/>
        </w:r>
        <w:r>
          <w:rPr>
            <w:noProof/>
            <w:webHidden/>
          </w:rPr>
          <w:instrText xml:space="preserve"> PAGEREF _Toc220697517 \h </w:instrText>
        </w:r>
        <w:r>
          <w:rPr>
            <w:noProof/>
            <w:webHidden/>
          </w:rPr>
        </w:r>
        <w:r>
          <w:rPr>
            <w:noProof/>
            <w:webHidden/>
          </w:rPr>
          <w:fldChar w:fldCharType="separate"/>
        </w:r>
        <w:r>
          <w:rPr>
            <w:noProof/>
            <w:webHidden/>
          </w:rPr>
          <w:t>36</w:t>
        </w:r>
        <w:r>
          <w:rPr>
            <w:noProof/>
            <w:webHidden/>
          </w:rPr>
          <w:fldChar w:fldCharType="end"/>
        </w:r>
      </w:hyperlink>
    </w:p>
    <w:p w14:paraId="1596E86E" w14:textId="7CBAA47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8" w:history="1">
        <w:r w:rsidRPr="005C052B">
          <w:rPr>
            <w:rStyle w:val="Hyperlink"/>
            <w:noProof/>
            <w:lang w:val="cs-CZ"/>
          </w:rPr>
          <w:t>Obrázek 37: Tento program zpanikaří, protože se pokusí o přístup prvku v poli mimo rozsah. Zdroj: (Klabnik, a další, 2025), kapitola 9.1, upraveno</w:t>
        </w:r>
        <w:r>
          <w:rPr>
            <w:noProof/>
            <w:webHidden/>
          </w:rPr>
          <w:tab/>
        </w:r>
        <w:r>
          <w:rPr>
            <w:noProof/>
            <w:webHidden/>
          </w:rPr>
          <w:fldChar w:fldCharType="begin"/>
        </w:r>
        <w:r>
          <w:rPr>
            <w:noProof/>
            <w:webHidden/>
          </w:rPr>
          <w:instrText xml:space="preserve"> PAGEREF _Toc220697518 \h </w:instrText>
        </w:r>
        <w:r>
          <w:rPr>
            <w:noProof/>
            <w:webHidden/>
          </w:rPr>
        </w:r>
        <w:r>
          <w:rPr>
            <w:noProof/>
            <w:webHidden/>
          </w:rPr>
          <w:fldChar w:fldCharType="separate"/>
        </w:r>
        <w:r>
          <w:rPr>
            <w:noProof/>
            <w:webHidden/>
          </w:rPr>
          <w:t>36</w:t>
        </w:r>
        <w:r>
          <w:rPr>
            <w:noProof/>
            <w:webHidden/>
          </w:rPr>
          <w:fldChar w:fldCharType="end"/>
        </w:r>
      </w:hyperlink>
    </w:p>
    <w:p w14:paraId="595F7929" w14:textId="22872B4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9" w:history="1">
        <w:r w:rsidRPr="005C052B">
          <w:rPr>
            <w:rStyle w:val="Hyperlink"/>
            <w:noProof/>
            <w:lang w:val="cs-CZ"/>
          </w:rPr>
          <w:t>Obrázek 38: Chybová hláška poté, co program z obrázku 37 zpanikařil. Zdroj: vlastní</w:t>
        </w:r>
        <w:r>
          <w:rPr>
            <w:noProof/>
            <w:webHidden/>
          </w:rPr>
          <w:tab/>
        </w:r>
        <w:r>
          <w:rPr>
            <w:noProof/>
            <w:webHidden/>
          </w:rPr>
          <w:fldChar w:fldCharType="begin"/>
        </w:r>
        <w:r>
          <w:rPr>
            <w:noProof/>
            <w:webHidden/>
          </w:rPr>
          <w:instrText xml:space="preserve"> PAGEREF _Toc220697519 \h </w:instrText>
        </w:r>
        <w:r>
          <w:rPr>
            <w:noProof/>
            <w:webHidden/>
          </w:rPr>
        </w:r>
        <w:r>
          <w:rPr>
            <w:noProof/>
            <w:webHidden/>
          </w:rPr>
          <w:fldChar w:fldCharType="separate"/>
        </w:r>
        <w:r>
          <w:rPr>
            <w:noProof/>
            <w:webHidden/>
          </w:rPr>
          <w:t>36</w:t>
        </w:r>
        <w:r>
          <w:rPr>
            <w:noProof/>
            <w:webHidden/>
          </w:rPr>
          <w:fldChar w:fldCharType="end"/>
        </w:r>
      </w:hyperlink>
    </w:p>
    <w:p w14:paraId="3EB7F263" w14:textId="7D2C546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0" w:history="1">
        <w:r w:rsidRPr="005C052B">
          <w:rPr>
            <w:rStyle w:val="Hyperlink"/>
            <w:noProof/>
            <w:lang w:val="cs-CZ"/>
          </w:rPr>
          <w:t>Obrázek 39: Příklad použití match-e. Zdroj: (Klabnik, a další, 2025), kapitola 9.2, upraveno</w:t>
        </w:r>
        <w:r>
          <w:rPr>
            <w:noProof/>
            <w:webHidden/>
          </w:rPr>
          <w:tab/>
        </w:r>
        <w:r>
          <w:rPr>
            <w:noProof/>
            <w:webHidden/>
          </w:rPr>
          <w:fldChar w:fldCharType="begin"/>
        </w:r>
        <w:r>
          <w:rPr>
            <w:noProof/>
            <w:webHidden/>
          </w:rPr>
          <w:instrText xml:space="preserve"> PAGEREF _Toc220697520 \h </w:instrText>
        </w:r>
        <w:r>
          <w:rPr>
            <w:noProof/>
            <w:webHidden/>
          </w:rPr>
        </w:r>
        <w:r>
          <w:rPr>
            <w:noProof/>
            <w:webHidden/>
          </w:rPr>
          <w:fldChar w:fldCharType="separate"/>
        </w:r>
        <w:r>
          <w:rPr>
            <w:noProof/>
            <w:webHidden/>
          </w:rPr>
          <w:t>37</w:t>
        </w:r>
        <w:r>
          <w:rPr>
            <w:noProof/>
            <w:webHidden/>
          </w:rPr>
          <w:fldChar w:fldCharType="end"/>
        </w:r>
      </w:hyperlink>
    </w:p>
    <w:p w14:paraId="31DA874C" w14:textId="099A712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1" w:history="1">
        <w:r w:rsidRPr="005C052B">
          <w:rPr>
            <w:rStyle w:val="Hyperlink"/>
            <w:noProof/>
            <w:lang w:val="cs-CZ"/>
          </w:rPr>
          <w:t>Obrázek 40: Příklad použití operátoru otazníku. Zdroj: (Klabnik, a další, 2025), kapitola 9.2. Importy vynechány</w:t>
        </w:r>
        <w:r>
          <w:rPr>
            <w:noProof/>
            <w:webHidden/>
          </w:rPr>
          <w:tab/>
        </w:r>
        <w:r>
          <w:rPr>
            <w:noProof/>
            <w:webHidden/>
          </w:rPr>
          <w:fldChar w:fldCharType="begin"/>
        </w:r>
        <w:r>
          <w:rPr>
            <w:noProof/>
            <w:webHidden/>
          </w:rPr>
          <w:instrText xml:space="preserve"> PAGEREF _Toc220697521 \h </w:instrText>
        </w:r>
        <w:r>
          <w:rPr>
            <w:noProof/>
            <w:webHidden/>
          </w:rPr>
        </w:r>
        <w:r>
          <w:rPr>
            <w:noProof/>
            <w:webHidden/>
          </w:rPr>
          <w:fldChar w:fldCharType="separate"/>
        </w:r>
        <w:r>
          <w:rPr>
            <w:noProof/>
            <w:webHidden/>
          </w:rPr>
          <w:t>38</w:t>
        </w:r>
        <w:r>
          <w:rPr>
            <w:noProof/>
            <w:webHidden/>
          </w:rPr>
          <w:fldChar w:fldCharType="end"/>
        </w:r>
      </w:hyperlink>
    </w:p>
    <w:p w14:paraId="27854574" w14:textId="28E4C73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2" w:history="1">
        <w:r w:rsidRPr="005C052B">
          <w:rPr>
            <w:rStyle w:val="Hyperlink"/>
            <w:noProof/>
            <w:lang w:val="cs-CZ"/>
          </w:rPr>
          <w:t>Obrázek 41: Příklad výrazů if-let a let-else. Zdroj: vlastní</w:t>
        </w:r>
        <w:r>
          <w:rPr>
            <w:noProof/>
            <w:webHidden/>
          </w:rPr>
          <w:tab/>
        </w:r>
        <w:r>
          <w:rPr>
            <w:noProof/>
            <w:webHidden/>
          </w:rPr>
          <w:fldChar w:fldCharType="begin"/>
        </w:r>
        <w:r>
          <w:rPr>
            <w:noProof/>
            <w:webHidden/>
          </w:rPr>
          <w:instrText xml:space="preserve"> PAGEREF _Toc220697522 \h </w:instrText>
        </w:r>
        <w:r>
          <w:rPr>
            <w:noProof/>
            <w:webHidden/>
          </w:rPr>
        </w:r>
        <w:r>
          <w:rPr>
            <w:noProof/>
            <w:webHidden/>
          </w:rPr>
          <w:fldChar w:fldCharType="separate"/>
        </w:r>
        <w:r>
          <w:rPr>
            <w:noProof/>
            <w:webHidden/>
          </w:rPr>
          <w:t>38</w:t>
        </w:r>
        <w:r>
          <w:rPr>
            <w:noProof/>
            <w:webHidden/>
          </w:rPr>
          <w:fldChar w:fldCharType="end"/>
        </w:r>
      </w:hyperlink>
    </w:p>
    <w:p w14:paraId="3EC63A9F" w14:textId="1EB40CB5"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3" w:history="1">
        <w:r w:rsidRPr="005C052B">
          <w:rPr>
            <w:rStyle w:val="Hyperlink"/>
            <w:noProof/>
            <w:lang w:val="cs-CZ"/>
          </w:rPr>
          <w:t>Obrázek 42: Příklad zadání typů v generickém enumu Option. Zdroj: vlastní</w:t>
        </w:r>
        <w:r>
          <w:rPr>
            <w:noProof/>
            <w:webHidden/>
          </w:rPr>
          <w:tab/>
        </w:r>
        <w:r>
          <w:rPr>
            <w:noProof/>
            <w:webHidden/>
          </w:rPr>
          <w:fldChar w:fldCharType="begin"/>
        </w:r>
        <w:r>
          <w:rPr>
            <w:noProof/>
            <w:webHidden/>
          </w:rPr>
          <w:instrText xml:space="preserve"> PAGEREF _Toc220697523 \h </w:instrText>
        </w:r>
        <w:r>
          <w:rPr>
            <w:noProof/>
            <w:webHidden/>
          </w:rPr>
        </w:r>
        <w:r>
          <w:rPr>
            <w:noProof/>
            <w:webHidden/>
          </w:rPr>
          <w:fldChar w:fldCharType="separate"/>
        </w:r>
        <w:r>
          <w:rPr>
            <w:noProof/>
            <w:webHidden/>
          </w:rPr>
          <w:t>39</w:t>
        </w:r>
        <w:r>
          <w:rPr>
            <w:noProof/>
            <w:webHidden/>
          </w:rPr>
          <w:fldChar w:fldCharType="end"/>
        </w:r>
      </w:hyperlink>
    </w:p>
    <w:p w14:paraId="55C3CA8A" w14:textId="628B08E4"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4" w:history="1">
        <w:r w:rsidRPr="005C052B">
          <w:rPr>
            <w:rStyle w:val="Hyperlink"/>
            <w:noProof/>
            <w:lang w:val="cs-CZ"/>
          </w:rPr>
          <w:t>Obrázek 43: Chybný kód generické funkce, kterému chybí omezení generického parametru. Zdroj: (Klabnik, a další, 2025), kapitola 10.1, upraveno</w:t>
        </w:r>
        <w:r>
          <w:rPr>
            <w:noProof/>
            <w:webHidden/>
          </w:rPr>
          <w:tab/>
        </w:r>
        <w:r>
          <w:rPr>
            <w:noProof/>
            <w:webHidden/>
          </w:rPr>
          <w:fldChar w:fldCharType="begin"/>
        </w:r>
        <w:r>
          <w:rPr>
            <w:noProof/>
            <w:webHidden/>
          </w:rPr>
          <w:instrText xml:space="preserve"> PAGEREF _Toc220697524 \h </w:instrText>
        </w:r>
        <w:r>
          <w:rPr>
            <w:noProof/>
            <w:webHidden/>
          </w:rPr>
        </w:r>
        <w:r>
          <w:rPr>
            <w:noProof/>
            <w:webHidden/>
          </w:rPr>
          <w:fldChar w:fldCharType="separate"/>
        </w:r>
        <w:r>
          <w:rPr>
            <w:noProof/>
            <w:webHidden/>
          </w:rPr>
          <w:t>40</w:t>
        </w:r>
        <w:r>
          <w:rPr>
            <w:noProof/>
            <w:webHidden/>
          </w:rPr>
          <w:fldChar w:fldCharType="end"/>
        </w:r>
      </w:hyperlink>
    </w:p>
    <w:p w14:paraId="533DF5BC" w14:textId="747F0FC9"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5" w:history="1">
        <w:r w:rsidRPr="005C052B">
          <w:rPr>
            <w:rStyle w:val="Hyperlink"/>
            <w:noProof/>
            <w:lang w:val="cs-CZ"/>
          </w:rPr>
          <w:t>Obrázek 44: Chybová hláška po pokusu o kompilaci kódu z obrázku 43. Zdroj: vlastní</w:t>
        </w:r>
        <w:r>
          <w:rPr>
            <w:noProof/>
            <w:webHidden/>
          </w:rPr>
          <w:tab/>
        </w:r>
        <w:r>
          <w:rPr>
            <w:noProof/>
            <w:webHidden/>
          </w:rPr>
          <w:fldChar w:fldCharType="begin"/>
        </w:r>
        <w:r>
          <w:rPr>
            <w:noProof/>
            <w:webHidden/>
          </w:rPr>
          <w:instrText xml:space="preserve"> PAGEREF _Toc220697525 \h </w:instrText>
        </w:r>
        <w:r>
          <w:rPr>
            <w:noProof/>
            <w:webHidden/>
          </w:rPr>
        </w:r>
        <w:r>
          <w:rPr>
            <w:noProof/>
            <w:webHidden/>
          </w:rPr>
          <w:fldChar w:fldCharType="separate"/>
        </w:r>
        <w:r>
          <w:rPr>
            <w:noProof/>
            <w:webHidden/>
          </w:rPr>
          <w:t>40</w:t>
        </w:r>
        <w:r>
          <w:rPr>
            <w:noProof/>
            <w:webHidden/>
          </w:rPr>
          <w:fldChar w:fldCharType="end"/>
        </w:r>
      </w:hyperlink>
    </w:p>
    <w:p w14:paraId="0B0912D4" w14:textId="5791220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6" w:history="1">
        <w:r w:rsidRPr="005C052B">
          <w:rPr>
            <w:rStyle w:val="Hyperlink"/>
            <w:noProof/>
            <w:lang w:val="cs-CZ"/>
          </w:rPr>
          <w:t>Obrázek 45: Příklad omezení generického parametru pomocí klíčového slova where. Zdroj: (Klabnik, a další, 2025), kapitola 10.2</w:t>
        </w:r>
        <w:r>
          <w:rPr>
            <w:noProof/>
            <w:webHidden/>
          </w:rPr>
          <w:tab/>
        </w:r>
        <w:r>
          <w:rPr>
            <w:noProof/>
            <w:webHidden/>
          </w:rPr>
          <w:fldChar w:fldCharType="begin"/>
        </w:r>
        <w:r>
          <w:rPr>
            <w:noProof/>
            <w:webHidden/>
          </w:rPr>
          <w:instrText xml:space="preserve"> PAGEREF _Toc220697526 \h </w:instrText>
        </w:r>
        <w:r>
          <w:rPr>
            <w:noProof/>
            <w:webHidden/>
          </w:rPr>
        </w:r>
        <w:r>
          <w:rPr>
            <w:noProof/>
            <w:webHidden/>
          </w:rPr>
          <w:fldChar w:fldCharType="separate"/>
        </w:r>
        <w:r>
          <w:rPr>
            <w:noProof/>
            <w:webHidden/>
          </w:rPr>
          <w:t>40</w:t>
        </w:r>
        <w:r>
          <w:rPr>
            <w:noProof/>
            <w:webHidden/>
          </w:rPr>
          <w:fldChar w:fldCharType="end"/>
        </w:r>
      </w:hyperlink>
    </w:p>
    <w:p w14:paraId="76240735" w14:textId="6F91AF7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7" w:history="1">
        <w:r w:rsidRPr="005C052B">
          <w:rPr>
            <w:rStyle w:val="Hyperlink"/>
            <w:noProof/>
            <w:lang w:val="cs-CZ"/>
          </w:rPr>
          <w:t>Obrázek 46: Příklad omezení metody. Zdroj: (Klabnik, a další, 2025), kapitola 10.2, upraveno</w:t>
        </w:r>
        <w:r>
          <w:rPr>
            <w:noProof/>
            <w:webHidden/>
          </w:rPr>
          <w:tab/>
        </w:r>
        <w:r>
          <w:rPr>
            <w:noProof/>
            <w:webHidden/>
          </w:rPr>
          <w:fldChar w:fldCharType="begin"/>
        </w:r>
        <w:r>
          <w:rPr>
            <w:noProof/>
            <w:webHidden/>
          </w:rPr>
          <w:instrText xml:space="preserve"> PAGEREF _Toc220697527 \h </w:instrText>
        </w:r>
        <w:r>
          <w:rPr>
            <w:noProof/>
            <w:webHidden/>
          </w:rPr>
        </w:r>
        <w:r>
          <w:rPr>
            <w:noProof/>
            <w:webHidden/>
          </w:rPr>
          <w:fldChar w:fldCharType="separate"/>
        </w:r>
        <w:r>
          <w:rPr>
            <w:noProof/>
            <w:webHidden/>
          </w:rPr>
          <w:t>41</w:t>
        </w:r>
        <w:r>
          <w:rPr>
            <w:noProof/>
            <w:webHidden/>
          </w:rPr>
          <w:fldChar w:fldCharType="end"/>
        </w:r>
      </w:hyperlink>
    </w:p>
    <w:p w14:paraId="5F35854C" w14:textId="6CC4C9E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8" w:history="1">
        <w:r w:rsidRPr="005C052B">
          <w:rPr>
            <w:rStyle w:val="Hyperlink"/>
            <w:noProof/>
            <w:lang w:val="cs-CZ"/>
          </w:rPr>
          <w:t>Obrázek 47: Opravený kód z obrázku 43. Zdroj: vlastní</w:t>
        </w:r>
        <w:r>
          <w:rPr>
            <w:noProof/>
            <w:webHidden/>
          </w:rPr>
          <w:tab/>
        </w:r>
        <w:r>
          <w:rPr>
            <w:noProof/>
            <w:webHidden/>
          </w:rPr>
          <w:fldChar w:fldCharType="begin"/>
        </w:r>
        <w:r>
          <w:rPr>
            <w:noProof/>
            <w:webHidden/>
          </w:rPr>
          <w:instrText xml:space="preserve"> PAGEREF _Toc220697528 \h </w:instrText>
        </w:r>
        <w:r>
          <w:rPr>
            <w:noProof/>
            <w:webHidden/>
          </w:rPr>
        </w:r>
        <w:r>
          <w:rPr>
            <w:noProof/>
            <w:webHidden/>
          </w:rPr>
          <w:fldChar w:fldCharType="separate"/>
        </w:r>
        <w:r>
          <w:rPr>
            <w:noProof/>
            <w:webHidden/>
          </w:rPr>
          <w:t>41</w:t>
        </w:r>
        <w:r>
          <w:rPr>
            <w:noProof/>
            <w:webHidden/>
          </w:rPr>
          <w:fldChar w:fldCharType="end"/>
        </w:r>
      </w:hyperlink>
    </w:p>
    <w:p w14:paraId="234796FE" w14:textId="34E934D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9" w:history="1">
        <w:r w:rsidRPr="005C052B">
          <w:rPr>
            <w:rStyle w:val="Hyperlink"/>
            <w:noProof/>
            <w:lang w:val="cs-CZ"/>
          </w:rPr>
          <w:t>Obrázek 48: Příklad deklarace vlastního traitu i jeho implementace na struktuře. Zdroj: (Klabnik, a další, 2025), kapitola 10.2, upraveno</w:t>
        </w:r>
        <w:r>
          <w:rPr>
            <w:noProof/>
            <w:webHidden/>
          </w:rPr>
          <w:tab/>
        </w:r>
        <w:r>
          <w:rPr>
            <w:noProof/>
            <w:webHidden/>
          </w:rPr>
          <w:fldChar w:fldCharType="begin"/>
        </w:r>
        <w:r>
          <w:rPr>
            <w:noProof/>
            <w:webHidden/>
          </w:rPr>
          <w:instrText xml:space="preserve"> PAGEREF _Toc220697529 \h </w:instrText>
        </w:r>
        <w:r>
          <w:rPr>
            <w:noProof/>
            <w:webHidden/>
          </w:rPr>
        </w:r>
        <w:r>
          <w:rPr>
            <w:noProof/>
            <w:webHidden/>
          </w:rPr>
          <w:fldChar w:fldCharType="separate"/>
        </w:r>
        <w:r>
          <w:rPr>
            <w:noProof/>
            <w:webHidden/>
          </w:rPr>
          <w:t>43</w:t>
        </w:r>
        <w:r>
          <w:rPr>
            <w:noProof/>
            <w:webHidden/>
          </w:rPr>
          <w:fldChar w:fldCharType="end"/>
        </w:r>
      </w:hyperlink>
    </w:p>
    <w:p w14:paraId="0C7854B6" w14:textId="52658E8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0" w:history="1">
        <w:r w:rsidRPr="005C052B">
          <w:rPr>
            <w:rStyle w:val="Hyperlink"/>
            <w:noProof/>
            <w:lang w:val="cs-CZ"/>
          </w:rPr>
          <w:t>Obrázek 49: Příklad pro ilustraci rozdílu mezi Debug a Display. Zdroj: vlastní</w:t>
        </w:r>
        <w:r>
          <w:rPr>
            <w:noProof/>
            <w:webHidden/>
          </w:rPr>
          <w:tab/>
        </w:r>
        <w:r>
          <w:rPr>
            <w:noProof/>
            <w:webHidden/>
          </w:rPr>
          <w:fldChar w:fldCharType="begin"/>
        </w:r>
        <w:r>
          <w:rPr>
            <w:noProof/>
            <w:webHidden/>
          </w:rPr>
          <w:instrText xml:space="preserve"> PAGEREF _Toc220697530 \h </w:instrText>
        </w:r>
        <w:r>
          <w:rPr>
            <w:noProof/>
            <w:webHidden/>
          </w:rPr>
        </w:r>
        <w:r>
          <w:rPr>
            <w:noProof/>
            <w:webHidden/>
          </w:rPr>
          <w:fldChar w:fldCharType="separate"/>
        </w:r>
        <w:r>
          <w:rPr>
            <w:noProof/>
            <w:webHidden/>
          </w:rPr>
          <w:t>45</w:t>
        </w:r>
        <w:r>
          <w:rPr>
            <w:noProof/>
            <w:webHidden/>
          </w:rPr>
          <w:fldChar w:fldCharType="end"/>
        </w:r>
      </w:hyperlink>
    </w:p>
    <w:p w14:paraId="7F5673B3" w14:textId="7B53421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1" w:history="1">
        <w:r w:rsidRPr="005C052B">
          <w:rPr>
            <w:rStyle w:val="Hyperlink"/>
            <w:noProof/>
            <w:lang w:val="cs-CZ"/>
          </w:rPr>
          <w:t>Obrázek 50: Příklad funkcí s návratovými typy určenými pomocí klíčového slova impl. Zdroj: vlastní</w:t>
        </w:r>
        <w:r>
          <w:rPr>
            <w:noProof/>
            <w:webHidden/>
          </w:rPr>
          <w:tab/>
        </w:r>
        <w:r>
          <w:rPr>
            <w:noProof/>
            <w:webHidden/>
          </w:rPr>
          <w:fldChar w:fldCharType="begin"/>
        </w:r>
        <w:r>
          <w:rPr>
            <w:noProof/>
            <w:webHidden/>
          </w:rPr>
          <w:instrText xml:space="preserve"> PAGEREF _Toc220697531 \h </w:instrText>
        </w:r>
        <w:r>
          <w:rPr>
            <w:noProof/>
            <w:webHidden/>
          </w:rPr>
        </w:r>
        <w:r>
          <w:rPr>
            <w:noProof/>
            <w:webHidden/>
          </w:rPr>
          <w:fldChar w:fldCharType="separate"/>
        </w:r>
        <w:r>
          <w:rPr>
            <w:noProof/>
            <w:webHidden/>
          </w:rPr>
          <w:t>47</w:t>
        </w:r>
        <w:r>
          <w:rPr>
            <w:noProof/>
            <w:webHidden/>
          </w:rPr>
          <w:fldChar w:fldCharType="end"/>
        </w:r>
      </w:hyperlink>
    </w:p>
    <w:p w14:paraId="32A192F6" w14:textId="45E4A88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2" w:history="1">
        <w:r w:rsidRPr="005C052B">
          <w:rPr>
            <w:rStyle w:val="Hyperlink"/>
            <w:noProof/>
            <w:lang w:val="cs-CZ"/>
          </w:rPr>
          <w:t>Obrázek 51: Definice closure-ů. Zdroj: (Klabnik, a další, 2025), kapitola 13.1, upraveno</w:t>
        </w:r>
        <w:r>
          <w:rPr>
            <w:noProof/>
            <w:webHidden/>
          </w:rPr>
          <w:tab/>
        </w:r>
        <w:r>
          <w:rPr>
            <w:noProof/>
            <w:webHidden/>
          </w:rPr>
          <w:fldChar w:fldCharType="begin"/>
        </w:r>
        <w:r>
          <w:rPr>
            <w:noProof/>
            <w:webHidden/>
          </w:rPr>
          <w:instrText xml:space="preserve"> PAGEREF _Toc220697532 \h </w:instrText>
        </w:r>
        <w:r>
          <w:rPr>
            <w:noProof/>
            <w:webHidden/>
          </w:rPr>
        </w:r>
        <w:r>
          <w:rPr>
            <w:noProof/>
            <w:webHidden/>
          </w:rPr>
          <w:fldChar w:fldCharType="separate"/>
        </w:r>
        <w:r>
          <w:rPr>
            <w:noProof/>
            <w:webHidden/>
          </w:rPr>
          <w:t>47</w:t>
        </w:r>
        <w:r>
          <w:rPr>
            <w:noProof/>
            <w:webHidden/>
          </w:rPr>
          <w:fldChar w:fldCharType="end"/>
        </w:r>
      </w:hyperlink>
    </w:p>
    <w:p w14:paraId="7B8FC7CC" w14:textId="7B2A9BE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3" w:history="1">
        <w:r w:rsidRPr="005C052B">
          <w:rPr>
            <w:rStyle w:val="Hyperlink"/>
            <w:noProof/>
            <w:lang w:val="cs-CZ"/>
          </w:rPr>
          <w:t>Obrázek 52: Nesprávné použití closure-u. Zdroj: (Klabnik, a další, 2025), kapitola 13.1</w:t>
        </w:r>
        <w:r>
          <w:rPr>
            <w:noProof/>
            <w:webHidden/>
          </w:rPr>
          <w:tab/>
        </w:r>
        <w:r>
          <w:rPr>
            <w:noProof/>
            <w:webHidden/>
          </w:rPr>
          <w:fldChar w:fldCharType="begin"/>
        </w:r>
        <w:r>
          <w:rPr>
            <w:noProof/>
            <w:webHidden/>
          </w:rPr>
          <w:instrText xml:space="preserve"> PAGEREF _Toc220697533 \h </w:instrText>
        </w:r>
        <w:r>
          <w:rPr>
            <w:noProof/>
            <w:webHidden/>
          </w:rPr>
        </w:r>
        <w:r>
          <w:rPr>
            <w:noProof/>
            <w:webHidden/>
          </w:rPr>
          <w:fldChar w:fldCharType="separate"/>
        </w:r>
        <w:r>
          <w:rPr>
            <w:noProof/>
            <w:webHidden/>
          </w:rPr>
          <w:t>48</w:t>
        </w:r>
        <w:r>
          <w:rPr>
            <w:noProof/>
            <w:webHidden/>
          </w:rPr>
          <w:fldChar w:fldCharType="end"/>
        </w:r>
      </w:hyperlink>
    </w:p>
    <w:p w14:paraId="55F0D48B" w14:textId="60B38AF2"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4" w:history="1">
        <w:r w:rsidRPr="005C052B">
          <w:rPr>
            <w:rStyle w:val="Hyperlink"/>
            <w:noProof/>
            <w:lang w:val="cs-CZ"/>
          </w:rPr>
          <w:t>Obrázek 53: Chybová hláška po pokusu o kompilaci kódu z obrázku 52. Zdroj: vlastní</w:t>
        </w:r>
        <w:r>
          <w:rPr>
            <w:noProof/>
            <w:webHidden/>
          </w:rPr>
          <w:tab/>
        </w:r>
        <w:r>
          <w:rPr>
            <w:noProof/>
            <w:webHidden/>
          </w:rPr>
          <w:fldChar w:fldCharType="begin"/>
        </w:r>
        <w:r>
          <w:rPr>
            <w:noProof/>
            <w:webHidden/>
          </w:rPr>
          <w:instrText xml:space="preserve"> PAGEREF _Toc220697534 \h </w:instrText>
        </w:r>
        <w:r>
          <w:rPr>
            <w:noProof/>
            <w:webHidden/>
          </w:rPr>
        </w:r>
        <w:r>
          <w:rPr>
            <w:noProof/>
            <w:webHidden/>
          </w:rPr>
          <w:fldChar w:fldCharType="separate"/>
        </w:r>
        <w:r>
          <w:rPr>
            <w:noProof/>
            <w:webHidden/>
          </w:rPr>
          <w:t>48</w:t>
        </w:r>
        <w:r>
          <w:rPr>
            <w:noProof/>
            <w:webHidden/>
          </w:rPr>
          <w:fldChar w:fldCharType="end"/>
        </w:r>
      </w:hyperlink>
    </w:p>
    <w:p w14:paraId="1316C705" w14:textId="3ACBCB60"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5" w:history="1">
        <w:r w:rsidRPr="005C052B">
          <w:rPr>
            <w:rStyle w:val="Hyperlink"/>
            <w:noProof/>
            <w:lang w:val="cs-CZ"/>
          </w:rPr>
          <w:t>Obrázek 54: Tento kód se nezkompiluje kvůli pokusu o koexistenci měnitelné a neměnné reference. Zdroj: vlastní</w:t>
        </w:r>
        <w:r>
          <w:rPr>
            <w:noProof/>
            <w:webHidden/>
          </w:rPr>
          <w:tab/>
        </w:r>
        <w:r>
          <w:rPr>
            <w:noProof/>
            <w:webHidden/>
          </w:rPr>
          <w:fldChar w:fldCharType="begin"/>
        </w:r>
        <w:r>
          <w:rPr>
            <w:noProof/>
            <w:webHidden/>
          </w:rPr>
          <w:instrText xml:space="preserve"> PAGEREF _Toc220697535 \h </w:instrText>
        </w:r>
        <w:r>
          <w:rPr>
            <w:noProof/>
            <w:webHidden/>
          </w:rPr>
        </w:r>
        <w:r>
          <w:rPr>
            <w:noProof/>
            <w:webHidden/>
          </w:rPr>
          <w:fldChar w:fldCharType="separate"/>
        </w:r>
        <w:r>
          <w:rPr>
            <w:noProof/>
            <w:webHidden/>
          </w:rPr>
          <w:t>49</w:t>
        </w:r>
        <w:r>
          <w:rPr>
            <w:noProof/>
            <w:webHidden/>
          </w:rPr>
          <w:fldChar w:fldCharType="end"/>
        </w:r>
      </w:hyperlink>
    </w:p>
    <w:p w14:paraId="6BDDBB38" w14:textId="10ABA61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6" w:history="1">
        <w:r w:rsidRPr="005C052B">
          <w:rPr>
            <w:rStyle w:val="Hyperlink"/>
            <w:noProof/>
            <w:lang w:val="cs-CZ"/>
          </w:rPr>
          <w:t>Obrázek 55: Chybová hláška po pokusu o kompilaci kódu z obrázku 54. Zdroj: vlastní</w:t>
        </w:r>
        <w:r>
          <w:rPr>
            <w:noProof/>
            <w:webHidden/>
          </w:rPr>
          <w:tab/>
        </w:r>
        <w:r>
          <w:rPr>
            <w:noProof/>
            <w:webHidden/>
          </w:rPr>
          <w:fldChar w:fldCharType="begin"/>
        </w:r>
        <w:r>
          <w:rPr>
            <w:noProof/>
            <w:webHidden/>
          </w:rPr>
          <w:instrText xml:space="preserve"> PAGEREF _Toc220697536 \h </w:instrText>
        </w:r>
        <w:r>
          <w:rPr>
            <w:noProof/>
            <w:webHidden/>
          </w:rPr>
        </w:r>
        <w:r>
          <w:rPr>
            <w:noProof/>
            <w:webHidden/>
          </w:rPr>
          <w:fldChar w:fldCharType="separate"/>
        </w:r>
        <w:r>
          <w:rPr>
            <w:noProof/>
            <w:webHidden/>
          </w:rPr>
          <w:t>49</w:t>
        </w:r>
        <w:r>
          <w:rPr>
            <w:noProof/>
            <w:webHidden/>
          </w:rPr>
          <w:fldChar w:fldCharType="end"/>
        </w:r>
      </w:hyperlink>
    </w:p>
    <w:p w14:paraId="34643A39" w14:textId="267EA70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7" w:history="1">
        <w:r w:rsidRPr="005C052B">
          <w:rPr>
            <w:rStyle w:val="Hyperlink"/>
            <w:noProof/>
            <w:lang w:val="cs-CZ"/>
          </w:rPr>
          <w:t>Obrázek 56: Příklad užití klíčového slova move. Zdroj: vlastní</w:t>
        </w:r>
        <w:r>
          <w:rPr>
            <w:noProof/>
            <w:webHidden/>
          </w:rPr>
          <w:tab/>
        </w:r>
        <w:r>
          <w:rPr>
            <w:noProof/>
            <w:webHidden/>
          </w:rPr>
          <w:fldChar w:fldCharType="begin"/>
        </w:r>
        <w:r>
          <w:rPr>
            <w:noProof/>
            <w:webHidden/>
          </w:rPr>
          <w:instrText xml:space="preserve"> PAGEREF _Toc220697537 \h </w:instrText>
        </w:r>
        <w:r>
          <w:rPr>
            <w:noProof/>
            <w:webHidden/>
          </w:rPr>
        </w:r>
        <w:r>
          <w:rPr>
            <w:noProof/>
            <w:webHidden/>
          </w:rPr>
          <w:fldChar w:fldCharType="separate"/>
        </w:r>
        <w:r>
          <w:rPr>
            <w:noProof/>
            <w:webHidden/>
          </w:rPr>
          <w:t>50</w:t>
        </w:r>
        <w:r>
          <w:rPr>
            <w:noProof/>
            <w:webHidden/>
          </w:rPr>
          <w:fldChar w:fldCharType="end"/>
        </w:r>
      </w:hyperlink>
    </w:p>
    <w:p w14:paraId="041A5F53" w14:textId="6649F07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8" w:history="1">
        <w:r w:rsidRPr="005C052B">
          <w:rPr>
            <w:rStyle w:val="Hyperlink"/>
            <w:noProof/>
            <w:lang w:val="cs-CZ"/>
          </w:rPr>
          <w:t>Obrázek 57: Příklad syntaxe traitů Fn* a ukazatelů na funkce. Zdroj: vlastní</w:t>
        </w:r>
        <w:r>
          <w:rPr>
            <w:noProof/>
            <w:webHidden/>
          </w:rPr>
          <w:tab/>
        </w:r>
        <w:r>
          <w:rPr>
            <w:noProof/>
            <w:webHidden/>
          </w:rPr>
          <w:fldChar w:fldCharType="begin"/>
        </w:r>
        <w:r>
          <w:rPr>
            <w:noProof/>
            <w:webHidden/>
          </w:rPr>
          <w:instrText xml:space="preserve"> PAGEREF _Toc220697538 \h </w:instrText>
        </w:r>
        <w:r>
          <w:rPr>
            <w:noProof/>
            <w:webHidden/>
          </w:rPr>
        </w:r>
        <w:r>
          <w:rPr>
            <w:noProof/>
            <w:webHidden/>
          </w:rPr>
          <w:fldChar w:fldCharType="separate"/>
        </w:r>
        <w:r>
          <w:rPr>
            <w:noProof/>
            <w:webHidden/>
          </w:rPr>
          <w:t>51</w:t>
        </w:r>
        <w:r>
          <w:rPr>
            <w:noProof/>
            <w:webHidden/>
          </w:rPr>
          <w:fldChar w:fldCharType="end"/>
        </w:r>
      </w:hyperlink>
    </w:p>
    <w:p w14:paraId="02C792A0" w14:textId="0F09EE43"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9" w:history="1">
        <w:r w:rsidRPr="005C052B">
          <w:rPr>
            <w:rStyle w:val="Hyperlink"/>
            <w:noProof/>
            <w:lang w:val="cs-CZ"/>
          </w:rPr>
          <w:t>Obrázek 58: Schéma zapojení hardwaru. Zdroj: vlastní, skrze schematický editor balíku KiCad</w:t>
        </w:r>
        <w:r>
          <w:rPr>
            <w:noProof/>
            <w:webHidden/>
          </w:rPr>
          <w:tab/>
        </w:r>
        <w:r>
          <w:rPr>
            <w:noProof/>
            <w:webHidden/>
          </w:rPr>
          <w:fldChar w:fldCharType="begin"/>
        </w:r>
        <w:r>
          <w:rPr>
            <w:noProof/>
            <w:webHidden/>
          </w:rPr>
          <w:instrText xml:space="preserve"> PAGEREF _Toc220697539 \h </w:instrText>
        </w:r>
        <w:r>
          <w:rPr>
            <w:noProof/>
            <w:webHidden/>
          </w:rPr>
        </w:r>
        <w:r>
          <w:rPr>
            <w:noProof/>
            <w:webHidden/>
          </w:rPr>
          <w:fldChar w:fldCharType="separate"/>
        </w:r>
        <w:r>
          <w:rPr>
            <w:noProof/>
            <w:webHidden/>
          </w:rPr>
          <w:t>52</w:t>
        </w:r>
        <w:r>
          <w:rPr>
            <w:noProof/>
            <w:webHidden/>
          </w:rPr>
          <w:fldChar w:fldCharType="end"/>
        </w:r>
      </w:hyperlink>
    </w:p>
    <w:p w14:paraId="4994F567" w14:textId="3D50C2B1" w:rsidR="006D502D" w:rsidRPr="006D502D" w:rsidRDefault="006D502D" w:rsidP="006D502D">
      <w:r>
        <w:fldChar w:fldCharType="end"/>
      </w:r>
    </w:p>
    <w:sectPr w:rsidR="006D502D" w:rsidRPr="006D502D" w:rsidSect="00FA03CD">
      <w:footerReference w:type="default" r:id="rId80"/>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Ondřej Běhal" w:date="2025-09-19T12:57:00Z" w:initials="OB">
    <w:p w14:paraId="02E7C372" w14:textId="3DEDDE8A" w:rsidR="00007C3C" w:rsidRDefault="00007C3C">
      <w:pPr>
        <w:pStyle w:val="CommentText"/>
      </w:pPr>
      <w:r>
        <w:rPr>
          <w:rStyle w:val="CommentReference"/>
        </w:rPr>
        <w:annotationRef/>
      </w:r>
      <w:r>
        <w:rPr>
          <w:lang w:val="cs-CZ"/>
        </w:rPr>
        <w:t>TODO: Přidat poděkování</w:t>
      </w:r>
    </w:p>
  </w:comment>
  <w:comment w:id="8" w:author="Ondřej Běhal" w:date="2025-09-19T12:56:00Z" w:initials="OB">
    <w:p w14:paraId="62524635" w14:textId="0784B81F" w:rsidR="00007C3C" w:rsidRPr="00007C3C" w:rsidRDefault="00007C3C">
      <w:pPr>
        <w:pStyle w:val="CommentText"/>
        <w:rPr>
          <w:lang w:val="cs-CZ"/>
        </w:rPr>
      </w:pPr>
      <w:r w:rsidRPr="00007C3C">
        <w:rPr>
          <w:rStyle w:val="CommentReference"/>
          <w:lang w:val="cs-CZ"/>
        </w:rPr>
        <w:annotationRef/>
      </w:r>
      <w:r w:rsidRPr="00007C3C">
        <w:rPr>
          <w:lang w:val="cs-CZ"/>
        </w:rPr>
        <w:t xml:space="preserve">TODO: Přidat </w:t>
      </w:r>
      <w:r>
        <w:rPr>
          <w:lang w:val="cs-CZ"/>
        </w:rPr>
        <w:t>seznam použitých objektů</w:t>
      </w:r>
    </w:p>
  </w:comment>
  <w:comment w:id="10" w:author="Ondřej Běhal" w:date="2025-09-19T12:58:00Z" w:initials="OB">
    <w:p w14:paraId="57B00ADE" w14:textId="78EC8680" w:rsidR="00007C3C" w:rsidRPr="00007C3C" w:rsidRDefault="00007C3C">
      <w:pPr>
        <w:pStyle w:val="CommentText"/>
        <w:rPr>
          <w:lang w:val="cs-CZ"/>
        </w:rPr>
      </w:pPr>
      <w:r>
        <w:rPr>
          <w:rStyle w:val="CommentReference"/>
        </w:rPr>
        <w:annotationRef/>
      </w:r>
      <w:r>
        <w:rPr>
          <w:lang w:val="cs-CZ"/>
        </w:rPr>
        <w:t>Nějak hezky česky by to nešlo?</w:t>
      </w:r>
    </w:p>
  </w:comment>
  <w:comment w:id="13" w:author="Ondřej Běhal" w:date="2025-09-26T13:30:00Z" w:initials="OB">
    <w:p w14:paraId="37DE522A" w14:textId="153F4026" w:rsidR="00730ACB" w:rsidRPr="00730ACB" w:rsidRDefault="00730ACB">
      <w:pPr>
        <w:pStyle w:val="CommentText"/>
        <w:rPr>
          <w:lang w:val="cs-CZ"/>
        </w:rPr>
      </w:pPr>
      <w:r w:rsidRPr="00730ACB">
        <w:rPr>
          <w:rStyle w:val="CommentReference"/>
          <w:lang w:val="cs-CZ"/>
        </w:rPr>
        <w:annotationRef/>
      </w:r>
      <w:r w:rsidRPr="00730ACB">
        <w:rPr>
          <w:lang w:val="cs-CZ"/>
        </w:rPr>
        <w:t xml:space="preserve">WIP: Popiš adresy, adresní prostor a </w:t>
      </w:r>
      <w:r>
        <w:rPr>
          <w:lang w:val="cs-CZ"/>
        </w:rPr>
        <w:t>namapování RAM i periferií do něj</w:t>
      </w:r>
    </w:p>
  </w:comment>
  <w:comment w:id="14" w:author="Ondřej Běhal" w:date="2025-10-23T13:07:00Z" w:initials="OB">
    <w:p w14:paraId="71F69BAC" w14:textId="7622A644" w:rsidR="006F36F1" w:rsidRPr="006F36F1" w:rsidRDefault="006F36F1">
      <w:pPr>
        <w:pStyle w:val="CommentText"/>
        <w:rPr>
          <w:lang w:val="cs-CZ"/>
        </w:rPr>
      </w:pPr>
      <w:r w:rsidRPr="006F36F1">
        <w:rPr>
          <w:rStyle w:val="CommentReference"/>
          <w:lang w:val="cs-CZ"/>
        </w:rPr>
        <w:annotationRef/>
      </w:r>
      <w:r w:rsidRPr="006F36F1">
        <w:rPr>
          <w:lang w:val="cs-CZ"/>
        </w:rPr>
        <w:t>Je správně “bajt” nebo “byte”?</w:t>
      </w:r>
    </w:p>
  </w:comment>
  <w:comment w:id="16" w:author="Ondřej Běhal [2]" w:date="2025-10-26T14:33:00Z" w:initials="OB">
    <w:p w14:paraId="535C2B85" w14:textId="77777777" w:rsidR="00AC1614" w:rsidRDefault="00AC1614" w:rsidP="00AC1614">
      <w:pPr>
        <w:pStyle w:val="CommentText"/>
      </w:pPr>
      <w:r>
        <w:rPr>
          <w:rStyle w:val="CommentReference"/>
        </w:rPr>
        <w:annotationRef/>
      </w:r>
      <w:r>
        <w:t>Nějak méně poeticky říct totéž: je to úžasně, překrásně, skvěle napsaný datasheet.</w:t>
      </w:r>
    </w:p>
  </w:comment>
  <w:comment w:id="17" w:author="Ondřej Běhal [2]" w:date="2025-10-26T15:41:00Z" w:initials="OB">
    <w:p w14:paraId="6135FFD1" w14:textId="77777777" w:rsidR="00791702" w:rsidRDefault="00791702" w:rsidP="00791702">
      <w:pPr>
        <w:pStyle w:val="CommentText"/>
      </w:pPr>
      <w:r>
        <w:rPr>
          <w:rStyle w:val="CommentReference"/>
        </w:rPr>
        <w:annotationRef/>
      </w:r>
      <w:r>
        <w:t>Počeštit?</w:t>
      </w:r>
    </w:p>
  </w:comment>
  <w:comment w:id="20" w:author="Ondřej Běhal [2]" w:date="2025-12-13T19:04:00Z" w:initials="OB">
    <w:p w14:paraId="0816CEDF" w14:textId="77777777" w:rsidR="00B81E3C" w:rsidRDefault="00B81E3C" w:rsidP="00B81E3C">
      <w:pPr>
        <w:pStyle w:val="CommentText"/>
      </w:pPr>
      <w:r>
        <w:rPr>
          <w:rStyle w:val="CommentReference"/>
        </w:rPr>
        <w:annotationRef/>
      </w:r>
      <w:r>
        <w:t>TODO: Pro kvalitní tisk bude možná potřeba mnoho obrázků, zvláště kódu, vyrenderovat na bílém pozadí ve vysokém rozlišení, ne screenshoty jako doposud.</w:t>
      </w:r>
    </w:p>
  </w:comment>
  <w:comment w:id="26" w:author="Ondřej Běhal [2]" w:date="2025-11-15T14:16:00Z" w:initials="OB">
    <w:p w14:paraId="43A1F89D" w14:textId="08B32065" w:rsidR="008D3CAF" w:rsidRDefault="008D3CAF" w:rsidP="008D3CAF">
      <w:pPr>
        <w:pStyle w:val="CommentText"/>
      </w:pPr>
      <w:r>
        <w:rPr>
          <w:rStyle w:val="CommentReference"/>
        </w:rPr>
        <w:annotationRef/>
      </w:r>
      <w:r>
        <w:t>Nějak slušně napsat, že je to naprostá černá magie mimo rozsah tohoto projektu, a že to nebudu popisovat.</w:t>
      </w:r>
    </w:p>
  </w:comment>
  <w:comment w:id="29" w:author="Ondřej Běhal [2]" w:date="2025-11-17T12:07:00Z" w:initials="OB">
    <w:p w14:paraId="486BA967" w14:textId="77777777" w:rsidR="00CE5D42" w:rsidRDefault="00CE5D42" w:rsidP="00CE5D42">
      <w:pPr>
        <w:pStyle w:val="CommentText"/>
      </w:pPr>
      <w:r>
        <w:rPr>
          <w:rStyle w:val="CommentReference"/>
        </w:rPr>
        <w:annotationRef/>
      </w:r>
      <w:r>
        <w:t>TODO: Navázat spisovněji</w:t>
      </w:r>
    </w:p>
  </w:comment>
  <w:comment w:id="38" w:author="Ondřej Běhal [2]" w:date="2025-11-17T18:38:00Z" w:initials="OB">
    <w:p w14:paraId="78CD2A86" w14:textId="61E2F0C7" w:rsidR="00402E2F" w:rsidRDefault="00402E2F" w:rsidP="00402E2F">
      <w:pPr>
        <w:pStyle w:val="CommentText"/>
      </w:pPr>
      <w:r>
        <w:rPr>
          <w:rStyle w:val="CommentReference"/>
        </w:rPr>
        <w:annotationRef/>
      </w:r>
      <w:r>
        <w:t>Odstranit vykřičník pro menší dramatičnost… které se však taky nechci úplně vzdát!~ TwT</w:t>
      </w:r>
    </w:p>
  </w:comment>
  <w:comment w:id="52" w:author="Ondřej Běhal [2]" w:date="2025-11-17T20:06:00Z" w:initials="OB">
    <w:p w14:paraId="709FFAD0" w14:textId="77777777" w:rsidR="005637F0" w:rsidRDefault="005637F0" w:rsidP="005637F0">
      <w:pPr>
        <w:pStyle w:val="CommentText"/>
      </w:pPr>
      <w:r>
        <w:rPr>
          <w:rStyle w:val="CommentReference"/>
        </w:rPr>
        <w:annotationRef/>
      </w:r>
      <w:r>
        <w:t>TODO: Odkazuj se na 1. výstup projektu</w:t>
      </w:r>
    </w:p>
  </w:comment>
  <w:comment w:id="55" w:author="Ondřej Běhal [2]" w:date="2025-11-18T11:15:00Z" w:initials="OB">
    <w:p w14:paraId="73D68CD8" w14:textId="77777777" w:rsidR="000A5F58" w:rsidRDefault="000A5F58" w:rsidP="000A5F58">
      <w:pPr>
        <w:pStyle w:val="CommentText"/>
      </w:pPr>
      <w:r>
        <w:rPr>
          <w:rStyle w:val="CommentReference"/>
        </w:rPr>
        <w:annotationRef/>
      </w:r>
      <w:r>
        <w:t>Foreshadowing: navaž zpět na borrow checker a zajištění, že je reference vždy platná.</w:t>
      </w:r>
    </w:p>
  </w:comment>
  <w:comment w:id="57" w:author="Ondřej Běhal [2]" w:date="2025-11-18T11:29:00Z" w:initials="OB">
    <w:p w14:paraId="3BCFE1A8" w14:textId="77777777" w:rsidR="00982A2D" w:rsidRDefault="00982A2D" w:rsidP="00982A2D">
      <w:pPr>
        <w:pStyle w:val="CommentText"/>
      </w:pPr>
      <w:r>
        <w:rPr>
          <w:rStyle w:val="CommentReference"/>
        </w:rPr>
        <w:annotationRef/>
      </w:r>
      <w:r>
        <w:t>Random poznámka: Někde popsat unsafe{}, nejlepší příklad bude static mut</w:t>
      </w:r>
    </w:p>
  </w:comment>
  <w:comment w:id="58" w:author="Ondřej Běhal [2]" w:date="2025-11-18T11:32:00Z" w:initials="OB">
    <w:p w14:paraId="244F4A79" w14:textId="77777777" w:rsidR="00E1480A" w:rsidRDefault="00E1480A" w:rsidP="00E1480A">
      <w:pPr>
        <w:pStyle w:val="CommentText"/>
      </w:pPr>
      <w:r>
        <w:rPr>
          <w:rStyle w:val="CommentReference"/>
        </w:rPr>
        <w:annotationRef/>
      </w:r>
      <w:r>
        <w:t>Nějak spisovně/formálně?</w:t>
      </w:r>
    </w:p>
  </w:comment>
  <w:comment w:id="76" w:author="Ondřej Běhal" w:date="2025-12-04T12:57:00Z" w:initials="OB">
    <w:p w14:paraId="714F65E2" w14:textId="4C3FCE4C" w:rsidR="007E68C8" w:rsidRDefault="007E68C8">
      <w:pPr>
        <w:pStyle w:val="CommentText"/>
      </w:pPr>
      <w:r>
        <w:rPr>
          <w:rStyle w:val="CommentReference"/>
        </w:rPr>
        <w:annotationRef/>
      </w:r>
      <w:r>
        <w:t>Out of scope</w:t>
      </w:r>
    </w:p>
  </w:comment>
  <w:comment w:id="80" w:author="Ondřej Běhal" w:date="2025-12-11T13:01:00Z" w:initials="OB">
    <w:p w14:paraId="5197ABA3" w14:textId="4F1FA7C7" w:rsidR="002264D3" w:rsidRDefault="002264D3">
      <w:pPr>
        <w:pStyle w:val="CommentText"/>
      </w:pPr>
      <w:r>
        <w:rPr>
          <w:rStyle w:val="CommentReference"/>
        </w:rPr>
        <w:annotationRef/>
      </w:r>
      <w:r>
        <w:t>Zkratka pro přítomnost/nepřítomnost (???)</w:t>
      </w:r>
    </w:p>
  </w:comment>
  <w:comment w:id="86" w:author="Ondřej Běhal [2]" w:date="2025-12-11T16:02:00Z" w:initials="OB">
    <w:p w14:paraId="7B2FAB67" w14:textId="3293E892" w:rsidR="004E16D7" w:rsidRDefault="004E16D7" w:rsidP="004E16D7">
      <w:pPr>
        <w:pStyle w:val="CommentText"/>
      </w:pPr>
      <w:r>
        <w:rPr>
          <w:rStyle w:val="CommentReference"/>
        </w:rPr>
        <w:annotationRef/>
      </w:r>
      <w:r>
        <w:t>Jak skloňovat?</w:t>
      </w:r>
    </w:p>
  </w:comment>
  <w:comment w:id="95" w:author="Ondřej Běhal [2]" w:date="2025-12-13T20:24:00Z" w:initials="OB">
    <w:p w14:paraId="2A75076B" w14:textId="77777777" w:rsidR="005806C0" w:rsidRDefault="005806C0" w:rsidP="005806C0">
      <w:pPr>
        <w:pStyle w:val="CommentText"/>
      </w:pPr>
      <w:r>
        <w:rPr>
          <w:rStyle w:val="CommentReference"/>
        </w:rPr>
        <w:annotationRef/>
      </w:r>
      <w:r>
        <w:t xml:space="preserve">Opravdu </w:t>
      </w:r>
      <w:r>
        <w:rPr>
          <w:u w:val="single"/>
        </w:rPr>
        <w:t>úplně</w:t>
      </w:r>
      <w:r>
        <w:t xml:space="preserve"> kdekoli?</w:t>
      </w:r>
    </w:p>
  </w:comment>
  <w:comment w:id="98" w:author="Ondřej Běhal [2]" w:date="2025-12-13T19:03:00Z" w:initials="OB">
    <w:p w14:paraId="7DBC5779" w14:textId="4BD4FDD2" w:rsidR="00774496" w:rsidRDefault="00774496" w:rsidP="00774496">
      <w:pPr>
        <w:pStyle w:val="CommentText"/>
      </w:pPr>
      <w:r>
        <w:rPr>
          <w:rStyle w:val="CommentReference"/>
        </w:rPr>
        <w:annotationRef/>
      </w:r>
      <w:r>
        <w:t>Je možné, že kvůli velikosti obrázku 46 tady bude hodně volného místa, je potřeba s tím nějak pracovat a poměnit velikosti obrázků.</w:t>
      </w:r>
    </w:p>
  </w:comment>
  <w:comment w:id="99" w:author="Ondřej Běhal [2]" w:date="2025-12-13T16:48:00Z" w:initials="OB">
    <w:p w14:paraId="6802BE5C" w14:textId="6BCF44C8" w:rsidR="00555F2F" w:rsidRDefault="00555F2F" w:rsidP="00555F2F">
      <w:pPr>
        <w:pStyle w:val="CommentText"/>
      </w:pPr>
      <w:r>
        <w:rPr>
          <w:rStyle w:val="CommentReference"/>
        </w:rPr>
        <w:annotationRef/>
      </w:r>
      <w:hyperlink r:id="rId1" w:history="1">
        <w:r w:rsidRPr="00734120">
          <w:rPr>
            <w:rStyle w:val="Hyperlink"/>
          </w:rPr>
          <w:t>https://highlightcode.parryqiu.com/</w:t>
        </w:r>
      </w:hyperlink>
    </w:p>
  </w:comment>
  <w:comment w:id="102" w:author="Ondřej Běhal [2]" w:date="2025-12-13T21:45:00Z" w:initials="OB">
    <w:p w14:paraId="324A065C" w14:textId="77777777" w:rsidR="00C60585" w:rsidRDefault="00C60585" w:rsidP="00C60585">
      <w:pPr>
        <w:pStyle w:val="CommentText"/>
      </w:pPr>
      <w:r>
        <w:rPr>
          <w:rStyle w:val="CommentReference"/>
        </w:rPr>
        <w:annotationRef/>
      </w:r>
      <w:r>
        <w:t>TODO</w:t>
      </w:r>
    </w:p>
  </w:comment>
  <w:comment w:id="105" w:author="Ondřej Běhal [2]" w:date="2025-12-13T17:18:00Z" w:initials="OB">
    <w:p w14:paraId="24DF9348" w14:textId="345E51C0" w:rsidR="002A6E9F" w:rsidRDefault="002A6E9F" w:rsidP="002A6E9F">
      <w:pPr>
        <w:pStyle w:val="CommentText"/>
      </w:pPr>
      <w:r>
        <w:rPr>
          <w:rStyle w:val="CommentReference"/>
        </w:rPr>
        <w:annotationRef/>
      </w:r>
      <w:r>
        <w:t>TODO: Vysvětlit nějak, co je to iterace.</w:t>
      </w:r>
    </w:p>
  </w:comment>
  <w:comment w:id="106" w:author="Ondřej Běhal [2]" w:date="2025-12-13T17:23:00Z" w:initials="OB">
    <w:p w14:paraId="4D8E4125" w14:textId="77777777" w:rsidR="004B241B" w:rsidRDefault="004B241B" w:rsidP="004B241B">
      <w:pPr>
        <w:pStyle w:val="CommentText"/>
      </w:pPr>
      <w:r>
        <w:rPr>
          <w:rStyle w:val="CommentReference"/>
        </w:rPr>
        <w:annotationRef/>
      </w:r>
      <w:r>
        <w:t>Nějak zapojit možná for-smyčky?</w:t>
      </w:r>
    </w:p>
  </w:comment>
  <w:comment w:id="107" w:author="Ondřej Běhal [2]" w:date="2025-12-14T14:42:00Z" w:initials="OB">
    <w:p w14:paraId="7B800158" w14:textId="77777777" w:rsidR="00715CEF" w:rsidRDefault="00875C9F" w:rsidP="00715CEF">
      <w:pPr>
        <w:pStyle w:val="CommentText"/>
      </w:pPr>
      <w:r>
        <w:rPr>
          <w:rStyle w:val="CommentReference"/>
        </w:rPr>
        <w:annotationRef/>
      </w:r>
      <w:r w:rsidR="00715CEF">
        <w:t>Celý tento odstavec jsou jen tři větné celky!</w:t>
      </w:r>
    </w:p>
  </w:comment>
  <w:comment w:id="109" w:author="Ondřej Běhal [2]" w:date="2025-12-13T20:22:00Z" w:initials="OB">
    <w:p w14:paraId="62802093" w14:textId="227069D9" w:rsidR="00470740" w:rsidRDefault="00470740" w:rsidP="00470740">
      <w:pPr>
        <w:pStyle w:val="CommentText"/>
      </w:pPr>
      <w:r>
        <w:rPr>
          <w:rStyle w:val="CommentReference"/>
        </w:rPr>
        <w:annotationRef/>
      </w:r>
      <w:r>
        <w:t>Zase: out of scope</w:t>
      </w:r>
    </w:p>
  </w:comment>
  <w:comment w:id="111" w:author="Ondřej Běhal [2]" w:date="2025-12-19T23:17:00Z" w:initials="OB">
    <w:p w14:paraId="668150F3" w14:textId="77777777" w:rsidR="004A027E" w:rsidRDefault="004A027E" w:rsidP="004A027E">
      <w:pPr>
        <w:pStyle w:val="CommentText"/>
      </w:pPr>
      <w:r>
        <w:rPr>
          <w:rStyle w:val="CommentReference"/>
        </w:rPr>
        <w:annotationRef/>
      </w:r>
      <w:r>
        <w:t>Jak skloňovat??</w:t>
      </w:r>
    </w:p>
  </w:comment>
  <w:comment w:id="112" w:author="Ondřej Běhal [2]" w:date="2025-12-19T23:37:00Z" w:initials="OB">
    <w:p w14:paraId="3BCD2D47" w14:textId="77777777" w:rsidR="001E5B21" w:rsidRDefault="001E5B21" w:rsidP="001E5B21">
      <w:pPr>
        <w:pStyle w:val="CommentText"/>
      </w:pPr>
      <w:r>
        <w:rPr>
          <w:rStyle w:val="CommentReference"/>
        </w:rPr>
        <w:annotationRef/>
      </w:r>
      <w:r>
        <w:t>Zatím skloňuju jako „hrad“</w:t>
      </w:r>
    </w:p>
  </w:comment>
  <w:comment w:id="118" w:author="Ondřej Běhal [2]" w:date="2025-12-20T18:24:00Z" w:initials="OB">
    <w:p w14:paraId="7B58A887" w14:textId="77777777" w:rsidR="0046021F" w:rsidRDefault="0046021F" w:rsidP="0046021F">
      <w:pPr>
        <w:pStyle w:val="CommentText"/>
      </w:pPr>
      <w:r>
        <w:rPr>
          <w:rStyle w:val="CommentReference"/>
        </w:rPr>
        <w:annotationRef/>
      </w:r>
      <w:r>
        <w:t>Předpokládáme, že je čtenář dost inteligentní pro pochopení hypotetického stavu a že nemusíme vytvářet 5 různých obrázků a s různými variacemi a kompilačními hláškami.</w:t>
      </w:r>
    </w:p>
  </w:comment>
  <w:comment w:id="121" w:author="Ondřej Běhal [2]" w:date="2026-01-27T15:26:00Z" w:initials="OB">
    <w:p w14:paraId="42AEA6AF" w14:textId="77777777" w:rsidR="00F43339" w:rsidRDefault="00F43339" w:rsidP="00F43339">
      <w:pPr>
        <w:pStyle w:val="CommentText"/>
      </w:pPr>
      <w:r>
        <w:rPr>
          <w:rStyle w:val="CommentReference"/>
        </w:rPr>
        <w:annotationRef/>
      </w:r>
      <w:r>
        <w:t>„jsou tudíž vhodné na uchovávání“ mi nejde přes jazyk</w:t>
      </w:r>
    </w:p>
  </w:comment>
  <w:comment w:id="122" w:author="Ondřej Běhal [2]" w:date="2025-12-20T15:25:00Z" w:initials="OB">
    <w:p w14:paraId="2FCA2272" w14:textId="4101B8E7" w:rsidR="00E64F48" w:rsidRDefault="00E64F48" w:rsidP="00E64F48">
      <w:pPr>
        <w:pStyle w:val="CommentText"/>
      </w:pPr>
      <w:r>
        <w:rPr>
          <w:rStyle w:val="CommentReference"/>
        </w:rPr>
        <w:annotationRef/>
      </w:r>
      <w:r>
        <w:t>Je inverzní slovosled OK?</w:t>
      </w:r>
    </w:p>
  </w:comment>
  <w:comment w:id="123" w:author="Ondřej Běhal [2]" w:date="2025-12-20T16:48:00Z" w:initials="OB">
    <w:p w14:paraId="56F7A58F" w14:textId="77777777" w:rsidR="00B91F02" w:rsidRDefault="00B91F02" w:rsidP="00B91F02">
      <w:pPr>
        <w:pStyle w:val="CommentText"/>
      </w:pPr>
      <w:r>
        <w:rPr>
          <w:rStyle w:val="CommentReference"/>
        </w:rPr>
        <w:annotationRef/>
      </w:r>
      <w:r>
        <w:t>Elipsa: OK??</w:t>
      </w:r>
    </w:p>
  </w:comment>
  <w:comment w:id="128" w:author="Ondřej Běhal [2]" w:date="2026-02-01T12:24:00Z" w:initials="OB">
    <w:p w14:paraId="1580FB00" w14:textId="77777777" w:rsidR="0053743D" w:rsidRDefault="0053743D" w:rsidP="0053743D">
      <w:pPr>
        <w:pStyle w:val="CommentText"/>
      </w:pPr>
      <w:r>
        <w:rPr>
          <w:rStyle w:val="CommentReference"/>
        </w:rPr>
        <w:annotationRef/>
      </w:r>
      <w:r>
        <w:t>Stylizováno s malým písmenem na začátku</w:t>
      </w:r>
    </w:p>
  </w:comment>
  <w:comment w:id="129" w:author="Ondřej Běhal [2]" w:date="2026-02-02T15:02:00Z" w:initials="OB">
    <w:p w14:paraId="2C524644" w14:textId="77777777" w:rsidR="00030919" w:rsidRDefault="00030919" w:rsidP="00030919">
      <w:pPr>
        <w:pStyle w:val="CommentText"/>
      </w:pPr>
      <w:r>
        <w:rPr>
          <w:rStyle w:val="CommentReference"/>
        </w:rPr>
        <w:annotationRef/>
      </w:r>
      <w:r>
        <w:t>Je tohle OK?</w:t>
      </w:r>
    </w:p>
  </w:comment>
  <w:comment w:id="130" w:author="Ondřej Běhal [2]" w:date="2026-02-02T16:07:00Z" w:initials="OB">
    <w:p w14:paraId="20DB507C" w14:textId="77777777" w:rsidR="000E66A2" w:rsidRDefault="000E66A2" w:rsidP="000E66A2">
      <w:pPr>
        <w:pStyle w:val="CommentText"/>
      </w:pPr>
      <w:r>
        <w:rPr>
          <w:rStyle w:val="CommentReference"/>
        </w:rPr>
        <w:annotationRef/>
      </w:r>
      <w:r>
        <w:t>Také stylizováno se začátečním malým</w:t>
      </w:r>
    </w:p>
  </w:comment>
  <w:comment w:id="131" w:author="Ondřej Běhal [2]" w:date="2026-02-02T18:53:00Z" w:initials="OB">
    <w:p w14:paraId="0629C259" w14:textId="77777777" w:rsidR="00CE3196" w:rsidRDefault="00CE3196" w:rsidP="00CE3196">
      <w:pPr>
        <w:pStyle w:val="CommentText"/>
      </w:pPr>
      <w:r>
        <w:rPr>
          <w:rStyle w:val="CommentReference"/>
        </w:rPr>
        <w:annotationRef/>
      </w:r>
      <w:r>
        <w:t>I toto je stylizované s malým počátečním písmenem</w:t>
      </w:r>
    </w:p>
  </w:comment>
  <w:comment w:id="132" w:author="Ondřej Běhal [2]" w:date="2026-02-04T19:12:00Z" w:initials="OB">
    <w:p w14:paraId="54F32B94" w14:textId="77777777" w:rsidR="001C143B" w:rsidRDefault="001C143B" w:rsidP="001C143B">
      <w:pPr>
        <w:pStyle w:val="CommentText"/>
      </w:pPr>
      <w:r>
        <w:rPr>
          <w:rStyle w:val="CommentReference"/>
        </w:rPr>
        <w:annotationRef/>
      </w:r>
      <w:r>
        <w:t>V dokumentaci je navíc označeno pomocí Markdown-ových bloků kódu</w:t>
      </w:r>
    </w:p>
  </w:comment>
  <w:comment w:id="133" w:author="Ondřej Běhal" w:date="2026-02-05T13:18:00Z" w:initials="OB">
    <w:p w14:paraId="725C5961" w14:textId="661B2215" w:rsidR="00CD6026" w:rsidRDefault="00CD6026">
      <w:pPr>
        <w:pStyle w:val="CommentText"/>
      </w:pPr>
      <w:r>
        <w:rPr>
          <w:rStyle w:val="CommentReference"/>
        </w:rPr>
        <w:annotationRef/>
      </w:r>
      <w:r>
        <w:t>Graphics stack</w:t>
      </w:r>
    </w:p>
  </w:comment>
  <w:comment w:id="134" w:author="Ondřej Běhal" w:date="2026-02-06T13:01:00Z" w:initials="OB">
    <w:p w14:paraId="46D2ACCA" w14:textId="58104B9E" w:rsidR="00864F60" w:rsidRDefault="00864F60">
      <w:pPr>
        <w:pStyle w:val="CommentText"/>
      </w:pPr>
      <w:r>
        <w:rPr>
          <w:rStyle w:val="CommentReference"/>
        </w:rPr>
        <w:annotationRef/>
      </w:r>
      <w:r>
        <w:t>Dost možná je to zbytečné a zvětšuje to velikost kódu…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E7C372" w15:done="0"/>
  <w15:commentEx w15:paraId="62524635" w15:done="0"/>
  <w15:commentEx w15:paraId="57B00ADE" w15:done="0"/>
  <w15:commentEx w15:paraId="37DE522A" w15:done="1"/>
  <w15:commentEx w15:paraId="71F69BAC" w15:done="0"/>
  <w15:commentEx w15:paraId="535C2B85" w15:done="0"/>
  <w15:commentEx w15:paraId="6135FFD1" w15:done="0"/>
  <w15:commentEx w15:paraId="0816CEDF" w15:done="0"/>
  <w15:commentEx w15:paraId="43A1F89D" w15:done="0"/>
  <w15:commentEx w15:paraId="486BA967" w15:done="0"/>
  <w15:commentEx w15:paraId="78CD2A86" w15:done="0"/>
  <w15:commentEx w15:paraId="709FFAD0" w15:done="0"/>
  <w15:commentEx w15:paraId="73D68CD8" w15:done="1"/>
  <w15:commentEx w15:paraId="3BCFE1A8" w15:done="0"/>
  <w15:commentEx w15:paraId="244F4A79" w15:done="0"/>
  <w15:commentEx w15:paraId="714F65E2" w15:done="0"/>
  <w15:commentEx w15:paraId="5197ABA3" w15:done="0"/>
  <w15:commentEx w15:paraId="7B2FAB67" w15:done="0"/>
  <w15:commentEx w15:paraId="2A75076B" w15:done="0"/>
  <w15:commentEx w15:paraId="7DBC5779" w15:done="0"/>
  <w15:commentEx w15:paraId="6802BE5C" w15:done="0"/>
  <w15:commentEx w15:paraId="324A065C" w15:done="0"/>
  <w15:commentEx w15:paraId="24DF9348" w15:done="0"/>
  <w15:commentEx w15:paraId="4D8E4125" w15:paraIdParent="24DF9348" w15:done="0"/>
  <w15:commentEx w15:paraId="7B800158" w15:done="0"/>
  <w15:commentEx w15:paraId="62802093" w15:done="0"/>
  <w15:commentEx w15:paraId="668150F3" w15:done="0"/>
  <w15:commentEx w15:paraId="3BCD2D47" w15:paraIdParent="668150F3" w15:done="0"/>
  <w15:commentEx w15:paraId="7B58A887" w15:done="0"/>
  <w15:commentEx w15:paraId="42AEA6AF" w15:done="0"/>
  <w15:commentEx w15:paraId="2FCA2272" w15:done="0"/>
  <w15:commentEx w15:paraId="56F7A58F" w15:done="0"/>
  <w15:commentEx w15:paraId="1580FB00" w15:done="0"/>
  <w15:commentEx w15:paraId="2C524644" w15:done="0"/>
  <w15:commentEx w15:paraId="20DB507C" w15:done="0"/>
  <w15:commentEx w15:paraId="0629C259" w15:done="0"/>
  <w15:commentEx w15:paraId="54F32B94" w15:paraIdParent="0629C259" w15:done="0"/>
  <w15:commentEx w15:paraId="725C5961" w15:done="0"/>
  <w15:commentEx w15:paraId="46D2AC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00E6101C" w16cex:dateUtc="2025-12-13T18:04:00Z"/>
  <w16cex:commentExtensible w16cex:durableId="52A7BDFE" w16cex:dateUtc="2025-11-15T13:16:00Z"/>
  <w16cex:commentExtensible w16cex:durableId="229B701E" w16cex:dateUtc="2025-11-17T11:07: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Extensible w16cex:durableId="1263C44E" w16cex:dateUtc="2025-12-04T11:57:00Z"/>
  <w16cex:commentExtensible w16cex:durableId="2646D81A" w16cex:dateUtc="2025-12-11T12:01:00Z"/>
  <w16cex:commentExtensible w16cex:durableId="1E98102E" w16cex:dateUtc="2025-12-11T15:02:00Z"/>
  <w16cex:commentExtensible w16cex:durableId="2033753C" w16cex:dateUtc="2025-12-13T19:24:00Z"/>
  <w16cex:commentExtensible w16cex:durableId="15290A5F" w16cex:dateUtc="2025-12-13T18:03:00Z"/>
  <w16cex:commentExtensible w16cex:durableId="0D0E667D" w16cex:dateUtc="2025-12-13T15:48:00Z"/>
  <w16cex:commentExtensible w16cex:durableId="484C872E" w16cex:dateUtc="2025-12-13T20:45:00Z"/>
  <w16cex:commentExtensible w16cex:durableId="1DEE11D4" w16cex:dateUtc="2025-12-13T16:18:00Z"/>
  <w16cex:commentExtensible w16cex:durableId="6C509E52" w16cex:dateUtc="2025-12-13T16:23:00Z"/>
  <w16cex:commentExtensible w16cex:durableId="4217D24D" w16cex:dateUtc="2025-12-14T13:42:00Z"/>
  <w16cex:commentExtensible w16cex:durableId="45AFA89E" w16cex:dateUtc="2025-12-13T19:22:00Z"/>
  <w16cex:commentExtensible w16cex:durableId="18766D2A" w16cex:dateUtc="2025-12-19T22:17:00Z"/>
  <w16cex:commentExtensible w16cex:durableId="4D7289F6" w16cex:dateUtc="2025-12-19T22:37:00Z"/>
  <w16cex:commentExtensible w16cex:durableId="53EACED5" w16cex:dateUtc="2025-12-20T17:24:00Z"/>
  <w16cex:commentExtensible w16cex:durableId="3AC95ECF" w16cex:dateUtc="2026-01-27T14:26:00Z"/>
  <w16cex:commentExtensible w16cex:durableId="3132F8A7" w16cex:dateUtc="2025-12-20T14:25:00Z"/>
  <w16cex:commentExtensible w16cex:durableId="78DEB94B" w16cex:dateUtc="2025-12-20T15:48:00Z"/>
  <w16cex:commentExtensible w16cex:durableId="4C685F17" w16cex:dateUtc="2026-02-01T11:24:00Z"/>
  <w16cex:commentExtensible w16cex:durableId="647B6ED3" w16cex:dateUtc="2026-02-02T14:02:00Z"/>
  <w16cex:commentExtensible w16cex:durableId="37E66328" w16cex:dateUtc="2026-02-02T15:07:00Z"/>
  <w16cex:commentExtensible w16cex:durableId="64B4AD99" w16cex:dateUtc="2026-02-02T17:53:00Z"/>
  <w16cex:commentExtensible w16cex:durableId="21E27CA8" w16cex:dateUtc="2026-02-04T18:12:00Z"/>
  <w16cex:commentExtensible w16cex:durableId="7C3F9266" w16cex:dateUtc="2026-02-05T12:18:00Z"/>
  <w16cex:commentExtensible w16cex:durableId="4AA70B3C" w16cex:dateUtc="2026-02-06T12: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0816CEDF" w16cid:durableId="00E6101C"/>
  <w16cid:commentId w16cid:paraId="43A1F89D" w16cid:durableId="52A7BDFE"/>
  <w16cid:commentId w16cid:paraId="486BA967" w16cid:durableId="229B701E"/>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Id w16cid:paraId="714F65E2" w16cid:durableId="1263C44E"/>
  <w16cid:commentId w16cid:paraId="5197ABA3" w16cid:durableId="2646D81A"/>
  <w16cid:commentId w16cid:paraId="7B2FAB67" w16cid:durableId="1E98102E"/>
  <w16cid:commentId w16cid:paraId="2A75076B" w16cid:durableId="2033753C"/>
  <w16cid:commentId w16cid:paraId="7DBC5779" w16cid:durableId="15290A5F"/>
  <w16cid:commentId w16cid:paraId="6802BE5C" w16cid:durableId="0D0E667D"/>
  <w16cid:commentId w16cid:paraId="324A065C" w16cid:durableId="484C872E"/>
  <w16cid:commentId w16cid:paraId="24DF9348" w16cid:durableId="1DEE11D4"/>
  <w16cid:commentId w16cid:paraId="4D8E4125" w16cid:durableId="6C509E52"/>
  <w16cid:commentId w16cid:paraId="7B800158" w16cid:durableId="4217D24D"/>
  <w16cid:commentId w16cid:paraId="62802093" w16cid:durableId="45AFA89E"/>
  <w16cid:commentId w16cid:paraId="668150F3" w16cid:durableId="18766D2A"/>
  <w16cid:commentId w16cid:paraId="3BCD2D47" w16cid:durableId="4D7289F6"/>
  <w16cid:commentId w16cid:paraId="7B58A887" w16cid:durableId="53EACED5"/>
  <w16cid:commentId w16cid:paraId="42AEA6AF" w16cid:durableId="3AC95ECF"/>
  <w16cid:commentId w16cid:paraId="2FCA2272" w16cid:durableId="3132F8A7"/>
  <w16cid:commentId w16cid:paraId="56F7A58F" w16cid:durableId="78DEB94B"/>
  <w16cid:commentId w16cid:paraId="1580FB00" w16cid:durableId="4C685F17"/>
  <w16cid:commentId w16cid:paraId="2C524644" w16cid:durableId="647B6ED3"/>
  <w16cid:commentId w16cid:paraId="20DB507C" w16cid:durableId="37E66328"/>
  <w16cid:commentId w16cid:paraId="0629C259" w16cid:durableId="64B4AD99"/>
  <w16cid:commentId w16cid:paraId="54F32B94" w16cid:durableId="21E27CA8"/>
  <w16cid:commentId w16cid:paraId="725C5961" w16cid:durableId="7C3F9266"/>
  <w16cid:commentId w16cid:paraId="46D2ACCA" w16cid:durableId="4AA70B3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65FBD" w14:textId="77777777" w:rsidR="00E61B12" w:rsidRDefault="00E61B12" w:rsidP="00252027">
      <w:pPr>
        <w:spacing w:after="0" w:line="240" w:lineRule="auto"/>
      </w:pPr>
      <w:r>
        <w:separator/>
      </w:r>
    </w:p>
  </w:endnote>
  <w:endnote w:type="continuationSeparator" w:id="0">
    <w:p w14:paraId="23EC1EF5" w14:textId="77777777" w:rsidR="00E61B12" w:rsidRDefault="00E61B12"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754593"/>
      <w:docPartObj>
        <w:docPartGallery w:val="Page Numbers (Bottom of Page)"/>
        <w:docPartUnique/>
      </w:docPartObj>
    </w:sdtPr>
    <w:sdtContent>
      <w:p w14:paraId="18BCF3FB" w14:textId="2E45721A" w:rsidR="00252027" w:rsidRDefault="00252027">
        <w:pPr>
          <w:pStyle w:val="Footer"/>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8BD22B" w14:textId="77777777" w:rsidR="00E61B12" w:rsidRDefault="00E61B12" w:rsidP="00252027">
      <w:pPr>
        <w:spacing w:after="0" w:line="240" w:lineRule="auto"/>
      </w:pPr>
      <w:r>
        <w:separator/>
      </w:r>
    </w:p>
  </w:footnote>
  <w:footnote w:type="continuationSeparator" w:id="0">
    <w:p w14:paraId="2C23AEEF" w14:textId="77777777" w:rsidR="00E61B12" w:rsidRDefault="00E61B12" w:rsidP="00252027">
      <w:pPr>
        <w:spacing w:after="0" w:line="240" w:lineRule="auto"/>
      </w:pPr>
      <w:r>
        <w:continuationSeparator/>
      </w:r>
    </w:p>
  </w:footnote>
  <w:footnote w:id="1">
    <w:p w14:paraId="6B33E6D9" w14:textId="29DBD327" w:rsidR="004B76F1" w:rsidRPr="004B76F1" w:rsidRDefault="004B76F1">
      <w:pPr>
        <w:pStyle w:val="FootnoteText"/>
        <w:rPr>
          <w:lang w:val="cs-CZ"/>
        </w:rPr>
      </w:pPr>
      <w:r w:rsidRPr="004B76F1">
        <w:rPr>
          <w:rStyle w:val="FootnoteReference"/>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 w:id="2">
    <w:p w14:paraId="25321E33" w14:textId="5FA5212E" w:rsidR="00702432" w:rsidRDefault="00EF1718" w:rsidP="00E82CD4">
      <w:pPr>
        <w:pStyle w:val="FootnoteText"/>
        <w:jc w:val="both"/>
        <w:rPr>
          <w:lang w:val="cs-CZ"/>
        </w:rPr>
      </w:pPr>
      <w:r>
        <w:rPr>
          <w:rStyle w:val="FootnoteReference"/>
        </w:rPr>
        <w:footnoteRef/>
      </w:r>
      <w:r w:rsidRPr="00EF1718">
        <w:rPr>
          <w:lang w:val="cs-CZ"/>
        </w:rPr>
        <w:t xml:space="preserve"> </w:t>
      </w:r>
      <w:r>
        <w:rPr>
          <w:lang w:val="cs-CZ"/>
        </w:rPr>
        <w:t>Rust obsahuje i tzv. surové ukazatele („raw pointers“), které mohou</w:t>
      </w:r>
      <w:r w:rsidR="00E82CD4">
        <w:rPr>
          <w:lang w:val="cs-CZ"/>
        </w:rPr>
        <w:t xml:space="preserve"> skutečně</w:t>
      </w:r>
      <w:r>
        <w:rPr>
          <w:lang w:val="cs-CZ"/>
        </w:rPr>
        <w:t xml:space="preserve"> </w:t>
      </w:r>
      <w:r w:rsidR="00576BB5">
        <w:rPr>
          <w:lang w:val="cs-CZ"/>
        </w:rPr>
        <w:t>ukazovat na jakékoli místo v</w:t>
      </w:r>
      <w:r w:rsidR="002537EB">
        <w:rPr>
          <w:lang w:val="cs-CZ"/>
        </w:rPr>
        <w:t> </w:t>
      </w:r>
      <w:r w:rsidR="00576BB5">
        <w:rPr>
          <w:lang w:val="cs-CZ"/>
        </w:rPr>
        <w:t>paměti</w:t>
      </w:r>
      <w:r w:rsidR="002537EB">
        <w:rPr>
          <w:lang w:val="cs-CZ"/>
        </w:rPr>
        <w:t xml:space="preserve"> </w:t>
      </w:r>
      <w:r w:rsidR="00240557">
        <w:rPr>
          <w:lang w:val="cs-CZ"/>
        </w:rPr>
        <w:t xml:space="preserve">a mohou být </w:t>
      </w:r>
      <w:r w:rsidR="002537EB">
        <w:rPr>
          <w:lang w:val="cs-CZ"/>
        </w:rPr>
        <w:t>i</w:t>
      </w:r>
      <w:r w:rsidR="003636B9">
        <w:rPr>
          <w:lang w:val="cs-CZ"/>
        </w:rPr>
        <w:t> </w:t>
      </w:r>
      <w:r w:rsidR="00240557">
        <w:rPr>
          <w:lang w:val="cs-CZ"/>
        </w:rPr>
        <w:t>nulové.</w:t>
      </w:r>
      <w:r w:rsidR="00150163">
        <w:rPr>
          <w:lang w:val="cs-CZ"/>
        </w:rPr>
        <w:t xml:space="preserve"> Lze také manuálně specifikovat, na jakou adresu mají ukazovat.</w:t>
      </w:r>
      <w:r w:rsidR="00240557">
        <w:rPr>
          <w:lang w:val="cs-CZ"/>
        </w:rPr>
        <w:t xml:space="preserve"> Rust však u těchto ukazatelů nedokáže zaručit, že budou ukazovat na platná data, takže </w:t>
      </w:r>
      <w:r w:rsidR="00C87722">
        <w:rPr>
          <w:lang w:val="cs-CZ"/>
        </w:rPr>
        <w:t>je označuje jako „nebezpečné“ a přenáší zodpovědnost za jejich správnost na programátora.</w:t>
      </w:r>
      <w:r w:rsidR="00821C14">
        <w:rPr>
          <w:lang w:val="cs-CZ"/>
        </w:rPr>
        <w:t xml:space="preserve"> </w:t>
      </w:r>
      <w:r w:rsidR="00702432">
        <w:rPr>
          <w:lang w:val="cs-CZ"/>
        </w:rPr>
        <w:t xml:space="preserve">Pokud chceme tedy získat hodnotu, na kterou daný ukazatel ukazuje, musíme tak učinit ve zvláštním bloku kódu označeným klíčovým slovem </w:t>
      </w:r>
      <w:r w:rsidR="00702432" w:rsidRPr="00702432">
        <w:rPr>
          <w:rFonts w:ascii="Consolas" w:hAnsi="Consolas"/>
          <w:highlight w:val="lightGray"/>
          <w:lang w:val="cs-CZ"/>
        </w:rPr>
        <w:t>unsafe</w:t>
      </w:r>
      <w:r w:rsidR="00702432">
        <w:rPr>
          <w:lang w:val="cs-CZ"/>
        </w:rPr>
        <w:t>.</w:t>
      </w:r>
      <w:r w:rsidR="00B50EF4">
        <w:rPr>
          <w:lang w:val="cs-CZ"/>
        </w:rPr>
        <w:t xml:space="preserve"> Tím říkáme kompilátoru „vím, co dělám“ – a je důležité, abychom při tom nelhali.</w:t>
      </w:r>
    </w:p>
    <w:p w14:paraId="1269BF45" w14:textId="7DB560E7" w:rsidR="00821C14" w:rsidRPr="00EF1718" w:rsidRDefault="00821C14" w:rsidP="00E82CD4">
      <w:pPr>
        <w:pStyle w:val="FootnoteText"/>
        <w:jc w:val="both"/>
        <w:rPr>
          <w:lang w:val="cs-CZ"/>
        </w:rPr>
      </w:pPr>
      <w:r>
        <w:rPr>
          <w:lang w:val="cs-CZ"/>
        </w:rPr>
        <w:t xml:space="preserve">Surové ukazatele jsou sice opravdu nebezpečné, protože umožňují programátorovi se dopouštět chyb, kterých by se jinak nedopustil, ale přesto jsou velmi důležité například pro </w:t>
      </w:r>
      <w:r w:rsidR="00885D92">
        <w:rPr>
          <w:lang w:val="cs-CZ"/>
        </w:rPr>
        <w:t>nízkoúrovňové programování, kde víme, že určitá periferie leží na určité adrese a potřebujeme na tuto adresu získat nějaký ukazatel</w:t>
      </w:r>
      <w:r w:rsidR="00DB678E">
        <w:rPr>
          <w:lang w:val="cs-CZ"/>
        </w:rPr>
        <w:t>,</w:t>
      </w:r>
      <w:r w:rsidR="00F72996">
        <w:rPr>
          <w:lang w:val="cs-CZ"/>
        </w:rPr>
        <w:t xml:space="preserve"> i když Rust na této adrese ještě nevidí žádný objekt,</w:t>
      </w:r>
      <w:r w:rsidR="00DB678E">
        <w:rPr>
          <w:lang w:val="cs-CZ"/>
        </w:rPr>
        <w:t xml:space="preserve"> </w:t>
      </w:r>
      <w:bookmarkStart w:id="59" w:name="_Hlk217136574"/>
      <w:r w:rsidR="00DB678E">
        <w:rPr>
          <w:lang w:val="cs-CZ"/>
        </w:rPr>
        <w:t xml:space="preserve">nebo </w:t>
      </w:r>
      <w:r w:rsidR="00087329">
        <w:rPr>
          <w:lang w:val="cs-CZ"/>
        </w:rPr>
        <w:t xml:space="preserve">při </w:t>
      </w:r>
      <w:r w:rsidR="00DB678E">
        <w:rPr>
          <w:lang w:val="cs-CZ"/>
        </w:rPr>
        <w:t xml:space="preserve">volání </w:t>
      </w:r>
      <w:r w:rsidR="001818A2">
        <w:rPr>
          <w:lang w:val="cs-CZ"/>
        </w:rPr>
        <w:t xml:space="preserve">externích </w:t>
      </w:r>
      <w:r w:rsidR="00DB678E">
        <w:rPr>
          <w:lang w:val="cs-CZ"/>
        </w:rPr>
        <w:t>funkcí napsaných v jiném programovacím jazyce (tzv. FFI – „foreign function interface“)</w:t>
      </w:r>
      <w:bookmarkEnd w:id="59"/>
      <w:r w:rsidR="00DB678E">
        <w:rPr>
          <w:lang w:val="cs-CZ"/>
        </w:rPr>
        <w:t>.</w:t>
      </w:r>
    </w:p>
  </w:footnote>
  <w:footnote w:id="3">
    <w:p w14:paraId="171860DF" w14:textId="42603417" w:rsidR="008B2C80" w:rsidRPr="008B2C80" w:rsidRDefault="008B2C80">
      <w:pPr>
        <w:pStyle w:val="FootnoteText"/>
        <w:rPr>
          <w:lang w:val="cs-CZ"/>
        </w:rPr>
      </w:pPr>
      <w:r>
        <w:rPr>
          <w:rStyle w:val="FootnoteReference"/>
        </w:rPr>
        <w:footnoteRef/>
      </w:r>
      <w:r w:rsidRPr="008B2C80">
        <w:rPr>
          <w:lang w:val="cs-CZ"/>
        </w:rPr>
        <w:t xml:space="preserve"> </w:t>
      </w:r>
      <w:r>
        <w:rPr>
          <w:lang w:val="cs-CZ"/>
        </w:rPr>
        <w:t>Tento koncept – abstraktní zdroje jako alokovaná paměť jsou navázané na životnost objektu</w:t>
      </w:r>
      <w:r w:rsidR="004050C5">
        <w:rPr>
          <w:lang w:val="cs-CZ"/>
        </w:rPr>
        <w:t>,</w:t>
      </w:r>
      <w:r>
        <w:rPr>
          <w:lang w:val="cs-CZ"/>
        </w:rPr>
        <w:t xml:space="preserve"> </w:t>
      </w:r>
      <w:r w:rsidR="00FC3A60">
        <w:rPr>
          <w:lang w:val="cs-CZ"/>
        </w:rPr>
        <w:t xml:space="preserve">na začátku životnosti jsou zdroje automaticky alokovány </w:t>
      </w:r>
      <w:r>
        <w:rPr>
          <w:lang w:val="cs-CZ"/>
        </w:rPr>
        <w:t xml:space="preserve">a na konci </w:t>
      </w:r>
      <w:r w:rsidR="004050C5">
        <w:rPr>
          <w:lang w:val="cs-CZ"/>
        </w:rPr>
        <w:t xml:space="preserve">jsou </w:t>
      </w:r>
      <w:r>
        <w:rPr>
          <w:lang w:val="cs-CZ"/>
        </w:rPr>
        <w:t>automaticky uvoln</w:t>
      </w:r>
      <w:r w:rsidR="004050C5">
        <w:rPr>
          <w:lang w:val="cs-CZ"/>
        </w:rPr>
        <w:t>ěny</w:t>
      </w:r>
      <w:r>
        <w:rPr>
          <w:lang w:val="cs-CZ"/>
        </w:rPr>
        <w:t xml:space="preserve"> – se nazývá RAII („resource acquisition is initialisation“).</w:t>
      </w:r>
    </w:p>
  </w:footnote>
  <w:footnote w:id="4">
    <w:p w14:paraId="69D1651E" w14:textId="1D9DE57C" w:rsidR="00723CB6" w:rsidRPr="00723CB6" w:rsidRDefault="00723CB6">
      <w:pPr>
        <w:pStyle w:val="FootnoteText"/>
        <w:rPr>
          <w:lang w:val="cs-CZ"/>
        </w:rPr>
      </w:pPr>
      <w:r>
        <w:rPr>
          <w:rStyle w:val="FootnoteReference"/>
        </w:rPr>
        <w:footnoteRef/>
      </w:r>
      <w:r w:rsidRPr="00723CB6">
        <w:rPr>
          <w:lang w:val="cs-CZ"/>
        </w:rPr>
        <w:t xml:space="preserve"> </w:t>
      </w:r>
      <w:r>
        <w:rPr>
          <w:lang w:val="cs-CZ"/>
        </w:rPr>
        <w:t>Ani toto omezení neplatí pro surové ukazatele popsané výše.</w:t>
      </w:r>
    </w:p>
  </w:footnote>
  <w:footnote w:id="5">
    <w:p w14:paraId="2BB5AE50" w14:textId="38A8BD73" w:rsidR="00F008E7" w:rsidRPr="00F008E7" w:rsidRDefault="00F008E7">
      <w:pPr>
        <w:pStyle w:val="FootnoteText"/>
        <w:rPr>
          <w:lang w:val="cs-CZ"/>
        </w:rPr>
      </w:pPr>
      <w:r>
        <w:rPr>
          <w:rStyle w:val="FootnoteReference"/>
        </w:rPr>
        <w:footnoteRef/>
      </w:r>
      <w:r w:rsidRPr="00F008E7">
        <w:rPr>
          <w:lang w:val="cs-CZ"/>
        </w:rPr>
        <w:t xml:space="preserve"> </w:t>
      </w:r>
      <w:r>
        <w:rPr>
          <w:lang w:val="cs-CZ"/>
        </w:rPr>
        <w:t xml:space="preserve">Metoda </w:t>
      </w:r>
      <w:r w:rsidRPr="00930FBA">
        <w:rPr>
          <w:rFonts w:ascii="Consolas" w:hAnsi="Consolas"/>
          <w:highlight w:val="lightGray"/>
          <w:lang w:val="cs-CZ"/>
        </w:rPr>
        <w:t>.map()</w:t>
      </w:r>
      <w:r>
        <w:rPr>
          <w:lang w:val="cs-CZ"/>
        </w:rPr>
        <w:t xml:space="preserve"> přijímá </w:t>
      </w:r>
      <w:r w:rsidR="00930FBA">
        <w:rPr>
          <w:lang w:val="cs-CZ"/>
        </w:rPr>
        <w:t>jako parametr ještě funkci</w:t>
      </w:r>
      <w:r w:rsidR="00C31E86">
        <w:rPr>
          <w:lang w:val="cs-CZ"/>
        </w:rPr>
        <w:t xml:space="preserve"> a zabalí iterátor do struktury </w:t>
      </w:r>
      <w:r w:rsidR="00C31E86" w:rsidRPr="00C31E86">
        <w:rPr>
          <w:rFonts w:ascii="Consolas" w:hAnsi="Consolas"/>
          <w:highlight w:val="lightGray"/>
          <w:lang w:val="cs-CZ"/>
        </w:rPr>
        <w:t>Map</w:t>
      </w:r>
      <w:r w:rsidR="00C31E86">
        <w:rPr>
          <w:lang w:val="cs-CZ"/>
        </w:rPr>
        <w:t xml:space="preserve">. Po zavolání </w:t>
      </w:r>
      <w:r w:rsidR="00C31E86" w:rsidRPr="00C31E86">
        <w:rPr>
          <w:rFonts w:ascii="Consolas" w:hAnsi="Consolas"/>
          <w:highlight w:val="lightGray"/>
          <w:lang w:val="cs-CZ"/>
        </w:rPr>
        <w:t>.next()</w:t>
      </w:r>
      <w:r w:rsidR="00C31E86">
        <w:rPr>
          <w:lang w:val="cs-CZ"/>
        </w:rPr>
        <w:t xml:space="preserve"> na této struktuře zkonzumuje jeden prvek z původního iterátoru,</w:t>
      </w:r>
      <w:r w:rsidR="00257203">
        <w:rPr>
          <w:lang w:val="cs-CZ"/>
        </w:rPr>
        <w:t xml:space="preserve"> předá </w:t>
      </w:r>
      <w:r w:rsidR="00B40F76">
        <w:rPr>
          <w:lang w:val="cs-CZ"/>
        </w:rPr>
        <w:t>ten prvek</w:t>
      </w:r>
      <w:r w:rsidR="00257203">
        <w:rPr>
          <w:lang w:val="cs-CZ"/>
        </w:rPr>
        <w:t xml:space="preserve"> jako parametr</w:t>
      </w:r>
      <w:r w:rsidR="00B40F76">
        <w:rPr>
          <w:lang w:val="cs-CZ"/>
        </w:rPr>
        <w:t xml:space="preserve"> dané</w:t>
      </w:r>
      <w:r w:rsidR="00257203">
        <w:rPr>
          <w:lang w:val="cs-CZ"/>
        </w:rPr>
        <w:t xml:space="preserve"> funkci</w:t>
      </w:r>
      <w:r w:rsidR="000D64C1">
        <w:rPr>
          <w:lang w:val="cs-CZ"/>
        </w:rPr>
        <w:t xml:space="preserve"> (pokud je</w:t>
      </w:r>
      <w:r w:rsidR="008150ED">
        <w:rPr>
          <w:lang w:val="cs-CZ"/>
        </w:rPr>
        <w:t xml:space="preserve"> navrácena možnost</w:t>
      </w:r>
      <w:r w:rsidR="000D64C1">
        <w:rPr>
          <w:lang w:val="cs-CZ"/>
        </w:rPr>
        <w:t xml:space="preserve"> </w:t>
      </w:r>
      <w:r w:rsidR="000D64C1" w:rsidRPr="000D64C1">
        <w:rPr>
          <w:rFonts w:ascii="Consolas" w:hAnsi="Consolas"/>
          <w:highlight w:val="lightGray"/>
          <w:lang w:val="cs-CZ"/>
        </w:rPr>
        <w:t>Some</w:t>
      </w:r>
      <w:r w:rsidR="000D64C1">
        <w:rPr>
          <w:lang w:val="cs-CZ"/>
        </w:rPr>
        <w:t>)</w:t>
      </w:r>
      <w:r w:rsidR="00257203">
        <w:rPr>
          <w:lang w:val="cs-CZ"/>
        </w:rPr>
        <w:t xml:space="preserve"> a navrátí výsledek.</w:t>
      </w:r>
    </w:p>
  </w:footnote>
  <w:footnote w:id="6">
    <w:p w14:paraId="1F0CE212" w14:textId="66A9848A" w:rsidR="00506FC4" w:rsidRPr="002A090A" w:rsidRDefault="00506FC4" w:rsidP="00506FC4">
      <w:pPr>
        <w:pStyle w:val="FootnoteText"/>
        <w:rPr>
          <w:lang w:val="cs-CZ"/>
        </w:rPr>
      </w:pPr>
      <w:r w:rsidRPr="002A090A">
        <w:rPr>
          <w:rStyle w:val="FootnoteReference"/>
          <w:lang w:val="cs-CZ"/>
        </w:rPr>
        <w:footnoteRef/>
      </w:r>
      <w:r w:rsidRPr="002A090A">
        <w:rPr>
          <w:lang w:val="cs-CZ"/>
        </w:rPr>
        <w:t xml:space="preserve"> Iterátory implementující trait </w:t>
      </w:r>
      <w:r w:rsidRPr="002A090A">
        <w:rPr>
          <w:rFonts w:ascii="Consolas" w:hAnsi="Consolas"/>
          <w:highlight w:val="lightGray"/>
          <w:lang w:val="cs-CZ"/>
        </w:rPr>
        <w:t>FusedIterator</w:t>
      </w:r>
      <w:r w:rsidRPr="002A090A">
        <w:rPr>
          <w:lang w:val="cs-CZ"/>
        </w:rPr>
        <w:t xml:space="preserve"> však garantují opak: poté, co </w:t>
      </w:r>
      <w:r>
        <w:rPr>
          <w:lang w:val="cs-CZ"/>
        </w:rPr>
        <w:t xml:space="preserve">jednou navrátí </w:t>
      </w:r>
      <w:r w:rsidRPr="002A090A">
        <w:rPr>
          <w:rFonts w:ascii="Consolas" w:hAnsi="Consolas"/>
          <w:highlight w:val="lightGray"/>
          <w:lang w:val="cs-CZ"/>
        </w:rPr>
        <w:t>None</w:t>
      </w:r>
      <w:r>
        <w:rPr>
          <w:lang w:val="cs-CZ"/>
        </w:rPr>
        <w:t xml:space="preserve">, budou nadále vždy navracet </w:t>
      </w:r>
      <w:r w:rsidRPr="002A090A">
        <w:rPr>
          <w:rFonts w:ascii="Consolas" w:hAnsi="Consolas"/>
          <w:highlight w:val="lightGray"/>
          <w:lang w:val="cs-CZ"/>
        </w:rPr>
        <w:t>None</w:t>
      </w:r>
      <w:r>
        <w:rPr>
          <w:lang w:val="cs-CZ"/>
        </w:rPr>
        <w:t xml:space="preserve">. Pomocí metody </w:t>
      </w:r>
      <w:r w:rsidRPr="0045052B">
        <w:rPr>
          <w:rFonts w:ascii="Consolas" w:hAnsi="Consolas"/>
          <w:highlight w:val="lightGray"/>
          <w:lang w:val="cs-CZ"/>
        </w:rPr>
        <w:t>.fuse()</w:t>
      </w:r>
      <w:r>
        <w:rPr>
          <w:lang w:val="cs-CZ"/>
        </w:rPr>
        <w:t xml:space="preserve"> lze jakýkoli iterátor k tomuto chování donutit zabalením do struktury </w:t>
      </w:r>
      <w:r w:rsidRPr="002E0760">
        <w:rPr>
          <w:rFonts w:ascii="Consolas" w:hAnsi="Consolas"/>
          <w:highlight w:val="lightGray"/>
          <w:lang w:val="cs-CZ"/>
        </w:rPr>
        <w:t>Fuse</w:t>
      </w:r>
      <w:r>
        <w:rPr>
          <w:lang w:val="cs-CZ"/>
        </w:rPr>
        <w:t xml:space="preserve"> („pojistka“)</w:t>
      </w:r>
      <w:r w:rsidR="0084329F">
        <w:rPr>
          <w:lang w:val="cs-CZ"/>
        </w:rPr>
        <w:t xml:space="preserve">, která po prvním výskytu </w:t>
      </w:r>
      <w:r w:rsidR="0084329F" w:rsidRPr="0084329F">
        <w:rPr>
          <w:rFonts w:ascii="Consolas" w:hAnsi="Consolas"/>
          <w:highlight w:val="lightGray"/>
          <w:lang w:val="cs-CZ"/>
        </w:rPr>
        <w:t>None</w:t>
      </w:r>
      <w:r w:rsidR="0084329F">
        <w:rPr>
          <w:lang w:val="cs-CZ"/>
        </w:rPr>
        <w:t xml:space="preserve"> původní iterátor zničí a dále navrací pouze </w:t>
      </w:r>
      <w:r w:rsidR="0084329F" w:rsidRPr="0084329F">
        <w:rPr>
          <w:rFonts w:ascii="Consolas" w:hAnsi="Consolas"/>
          <w:highlight w:val="lightGray"/>
          <w:lang w:val="cs-CZ"/>
        </w:rPr>
        <w:t>None</w:t>
      </w:r>
      <w:r>
        <w:rPr>
          <w:lang w:val="cs-CZ"/>
        </w:rPr>
        <w:t xml:space="preserve">. Název pochází </w:t>
      </w:r>
      <w:r w:rsidR="00715CEF">
        <w:rPr>
          <w:lang w:val="cs-CZ"/>
        </w:rPr>
        <w:t xml:space="preserve">nejspíše </w:t>
      </w:r>
      <w:r>
        <w:rPr>
          <w:lang w:val="cs-CZ"/>
        </w:rPr>
        <w:t xml:space="preserve">z toho, že </w:t>
      </w:r>
      <w:r w:rsidR="00FC736E">
        <w:rPr>
          <w:lang w:val="cs-CZ"/>
        </w:rPr>
        <w:t xml:space="preserve">se </w:t>
      </w:r>
      <w:r>
        <w:rPr>
          <w:lang w:val="cs-CZ"/>
        </w:rPr>
        <w:t xml:space="preserve">po prvním navrácení </w:t>
      </w:r>
      <w:r w:rsidRPr="002A090A">
        <w:rPr>
          <w:rFonts w:ascii="Consolas" w:hAnsi="Consolas"/>
          <w:highlight w:val="lightGray"/>
          <w:lang w:val="cs-CZ"/>
        </w:rPr>
        <w:t>None</w:t>
      </w:r>
      <w:r>
        <w:rPr>
          <w:lang w:val="cs-CZ"/>
        </w:rPr>
        <w:t xml:space="preserve"> se přepálí pomyslná „pojistka“ a iterátor přestane fungovat</w:t>
      </w:r>
      <w:r w:rsidR="00CB604A">
        <w:rPr>
          <w:lang w:val="cs-CZ"/>
        </w:rPr>
        <w:t>, analogicky k elektrické pojistce.</w:t>
      </w:r>
    </w:p>
  </w:footnote>
  <w:footnote w:id="7">
    <w:p w14:paraId="704A709C" w14:textId="77CFF8B6" w:rsidR="004212CD" w:rsidRPr="004212CD" w:rsidRDefault="004212CD">
      <w:pPr>
        <w:pStyle w:val="FootnoteText"/>
        <w:rPr>
          <w:lang w:val="cs-CZ"/>
        </w:rPr>
      </w:pPr>
      <w:r>
        <w:rPr>
          <w:rStyle w:val="FootnoteReference"/>
        </w:rPr>
        <w:footnoteRef/>
      </w:r>
      <w:r w:rsidRPr="006E18E5">
        <w:rPr>
          <w:lang w:val="cs-CZ"/>
        </w:rPr>
        <w:t xml:space="preserve"> </w:t>
      </w:r>
      <w:r>
        <w:rPr>
          <w:lang w:val="cs-CZ"/>
        </w:rPr>
        <w:t xml:space="preserve">Například </w:t>
      </w:r>
      <w:r w:rsidR="006E18E5">
        <w:rPr>
          <w:lang w:val="cs-CZ"/>
        </w:rPr>
        <w:t xml:space="preserve">textový řetězec poskytuje </w:t>
      </w:r>
      <w:r w:rsidR="006E18E5" w:rsidRPr="00274ED3">
        <w:rPr>
          <w:rFonts w:ascii="Consolas" w:hAnsi="Consolas"/>
          <w:highlight w:val="lightGray"/>
          <w:lang w:val="cs-CZ"/>
        </w:rPr>
        <w:t>.chars()</w:t>
      </w:r>
      <w:r w:rsidR="006E18E5">
        <w:rPr>
          <w:lang w:val="cs-CZ"/>
        </w:rPr>
        <w:t xml:space="preserve"> iterující přes jednotlivé Unicode znaky, </w:t>
      </w:r>
      <w:r w:rsidR="005B08F5" w:rsidRPr="00274ED3">
        <w:rPr>
          <w:rFonts w:ascii="Consolas" w:hAnsi="Consolas"/>
          <w:highlight w:val="lightGray"/>
          <w:lang w:val="cs-CZ"/>
        </w:rPr>
        <w:t>.bytes()</w:t>
      </w:r>
      <w:r w:rsidR="005B08F5">
        <w:rPr>
          <w:lang w:val="cs-CZ"/>
        </w:rPr>
        <w:t xml:space="preserve"> iterující přes jednotlivé bajty kódující znaky kódováním UTF-8, </w:t>
      </w:r>
      <w:r w:rsidR="00287ED8" w:rsidRPr="00274ED3">
        <w:rPr>
          <w:rFonts w:ascii="Consolas" w:hAnsi="Consolas"/>
          <w:highlight w:val="lightGray"/>
          <w:lang w:val="cs-CZ"/>
        </w:rPr>
        <w:t>.split()</w:t>
      </w:r>
      <w:r w:rsidR="00287ED8">
        <w:rPr>
          <w:lang w:val="cs-CZ"/>
        </w:rPr>
        <w:t xml:space="preserve"> rozdělující řetězec </w:t>
      </w:r>
      <w:r w:rsidR="00274ED3">
        <w:rPr>
          <w:lang w:val="cs-CZ"/>
        </w:rPr>
        <w:t>podle určitého vzorce a iterující po jednotlivých dílcích, a další.</w:t>
      </w:r>
    </w:p>
  </w:footnote>
  <w:footnote w:id="8">
    <w:p w14:paraId="315B3155" w14:textId="24D0E7BF" w:rsidR="00AC4604" w:rsidRPr="00AC4604" w:rsidRDefault="00AC4604">
      <w:pPr>
        <w:pStyle w:val="FootnoteText"/>
        <w:rPr>
          <w:lang w:val="cs-CZ"/>
        </w:rPr>
      </w:pPr>
      <w:r>
        <w:rPr>
          <w:rStyle w:val="FootnoteReference"/>
        </w:rPr>
        <w:footnoteRef/>
      </w:r>
      <w:r w:rsidRPr="00AC4604">
        <w:rPr>
          <w:lang w:val="cs-CZ"/>
        </w:rPr>
        <w:t xml:space="preserve"> </w:t>
      </w:r>
      <w:r>
        <w:rPr>
          <w:lang w:val="cs-CZ"/>
        </w:rPr>
        <w:t>Pochopitelně však nevznikají reference na proměnné, se kterými closure vůbec nepracuje.</w:t>
      </w:r>
      <w:r w:rsidR="00E12795">
        <w:rPr>
          <w:lang w:val="cs-CZ"/>
        </w:rPr>
        <w:t xml:space="preserve"> Zde j</w:t>
      </w:r>
      <w:r w:rsidR="008E61D0">
        <w:rPr>
          <w:lang w:val="cs-CZ"/>
        </w:rPr>
        <w:t>sou</w:t>
      </w:r>
      <w:r w:rsidR="00E12795">
        <w:rPr>
          <w:lang w:val="cs-CZ"/>
        </w:rPr>
        <w:t xml:space="preserve"> myšlen</w:t>
      </w:r>
      <w:r w:rsidR="008E61D0">
        <w:rPr>
          <w:lang w:val="cs-CZ"/>
        </w:rPr>
        <w:t>y</w:t>
      </w:r>
      <w:r w:rsidR="00E12795">
        <w:rPr>
          <w:lang w:val="cs-CZ"/>
        </w:rPr>
        <w:t xml:space="preserve"> spíše případ</w:t>
      </w:r>
      <w:r w:rsidR="008E61D0">
        <w:rPr>
          <w:lang w:val="cs-CZ"/>
        </w:rPr>
        <w:t>y jako</w:t>
      </w:r>
      <w:r w:rsidR="00E12795">
        <w:rPr>
          <w:lang w:val="cs-CZ"/>
        </w:rPr>
        <w:t xml:space="preserve"> „pokud je určitá podmínka pravdivá, pracuj s</w:t>
      </w:r>
      <w:r w:rsidR="00B90082">
        <w:rPr>
          <w:lang w:val="cs-CZ"/>
        </w:rPr>
        <w:t xml:space="preserve"> touto</w:t>
      </w:r>
      <w:r w:rsidR="00E12795">
        <w:rPr>
          <w:lang w:val="cs-CZ"/>
        </w:rPr>
        <w:t> proměnnou, jinak nedělej nic“.</w:t>
      </w:r>
    </w:p>
  </w:footnote>
  <w:footnote w:id="9">
    <w:p w14:paraId="39B71E11" w14:textId="18124E41" w:rsidR="00993972" w:rsidRPr="00993972" w:rsidRDefault="00993972">
      <w:pPr>
        <w:pStyle w:val="FootnoteText"/>
        <w:rPr>
          <w:lang w:val="cs-CZ"/>
        </w:rPr>
      </w:pPr>
      <w:r>
        <w:rPr>
          <w:rStyle w:val="FootnoteReference"/>
        </w:rPr>
        <w:footnoteRef/>
      </w:r>
      <w:r w:rsidRPr="00993972">
        <w:rPr>
          <w:lang w:val="cs-CZ"/>
        </w:rPr>
        <w:t xml:space="preserve"> V tomto případě je </w:t>
      </w:r>
      <w:r>
        <w:rPr>
          <w:lang w:val="cs-CZ"/>
        </w:rPr>
        <w:t>tento poslední řádek</w:t>
      </w:r>
      <w:r w:rsidRPr="00993972">
        <w:rPr>
          <w:lang w:val="cs-CZ"/>
        </w:rPr>
        <w:t xml:space="preserve"> tzv</w:t>
      </w:r>
      <w:r>
        <w:rPr>
          <w:lang w:val="cs-CZ"/>
        </w:rPr>
        <w:t xml:space="preserve">. „vykomentován“ – bylo před něj napsáno </w:t>
      </w:r>
      <w:r w:rsidRPr="00D913AB">
        <w:rPr>
          <w:rFonts w:ascii="Consolas" w:hAnsi="Consolas"/>
          <w:highlight w:val="lightGray"/>
          <w:lang w:val="cs-CZ"/>
        </w:rPr>
        <w:t>//</w:t>
      </w:r>
      <w:r>
        <w:rPr>
          <w:lang w:val="cs-CZ"/>
        </w:rPr>
        <w:t xml:space="preserve">, což ho přeměnilo na komentář, na který není během kompilace brán zřetel, za účelem dočasného </w:t>
      </w:r>
      <w:r w:rsidRPr="00993972">
        <w:rPr>
          <w:lang w:val="cs-CZ"/>
        </w:rPr>
        <w:t>vyřa</w:t>
      </w:r>
      <w:r>
        <w:rPr>
          <w:lang w:val="cs-CZ"/>
        </w:rPr>
        <w:t>zení</w:t>
      </w:r>
      <w:r w:rsidRPr="00993972">
        <w:rPr>
          <w:lang w:val="cs-CZ"/>
        </w:rPr>
        <w:t xml:space="preserve"> z</w:t>
      </w:r>
      <w:r w:rsidR="00D82B03">
        <w:rPr>
          <w:lang w:val="cs-CZ"/>
        </w:rPr>
        <w:t> </w:t>
      </w:r>
      <w:r w:rsidRPr="00993972">
        <w:rPr>
          <w:lang w:val="cs-CZ"/>
        </w:rPr>
        <w:t>činnosti</w:t>
      </w:r>
      <w:r w:rsidR="00D82B03">
        <w:rPr>
          <w:lang w:val="cs-CZ"/>
        </w:rPr>
        <w:t xml:space="preserve"> – a pokus o zobrazení </w:t>
      </w:r>
      <w:r w:rsidR="00D82B03" w:rsidRPr="00D82B03">
        <w:rPr>
          <w:rFonts w:ascii="Consolas" w:hAnsi="Consolas"/>
          <w:highlight w:val="lightGray"/>
          <w:lang w:val="cs-CZ"/>
        </w:rPr>
        <w:t>x</w:t>
      </w:r>
      <w:r w:rsidR="00D82B03">
        <w:rPr>
          <w:lang w:val="cs-CZ"/>
        </w:rPr>
        <w:t xml:space="preserve"> nenastane, takže se kód </w:t>
      </w:r>
      <w:r w:rsidR="005E0050">
        <w:rPr>
          <w:lang w:val="cs-CZ"/>
        </w:rPr>
        <w:t>úspěšně</w:t>
      </w:r>
      <w:r w:rsidR="004B1B17">
        <w:rPr>
          <w:lang w:val="cs-CZ"/>
        </w:rPr>
        <w:t xml:space="preserve"> </w:t>
      </w:r>
      <w:r w:rsidR="00D82B03">
        <w:rPr>
          <w:lang w:val="cs-CZ"/>
        </w:rPr>
        <w:t xml:space="preserve">zkompiluje. </w:t>
      </w:r>
      <w:r w:rsidR="009970FA">
        <w:rPr>
          <w:lang w:val="cs-CZ"/>
        </w:rPr>
        <w:t xml:space="preserve">Komentáře obecně jsou drobné poznámky ve zdrojovém kódu sloužící pro jeho dovysvětlení pro programátory, kteří ho budou </w:t>
      </w:r>
      <w:r w:rsidR="009C4105">
        <w:rPr>
          <w:lang w:val="cs-CZ"/>
        </w:rPr>
        <w:t xml:space="preserve">někdy v budoucnosti </w:t>
      </w:r>
      <w:r w:rsidR="009970FA">
        <w:rPr>
          <w:lang w:val="cs-CZ"/>
        </w:rPr>
        <w:t>číst</w:t>
      </w:r>
      <w:r w:rsidR="009C4105">
        <w:rPr>
          <w:lang w:val="cs-CZ"/>
        </w:rPr>
        <w:t xml:space="preserve"> (včetně původního autora samotného)</w:t>
      </w:r>
      <w:r w:rsidR="009970FA">
        <w:rPr>
          <w:lang w:val="cs-CZ"/>
        </w:rPr>
        <w:t>, nebo pro dokumentaci funkcí.</w:t>
      </w:r>
    </w:p>
  </w:footnote>
  <w:footnote w:id="10">
    <w:p w14:paraId="74BA8B8C" w14:textId="1DF1D6FC" w:rsidR="00EA330D" w:rsidRPr="00EA330D" w:rsidRDefault="00EA330D">
      <w:pPr>
        <w:pStyle w:val="FootnoteText"/>
        <w:rPr>
          <w:lang w:val="cs-CZ"/>
        </w:rPr>
      </w:pPr>
      <w:r>
        <w:rPr>
          <w:rStyle w:val="FootnoteReference"/>
        </w:rPr>
        <w:footnoteRef/>
      </w:r>
      <w:r w:rsidRPr="00B70B75">
        <w:rPr>
          <w:lang w:val="cs-CZ"/>
        </w:rPr>
        <w:t xml:space="preserve"> </w:t>
      </w:r>
      <w:r>
        <w:rPr>
          <w:lang w:val="cs-CZ"/>
        </w:rPr>
        <w:t xml:space="preserve">Traitové objekty je koncept podobný generickým parametrům, ale monomorfizace se děje za běhu programu, což zvyšuje komplexitu a snižuje výkon, ale </w:t>
      </w:r>
      <w:r w:rsidR="008C0AD2">
        <w:rPr>
          <w:lang w:val="cs-CZ"/>
        </w:rPr>
        <w:t xml:space="preserve">umožňuje </w:t>
      </w:r>
      <w:r w:rsidR="00D920A5">
        <w:rPr>
          <w:lang w:val="cs-CZ"/>
        </w:rPr>
        <w:t>napodobovat dynamické typování jako v jiných programovacích jazycích.</w:t>
      </w:r>
      <w:r w:rsidR="003E1672">
        <w:rPr>
          <w:lang w:val="cs-CZ"/>
        </w:rPr>
        <w:t xml:space="preserve"> V našem projektu je nevyužíváme.</w:t>
      </w:r>
      <w:r w:rsidR="00D920A5">
        <w:rPr>
          <w:lang w:val="cs-CZ"/>
        </w:rPr>
        <w:t xml:space="preserve"> </w:t>
      </w:r>
    </w:p>
  </w:footnote>
  <w:footnote w:id="11">
    <w:p w14:paraId="2516AE54" w14:textId="4FEC304B" w:rsidR="00B36627" w:rsidRPr="000E5857" w:rsidRDefault="00B36627">
      <w:pPr>
        <w:pStyle w:val="FootnoteText"/>
        <w:rPr>
          <w:lang w:val="cs-CZ"/>
        </w:rPr>
      </w:pPr>
      <w:r w:rsidRPr="000E5857">
        <w:rPr>
          <w:rStyle w:val="FootnoteReference"/>
          <w:lang w:val="cs-CZ"/>
        </w:rPr>
        <w:footnoteRef/>
      </w:r>
      <w:r w:rsidRPr="000E5857">
        <w:rPr>
          <w:lang w:val="cs-CZ"/>
        </w:rPr>
        <w:t xml:space="preserve"> </w:t>
      </w:r>
      <w:r w:rsidR="000E5857" w:rsidRPr="000E5857">
        <w:rPr>
          <w:lang w:val="cs-CZ"/>
        </w:rPr>
        <w:t xml:space="preserve">Edice je </w:t>
      </w:r>
      <w:r w:rsidR="000E5857">
        <w:rPr>
          <w:lang w:val="cs-CZ"/>
        </w:rPr>
        <w:t>„</w:t>
      </w:r>
      <w:r w:rsidR="000E5857" w:rsidRPr="000E5857">
        <w:rPr>
          <w:lang w:val="cs-CZ"/>
        </w:rPr>
        <w:t>verze</w:t>
      </w:r>
      <w:r w:rsidR="000E5857">
        <w:rPr>
          <w:lang w:val="cs-CZ"/>
        </w:rPr>
        <w:t>"</w:t>
      </w:r>
      <w:r w:rsidR="000E5857" w:rsidRPr="000E5857">
        <w:rPr>
          <w:lang w:val="cs-CZ"/>
        </w:rPr>
        <w:t xml:space="preserve"> jazyka Rust, která provádí nekompatibilní změny v samotném jazyce, podobně jako například standardy ANSI C, C99 nebo C23 pro jazyk C. Edice jsou pojmenovávány podle roku vydání, a v tomto projektu používáme nejnovější edici 2024.</w:t>
      </w:r>
    </w:p>
  </w:footnote>
  <w:footnote w:id="12">
    <w:p w14:paraId="0EB4081B" w14:textId="1C1AFE62" w:rsidR="00CC2128" w:rsidRPr="00CC2128" w:rsidRDefault="00CC2128">
      <w:pPr>
        <w:pStyle w:val="FootnoteText"/>
        <w:rPr>
          <w:lang w:val="cs-CZ"/>
        </w:rPr>
      </w:pPr>
      <w:r>
        <w:rPr>
          <w:rStyle w:val="FootnoteReference"/>
        </w:rPr>
        <w:footnoteRef/>
      </w:r>
      <w:r w:rsidRPr="00CC2128">
        <w:rPr>
          <w:lang w:val="cs-CZ"/>
        </w:rPr>
        <w:t xml:space="preserve"> Naštěstí, Pi Pico obsahuje velmi štědré 2 MiB (=2048 KiB) paměti flash, v porovnání s jinými deskami, například BBC micro:bit v2, který má 512 KiB, nebo Arduino Uno Rev3, obsahující pouze 32 KiB.</w:t>
      </w:r>
      <w:r w:rsidR="008F0E15">
        <w:rPr>
          <w:lang w:val="cs-CZ"/>
        </w:rPr>
        <w:t xml:space="preserve"> Samotný RP2040 podporuje až 16 MiB.</w:t>
      </w:r>
    </w:p>
  </w:footnote>
  <w:footnote w:id="13">
    <w:p w14:paraId="404A70D6" w14:textId="4E1A8D46" w:rsidR="00575D0B" w:rsidRPr="00575D0B" w:rsidRDefault="00575D0B">
      <w:pPr>
        <w:pStyle w:val="FootnoteText"/>
        <w:rPr>
          <w:lang w:val="cs-CZ"/>
        </w:rPr>
      </w:pPr>
      <w:r>
        <w:rPr>
          <w:rStyle w:val="FootnoteReference"/>
        </w:rPr>
        <w:footnoteRef/>
      </w:r>
      <w:r w:rsidRPr="00E965F3">
        <w:rPr>
          <w:lang w:val="cs-CZ"/>
        </w:rPr>
        <w:t xml:space="preserve"> </w:t>
      </w:r>
      <w:r>
        <w:rPr>
          <w:lang w:val="cs-CZ"/>
        </w:rPr>
        <w:t>ABI („=application binary interface“</w:t>
      </w:r>
      <w:r w:rsidR="00E965F3">
        <w:rPr>
          <w:lang w:val="cs-CZ"/>
        </w:rPr>
        <w:t xml:space="preserve"> – aplikační binární rozhraní</w:t>
      </w:r>
      <w:r>
        <w:rPr>
          <w:lang w:val="cs-CZ"/>
        </w:rPr>
        <w:t xml:space="preserve">) je </w:t>
      </w:r>
      <w:r w:rsidR="00A27F58">
        <w:rPr>
          <w:lang w:val="cs-CZ"/>
        </w:rPr>
        <w:t xml:space="preserve">standard specifikující, jak si funkce mezi sebou předávají parametry. Pokud neprogramujeme v jazyce </w:t>
      </w:r>
      <w:r w:rsidR="00E339C2" w:rsidRPr="00E339C2">
        <w:rPr>
          <w:lang w:val="cs-CZ"/>
        </w:rPr>
        <w:t xml:space="preserve">symbolických </w:t>
      </w:r>
      <w:r w:rsidR="00A27F58">
        <w:rPr>
          <w:lang w:val="cs-CZ"/>
        </w:rPr>
        <w:t>adres nebo nevytváříme kompilátory, není třeba nad ním příliš přemýšlet.</w:t>
      </w:r>
    </w:p>
  </w:footnote>
  <w:footnote w:id="14">
    <w:p w14:paraId="70B76BB9" w14:textId="19A33E41" w:rsidR="00713B25" w:rsidRPr="00713B25" w:rsidRDefault="00713B25">
      <w:pPr>
        <w:pStyle w:val="FootnoteText"/>
        <w:rPr>
          <w:lang w:val="cs-CZ"/>
        </w:rPr>
      </w:pPr>
      <w:r>
        <w:rPr>
          <w:rStyle w:val="FootnoteReference"/>
        </w:rPr>
        <w:footnoteRef/>
      </w:r>
      <w:r w:rsidRPr="00713B25">
        <w:rPr>
          <w:lang w:val="cs-CZ"/>
        </w:rPr>
        <w:t xml:space="preserve"> </w:t>
      </w:r>
      <w:r>
        <w:rPr>
          <w:lang w:val="cs-CZ"/>
        </w:rPr>
        <w:t xml:space="preserve">To je jednoduše stav, o kterém kompilátor předpokládá, že nikdy </w:t>
      </w:r>
      <w:r w:rsidR="00AE197A">
        <w:rPr>
          <w:lang w:val="cs-CZ"/>
        </w:rPr>
        <w:t>nenastane</w:t>
      </w:r>
      <w:r w:rsidR="00DD4C86">
        <w:rPr>
          <w:lang w:val="cs-CZ"/>
        </w:rPr>
        <w:t xml:space="preserve">, např. </w:t>
      </w:r>
      <w:r w:rsidR="009F5445">
        <w:rPr>
          <w:lang w:val="cs-CZ"/>
        </w:rPr>
        <w:t xml:space="preserve">proměnná </w:t>
      </w:r>
      <w:r w:rsidR="00DD4C86">
        <w:rPr>
          <w:lang w:val="cs-CZ"/>
        </w:rPr>
        <w:t>typ</w:t>
      </w:r>
      <w:r w:rsidR="009F5445">
        <w:rPr>
          <w:lang w:val="cs-CZ"/>
        </w:rPr>
        <w:t>u</w:t>
      </w:r>
      <w:r w:rsidR="00DD4C86">
        <w:rPr>
          <w:lang w:val="cs-CZ"/>
        </w:rPr>
        <w:t xml:space="preserve"> </w:t>
      </w:r>
      <w:r w:rsidR="00DD4C86" w:rsidRPr="009F5445">
        <w:rPr>
          <w:rFonts w:ascii="Consolas" w:hAnsi="Consolas"/>
          <w:highlight w:val="lightGray"/>
          <w:lang w:val="cs-CZ"/>
        </w:rPr>
        <w:t>bool</w:t>
      </w:r>
      <w:r w:rsidR="00DD4C86">
        <w:rPr>
          <w:lang w:val="cs-CZ"/>
        </w:rPr>
        <w:t xml:space="preserve"> o hodnotě</w:t>
      </w:r>
      <w:r w:rsidR="009F5445">
        <w:rPr>
          <w:lang w:val="cs-CZ"/>
        </w:rPr>
        <w:t xml:space="preserve"> jiné než 0 a 1</w:t>
      </w:r>
      <w:r w:rsidR="00DD4C86">
        <w:rPr>
          <w:lang w:val="cs-CZ"/>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1235"/>
    <w:rsid w:val="00002261"/>
    <w:rsid w:val="00002A86"/>
    <w:rsid w:val="00003E35"/>
    <w:rsid w:val="00003FB2"/>
    <w:rsid w:val="0000503F"/>
    <w:rsid w:val="00005763"/>
    <w:rsid w:val="000058B3"/>
    <w:rsid w:val="00005D18"/>
    <w:rsid w:val="00005D94"/>
    <w:rsid w:val="00005ED7"/>
    <w:rsid w:val="00006468"/>
    <w:rsid w:val="00006870"/>
    <w:rsid w:val="00006C8A"/>
    <w:rsid w:val="00007C3C"/>
    <w:rsid w:val="00010BD0"/>
    <w:rsid w:val="00010DA6"/>
    <w:rsid w:val="00012232"/>
    <w:rsid w:val="00012615"/>
    <w:rsid w:val="0001272A"/>
    <w:rsid w:val="00012779"/>
    <w:rsid w:val="00013E30"/>
    <w:rsid w:val="0001565B"/>
    <w:rsid w:val="0001584F"/>
    <w:rsid w:val="00015BD2"/>
    <w:rsid w:val="00015E0D"/>
    <w:rsid w:val="00016740"/>
    <w:rsid w:val="00020E22"/>
    <w:rsid w:val="000213D4"/>
    <w:rsid w:val="00021B45"/>
    <w:rsid w:val="00021DAB"/>
    <w:rsid w:val="00021E1A"/>
    <w:rsid w:val="000238B3"/>
    <w:rsid w:val="000248D6"/>
    <w:rsid w:val="00025F95"/>
    <w:rsid w:val="00026528"/>
    <w:rsid w:val="00026928"/>
    <w:rsid w:val="000308AC"/>
    <w:rsid w:val="00030919"/>
    <w:rsid w:val="000321AB"/>
    <w:rsid w:val="00033985"/>
    <w:rsid w:val="00033A8C"/>
    <w:rsid w:val="00034645"/>
    <w:rsid w:val="00035272"/>
    <w:rsid w:val="00035CFC"/>
    <w:rsid w:val="00035D33"/>
    <w:rsid w:val="00035ECB"/>
    <w:rsid w:val="00040098"/>
    <w:rsid w:val="00041072"/>
    <w:rsid w:val="000411FD"/>
    <w:rsid w:val="00041B50"/>
    <w:rsid w:val="000433DD"/>
    <w:rsid w:val="000440FF"/>
    <w:rsid w:val="00044878"/>
    <w:rsid w:val="000448EE"/>
    <w:rsid w:val="00044D85"/>
    <w:rsid w:val="00044EC5"/>
    <w:rsid w:val="000469D4"/>
    <w:rsid w:val="0005022E"/>
    <w:rsid w:val="000505BC"/>
    <w:rsid w:val="00050867"/>
    <w:rsid w:val="00050C19"/>
    <w:rsid w:val="00051905"/>
    <w:rsid w:val="00051B3F"/>
    <w:rsid w:val="00051C7D"/>
    <w:rsid w:val="00051FC7"/>
    <w:rsid w:val="00052CCF"/>
    <w:rsid w:val="00053305"/>
    <w:rsid w:val="00053455"/>
    <w:rsid w:val="00054424"/>
    <w:rsid w:val="000545CD"/>
    <w:rsid w:val="00054DCB"/>
    <w:rsid w:val="000554A3"/>
    <w:rsid w:val="00056D64"/>
    <w:rsid w:val="000579CE"/>
    <w:rsid w:val="00060355"/>
    <w:rsid w:val="00061AB0"/>
    <w:rsid w:val="00061DF5"/>
    <w:rsid w:val="00062278"/>
    <w:rsid w:val="00064078"/>
    <w:rsid w:val="000642D8"/>
    <w:rsid w:val="00064397"/>
    <w:rsid w:val="0006539E"/>
    <w:rsid w:val="00065766"/>
    <w:rsid w:val="000660CF"/>
    <w:rsid w:val="000666EC"/>
    <w:rsid w:val="0006731B"/>
    <w:rsid w:val="0006791D"/>
    <w:rsid w:val="00067ABC"/>
    <w:rsid w:val="00071674"/>
    <w:rsid w:val="0007308E"/>
    <w:rsid w:val="00073925"/>
    <w:rsid w:val="00073C43"/>
    <w:rsid w:val="00073CCE"/>
    <w:rsid w:val="00073FBD"/>
    <w:rsid w:val="000740A0"/>
    <w:rsid w:val="000755EF"/>
    <w:rsid w:val="00077BB5"/>
    <w:rsid w:val="0008024D"/>
    <w:rsid w:val="0008031C"/>
    <w:rsid w:val="000809A9"/>
    <w:rsid w:val="00080D2B"/>
    <w:rsid w:val="00081D51"/>
    <w:rsid w:val="000822F4"/>
    <w:rsid w:val="00082A6E"/>
    <w:rsid w:val="00083110"/>
    <w:rsid w:val="0008365C"/>
    <w:rsid w:val="00083B13"/>
    <w:rsid w:val="00083EBC"/>
    <w:rsid w:val="00083F28"/>
    <w:rsid w:val="00084B2F"/>
    <w:rsid w:val="0008510B"/>
    <w:rsid w:val="00085A85"/>
    <w:rsid w:val="00087329"/>
    <w:rsid w:val="00087B85"/>
    <w:rsid w:val="00087D5C"/>
    <w:rsid w:val="00090240"/>
    <w:rsid w:val="00090362"/>
    <w:rsid w:val="0009073C"/>
    <w:rsid w:val="000908F4"/>
    <w:rsid w:val="00091601"/>
    <w:rsid w:val="00091AA6"/>
    <w:rsid w:val="000929C6"/>
    <w:rsid w:val="0009315E"/>
    <w:rsid w:val="000936D2"/>
    <w:rsid w:val="0009456D"/>
    <w:rsid w:val="0009610C"/>
    <w:rsid w:val="00096180"/>
    <w:rsid w:val="0009717D"/>
    <w:rsid w:val="000A0093"/>
    <w:rsid w:val="000A0237"/>
    <w:rsid w:val="000A04DB"/>
    <w:rsid w:val="000A1DE8"/>
    <w:rsid w:val="000A2044"/>
    <w:rsid w:val="000A2146"/>
    <w:rsid w:val="000A3C1C"/>
    <w:rsid w:val="000A45E7"/>
    <w:rsid w:val="000A5B01"/>
    <w:rsid w:val="000A5DA8"/>
    <w:rsid w:val="000A5F58"/>
    <w:rsid w:val="000A6434"/>
    <w:rsid w:val="000A668F"/>
    <w:rsid w:val="000B03A5"/>
    <w:rsid w:val="000B1877"/>
    <w:rsid w:val="000B1D7F"/>
    <w:rsid w:val="000B45CB"/>
    <w:rsid w:val="000B526A"/>
    <w:rsid w:val="000B59B6"/>
    <w:rsid w:val="000B5DD2"/>
    <w:rsid w:val="000B62EF"/>
    <w:rsid w:val="000B7957"/>
    <w:rsid w:val="000B7B4A"/>
    <w:rsid w:val="000B7D0D"/>
    <w:rsid w:val="000B7F59"/>
    <w:rsid w:val="000C147A"/>
    <w:rsid w:val="000C1934"/>
    <w:rsid w:val="000C194C"/>
    <w:rsid w:val="000C1951"/>
    <w:rsid w:val="000C1C41"/>
    <w:rsid w:val="000C2E0A"/>
    <w:rsid w:val="000C5160"/>
    <w:rsid w:val="000C526E"/>
    <w:rsid w:val="000C5CE7"/>
    <w:rsid w:val="000C5DDB"/>
    <w:rsid w:val="000C5E3D"/>
    <w:rsid w:val="000C5F90"/>
    <w:rsid w:val="000C7246"/>
    <w:rsid w:val="000C7D5D"/>
    <w:rsid w:val="000C7D8C"/>
    <w:rsid w:val="000D1EF0"/>
    <w:rsid w:val="000D2170"/>
    <w:rsid w:val="000D2B0B"/>
    <w:rsid w:val="000D2E72"/>
    <w:rsid w:val="000D375D"/>
    <w:rsid w:val="000D3A51"/>
    <w:rsid w:val="000D3B81"/>
    <w:rsid w:val="000D4810"/>
    <w:rsid w:val="000D5554"/>
    <w:rsid w:val="000D55A5"/>
    <w:rsid w:val="000D5C16"/>
    <w:rsid w:val="000D5D1D"/>
    <w:rsid w:val="000D5E79"/>
    <w:rsid w:val="000D5FBD"/>
    <w:rsid w:val="000D64C1"/>
    <w:rsid w:val="000D7114"/>
    <w:rsid w:val="000D7AD4"/>
    <w:rsid w:val="000E001C"/>
    <w:rsid w:val="000E0127"/>
    <w:rsid w:val="000E054B"/>
    <w:rsid w:val="000E071E"/>
    <w:rsid w:val="000E0E83"/>
    <w:rsid w:val="000E1169"/>
    <w:rsid w:val="000E2620"/>
    <w:rsid w:val="000E28E7"/>
    <w:rsid w:val="000E2B55"/>
    <w:rsid w:val="000E3158"/>
    <w:rsid w:val="000E5857"/>
    <w:rsid w:val="000E5FA3"/>
    <w:rsid w:val="000E66A2"/>
    <w:rsid w:val="000E6BE6"/>
    <w:rsid w:val="000E72EF"/>
    <w:rsid w:val="000E7A9B"/>
    <w:rsid w:val="000F0896"/>
    <w:rsid w:val="000F08A4"/>
    <w:rsid w:val="000F0E7E"/>
    <w:rsid w:val="000F17C7"/>
    <w:rsid w:val="000F2A2E"/>
    <w:rsid w:val="000F3389"/>
    <w:rsid w:val="000F3F33"/>
    <w:rsid w:val="000F6CA4"/>
    <w:rsid w:val="000F745C"/>
    <w:rsid w:val="0010014C"/>
    <w:rsid w:val="00100AB1"/>
    <w:rsid w:val="00101AEF"/>
    <w:rsid w:val="00101E51"/>
    <w:rsid w:val="001030C4"/>
    <w:rsid w:val="00103978"/>
    <w:rsid w:val="00104246"/>
    <w:rsid w:val="001067CE"/>
    <w:rsid w:val="00106D7E"/>
    <w:rsid w:val="00110DF1"/>
    <w:rsid w:val="00111676"/>
    <w:rsid w:val="001120E8"/>
    <w:rsid w:val="001120ED"/>
    <w:rsid w:val="00112782"/>
    <w:rsid w:val="001147F0"/>
    <w:rsid w:val="00114A47"/>
    <w:rsid w:val="00114B4D"/>
    <w:rsid w:val="001167DE"/>
    <w:rsid w:val="00117109"/>
    <w:rsid w:val="00117F06"/>
    <w:rsid w:val="001210E1"/>
    <w:rsid w:val="001215FB"/>
    <w:rsid w:val="00121F66"/>
    <w:rsid w:val="0012201C"/>
    <w:rsid w:val="00122293"/>
    <w:rsid w:val="00122E27"/>
    <w:rsid w:val="001236CD"/>
    <w:rsid w:val="00123EE7"/>
    <w:rsid w:val="00124F9C"/>
    <w:rsid w:val="00125112"/>
    <w:rsid w:val="0012594F"/>
    <w:rsid w:val="00125D0D"/>
    <w:rsid w:val="001263F2"/>
    <w:rsid w:val="00127ABB"/>
    <w:rsid w:val="00131037"/>
    <w:rsid w:val="001319E9"/>
    <w:rsid w:val="001335E1"/>
    <w:rsid w:val="001341BB"/>
    <w:rsid w:val="0013633E"/>
    <w:rsid w:val="00137238"/>
    <w:rsid w:val="00140A7C"/>
    <w:rsid w:val="00140F84"/>
    <w:rsid w:val="00141DFE"/>
    <w:rsid w:val="00142152"/>
    <w:rsid w:val="00143FC2"/>
    <w:rsid w:val="00144065"/>
    <w:rsid w:val="0014440D"/>
    <w:rsid w:val="0014463B"/>
    <w:rsid w:val="00145CC0"/>
    <w:rsid w:val="00145EEA"/>
    <w:rsid w:val="00146282"/>
    <w:rsid w:val="00146A73"/>
    <w:rsid w:val="00146FC4"/>
    <w:rsid w:val="0014797E"/>
    <w:rsid w:val="00150056"/>
    <w:rsid w:val="00150163"/>
    <w:rsid w:val="00150A22"/>
    <w:rsid w:val="00150A62"/>
    <w:rsid w:val="001511AB"/>
    <w:rsid w:val="00153322"/>
    <w:rsid w:val="00155827"/>
    <w:rsid w:val="00155F3A"/>
    <w:rsid w:val="0015697D"/>
    <w:rsid w:val="00156CE9"/>
    <w:rsid w:val="001575A3"/>
    <w:rsid w:val="001577B0"/>
    <w:rsid w:val="00157870"/>
    <w:rsid w:val="00157DBB"/>
    <w:rsid w:val="0016014B"/>
    <w:rsid w:val="00160BF8"/>
    <w:rsid w:val="00160E3C"/>
    <w:rsid w:val="00161A2F"/>
    <w:rsid w:val="00161FFB"/>
    <w:rsid w:val="00162484"/>
    <w:rsid w:val="001624EF"/>
    <w:rsid w:val="001635E9"/>
    <w:rsid w:val="001642EC"/>
    <w:rsid w:val="00164972"/>
    <w:rsid w:val="00165183"/>
    <w:rsid w:val="00165C0F"/>
    <w:rsid w:val="00165C64"/>
    <w:rsid w:val="00165FDE"/>
    <w:rsid w:val="00166304"/>
    <w:rsid w:val="00166428"/>
    <w:rsid w:val="00167E3F"/>
    <w:rsid w:val="00171BD7"/>
    <w:rsid w:val="00171F9B"/>
    <w:rsid w:val="00172748"/>
    <w:rsid w:val="00172A44"/>
    <w:rsid w:val="00174C3B"/>
    <w:rsid w:val="00175D10"/>
    <w:rsid w:val="00176918"/>
    <w:rsid w:val="00176991"/>
    <w:rsid w:val="00176A15"/>
    <w:rsid w:val="00177F30"/>
    <w:rsid w:val="001818A2"/>
    <w:rsid w:val="00181B9C"/>
    <w:rsid w:val="0018301D"/>
    <w:rsid w:val="001840C4"/>
    <w:rsid w:val="00184402"/>
    <w:rsid w:val="001844E1"/>
    <w:rsid w:val="00185147"/>
    <w:rsid w:val="0018563D"/>
    <w:rsid w:val="00186115"/>
    <w:rsid w:val="0018677F"/>
    <w:rsid w:val="00186F35"/>
    <w:rsid w:val="00187D89"/>
    <w:rsid w:val="001902CA"/>
    <w:rsid w:val="00190567"/>
    <w:rsid w:val="00191F55"/>
    <w:rsid w:val="001925C0"/>
    <w:rsid w:val="00192A65"/>
    <w:rsid w:val="00192BF4"/>
    <w:rsid w:val="00196FDE"/>
    <w:rsid w:val="00197781"/>
    <w:rsid w:val="001A1332"/>
    <w:rsid w:val="001A15B9"/>
    <w:rsid w:val="001A2653"/>
    <w:rsid w:val="001A2AF5"/>
    <w:rsid w:val="001A3308"/>
    <w:rsid w:val="001A3DFB"/>
    <w:rsid w:val="001A423E"/>
    <w:rsid w:val="001A4CD8"/>
    <w:rsid w:val="001A621C"/>
    <w:rsid w:val="001A6293"/>
    <w:rsid w:val="001A6D6D"/>
    <w:rsid w:val="001A7783"/>
    <w:rsid w:val="001B0F85"/>
    <w:rsid w:val="001B13B8"/>
    <w:rsid w:val="001B1561"/>
    <w:rsid w:val="001B42A8"/>
    <w:rsid w:val="001B4B65"/>
    <w:rsid w:val="001B4F3E"/>
    <w:rsid w:val="001B6156"/>
    <w:rsid w:val="001B6861"/>
    <w:rsid w:val="001B7E66"/>
    <w:rsid w:val="001C143B"/>
    <w:rsid w:val="001C1768"/>
    <w:rsid w:val="001C1A8D"/>
    <w:rsid w:val="001C2819"/>
    <w:rsid w:val="001C33D9"/>
    <w:rsid w:val="001C3634"/>
    <w:rsid w:val="001C3951"/>
    <w:rsid w:val="001C3BE0"/>
    <w:rsid w:val="001C3C23"/>
    <w:rsid w:val="001C4110"/>
    <w:rsid w:val="001C4198"/>
    <w:rsid w:val="001C4E09"/>
    <w:rsid w:val="001C5FE0"/>
    <w:rsid w:val="001C6B83"/>
    <w:rsid w:val="001C74D9"/>
    <w:rsid w:val="001D0191"/>
    <w:rsid w:val="001D0508"/>
    <w:rsid w:val="001D07AA"/>
    <w:rsid w:val="001D0D5F"/>
    <w:rsid w:val="001D1D31"/>
    <w:rsid w:val="001D2F44"/>
    <w:rsid w:val="001D2FE5"/>
    <w:rsid w:val="001D36DD"/>
    <w:rsid w:val="001D37DC"/>
    <w:rsid w:val="001D407F"/>
    <w:rsid w:val="001D49C7"/>
    <w:rsid w:val="001D4B67"/>
    <w:rsid w:val="001D4B6D"/>
    <w:rsid w:val="001D51A0"/>
    <w:rsid w:val="001D5AF1"/>
    <w:rsid w:val="001D5BDA"/>
    <w:rsid w:val="001D5E70"/>
    <w:rsid w:val="001D6E49"/>
    <w:rsid w:val="001D763D"/>
    <w:rsid w:val="001D7718"/>
    <w:rsid w:val="001D7E9A"/>
    <w:rsid w:val="001E0D39"/>
    <w:rsid w:val="001E23BE"/>
    <w:rsid w:val="001E2444"/>
    <w:rsid w:val="001E2562"/>
    <w:rsid w:val="001E273D"/>
    <w:rsid w:val="001E285D"/>
    <w:rsid w:val="001E28B9"/>
    <w:rsid w:val="001E2CFE"/>
    <w:rsid w:val="001E3360"/>
    <w:rsid w:val="001E35F2"/>
    <w:rsid w:val="001E48B7"/>
    <w:rsid w:val="001E56AE"/>
    <w:rsid w:val="001E5B21"/>
    <w:rsid w:val="001E614A"/>
    <w:rsid w:val="001E6670"/>
    <w:rsid w:val="001E71FE"/>
    <w:rsid w:val="001F0DA9"/>
    <w:rsid w:val="001F16D7"/>
    <w:rsid w:val="001F2644"/>
    <w:rsid w:val="001F2A27"/>
    <w:rsid w:val="001F2E10"/>
    <w:rsid w:val="001F2EA5"/>
    <w:rsid w:val="001F32C1"/>
    <w:rsid w:val="001F3959"/>
    <w:rsid w:val="001F3972"/>
    <w:rsid w:val="001F534F"/>
    <w:rsid w:val="001F5A9C"/>
    <w:rsid w:val="001F5FDE"/>
    <w:rsid w:val="001F612B"/>
    <w:rsid w:val="001F64D7"/>
    <w:rsid w:val="001F65B9"/>
    <w:rsid w:val="001F6795"/>
    <w:rsid w:val="001F6DA4"/>
    <w:rsid w:val="001F7253"/>
    <w:rsid w:val="001F74CD"/>
    <w:rsid w:val="002004B2"/>
    <w:rsid w:val="002007E9"/>
    <w:rsid w:val="00201263"/>
    <w:rsid w:val="00201871"/>
    <w:rsid w:val="0020219B"/>
    <w:rsid w:val="00202B6B"/>
    <w:rsid w:val="00204F42"/>
    <w:rsid w:val="00204F56"/>
    <w:rsid w:val="002053DE"/>
    <w:rsid w:val="00206F7D"/>
    <w:rsid w:val="00207372"/>
    <w:rsid w:val="00210617"/>
    <w:rsid w:val="002119FB"/>
    <w:rsid w:val="00212558"/>
    <w:rsid w:val="00212AC5"/>
    <w:rsid w:val="00215829"/>
    <w:rsid w:val="00215DF2"/>
    <w:rsid w:val="00215F2B"/>
    <w:rsid w:val="00216BC6"/>
    <w:rsid w:val="00216F8D"/>
    <w:rsid w:val="00217964"/>
    <w:rsid w:val="0022056D"/>
    <w:rsid w:val="00220772"/>
    <w:rsid w:val="00220E2C"/>
    <w:rsid w:val="00224221"/>
    <w:rsid w:val="002246FF"/>
    <w:rsid w:val="002264D3"/>
    <w:rsid w:val="002265C5"/>
    <w:rsid w:val="00226EAD"/>
    <w:rsid w:val="00230572"/>
    <w:rsid w:val="00230B14"/>
    <w:rsid w:val="00231CDC"/>
    <w:rsid w:val="002336BA"/>
    <w:rsid w:val="00233A6C"/>
    <w:rsid w:val="0023464B"/>
    <w:rsid w:val="0023492A"/>
    <w:rsid w:val="00235AD6"/>
    <w:rsid w:val="00235C83"/>
    <w:rsid w:val="00236337"/>
    <w:rsid w:val="002370CE"/>
    <w:rsid w:val="00237807"/>
    <w:rsid w:val="00240557"/>
    <w:rsid w:val="00240C13"/>
    <w:rsid w:val="00240DD7"/>
    <w:rsid w:val="00241954"/>
    <w:rsid w:val="00241D7A"/>
    <w:rsid w:val="00241E9E"/>
    <w:rsid w:val="00242A37"/>
    <w:rsid w:val="0024356A"/>
    <w:rsid w:val="002439B1"/>
    <w:rsid w:val="00243AD4"/>
    <w:rsid w:val="00244B19"/>
    <w:rsid w:val="00244E18"/>
    <w:rsid w:val="00244E56"/>
    <w:rsid w:val="00245E46"/>
    <w:rsid w:val="002477AF"/>
    <w:rsid w:val="00247D54"/>
    <w:rsid w:val="002502D8"/>
    <w:rsid w:val="00250A98"/>
    <w:rsid w:val="0025120E"/>
    <w:rsid w:val="00252027"/>
    <w:rsid w:val="002537EB"/>
    <w:rsid w:val="002538B2"/>
    <w:rsid w:val="00253C52"/>
    <w:rsid w:val="002549DF"/>
    <w:rsid w:val="002559C7"/>
    <w:rsid w:val="00255ABD"/>
    <w:rsid w:val="00257203"/>
    <w:rsid w:val="00257A72"/>
    <w:rsid w:val="00257F4D"/>
    <w:rsid w:val="00261EFE"/>
    <w:rsid w:val="00263CF8"/>
    <w:rsid w:val="002645EE"/>
    <w:rsid w:val="00264AD8"/>
    <w:rsid w:val="002650E0"/>
    <w:rsid w:val="00266659"/>
    <w:rsid w:val="00267236"/>
    <w:rsid w:val="00267DDC"/>
    <w:rsid w:val="002706BF"/>
    <w:rsid w:val="002708CF"/>
    <w:rsid w:val="00271B28"/>
    <w:rsid w:val="00273AE8"/>
    <w:rsid w:val="00274489"/>
    <w:rsid w:val="002745B6"/>
    <w:rsid w:val="00274C71"/>
    <w:rsid w:val="00274E46"/>
    <w:rsid w:val="00274ED3"/>
    <w:rsid w:val="0027552B"/>
    <w:rsid w:val="002757CA"/>
    <w:rsid w:val="00276D5F"/>
    <w:rsid w:val="00276DA2"/>
    <w:rsid w:val="0027773C"/>
    <w:rsid w:val="00277B57"/>
    <w:rsid w:val="002801A9"/>
    <w:rsid w:val="002815DF"/>
    <w:rsid w:val="00281B20"/>
    <w:rsid w:val="00281C83"/>
    <w:rsid w:val="00283123"/>
    <w:rsid w:val="00283318"/>
    <w:rsid w:val="00283AC0"/>
    <w:rsid w:val="00283F8A"/>
    <w:rsid w:val="00284FD8"/>
    <w:rsid w:val="00285762"/>
    <w:rsid w:val="00285E94"/>
    <w:rsid w:val="002865A0"/>
    <w:rsid w:val="00286B75"/>
    <w:rsid w:val="00287ED8"/>
    <w:rsid w:val="00290886"/>
    <w:rsid w:val="002910AE"/>
    <w:rsid w:val="002922C2"/>
    <w:rsid w:val="00293022"/>
    <w:rsid w:val="00293315"/>
    <w:rsid w:val="00293438"/>
    <w:rsid w:val="00293B2A"/>
    <w:rsid w:val="00294CD3"/>
    <w:rsid w:val="00295B69"/>
    <w:rsid w:val="00296024"/>
    <w:rsid w:val="00296484"/>
    <w:rsid w:val="002964CB"/>
    <w:rsid w:val="00296E14"/>
    <w:rsid w:val="00296FF5"/>
    <w:rsid w:val="00297000"/>
    <w:rsid w:val="0029705C"/>
    <w:rsid w:val="0029762A"/>
    <w:rsid w:val="00297759"/>
    <w:rsid w:val="002A090A"/>
    <w:rsid w:val="002A0FA7"/>
    <w:rsid w:val="002A19BC"/>
    <w:rsid w:val="002A1BE8"/>
    <w:rsid w:val="002A1E78"/>
    <w:rsid w:val="002A2537"/>
    <w:rsid w:val="002A2DF4"/>
    <w:rsid w:val="002A313B"/>
    <w:rsid w:val="002A3F7E"/>
    <w:rsid w:val="002A46CC"/>
    <w:rsid w:val="002A492A"/>
    <w:rsid w:val="002A5519"/>
    <w:rsid w:val="002A6334"/>
    <w:rsid w:val="002A65A3"/>
    <w:rsid w:val="002A6B81"/>
    <w:rsid w:val="002A6E9F"/>
    <w:rsid w:val="002A78F4"/>
    <w:rsid w:val="002B1AA2"/>
    <w:rsid w:val="002B1FA6"/>
    <w:rsid w:val="002B2070"/>
    <w:rsid w:val="002B36DB"/>
    <w:rsid w:val="002B573A"/>
    <w:rsid w:val="002B57B3"/>
    <w:rsid w:val="002B618E"/>
    <w:rsid w:val="002B6446"/>
    <w:rsid w:val="002B75C9"/>
    <w:rsid w:val="002B76AD"/>
    <w:rsid w:val="002C04DE"/>
    <w:rsid w:val="002C0714"/>
    <w:rsid w:val="002C1253"/>
    <w:rsid w:val="002C27EE"/>
    <w:rsid w:val="002C32BF"/>
    <w:rsid w:val="002C3515"/>
    <w:rsid w:val="002C3CC4"/>
    <w:rsid w:val="002C4260"/>
    <w:rsid w:val="002C6690"/>
    <w:rsid w:val="002C67C6"/>
    <w:rsid w:val="002C711F"/>
    <w:rsid w:val="002C71FE"/>
    <w:rsid w:val="002C794F"/>
    <w:rsid w:val="002D0524"/>
    <w:rsid w:val="002D0B68"/>
    <w:rsid w:val="002D0FA3"/>
    <w:rsid w:val="002D1B52"/>
    <w:rsid w:val="002D2797"/>
    <w:rsid w:val="002D27B9"/>
    <w:rsid w:val="002D2ACA"/>
    <w:rsid w:val="002D2CDA"/>
    <w:rsid w:val="002D3DD0"/>
    <w:rsid w:val="002D42F0"/>
    <w:rsid w:val="002D4CA1"/>
    <w:rsid w:val="002D71C0"/>
    <w:rsid w:val="002D7740"/>
    <w:rsid w:val="002D7931"/>
    <w:rsid w:val="002D79EE"/>
    <w:rsid w:val="002D7E8D"/>
    <w:rsid w:val="002E0166"/>
    <w:rsid w:val="002E0760"/>
    <w:rsid w:val="002E0EA3"/>
    <w:rsid w:val="002E2354"/>
    <w:rsid w:val="002E254C"/>
    <w:rsid w:val="002E282B"/>
    <w:rsid w:val="002E37D8"/>
    <w:rsid w:val="002E44C5"/>
    <w:rsid w:val="002E52C9"/>
    <w:rsid w:val="002E539F"/>
    <w:rsid w:val="002E55EF"/>
    <w:rsid w:val="002E5E9C"/>
    <w:rsid w:val="002E669C"/>
    <w:rsid w:val="002E6A48"/>
    <w:rsid w:val="002F19A7"/>
    <w:rsid w:val="002F2476"/>
    <w:rsid w:val="002F34E9"/>
    <w:rsid w:val="002F3754"/>
    <w:rsid w:val="002F3800"/>
    <w:rsid w:val="002F3BFF"/>
    <w:rsid w:val="002F3F59"/>
    <w:rsid w:val="002F4800"/>
    <w:rsid w:val="002F512B"/>
    <w:rsid w:val="002F52B2"/>
    <w:rsid w:val="002F5ABE"/>
    <w:rsid w:val="002F6C5D"/>
    <w:rsid w:val="002F6D50"/>
    <w:rsid w:val="003007EC"/>
    <w:rsid w:val="00302EC9"/>
    <w:rsid w:val="0030376B"/>
    <w:rsid w:val="00303F9F"/>
    <w:rsid w:val="0030432B"/>
    <w:rsid w:val="0030565A"/>
    <w:rsid w:val="003056C1"/>
    <w:rsid w:val="00305D59"/>
    <w:rsid w:val="003066CE"/>
    <w:rsid w:val="003071F2"/>
    <w:rsid w:val="003101CC"/>
    <w:rsid w:val="00312010"/>
    <w:rsid w:val="003128A8"/>
    <w:rsid w:val="00313D3B"/>
    <w:rsid w:val="0031423A"/>
    <w:rsid w:val="003144A5"/>
    <w:rsid w:val="00314677"/>
    <w:rsid w:val="003154B4"/>
    <w:rsid w:val="00315B10"/>
    <w:rsid w:val="00315CA2"/>
    <w:rsid w:val="003169C6"/>
    <w:rsid w:val="0031709A"/>
    <w:rsid w:val="0031736F"/>
    <w:rsid w:val="003177B4"/>
    <w:rsid w:val="00320E8C"/>
    <w:rsid w:val="00321CB2"/>
    <w:rsid w:val="00323582"/>
    <w:rsid w:val="003235FB"/>
    <w:rsid w:val="00323713"/>
    <w:rsid w:val="00323AFA"/>
    <w:rsid w:val="003245FC"/>
    <w:rsid w:val="00324728"/>
    <w:rsid w:val="00324F0D"/>
    <w:rsid w:val="00325B91"/>
    <w:rsid w:val="0032624E"/>
    <w:rsid w:val="003264BB"/>
    <w:rsid w:val="00327487"/>
    <w:rsid w:val="00330E96"/>
    <w:rsid w:val="00330EFE"/>
    <w:rsid w:val="00330F37"/>
    <w:rsid w:val="00331FA5"/>
    <w:rsid w:val="00332033"/>
    <w:rsid w:val="00332496"/>
    <w:rsid w:val="003326D1"/>
    <w:rsid w:val="00332D50"/>
    <w:rsid w:val="00333725"/>
    <w:rsid w:val="00333C7F"/>
    <w:rsid w:val="00333C99"/>
    <w:rsid w:val="00335DD0"/>
    <w:rsid w:val="00336EEE"/>
    <w:rsid w:val="003402EA"/>
    <w:rsid w:val="003403E9"/>
    <w:rsid w:val="00340C1E"/>
    <w:rsid w:val="00341AC1"/>
    <w:rsid w:val="00342FAC"/>
    <w:rsid w:val="003434B5"/>
    <w:rsid w:val="003438C3"/>
    <w:rsid w:val="0034444F"/>
    <w:rsid w:val="00344E31"/>
    <w:rsid w:val="00345351"/>
    <w:rsid w:val="003467B1"/>
    <w:rsid w:val="003469AC"/>
    <w:rsid w:val="00347512"/>
    <w:rsid w:val="0035133E"/>
    <w:rsid w:val="00352A95"/>
    <w:rsid w:val="00353748"/>
    <w:rsid w:val="00354771"/>
    <w:rsid w:val="003552E7"/>
    <w:rsid w:val="003565A4"/>
    <w:rsid w:val="00356693"/>
    <w:rsid w:val="0035690B"/>
    <w:rsid w:val="00357173"/>
    <w:rsid w:val="0035736E"/>
    <w:rsid w:val="00361296"/>
    <w:rsid w:val="003614A3"/>
    <w:rsid w:val="00361745"/>
    <w:rsid w:val="00361A2B"/>
    <w:rsid w:val="00361F93"/>
    <w:rsid w:val="0036238C"/>
    <w:rsid w:val="0036262B"/>
    <w:rsid w:val="00363096"/>
    <w:rsid w:val="003636B9"/>
    <w:rsid w:val="00363861"/>
    <w:rsid w:val="00363CBA"/>
    <w:rsid w:val="00364667"/>
    <w:rsid w:val="00364B93"/>
    <w:rsid w:val="0036587F"/>
    <w:rsid w:val="003658D8"/>
    <w:rsid w:val="003665F1"/>
    <w:rsid w:val="0036694D"/>
    <w:rsid w:val="00367167"/>
    <w:rsid w:val="00367D8C"/>
    <w:rsid w:val="00367FF2"/>
    <w:rsid w:val="003722AF"/>
    <w:rsid w:val="00372C96"/>
    <w:rsid w:val="00373CFC"/>
    <w:rsid w:val="003743E4"/>
    <w:rsid w:val="00374988"/>
    <w:rsid w:val="00376133"/>
    <w:rsid w:val="00377211"/>
    <w:rsid w:val="00377908"/>
    <w:rsid w:val="00381889"/>
    <w:rsid w:val="00381F28"/>
    <w:rsid w:val="0038203D"/>
    <w:rsid w:val="00382256"/>
    <w:rsid w:val="00382902"/>
    <w:rsid w:val="00382EEF"/>
    <w:rsid w:val="003851CB"/>
    <w:rsid w:val="00385373"/>
    <w:rsid w:val="00385811"/>
    <w:rsid w:val="003858C7"/>
    <w:rsid w:val="00387222"/>
    <w:rsid w:val="0038769F"/>
    <w:rsid w:val="0038793C"/>
    <w:rsid w:val="00387EDD"/>
    <w:rsid w:val="0039066D"/>
    <w:rsid w:val="00390F70"/>
    <w:rsid w:val="003914ED"/>
    <w:rsid w:val="00391AE7"/>
    <w:rsid w:val="00391BD7"/>
    <w:rsid w:val="00391E26"/>
    <w:rsid w:val="00391F33"/>
    <w:rsid w:val="00392ED5"/>
    <w:rsid w:val="00393CEC"/>
    <w:rsid w:val="00394EC0"/>
    <w:rsid w:val="003950B9"/>
    <w:rsid w:val="00395759"/>
    <w:rsid w:val="00396721"/>
    <w:rsid w:val="003978E9"/>
    <w:rsid w:val="003A0826"/>
    <w:rsid w:val="003A0BAC"/>
    <w:rsid w:val="003A14CC"/>
    <w:rsid w:val="003A1A1C"/>
    <w:rsid w:val="003A29EF"/>
    <w:rsid w:val="003A29FF"/>
    <w:rsid w:val="003A2CBD"/>
    <w:rsid w:val="003A32CA"/>
    <w:rsid w:val="003A36EB"/>
    <w:rsid w:val="003A3DFD"/>
    <w:rsid w:val="003A4EAA"/>
    <w:rsid w:val="003A4F19"/>
    <w:rsid w:val="003A501E"/>
    <w:rsid w:val="003A585B"/>
    <w:rsid w:val="003A5F2F"/>
    <w:rsid w:val="003A6ED5"/>
    <w:rsid w:val="003A7B85"/>
    <w:rsid w:val="003B032F"/>
    <w:rsid w:val="003B0477"/>
    <w:rsid w:val="003B10B0"/>
    <w:rsid w:val="003B1ACB"/>
    <w:rsid w:val="003B3679"/>
    <w:rsid w:val="003B3B84"/>
    <w:rsid w:val="003B4621"/>
    <w:rsid w:val="003B4F97"/>
    <w:rsid w:val="003B6456"/>
    <w:rsid w:val="003B677D"/>
    <w:rsid w:val="003B6AD7"/>
    <w:rsid w:val="003C0080"/>
    <w:rsid w:val="003C05C1"/>
    <w:rsid w:val="003C05E1"/>
    <w:rsid w:val="003C0CAE"/>
    <w:rsid w:val="003C2D5B"/>
    <w:rsid w:val="003C4851"/>
    <w:rsid w:val="003C4B5F"/>
    <w:rsid w:val="003C5252"/>
    <w:rsid w:val="003C56FD"/>
    <w:rsid w:val="003C5BA7"/>
    <w:rsid w:val="003C6042"/>
    <w:rsid w:val="003C78AE"/>
    <w:rsid w:val="003D051E"/>
    <w:rsid w:val="003D06A4"/>
    <w:rsid w:val="003D1441"/>
    <w:rsid w:val="003D156B"/>
    <w:rsid w:val="003D2961"/>
    <w:rsid w:val="003D29CF"/>
    <w:rsid w:val="003D2A2F"/>
    <w:rsid w:val="003D364A"/>
    <w:rsid w:val="003D3EC1"/>
    <w:rsid w:val="003D4051"/>
    <w:rsid w:val="003D43FC"/>
    <w:rsid w:val="003D4990"/>
    <w:rsid w:val="003D4A9D"/>
    <w:rsid w:val="003D53F0"/>
    <w:rsid w:val="003D5899"/>
    <w:rsid w:val="003D5CD2"/>
    <w:rsid w:val="003D5ECC"/>
    <w:rsid w:val="003D67A3"/>
    <w:rsid w:val="003D73A9"/>
    <w:rsid w:val="003D789A"/>
    <w:rsid w:val="003E055A"/>
    <w:rsid w:val="003E0612"/>
    <w:rsid w:val="003E101F"/>
    <w:rsid w:val="003E1672"/>
    <w:rsid w:val="003E1B47"/>
    <w:rsid w:val="003E1B8B"/>
    <w:rsid w:val="003E2344"/>
    <w:rsid w:val="003E305E"/>
    <w:rsid w:val="003E3658"/>
    <w:rsid w:val="003E61C5"/>
    <w:rsid w:val="003E64EF"/>
    <w:rsid w:val="003E69AB"/>
    <w:rsid w:val="003E6FDD"/>
    <w:rsid w:val="003E71FB"/>
    <w:rsid w:val="003F09C2"/>
    <w:rsid w:val="003F155B"/>
    <w:rsid w:val="003F2790"/>
    <w:rsid w:val="003F2C11"/>
    <w:rsid w:val="003F30AA"/>
    <w:rsid w:val="003F32AB"/>
    <w:rsid w:val="003F37F3"/>
    <w:rsid w:val="003F40FF"/>
    <w:rsid w:val="003F58EE"/>
    <w:rsid w:val="003F6300"/>
    <w:rsid w:val="003F6B19"/>
    <w:rsid w:val="003F734A"/>
    <w:rsid w:val="003F77B4"/>
    <w:rsid w:val="004006E6"/>
    <w:rsid w:val="004015F5"/>
    <w:rsid w:val="00401699"/>
    <w:rsid w:val="00402CBF"/>
    <w:rsid w:val="00402E2F"/>
    <w:rsid w:val="0040396D"/>
    <w:rsid w:val="004050C5"/>
    <w:rsid w:val="0040552B"/>
    <w:rsid w:val="00406A5D"/>
    <w:rsid w:val="00406AD6"/>
    <w:rsid w:val="00407922"/>
    <w:rsid w:val="00407ACD"/>
    <w:rsid w:val="0041083D"/>
    <w:rsid w:val="00410D5F"/>
    <w:rsid w:val="00410EE9"/>
    <w:rsid w:val="00411582"/>
    <w:rsid w:val="00412C23"/>
    <w:rsid w:val="00413274"/>
    <w:rsid w:val="00413950"/>
    <w:rsid w:val="00414810"/>
    <w:rsid w:val="0041486C"/>
    <w:rsid w:val="00415CC9"/>
    <w:rsid w:val="00415E3B"/>
    <w:rsid w:val="00415FE5"/>
    <w:rsid w:val="00416217"/>
    <w:rsid w:val="00416F77"/>
    <w:rsid w:val="0041732A"/>
    <w:rsid w:val="00417FC0"/>
    <w:rsid w:val="0042087E"/>
    <w:rsid w:val="00420E78"/>
    <w:rsid w:val="004212CD"/>
    <w:rsid w:val="00422A7A"/>
    <w:rsid w:val="00422C13"/>
    <w:rsid w:val="00423066"/>
    <w:rsid w:val="00424AF5"/>
    <w:rsid w:val="00425541"/>
    <w:rsid w:val="00426413"/>
    <w:rsid w:val="00426816"/>
    <w:rsid w:val="00426CCE"/>
    <w:rsid w:val="00427100"/>
    <w:rsid w:val="004273D6"/>
    <w:rsid w:val="004275AA"/>
    <w:rsid w:val="0043053F"/>
    <w:rsid w:val="00431260"/>
    <w:rsid w:val="00431A53"/>
    <w:rsid w:val="00431D97"/>
    <w:rsid w:val="00431DCA"/>
    <w:rsid w:val="00431DE6"/>
    <w:rsid w:val="00433221"/>
    <w:rsid w:val="004335F8"/>
    <w:rsid w:val="00433DEF"/>
    <w:rsid w:val="00434097"/>
    <w:rsid w:val="00435C57"/>
    <w:rsid w:val="00435FD1"/>
    <w:rsid w:val="00436958"/>
    <w:rsid w:val="0043751A"/>
    <w:rsid w:val="00440D78"/>
    <w:rsid w:val="00441117"/>
    <w:rsid w:val="00441495"/>
    <w:rsid w:val="00441BB2"/>
    <w:rsid w:val="00444930"/>
    <w:rsid w:val="00445647"/>
    <w:rsid w:val="00445F84"/>
    <w:rsid w:val="00446979"/>
    <w:rsid w:val="00447B46"/>
    <w:rsid w:val="00450366"/>
    <w:rsid w:val="0045052B"/>
    <w:rsid w:val="00450982"/>
    <w:rsid w:val="0045122A"/>
    <w:rsid w:val="004521C2"/>
    <w:rsid w:val="00452892"/>
    <w:rsid w:val="00453665"/>
    <w:rsid w:val="00453A0E"/>
    <w:rsid w:val="00454F4D"/>
    <w:rsid w:val="0045542A"/>
    <w:rsid w:val="00455AD1"/>
    <w:rsid w:val="00455B6A"/>
    <w:rsid w:val="00456913"/>
    <w:rsid w:val="0045698E"/>
    <w:rsid w:val="00456E6E"/>
    <w:rsid w:val="0045722C"/>
    <w:rsid w:val="00457474"/>
    <w:rsid w:val="0046021F"/>
    <w:rsid w:val="0046044D"/>
    <w:rsid w:val="004606F2"/>
    <w:rsid w:val="00461AC1"/>
    <w:rsid w:val="00461F3C"/>
    <w:rsid w:val="004635FB"/>
    <w:rsid w:val="00463D39"/>
    <w:rsid w:val="00463F45"/>
    <w:rsid w:val="00463F81"/>
    <w:rsid w:val="00464340"/>
    <w:rsid w:val="00464BB4"/>
    <w:rsid w:val="0046595F"/>
    <w:rsid w:val="004669BF"/>
    <w:rsid w:val="00466EE7"/>
    <w:rsid w:val="0046722E"/>
    <w:rsid w:val="00467684"/>
    <w:rsid w:val="00470107"/>
    <w:rsid w:val="00470740"/>
    <w:rsid w:val="00471E85"/>
    <w:rsid w:val="00471F8E"/>
    <w:rsid w:val="00473AE7"/>
    <w:rsid w:val="00473BE6"/>
    <w:rsid w:val="00474E09"/>
    <w:rsid w:val="00475BE8"/>
    <w:rsid w:val="00475E97"/>
    <w:rsid w:val="00477906"/>
    <w:rsid w:val="00477FEB"/>
    <w:rsid w:val="00480070"/>
    <w:rsid w:val="00480DC8"/>
    <w:rsid w:val="004811B3"/>
    <w:rsid w:val="00481839"/>
    <w:rsid w:val="0048216A"/>
    <w:rsid w:val="00482867"/>
    <w:rsid w:val="00482B07"/>
    <w:rsid w:val="004831F9"/>
    <w:rsid w:val="0048347E"/>
    <w:rsid w:val="00484960"/>
    <w:rsid w:val="00484C2E"/>
    <w:rsid w:val="00485A84"/>
    <w:rsid w:val="00485C80"/>
    <w:rsid w:val="004862BC"/>
    <w:rsid w:val="004866D4"/>
    <w:rsid w:val="00486BC6"/>
    <w:rsid w:val="004872B4"/>
    <w:rsid w:val="0048743A"/>
    <w:rsid w:val="00487459"/>
    <w:rsid w:val="00487917"/>
    <w:rsid w:val="004900EC"/>
    <w:rsid w:val="004900F9"/>
    <w:rsid w:val="00490730"/>
    <w:rsid w:val="0049082D"/>
    <w:rsid w:val="00490C21"/>
    <w:rsid w:val="00490F10"/>
    <w:rsid w:val="00491055"/>
    <w:rsid w:val="00491669"/>
    <w:rsid w:val="004938F9"/>
    <w:rsid w:val="00493C27"/>
    <w:rsid w:val="0049435C"/>
    <w:rsid w:val="00494C37"/>
    <w:rsid w:val="00494C4B"/>
    <w:rsid w:val="00494CB4"/>
    <w:rsid w:val="00494DCC"/>
    <w:rsid w:val="00496038"/>
    <w:rsid w:val="0049713E"/>
    <w:rsid w:val="004A00FB"/>
    <w:rsid w:val="004A027E"/>
    <w:rsid w:val="004A060E"/>
    <w:rsid w:val="004A08D8"/>
    <w:rsid w:val="004A0EA9"/>
    <w:rsid w:val="004A1993"/>
    <w:rsid w:val="004A2735"/>
    <w:rsid w:val="004A38D8"/>
    <w:rsid w:val="004A43E5"/>
    <w:rsid w:val="004A462F"/>
    <w:rsid w:val="004A5958"/>
    <w:rsid w:val="004A59A9"/>
    <w:rsid w:val="004A5E5B"/>
    <w:rsid w:val="004A5E9C"/>
    <w:rsid w:val="004A655F"/>
    <w:rsid w:val="004A6B53"/>
    <w:rsid w:val="004B02D0"/>
    <w:rsid w:val="004B0D0A"/>
    <w:rsid w:val="004B0FF7"/>
    <w:rsid w:val="004B1B17"/>
    <w:rsid w:val="004B241B"/>
    <w:rsid w:val="004B24BA"/>
    <w:rsid w:val="004B2850"/>
    <w:rsid w:val="004B28DA"/>
    <w:rsid w:val="004B2B9B"/>
    <w:rsid w:val="004B329E"/>
    <w:rsid w:val="004B3EAE"/>
    <w:rsid w:val="004B47FF"/>
    <w:rsid w:val="004B4A63"/>
    <w:rsid w:val="004B4BED"/>
    <w:rsid w:val="004B50C0"/>
    <w:rsid w:val="004B5223"/>
    <w:rsid w:val="004B5999"/>
    <w:rsid w:val="004B5FDE"/>
    <w:rsid w:val="004B6880"/>
    <w:rsid w:val="004B76F1"/>
    <w:rsid w:val="004B7928"/>
    <w:rsid w:val="004B7C1F"/>
    <w:rsid w:val="004C0124"/>
    <w:rsid w:val="004C02EF"/>
    <w:rsid w:val="004C14F3"/>
    <w:rsid w:val="004C2971"/>
    <w:rsid w:val="004C2EB3"/>
    <w:rsid w:val="004C3489"/>
    <w:rsid w:val="004C41DE"/>
    <w:rsid w:val="004C463A"/>
    <w:rsid w:val="004C48FC"/>
    <w:rsid w:val="004C49D3"/>
    <w:rsid w:val="004C4D32"/>
    <w:rsid w:val="004C4D7F"/>
    <w:rsid w:val="004C6806"/>
    <w:rsid w:val="004C6F88"/>
    <w:rsid w:val="004C710A"/>
    <w:rsid w:val="004C7426"/>
    <w:rsid w:val="004D002E"/>
    <w:rsid w:val="004D0414"/>
    <w:rsid w:val="004D05AE"/>
    <w:rsid w:val="004D23B5"/>
    <w:rsid w:val="004D2CF1"/>
    <w:rsid w:val="004D2F90"/>
    <w:rsid w:val="004D484A"/>
    <w:rsid w:val="004D4ED4"/>
    <w:rsid w:val="004D669D"/>
    <w:rsid w:val="004D741E"/>
    <w:rsid w:val="004D7772"/>
    <w:rsid w:val="004D7E11"/>
    <w:rsid w:val="004E0432"/>
    <w:rsid w:val="004E0F2D"/>
    <w:rsid w:val="004E16D7"/>
    <w:rsid w:val="004E1AC5"/>
    <w:rsid w:val="004E1C21"/>
    <w:rsid w:val="004E1E07"/>
    <w:rsid w:val="004E278F"/>
    <w:rsid w:val="004E33A5"/>
    <w:rsid w:val="004E36C4"/>
    <w:rsid w:val="004E387C"/>
    <w:rsid w:val="004E3E77"/>
    <w:rsid w:val="004E4790"/>
    <w:rsid w:val="004E4A66"/>
    <w:rsid w:val="004E74DF"/>
    <w:rsid w:val="004E7717"/>
    <w:rsid w:val="004F0380"/>
    <w:rsid w:val="004F0782"/>
    <w:rsid w:val="004F0F71"/>
    <w:rsid w:val="004F12C1"/>
    <w:rsid w:val="004F1C43"/>
    <w:rsid w:val="004F2691"/>
    <w:rsid w:val="004F5A94"/>
    <w:rsid w:val="004F5EA4"/>
    <w:rsid w:val="004F6E8F"/>
    <w:rsid w:val="004F6F74"/>
    <w:rsid w:val="004F7076"/>
    <w:rsid w:val="004F7919"/>
    <w:rsid w:val="004F79E4"/>
    <w:rsid w:val="00500AB1"/>
    <w:rsid w:val="00501CB0"/>
    <w:rsid w:val="00502AE5"/>
    <w:rsid w:val="00502E92"/>
    <w:rsid w:val="0050323A"/>
    <w:rsid w:val="005040E7"/>
    <w:rsid w:val="005043E4"/>
    <w:rsid w:val="00504637"/>
    <w:rsid w:val="00504D4C"/>
    <w:rsid w:val="00504F5A"/>
    <w:rsid w:val="005055FE"/>
    <w:rsid w:val="0050568D"/>
    <w:rsid w:val="0050656D"/>
    <w:rsid w:val="00506E15"/>
    <w:rsid w:val="00506FC4"/>
    <w:rsid w:val="005079C6"/>
    <w:rsid w:val="0051060C"/>
    <w:rsid w:val="00510D02"/>
    <w:rsid w:val="00510F62"/>
    <w:rsid w:val="005118B6"/>
    <w:rsid w:val="00512D82"/>
    <w:rsid w:val="00513A6C"/>
    <w:rsid w:val="005148C6"/>
    <w:rsid w:val="005149ED"/>
    <w:rsid w:val="00515C8A"/>
    <w:rsid w:val="00515FEC"/>
    <w:rsid w:val="00516C41"/>
    <w:rsid w:val="005223E5"/>
    <w:rsid w:val="00522C7A"/>
    <w:rsid w:val="00522C84"/>
    <w:rsid w:val="00522E54"/>
    <w:rsid w:val="00523D5D"/>
    <w:rsid w:val="00524A6A"/>
    <w:rsid w:val="00525051"/>
    <w:rsid w:val="00525218"/>
    <w:rsid w:val="00525260"/>
    <w:rsid w:val="00525A17"/>
    <w:rsid w:val="00525F40"/>
    <w:rsid w:val="00526538"/>
    <w:rsid w:val="005270D0"/>
    <w:rsid w:val="0053019C"/>
    <w:rsid w:val="005301D0"/>
    <w:rsid w:val="00530329"/>
    <w:rsid w:val="00530CB9"/>
    <w:rsid w:val="00530D6B"/>
    <w:rsid w:val="0053146F"/>
    <w:rsid w:val="0053206D"/>
    <w:rsid w:val="00532111"/>
    <w:rsid w:val="00532399"/>
    <w:rsid w:val="00532B5F"/>
    <w:rsid w:val="00532F56"/>
    <w:rsid w:val="005337C4"/>
    <w:rsid w:val="005339AF"/>
    <w:rsid w:val="0053507D"/>
    <w:rsid w:val="0053557B"/>
    <w:rsid w:val="00536146"/>
    <w:rsid w:val="00536910"/>
    <w:rsid w:val="00536BF4"/>
    <w:rsid w:val="0053743D"/>
    <w:rsid w:val="0054020D"/>
    <w:rsid w:val="00540379"/>
    <w:rsid w:val="00540C58"/>
    <w:rsid w:val="00540D58"/>
    <w:rsid w:val="005413FF"/>
    <w:rsid w:val="00541EE7"/>
    <w:rsid w:val="005427DE"/>
    <w:rsid w:val="00542D64"/>
    <w:rsid w:val="00542EA9"/>
    <w:rsid w:val="005445CA"/>
    <w:rsid w:val="005445D7"/>
    <w:rsid w:val="00544B37"/>
    <w:rsid w:val="00544E60"/>
    <w:rsid w:val="0054551C"/>
    <w:rsid w:val="0054684C"/>
    <w:rsid w:val="00546C42"/>
    <w:rsid w:val="00547E88"/>
    <w:rsid w:val="00550F59"/>
    <w:rsid w:val="00551CAC"/>
    <w:rsid w:val="0055336F"/>
    <w:rsid w:val="0055391A"/>
    <w:rsid w:val="00553DF4"/>
    <w:rsid w:val="00554487"/>
    <w:rsid w:val="005544E8"/>
    <w:rsid w:val="0055472C"/>
    <w:rsid w:val="00555467"/>
    <w:rsid w:val="005557A4"/>
    <w:rsid w:val="00555B8D"/>
    <w:rsid w:val="00555F2F"/>
    <w:rsid w:val="00557A1D"/>
    <w:rsid w:val="00560741"/>
    <w:rsid w:val="005607B9"/>
    <w:rsid w:val="00561675"/>
    <w:rsid w:val="005621DB"/>
    <w:rsid w:val="0056248B"/>
    <w:rsid w:val="00562FB3"/>
    <w:rsid w:val="005637F0"/>
    <w:rsid w:val="005647ED"/>
    <w:rsid w:val="00564BA0"/>
    <w:rsid w:val="00565163"/>
    <w:rsid w:val="00567DAE"/>
    <w:rsid w:val="00570047"/>
    <w:rsid w:val="00570620"/>
    <w:rsid w:val="00570A2C"/>
    <w:rsid w:val="00570B72"/>
    <w:rsid w:val="005726B8"/>
    <w:rsid w:val="00574903"/>
    <w:rsid w:val="00575D0B"/>
    <w:rsid w:val="00575DD7"/>
    <w:rsid w:val="005769FF"/>
    <w:rsid w:val="00576BB5"/>
    <w:rsid w:val="00576C5D"/>
    <w:rsid w:val="00576C94"/>
    <w:rsid w:val="0057717A"/>
    <w:rsid w:val="00577B58"/>
    <w:rsid w:val="00577FA8"/>
    <w:rsid w:val="005806C0"/>
    <w:rsid w:val="00580963"/>
    <w:rsid w:val="00580E30"/>
    <w:rsid w:val="00581FF7"/>
    <w:rsid w:val="00582232"/>
    <w:rsid w:val="0058285A"/>
    <w:rsid w:val="00582C36"/>
    <w:rsid w:val="00585F26"/>
    <w:rsid w:val="00586C70"/>
    <w:rsid w:val="00587174"/>
    <w:rsid w:val="00587B81"/>
    <w:rsid w:val="00590A4A"/>
    <w:rsid w:val="00592EE1"/>
    <w:rsid w:val="00593545"/>
    <w:rsid w:val="00593774"/>
    <w:rsid w:val="00594F7B"/>
    <w:rsid w:val="005955B9"/>
    <w:rsid w:val="005967A5"/>
    <w:rsid w:val="00597DBD"/>
    <w:rsid w:val="005A0DFC"/>
    <w:rsid w:val="005A0F70"/>
    <w:rsid w:val="005A18AE"/>
    <w:rsid w:val="005A1C26"/>
    <w:rsid w:val="005A1EED"/>
    <w:rsid w:val="005A2394"/>
    <w:rsid w:val="005A442A"/>
    <w:rsid w:val="005A4AF0"/>
    <w:rsid w:val="005A4BCA"/>
    <w:rsid w:val="005A5426"/>
    <w:rsid w:val="005A5FF9"/>
    <w:rsid w:val="005A62B3"/>
    <w:rsid w:val="005A6368"/>
    <w:rsid w:val="005A7121"/>
    <w:rsid w:val="005B08F5"/>
    <w:rsid w:val="005B10C0"/>
    <w:rsid w:val="005B1405"/>
    <w:rsid w:val="005B249A"/>
    <w:rsid w:val="005B3001"/>
    <w:rsid w:val="005B32E1"/>
    <w:rsid w:val="005B3650"/>
    <w:rsid w:val="005B3BBF"/>
    <w:rsid w:val="005B46CA"/>
    <w:rsid w:val="005B4C1C"/>
    <w:rsid w:val="005B4D36"/>
    <w:rsid w:val="005B52BB"/>
    <w:rsid w:val="005B66D4"/>
    <w:rsid w:val="005B7162"/>
    <w:rsid w:val="005B719E"/>
    <w:rsid w:val="005C0A4E"/>
    <w:rsid w:val="005C11A0"/>
    <w:rsid w:val="005C293C"/>
    <w:rsid w:val="005C3DB1"/>
    <w:rsid w:val="005C427C"/>
    <w:rsid w:val="005C50C6"/>
    <w:rsid w:val="005C52CE"/>
    <w:rsid w:val="005C53FE"/>
    <w:rsid w:val="005C72CB"/>
    <w:rsid w:val="005C7B95"/>
    <w:rsid w:val="005C7E99"/>
    <w:rsid w:val="005C7FEE"/>
    <w:rsid w:val="005D055A"/>
    <w:rsid w:val="005D05E0"/>
    <w:rsid w:val="005D0982"/>
    <w:rsid w:val="005D0BB3"/>
    <w:rsid w:val="005D15AD"/>
    <w:rsid w:val="005D193A"/>
    <w:rsid w:val="005D33F7"/>
    <w:rsid w:val="005D3957"/>
    <w:rsid w:val="005D3A09"/>
    <w:rsid w:val="005D3BBD"/>
    <w:rsid w:val="005D46EF"/>
    <w:rsid w:val="005D4FC1"/>
    <w:rsid w:val="005D51C5"/>
    <w:rsid w:val="005D5440"/>
    <w:rsid w:val="005D5C90"/>
    <w:rsid w:val="005D5EF1"/>
    <w:rsid w:val="005D65F9"/>
    <w:rsid w:val="005D6D4F"/>
    <w:rsid w:val="005D7B01"/>
    <w:rsid w:val="005E0008"/>
    <w:rsid w:val="005E0050"/>
    <w:rsid w:val="005E0F57"/>
    <w:rsid w:val="005E19D7"/>
    <w:rsid w:val="005E1D09"/>
    <w:rsid w:val="005E2106"/>
    <w:rsid w:val="005E21BE"/>
    <w:rsid w:val="005E2C8A"/>
    <w:rsid w:val="005E3159"/>
    <w:rsid w:val="005E37E4"/>
    <w:rsid w:val="005E4039"/>
    <w:rsid w:val="005E4C26"/>
    <w:rsid w:val="005E4C70"/>
    <w:rsid w:val="005E4F64"/>
    <w:rsid w:val="005E5AA0"/>
    <w:rsid w:val="005E63CF"/>
    <w:rsid w:val="005E70CB"/>
    <w:rsid w:val="005F1F65"/>
    <w:rsid w:val="005F281A"/>
    <w:rsid w:val="005F36A2"/>
    <w:rsid w:val="005F3C55"/>
    <w:rsid w:val="005F3CA6"/>
    <w:rsid w:val="005F509C"/>
    <w:rsid w:val="005F55FF"/>
    <w:rsid w:val="005F672F"/>
    <w:rsid w:val="005F6985"/>
    <w:rsid w:val="005F7817"/>
    <w:rsid w:val="00600C88"/>
    <w:rsid w:val="00602BB5"/>
    <w:rsid w:val="0060338E"/>
    <w:rsid w:val="00603AFD"/>
    <w:rsid w:val="00604A61"/>
    <w:rsid w:val="00606234"/>
    <w:rsid w:val="00606342"/>
    <w:rsid w:val="0060684E"/>
    <w:rsid w:val="00607DB9"/>
    <w:rsid w:val="006120EC"/>
    <w:rsid w:val="006126D4"/>
    <w:rsid w:val="00612BD8"/>
    <w:rsid w:val="00612C66"/>
    <w:rsid w:val="00613FD5"/>
    <w:rsid w:val="0061409E"/>
    <w:rsid w:val="00614DEB"/>
    <w:rsid w:val="0061568E"/>
    <w:rsid w:val="00615877"/>
    <w:rsid w:val="0061593C"/>
    <w:rsid w:val="00616676"/>
    <w:rsid w:val="00616B02"/>
    <w:rsid w:val="00616E4C"/>
    <w:rsid w:val="00617B97"/>
    <w:rsid w:val="006209DF"/>
    <w:rsid w:val="0062135B"/>
    <w:rsid w:val="006218B7"/>
    <w:rsid w:val="0062198A"/>
    <w:rsid w:val="00622266"/>
    <w:rsid w:val="006224F2"/>
    <w:rsid w:val="0062270D"/>
    <w:rsid w:val="00623A51"/>
    <w:rsid w:val="00623A5E"/>
    <w:rsid w:val="00623DAD"/>
    <w:rsid w:val="00623EA8"/>
    <w:rsid w:val="0062455E"/>
    <w:rsid w:val="0062666A"/>
    <w:rsid w:val="006267A0"/>
    <w:rsid w:val="006267C7"/>
    <w:rsid w:val="006267C8"/>
    <w:rsid w:val="00626F1A"/>
    <w:rsid w:val="00626F9F"/>
    <w:rsid w:val="0063047A"/>
    <w:rsid w:val="0063163D"/>
    <w:rsid w:val="00631B58"/>
    <w:rsid w:val="0063315F"/>
    <w:rsid w:val="00634890"/>
    <w:rsid w:val="00634E32"/>
    <w:rsid w:val="006350E1"/>
    <w:rsid w:val="0063566E"/>
    <w:rsid w:val="006357AE"/>
    <w:rsid w:val="0063612D"/>
    <w:rsid w:val="00636BA2"/>
    <w:rsid w:val="00640887"/>
    <w:rsid w:val="006415F7"/>
    <w:rsid w:val="00642082"/>
    <w:rsid w:val="006422DF"/>
    <w:rsid w:val="00642363"/>
    <w:rsid w:val="00642510"/>
    <w:rsid w:val="00642CD0"/>
    <w:rsid w:val="006431A5"/>
    <w:rsid w:val="00644A79"/>
    <w:rsid w:val="006451D2"/>
    <w:rsid w:val="00645410"/>
    <w:rsid w:val="00645CA6"/>
    <w:rsid w:val="0064650B"/>
    <w:rsid w:val="0064703E"/>
    <w:rsid w:val="006475C4"/>
    <w:rsid w:val="00647D3C"/>
    <w:rsid w:val="00652259"/>
    <w:rsid w:val="006526F8"/>
    <w:rsid w:val="00652704"/>
    <w:rsid w:val="006534FA"/>
    <w:rsid w:val="00653DDA"/>
    <w:rsid w:val="00654952"/>
    <w:rsid w:val="00654A44"/>
    <w:rsid w:val="00654E17"/>
    <w:rsid w:val="00655144"/>
    <w:rsid w:val="0065550F"/>
    <w:rsid w:val="00656411"/>
    <w:rsid w:val="00657C50"/>
    <w:rsid w:val="00660BC4"/>
    <w:rsid w:val="00661446"/>
    <w:rsid w:val="00661939"/>
    <w:rsid w:val="006640E0"/>
    <w:rsid w:val="00664873"/>
    <w:rsid w:val="00664A6B"/>
    <w:rsid w:val="006655B1"/>
    <w:rsid w:val="00666A18"/>
    <w:rsid w:val="00667C33"/>
    <w:rsid w:val="006708D0"/>
    <w:rsid w:val="0067090C"/>
    <w:rsid w:val="0067172F"/>
    <w:rsid w:val="0067176E"/>
    <w:rsid w:val="0067279C"/>
    <w:rsid w:val="006729FA"/>
    <w:rsid w:val="00672CC7"/>
    <w:rsid w:val="00673541"/>
    <w:rsid w:val="006735F6"/>
    <w:rsid w:val="006739E6"/>
    <w:rsid w:val="00673F70"/>
    <w:rsid w:val="00674A82"/>
    <w:rsid w:val="00675260"/>
    <w:rsid w:val="00675672"/>
    <w:rsid w:val="00677326"/>
    <w:rsid w:val="00680142"/>
    <w:rsid w:val="00680BE1"/>
    <w:rsid w:val="006817A4"/>
    <w:rsid w:val="00681FED"/>
    <w:rsid w:val="00683DAE"/>
    <w:rsid w:val="00684397"/>
    <w:rsid w:val="00685616"/>
    <w:rsid w:val="00685A85"/>
    <w:rsid w:val="00685C80"/>
    <w:rsid w:val="00686B57"/>
    <w:rsid w:val="0068714F"/>
    <w:rsid w:val="0068796E"/>
    <w:rsid w:val="00690521"/>
    <w:rsid w:val="00691397"/>
    <w:rsid w:val="006915B0"/>
    <w:rsid w:val="006917D5"/>
    <w:rsid w:val="00691CED"/>
    <w:rsid w:val="006937CB"/>
    <w:rsid w:val="00694939"/>
    <w:rsid w:val="00694E2A"/>
    <w:rsid w:val="006951FA"/>
    <w:rsid w:val="00695210"/>
    <w:rsid w:val="00696372"/>
    <w:rsid w:val="00696582"/>
    <w:rsid w:val="006972E0"/>
    <w:rsid w:val="006973DF"/>
    <w:rsid w:val="006973FC"/>
    <w:rsid w:val="00697A43"/>
    <w:rsid w:val="006A13B2"/>
    <w:rsid w:val="006A140C"/>
    <w:rsid w:val="006A1D07"/>
    <w:rsid w:val="006A291A"/>
    <w:rsid w:val="006A3264"/>
    <w:rsid w:val="006A35AD"/>
    <w:rsid w:val="006A36CA"/>
    <w:rsid w:val="006A399D"/>
    <w:rsid w:val="006A4360"/>
    <w:rsid w:val="006A45D8"/>
    <w:rsid w:val="006A4785"/>
    <w:rsid w:val="006A496B"/>
    <w:rsid w:val="006A4EDD"/>
    <w:rsid w:val="006A7246"/>
    <w:rsid w:val="006A7602"/>
    <w:rsid w:val="006B054E"/>
    <w:rsid w:val="006B0558"/>
    <w:rsid w:val="006B0B8F"/>
    <w:rsid w:val="006B0F48"/>
    <w:rsid w:val="006B3683"/>
    <w:rsid w:val="006B372F"/>
    <w:rsid w:val="006B3BBF"/>
    <w:rsid w:val="006B40B6"/>
    <w:rsid w:val="006B41CB"/>
    <w:rsid w:val="006B4A8D"/>
    <w:rsid w:val="006B4D74"/>
    <w:rsid w:val="006B4EC6"/>
    <w:rsid w:val="006B502B"/>
    <w:rsid w:val="006B5163"/>
    <w:rsid w:val="006B59E1"/>
    <w:rsid w:val="006B5D9E"/>
    <w:rsid w:val="006B6E73"/>
    <w:rsid w:val="006B7593"/>
    <w:rsid w:val="006B7963"/>
    <w:rsid w:val="006B7E29"/>
    <w:rsid w:val="006C02C3"/>
    <w:rsid w:val="006C10FD"/>
    <w:rsid w:val="006C2086"/>
    <w:rsid w:val="006C2BC4"/>
    <w:rsid w:val="006C3450"/>
    <w:rsid w:val="006C3456"/>
    <w:rsid w:val="006C3702"/>
    <w:rsid w:val="006C3D13"/>
    <w:rsid w:val="006C4BE2"/>
    <w:rsid w:val="006C61C6"/>
    <w:rsid w:val="006C62F2"/>
    <w:rsid w:val="006C66E9"/>
    <w:rsid w:val="006C689C"/>
    <w:rsid w:val="006C68DE"/>
    <w:rsid w:val="006C71A5"/>
    <w:rsid w:val="006C73F7"/>
    <w:rsid w:val="006C7BDF"/>
    <w:rsid w:val="006D07A9"/>
    <w:rsid w:val="006D175B"/>
    <w:rsid w:val="006D2545"/>
    <w:rsid w:val="006D33C6"/>
    <w:rsid w:val="006D3BCA"/>
    <w:rsid w:val="006D3DBD"/>
    <w:rsid w:val="006D3E26"/>
    <w:rsid w:val="006D44E2"/>
    <w:rsid w:val="006D475F"/>
    <w:rsid w:val="006D502D"/>
    <w:rsid w:val="006D5436"/>
    <w:rsid w:val="006D5809"/>
    <w:rsid w:val="006D63B4"/>
    <w:rsid w:val="006D78E4"/>
    <w:rsid w:val="006D7F02"/>
    <w:rsid w:val="006E003B"/>
    <w:rsid w:val="006E0BD6"/>
    <w:rsid w:val="006E0BF2"/>
    <w:rsid w:val="006E18E5"/>
    <w:rsid w:val="006E22E7"/>
    <w:rsid w:val="006E2947"/>
    <w:rsid w:val="006E37B6"/>
    <w:rsid w:val="006E3FA6"/>
    <w:rsid w:val="006E4BCC"/>
    <w:rsid w:val="006E50E6"/>
    <w:rsid w:val="006E5A8D"/>
    <w:rsid w:val="006F0296"/>
    <w:rsid w:val="006F03FC"/>
    <w:rsid w:val="006F0698"/>
    <w:rsid w:val="006F0F56"/>
    <w:rsid w:val="006F0F72"/>
    <w:rsid w:val="006F1251"/>
    <w:rsid w:val="006F22AB"/>
    <w:rsid w:val="006F36F1"/>
    <w:rsid w:val="006F3720"/>
    <w:rsid w:val="006F37B3"/>
    <w:rsid w:val="006F5A85"/>
    <w:rsid w:val="006F5B40"/>
    <w:rsid w:val="006F6075"/>
    <w:rsid w:val="006F78C1"/>
    <w:rsid w:val="006F7A82"/>
    <w:rsid w:val="007001E6"/>
    <w:rsid w:val="00700F8B"/>
    <w:rsid w:val="00701DC8"/>
    <w:rsid w:val="00701E50"/>
    <w:rsid w:val="00702432"/>
    <w:rsid w:val="00703237"/>
    <w:rsid w:val="00703810"/>
    <w:rsid w:val="00703A1D"/>
    <w:rsid w:val="007047C8"/>
    <w:rsid w:val="0070556C"/>
    <w:rsid w:val="00705920"/>
    <w:rsid w:val="007061CE"/>
    <w:rsid w:val="007063B5"/>
    <w:rsid w:val="00707048"/>
    <w:rsid w:val="00707147"/>
    <w:rsid w:val="00707A19"/>
    <w:rsid w:val="00707D70"/>
    <w:rsid w:val="007102C3"/>
    <w:rsid w:val="00710DED"/>
    <w:rsid w:val="007111DD"/>
    <w:rsid w:val="00711D12"/>
    <w:rsid w:val="00712356"/>
    <w:rsid w:val="007132BC"/>
    <w:rsid w:val="007136F2"/>
    <w:rsid w:val="00713764"/>
    <w:rsid w:val="00713B25"/>
    <w:rsid w:val="007141D3"/>
    <w:rsid w:val="007141D5"/>
    <w:rsid w:val="00715CEF"/>
    <w:rsid w:val="007161BB"/>
    <w:rsid w:val="0071639A"/>
    <w:rsid w:val="00716933"/>
    <w:rsid w:val="0071707D"/>
    <w:rsid w:val="00717BE0"/>
    <w:rsid w:val="00717D2A"/>
    <w:rsid w:val="007201EF"/>
    <w:rsid w:val="007211EB"/>
    <w:rsid w:val="00721475"/>
    <w:rsid w:val="00722DBC"/>
    <w:rsid w:val="00723CB6"/>
    <w:rsid w:val="00724C33"/>
    <w:rsid w:val="00724E38"/>
    <w:rsid w:val="00725F5C"/>
    <w:rsid w:val="00726CDB"/>
    <w:rsid w:val="00727275"/>
    <w:rsid w:val="0072779B"/>
    <w:rsid w:val="00727B36"/>
    <w:rsid w:val="007301A5"/>
    <w:rsid w:val="007309E3"/>
    <w:rsid w:val="00730ACB"/>
    <w:rsid w:val="0073158A"/>
    <w:rsid w:val="0073191F"/>
    <w:rsid w:val="00731AD5"/>
    <w:rsid w:val="00731E27"/>
    <w:rsid w:val="00731EC3"/>
    <w:rsid w:val="007321E1"/>
    <w:rsid w:val="00732889"/>
    <w:rsid w:val="0073288C"/>
    <w:rsid w:val="00733152"/>
    <w:rsid w:val="0073366D"/>
    <w:rsid w:val="0073470B"/>
    <w:rsid w:val="00734A9F"/>
    <w:rsid w:val="00735A6B"/>
    <w:rsid w:val="00736CD1"/>
    <w:rsid w:val="00736E4E"/>
    <w:rsid w:val="00740A6C"/>
    <w:rsid w:val="00740FE2"/>
    <w:rsid w:val="00741D25"/>
    <w:rsid w:val="0074215F"/>
    <w:rsid w:val="0074224C"/>
    <w:rsid w:val="007427BB"/>
    <w:rsid w:val="00743351"/>
    <w:rsid w:val="0074344C"/>
    <w:rsid w:val="007436FB"/>
    <w:rsid w:val="00744BBD"/>
    <w:rsid w:val="00745D41"/>
    <w:rsid w:val="007466F1"/>
    <w:rsid w:val="0074775E"/>
    <w:rsid w:val="007478A6"/>
    <w:rsid w:val="00751565"/>
    <w:rsid w:val="00751681"/>
    <w:rsid w:val="007516B9"/>
    <w:rsid w:val="007520F9"/>
    <w:rsid w:val="00752388"/>
    <w:rsid w:val="00753268"/>
    <w:rsid w:val="0075486D"/>
    <w:rsid w:val="00754C7E"/>
    <w:rsid w:val="00755425"/>
    <w:rsid w:val="00755687"/>
    <w:rsid w:val="00757B22"/>
    <w:rsid w:val="00757B58"/>
    <w:rsid w:val="00760C07"/>
    <w:rsid w:val="00765478"/>
    <w:rsid w:val="007657F4"/>
    <w:rsid w:val="00766532"/>
    <w:rsid w:val="00767E69"/>
    <w:rsid w:val="00770234"/>
    <w:rsid w:val="00771651"/>
    <w:rsid w:val="00771979"/>
    <w:rsid w:val="00773B53"/>
    <w:rsid w:val="00774496"/>
    <w:rsid w:val="007753CF"/>
    <w:rsid w:val="00776655"/>
    <w:rsid w:val="00776CD5"/>
    <w:rsid w:val="00777323"/>
    <w:rsid w:val="00777A46"/>
    <w:rsid w:val="00780043"/>
    <w:rsid w:val="00780378"/>
    <w:rsid w:val="007810F4"/>
    <w:rsid w:val="00781177"/>
    <w:rsid w:val="007817CF"/>
    <w:rsid w:val="0078215B"/>
    <w:rsid w:val="007828DE"/>
    <w:rsid w:val="00783D0C"/>
    <w:rsid w:val="0078457D"/>
    <w:rsid w:val="007849E6"/>
    <w:rsid w:val="00784A27"/>
    <w:rsid w:val="00784D49"/>
    <w:rsid w:val="007859BF"/>
    <w:rsid w:val="00785FE9"/>
    <w:rsid w:val="0078622E"/>
    <w:rsid w:val="0078668D"/>
    <w:rsid w:val="0078749B"/>
    <w:rsid w:val="0079023B"/>
    <w:rsid w:val="00791702"/>
    <w:rsid w:val="007928BE"/>
    <w:rsid w:val="00792D1D"/>
    <w:rsid w:val="00792F47"/>
    <w:rsid w:val="007930A4"/>
    <w:rsid w:val="0079359C"/>
    <w:rsid w:val="00793E55"/>
    <w:rsid w:val="0079401D"/>
    <w:rsid w:val="00795466"/>
    <w:rsid w:val="00796254"/>
    <w:rsid w:val="00796456"/>
    <w:rsid w:val="007978D3"/>
    <w:rsid w:val="007A0DA4"/>
    <w:rsid w:val="007A1059"/>
    <w:rsid w:val="007A2BE1"/>
    <w:rsid w:val="007A2C0E"/>
    <w:rsid w:val="007A2CA5"/>
    <w:rsid w:val="007A4E6F"/>
    <w:rsid w:val="007A512C"/>
    <w:rsid w:val="007A5140"/>
    <w:rsid w:val="007A6073"/>
    <w:rsid w:val="007A784E"/>
    <w:rsid w:val="007A7C4B"/>
    <w:rsid w:val="007B030E"/>
    <w:rsid w:val="007B06B1"/>
    <w:rsid w:val="007B2160"/>
    <w:rsid w:val="007B3541"/>
    <w:rsid w:val="007B3AF6"/>
    <w:rsid w:val="007B3F33"/>
    <w:rsid w:val="007B6085"/>
    <w:rsid w:val="007B6967"/>
    <w:rsid w:val="007B6B39"/>
    <w:rsid w:val="007B7028"/>
    <w:rsid w:val="007B761C"/>
    <w:rsid w:val="007B7991"/>
    <w:rsid w:val="007C00AB"/>
    <w:rsid w:val="007C055D"/>
    <w:rsid w:val="007C1AD6"/>
    <w:rsid w:val="007C1C35"/>
    <w:rsid w:val="007C1DD2"/>
    <w:rsid w:val="007C30D4"/>
    <w:rsid w:val="007C39B2"/>
    <w:rsid w:val="007C3B15"/>
    <w:rsid w:val="007C42ED"/>
    <w:rsid w:val="007C433C"/>
    <w:rsid w:val="007C4776"/>
    <w:rsid w:val="007C533B"/>
    <w:rsid w:val="007C633E"/>
    <w:rsid w:val="007C6579"/>
    <w:rsid w:val="007C6F02"/>
    <w:rsid w:val="007C74C4"/>
    <w:rsid w:val="007D176C"/>
    <w:rsid w:val="007D19BB"/>
    <w:rsid w:val="007D1A39"/>
    <w:rsid w:val="007D2CB3"/>
    <w:rsid w:val="007D356C"/>
    <w:rsid w:val="007D3ABC"/>
    <w:rsid w:val="007D4A27"/>
    <w:rsid w:val="007D5906"/>
    <w:rsid w:val="007D5D75"/>
    <w:rsid w:val="007D64C2"/>
    <w:rsid w:val="007D6858"/>
    <w:rsid w:val="007D73B6"/>
    <w:rsid w:val="007D73C9"/>
    <w:rsid w:val="007D7642"/>
    <w:rsid w:val="007D7E6F"/>
    <w:rsid w:val="007E1C96"/>
    <w:rsid w:val="007E1DCD"/>
    <w:rsid w:val="007E1E84"/>
    <w:rsid w:val="007E223C"/>
    <w:rsid w:val="007E2BA9"/>
    <w:rsid w:val="007E344E"/>
    <w:rsid w:val="007E378A"/>
    <w:rsid w:val="007E4404"/>
    <w:rsid w:val="007E4EDE"/>
    <w:rsid w:val="007E56FE"/>
    <w:rsid w:val="007E65AD"/>
    <w:rsid w:val="007E68C8"/>
    <w:rsid w:val="007E6C60"/>
    <w:rsid w:val="007E7CB2"/>
    <w:rsid w:val="007E7D49"/>
    <w:rsid w:val="007E7F0A"/>
    <w:rsid w:val="007F0454"/>
    <w:rsid w:val="007F0CE5"/>
    <w:rsid w:val="007F1912"/>
    <w:rsid w:val="007F2EC2"/>
    <w:rsid w:val="007F318C"/>
    <w:rsid w:val="007F42EC"/>
    <w:rsid w:val="007F5672"/>
    <w:rsid w:val="007F5D02"/>
    <w:rsid w:val="007F6149"/>
    <w:rsid w:val="007F7915"/>
    <w:rsid w:val="008003D0"/>
    <w:rsid w:val="00800B59"/>
    <w:rsid w:val="00801E48"/>
    <w:rsid w:val="00802043"/>
    <w:rsid w:val="00803128"/>
    <w:rsid w:val="0080367D"/>
    <w:rsid w:val="00804284"/>
    <w:rsid w:val="00804760"/>
    <w:rsid w:val="00804A32"/>
    <w:rsid w:val="00804D3B"/>
    <w:rsid w:val="0080517D"/>
    <w:rsid w:val="008051E4"/>
    <w:rsid w:val="008058ED"/>
    <w:rsid w:val="00806175"/>
    <w:rsid w:val="008069CD"/>
    <w:rsid w:val="00806C67"/>
    <w:rsid w:val="00806D6B"/>
    <w:rsid w:val="00807F1F"/>
    <w:rsid w:val="00810DFC"/>
    <w:rsid w:val="00810FA6"/>
    <w:rsid w:val="008119B1"/>
    <w:rsid w:val="0081240C"/>
    <w:rsid w:val="00813510"/>
    <w:rsid w:val="00813A53"/>
    <w:rsid w:val="00814FF2"/>
    <w:rsid w:val="008150ED"/>
    <w:rsid w:val="0081511A"/>
    <w:rsid w:val="00816008"/>
    <w:rsid w:val="008161CE"/>
    <w:rsid w:val="0081664B"/>
    <w:rsid w:val="00816D43"/>
    <w:rsid w:val="0082007E"/>
    <w:rsid w:val="00820B59"/>
    <w:rsid w:val="00820ECC"/>
    <w:rsid w:val="0082118A"/>
    <w:rsid w:val="00821C14"/>
    <w:rsid w:val="00822890"/>
    <w:rsid w:val="008231FC"/>
    <w:rsid w:val="00823D50"/>
    <w:rsid w:val="00824293"/>
    <w:rsid w:val="00825820"/>
    <w:rsid w:val="00825CAD"/>
    <w:rsid w:val="008265C2"/>
    <w:rsid w:val="00826818"/>
    <w:rsid w:val="00826C50"/>
    <w:rsid w:val="008304FD"/>
    <w:rsid w:val="008309FF"/>
    <w:rsid w:val="0083151A"/>
    <w:rsid w:val="00833459"/>
    <w:rsid w:val="00835DF3"/>
    <w:rsid w:val="0083640B"/>
    <w:rsid w:val="0083650D"/>
    <w:rsid w:val="00836B02"/>
    <w:rsid w:val="00837E72"/>
    <w:rsid w:val="00840253"/>
    <w:rsid w:val="00840388"/>
    <w:rsid w:val="008403C4"/>
    <w:rsid w:val="00840AAF"/>
    <w:rsid w:val="008424F5"/>
    <w:rsid w:val="008430F5"/>
    <w:rsid w:val="0084329F"/>
    <w:rsid w:val="0084456A"/>
    <w:rsid w:val="00844BDA"/>
    <w:rsid w:val="008451E0"/>
    <w:rsid w:val="008452D7"/>
    <w:rsid w:val="00845AA8"/>
    <w:rsid w:val="00846DBF"/>
    <w:rsid w:val="00847515"/>
    <w:rsid w:val="00847725"/>
    <w:rsid w:val="00847D90"/>
    <w:rsid w:val="00851984"/>
    <w:rsid w:val="008520E5"/>
    <w:rsid w:val="0085485D"/>
    <w:rsid w:val="00856F94"/>
    <w:rsid w:val="00857315"/>
    <w:rsid w:val="0086239A"/>
    <w:rsid w:val="00862CE3"/>
    <w:rsid w:val="00863353"/>
    <w:rsid w:val="00864363"/>
    <w:rsid w:val="00864A69"/>
    <w:rsid w:val="00864AF5"/>
    <w:rsid w:val="00864C17"/>
    <w:rsid w:val="00864F60"/>
    <w:rsid w:val="00866A2C"/>
    <w:rsid w:val="00866C44"/>
    <w:rsid w:val="00866D42"/>
    <w:rsid w:val="008670DB"/>
    <w:rsid w:val="008704C2"/>
    <w:rsid w:val="008718D8"/>
    <w:rsid w:val="008719FB"/>
    <w:rsid w:val="008723DA"/>
    <w:rsid w:val="0087298C"/>
    <w:rsid w:val="00872A95"/>
    <w:rsid w:val="00872C11"/>
    <w:rsid w:val="00873211"/>
    <w:rsid w:val="00873339"/>
    <w:rsid w:val="008735BF"/>
    <w:rsid w:val="008740A8"/>
    <w:rsid w:val="008744CE"/>
    <w:rsid w:val="00874BBC"/>
    <w:rsid w:val="00874D8F"/>
    <w:rsid w:val="00875122"/>
    <w:rsid w:val="0087513E"/>
    <w:rsid w:val="00875C9F"/>
    <w:rsid w:val="00876302"/>
    <w:rsid w:val="00876E2C"/>
    <w:rsid w:val="0087726F"/>
    <w:rsid w:val="00877FF4"/>
    <w:rsid w:val="00880EFD"/>
    <w:rsid w:val="00881C7E"/>
    <w:rsid w:val="00882863"/>
    <w:rsid w:val="008828A0"/>
    <w:rsid w:val="0088577E"/>
    <w:rsid w:val="00885B3E"/>
    <w:rsid w:val="00885BE9"/>
    <w:rsid w:val="00885CD3"/>
    <w:rsid w:val="00885D92"/>
    <w:rsid w:val="00886D2C"/>
    <w:rsid w:val="0088705D"/>
    <w:rsid w:val="008879C7"/>
    <w:rsid w:val="00887B62"/>
    <w:rsid w:val="00887E54"/>
    <w:rsid w:val="00887FAD"/>
    <w:rsid w:val="00890710"/>
    <w:rsid w:val="008907DC"/>
    <w:rsid w:val="008915FB"/>
    <w:rsid w:val="008927BB"/>
    <w:rsid w:val="00894092"/>
    <w:rsid w:val="00894E8C"/>
    <w:rsid w:val="00896373"/>
    <w:rsid w:val="00896B87"/>
    <w:rsid w:val="00896F88"/>
    <w:rsid w:val="00897D67"/>
    <w:rsid w:val="008A03E2"/>
    <w:rsid w:val="008A0A55"/>
    <w:rsid w:val="008A12AD"/>
    <w:rsid w:val="008A159F"/>
    <w:rsid w:val="008A185E"/>
    <w:rsid w:val="008A207F"/>
    <w:rsid w:val="008A24C7"/>
    <w:rsid w:val="008A28C5"/>
    <w:rsid w:val="008A2B58"/>
    <w:rsid w:val="008A3858"/>
    <w:rsid w:val="008A4162"/>
    <w:rsid w:val="008A4E65"/>
    <w:rsid w:val="008A4F93"/>
    <w:rsid w:val="008A5239"/>
    <w:rsid w:val="008A5400"/>
    <w:rsid w:val="008A5707"/>
    <w:rsid w:val="008A582E"/>
    <w:rsid w:val="008A60BB"/>
    <w:rsid w:val="008A6669"/>
    <w:rsid w:val="008A7AD5"/>
    <w:rsid w:val="008B0445"/>
    <w:rsid w:val="008B0C08"/>
    <w:rsid w:val="008B1972"/>
    <w:rsid w:val="008B2C80"/>
    <w:rsid w:val="008B2F05"/>
    <w:rsid w:val="008B3B03"/>
    <w:rsid w:val="008B3B13"/>
    <w:rsid w:val="008B52EF"/>
    <w:rsid w:val="008B53AD"/>
    <w:rsid w:val="008B5DF4"/>
    <w:rsid w:val="008B7628"/>
    <w:rsid w:val="008B7D1E"/>
    <w:rsid w:val="008C00AC"/>
    <w:rsid w:val="008C030A"/>
    <w:rsid w:val="008C0AD2"/>
    <w:rsid w:val="008C1E74"/>
    <w:rsid w:val="008C235B"/>
    <w:rsid w:val="008C264F"/>
    <w:rsid w:val="008C2936"/>
    <w:rsid w:val="008C2A8B"/>
    <w:rsid w:val="008C2AB2"/>
    <w:rsid w:val="008C3DBB"/>
    <w:rsid w:val="008C47D4"/>
    <w:rsid w:val="008C507A"/>
    <w:rsid w:val="008C6970"/>
    <w:rsid w:val="008C72A2"/>
    <w:rsid w:val="008C763A"/>
    <w:rsid w:val="008C792A"/>
    <w:rsid w:val="008D030E"/>
    <w:rsid w:val="008D1E95"/>
    <w:rsid w:val="008D34A4"/>
    <w:rsid w:val="008D359C"/>
    <w:rsid w:val="008D3657"/>
    <w:rsid w:val="008D3CAF"/>
    <w:rsid w:val="008D3E51"/>
    <w:rsid w:val="008D46C5"/>
    <w:rsid w:val="008D550D"/>
    <w:rsid w:val="008D6E95"/>
    <w:rsid w:val="008D70D4"/>
    <w:rsid w:val="008D7159"/>
    <w:rsid w:val="008D73B6"/>
    <w:rsid w:val="008D76D0"/>
    <w:rsid w:val="008D77C1"/>
    <w:rsid w:val="008D7CAB"/>
    <w:rsid w:val="008E0FCE"/>
    <w:rsid w:val="008E1289"/>
    <w:rsid w:val="008E136C"/>
    <w:rsid w:val="008E15B8"/>
    <w:rsid w:val="008E2F0B"/>
    <w:rsid w:val="008E3298"/>
    <w:rsid w:val="008E3BE6"/>
    <w:rsid w:val="008E4C6E"/>
    <w:rsid w:val="008E4FB6"/>
    <w:rsid w:val="008E5708"/>
    <w:rsid w:val="008E61D0"/>
    <w:rsid w:val="008E6E89"/>
    <w:rsid w:val="008E73EB"/>
    <w:rsid w:val="008E7F20"/>
    <w:rsid w:val="008F05F4"/>
    <w:rsid w:val="008F0E15"/>
    <w:rsid w:val="008F110C"/>
    <w:rsid w:val="008F13E0"/>
    <w:rsid w:val="008F251C"/>
    <w:rsid w:val="008F2C74"/>
    <w:rsid w:val="008F2E98"/>
    <w:rsid w:val="008F51BE"/>
    <w:rsid w:val="00900737"/>
    <w:rsid w:val="00900EEA"/>
    <w:rsid w:val="00901391"/>
    <w:rsid w:val="00902046"/>
    <w:rsid w:val="00903117"/>
    <w:rsid w:val="00903175"/>
    <w:rsid w:val="0090360B"/>
    <w:rsid w:val="00907506"/>
    <w:rsid w:val="00907801"/>
    <w:rsid w:val="00910275"/>
    <w:rsid w:val="009115EF"/>
    <w:rsid w:val="00911C12"/>
    <w:rsid w:val="00913305"/>
    <w:rsid w:val="00916E7A"/>
    <w:rsid w:val="00917A7B"/>
    <w:rsid w:val="00920346"/>
    <w:rsid w:val="009205CC"/>
    <w:rsid w:val="0092082C"/>
    <w:rsid w:val="0092091C"/>
    <w:rsid w:val="009209A8"/>
    <w:rsid w:val="00921BC0"/>
    <w:rsid w:val="00921C59"/>
    <w:rsid w:val="00922100"/>
    <w:rsid w:val="009225B4"/>
    <w:rsid w:val="00922E1A"/>
    <w:rsid w:val="009253BB"/>
    <w:rsid w:val="00925979"/>
    <w:rsid w:val="0092722A"/>
    <w:rsid w:val="00927F57"/>
    <w:rsid w:val="0093052E"/>
    <w:rsid w:val="00930584"/>
    <w:rsid w:val="00930FBA"/>
    <w:rsid w:val="00931490"/>
    <w:rsid w:val="00931EC1"/>
    <w:rsid w:val="00931F0E"/>
    <w:rsid w:val="00932BD0"/>
    <w:rsid w:val="0093353F"/>
    <w:rsid w:val="00933934"/>
    <w:rsid w:val="00934543"/>
    <w:rsid w:val="0093685D"/>
    <w:rsid w:val="0093778B"/>
    <w:rsid w:val="00940E2A"/>
    <w:rsid w:val="00941271"/>
    <w:rsid w:val="0094137A"/>
    <w:rsid w:val="0094163F"/>
    <w:rsid w:val="0094268E"/>
    <w:rsid w:val="00943654"/>
    <w:rsid w:val="0094385A"/>
    <w:rsid w:val="00944495"/>
    <w:rsid w:val="009446FA"/>
    <w:rsid w:val="00946723"/>
    <w:rsid w:val="00946B12"/>
    <w:rsid w:val="00946DF8"/>
    <w:rsid w:val="00950151"/>
    <w:rsid w:val="00950657"/>
    <w:rsid w:val="009506C9"/>
    <w:rsid w:val="009509C9"/>
    <w:rsid w:val="009514B9"/>
    <w:rsid w:val="00952AB8"/>
    <w:rsid w:val="00953F47"/>
    <w:rsid w:val="00954BD5"/>
    <w:rsid w:val="0095563A"/>
    <w:rsid w:val="00956D4A"/>
    <w:rsid w:val="00956FB8"/>
    <w:rsid w:val="0095772F"/>
    <w:rsid w:val="009604E5"/>
    <w:rsid w:val="009609AC"/>
    <w:rsid w:val="00962B5D"/>
    <w:rsid w:val="00963AB2"/>
    <w:rsid w:val="009646E8"/>
    <w:rsid w:val="00964C45"/>
    <w:rsid w:val="00964E2E"/>
    <w:rsid w:val="00965C24"/>
    <w:rsid w:val="00966968"/>
    <w:rsid w:val="009669F4"/>
    <w:rsid w:val="00966C82"/>
    <w:rsid w:val="00966CB3"/>
    <w:rsid w:val="009674FF"/>
    <w:rsid w:val="00970116"/>
    <w:rsid w:val="00970710"/>
    <w:rsid w:val="0097165E"/>
    <w:rsid w:val="00971C07"/>
    <w:rsid w:val="00972B05"/>
    <w:rsid w:val="00973B45"/>
    <w:rsid w:val="00975B66"/>
    <w:rsid w:val="00976735"/>
    <w:rsid w:val="00976FB5"/>
    <w:rsid w:val="009800CB"/>
    <w:rsid w:val="009800E1"/>
    <w:rsid w:val="00980737"/>
    <w:rsid w:val="00980BA9"/>
    <w:rsid w:val="00980DA8"/>
    <w:rsid w:val="00980E8C"/>
    <w:rsid w:val="00982157"/>
    <w:rsid w:val="009828DD"/>
    <w:rsid w:val="00982A2D"/>
    <w:rsid w:val="00983645"/>
    <w:rsid w:val="00983B80"/>
    <w:rsid w:val="00983EC2"/>
    <w:rsid w:val="00984E79"/>
    <w:rsid w:val="00985555"/>
    <w:rsid w:val="00986015"/>
    <w:rsid w:val="00987494"/>
    <w:rsid w:val="00987757"/>
    <w:rsid w:val="00987AFC"/>
    <w:rsid w:val="00990861"/>
    <w:rsid w:val="0099172B"/>
    <w:rsid w:val="00991DB4"/>
    <w:rsid w:val="009923E0"/>
    <w:rsid w:val="009930EC"/>
    <w:rsid w:val="00993972"/>
    <w:rsid w:val="00993CB1"/>
    <w:rsid w:val="00993E05"/>
    <w:rsid w:val="00994112"/>
    <w:rsid w:val="0099431C"/>
    <w:rsid w:val="009944EB"/>
    <w:rsid w:val="00994D3F"/>
    <w:rsid w:val="009952C0"/>
    <w:rsid w:val="00995DEE"/>
    <w:rsid w:val="00996357"/>
    <w:rsid w:val="00996938"/>
    <w:rsid w:val="00996A70"/>
    <w:rsid w:val="00996B4E"/>
    <w:rsid w:val="009970FA"/>
    <w:rsid w:val="009974B0"/>
    <w:rsid w:val="00997C98"/>
    <w:rsid w:val="00997DB3"/>
    <w:rsid w:val="00997ED5"/>
    <w:rsid w:val="009A1882"/>
    <w:rsid w:val="009A3A77"/>
    <w:rsid w:val="009A4786"/>
    <w:rsid w:val="009A4903"/>
    <w:rsid w:val="009A6680"/>
    <w:rsid w:val="009A74AC"/>
    <w:rsid w:val="009A7834"/>
    <w:rsid w:val="009B0862"/>
    <w:rsid w:val="009B17EC"/>
    <w:rsid w:val="009B1EAC"/>
    <w:rsid w:val="009B2460"/>
    <w:rsid w:val="009B39B6"/>
    <w:rsid w:val="009B3AD8"/>
    <w:rsid w:val="009B408A"/>
    <w:rsid w:val="009B55BA"/>
    <w:rsid w:val="009B6BC2"/>
    <w:rsid w:val="009B713B"/>
    <w:rsid w:val="009B76FE"/>
    <w:rsid w:val="009B7F88"/>
    <w:rsid w:val="009C0D5B"/>
    <w:rsid w:val="009C1D9C"/>
    <w:rsid w:val="009C1DAA"/>
    <w:rsid w:val="009C23B6"/>
    <w:rsid w:val="009C2B70"/>
    <w:rsid w:val="009C37BC"/>
    <w:rsid w:val="009C3C62"/>
    <w:rsid w:val="009C3CA2"/>
    <w:rsid w:val="009C4105"/>
    <w:rsid w:val="009C45EA"/>
    <w:rsid w:val="009C491D"/>
    <w:rsid w:val="009C561F"/>
    <w:rsid w:val="009C6990"/>
    <w:rsid w:val="009D0366"/>
    <w:rsid w:val="009D09AA"/>
    <w:rsid w:val="009D1326"/>
    <w:rsid w:val="009D1EC7"/>
    <w:rsid w:val="009D2270"/>
    <w:rsid w:val="009D27D6"/>
    <w:rsid w:val="009D2FBF"/>
    <w:rsid w:val="009D3D7E"/>
    <w:rsid w:val="009D45F5"/>
    <w:rsid w:val="009D4776"/>
    <w:rsid w:val="009D4CDC"/>
    <w:rsid w:val="009D5A84"/>
    <w:rsid w:val="009D5B9C"/>
    <w:rsid w:val="009D5D40"/>
    <w:rsid w:val="009D6488"/>
    <w:rsid w:val="009D6B9C"/>
    <w:rsid w:val="009D7E9D"/>
    <w:rsid w:val="009E04CE"/>
    <w:rsid w:val="009E0F71"/>
    <w:rsid w:val="009E0FC0"/>
    <w:rsid w:val="009E1661"/>
    <w:rsid w:val="009E1793"/>
    <w:rsid w:val="009E194C"/>
    <w:rsid w:val="009E27D9"/>
    <w:rsid w:val="009E374B"/>
    <w:rsid w:val="009E3AB5"/>
    <w:rsid w:val="009E58FA"/>
    <w:rsid w:val="009E6349"/>
    <w:rsid w:val="009E64D9"/>
    <w:rsid w:val="009F1222"/>
    <w:rsid w:val="009F3B6E"/>
    <w:rsid w:val="009F5445"/>
    <w:rsid w:val="009F54B8"/>
    <w:rsid w:val="009F79F3"/>
    <w:rsid w:val="009F7CE0"/>
    <w:rsid w:val="00A0072A"/>
    <w:rsid w:val="00A007AA"/>
    <w:rsid w:val="00A01606"/>
    <w:rsid w:val="00A019CC"/>
    <w:rsid w:val="00A01D8A"/>
    <w:rsid w:val="00A0211D"/>
    <w:rsid w:val="00A03208"/>
    <w:rsid w:val="00A0320A"/>
    <w:rsid w:val="00A0348E"/>
    <w:rsid w:val="00A03E60"/>
    <w:rsid w:val="00A045CF"/>
    <w:rsid w:val="00A05EA4"/>
    <w:rsid w:val="00A06038"/>
    <w:rsid w:val="00A10332"/>
    <w:rsid w:val="00A10A36"/>
    <w:rsid w:val="00A10CAB"/>
    <w:rsid w:val="00A1112F"/>
    <w:rsid w:val="00A11EF0"/>
    <w:rsid w:val="00A12645"/>
    <w:rsid w:val="00A12AFC"/>
    <w:rsid w:val="00A1484A"/>
    <w:rsid w:val="00A148FF"/>
    <w:rsid w:val="00A15F22"/>
    <w:rsid w:val="00A16EDB"/>
    <w:rsid w:val="00A174D1"/>
    <w:rsid w:val="00A17D74"/>
    <w:rsid w:val="00A20068"/>
    <w:rsid w:val="00A20197"/>
    <w:rsid w:val="00A203AE"/>
    <w:rsid w:val="00A20FB5"/>
    <w:rsid w:val="00A21A8C"/>
    <w:rsid w:val="00A229AB"/>
    <w:rsid w:val="00A22CF6"/>
    <w:rsid w:val="00A230C2"/>
    <w:rsid w:val="00A2387C"/>
    <w:rsid w:val="00A245D7"/>
    <w:rsid w:val="00A24EE0"/>
    <w:rsid w:val="00A2665B"/>
    <w:rsid w:val="00A26FFE"/>
    <w:rsid w:val="00A27440"/>
    <w:rsid w:val="00A27780"/>
    <w:rsid w:val="00A27D5F"/>
    <w:rsid w:val="00A27F58"/>
    <w:rsid w:val="00A30522"/>
    <w:rsid w:val="00A3054E"/>
    <w:rsid w:val="00A30AE3"/>
    <w:rsid w:val="00A310A2"/>
    <w:rsid w:val="00A312CD"/>
    <w:rsid w:val="00A330D4"/>
    <w:rsid w:val="00A331B1"/>
    <w:rsid w:val="00A34568"/>
    <w:rsid w:val="00A34B47"/>
    <w:rsid w:val="00A35499"/>
    <w:rsid w:val="00A35564"/>
    <w:rsid w:val="00A35B17"/>
    <w:rsid w:val="00A371DA"/>
    <w:rsid w:val="00A37DD2"/>
    <w:rsid w:val="00A4064D"/>
    <w:rsid w:val="00A408F8"/>
    <w:rsid w:val="00A40B12"/>
    <w:rsid w:val="00A418E9"/>
    <w:rsid w:val="00A41C36"/>
    <w:rsid w:val="00A41C5C"/>
    <w:rsid w:val="00A42883"/>
    <w:rsid w:val="00A42DDF"/>
    <w:rsid w:val="00A42F93"/>
    <w:rsid w:val="00A43B2F"/>
    <w:rsid w:val="00A44178"/>
    <w:rsid w:val="00A4495D"/>
    <w:rsid w:val="00A46132"/>
    <w:rsid w:val="00A4638A"/>
    <w:rsid w:val="00A463C6"/>
    <w:rsid w:val="00A4645A"/>
    <w:rsid w:val="00A47F9C"/>
    <w:rsid w:val="00A50214"/>
    <w:rsid w:val="00A50312"/>
    <w:rsid w:val="00A51D77"/>
    <w:rsid w:val="00A5205F"/>
    <w:rsid w:val="00A529CB"/>
    <w:rsid w:val="00A53446"/>
    <w:rsid w:val="00A53462"/>
    <w:rsid w:val="00A53A3E"/>
    <w:rsid w:val="00A5470D"/>
    <w:rsid w:val="00A56682"/>
    <w:rsid w:val="00A567FC"/>
    <w:rsid w:val="00A56E11"/>
    <w:rsid w:val="00A60537"/>
    <w:rsid w:val="00A62094"/>
    <w:rsid w:val="00A6248E"/>
    <w:rsid w:val="00A62AD6"/>
    <w:rsid w:val="00A632E2"/>
    <w:rsid w:val="00A638BF"/>
    <w:rsid w:val="00A66291"/>
    <w:rsid w:val="00A665BA"/>
    <w:rsid w:val="00A66B43"/>
    <w:rsid w:val="00A67290"/>
    <w:rsid w:val="00A67D4E"/>
    <w:rsid w:val="00A70683"/>
    <w:rsid w:val="00A71BC5"/>
    <w:rsid w:val="00A71CC6"/>
    <w:rsid w:val="00A723E5"/>
    <w:rsid w:val="00A7242A"/>
    <w:rsid w:val="00A735EC"/>
    <w:rsid w:val="00A742C4"/>
    <w:rsid w:val="00A74B34"/>
    <w:rsid w:val="00A753DE"/>
    <w:rsid w:val="00A756A7"/>
    <w:rsid w:val="00A76D85"/>
    <w:rsid w:val="00A77695"/>
    <w:rsid w:val="00A776CB"/>
    <w:rsid w:val="00A778FA"/>
    <w:rsid w:val="00A779F2"/>
    <w:rsid w:val="00A77DBD"/>
    <w:rsid w:val="00A81168"/>
    <w:rsid w:val="00A8145D"/>
    <w:rsid w:val="00A81806"/>
    <w:rsid w:val="00A819AE"/>
    <w:rsid w:val="00A81E9E"/>
    <w:rsid w:val="00A81EEF"/>
    <w:rsid w:val="00A8386B"/>
    <w:rsid w:val="00A8553C"/>
    <w:rsid w:val="00A85CA9"/>
    <w:rsid w:val="00A8636E"/>
    <w:rsid w:val="00A86AEE"/>
    <w:rsid w:val="00A872A1"/>
    <w:rsid w:val="00A87600"/>
    <w:rsid w:val="00A904EF"/>
    <w:rsid w:val="00A9058B"/>
    <w:rsid w:val="00A92C12"/>
    <w:rsid w:val="00A93036"/>
    <w:rsid w:val="00A93E5B"/>
    <w:rsid w:val="00A941F9"/>
    <w:rsid w:val="00A95545"/>
    <w:rsid w:val="00A956EF"/>
    <w:rsid w:val="00A95993"/>
    <w:rsid w:val="00A95A90"/>
    <w:rsid w:val="00A9600D"/>
    <w:rsid w:val="00A96057"/>
    <w:rsid w:val="00A963B0"/>
    <w:rsid w:val="00A96A56"/>
    <w:rsid w:val="00A97B8B"/>
    <w:rsid w:val="00AA0328"/>
    <w:rsid w:val="00AA081A"/>
    <w:rsid w:val="00AA0844"/>
    <w:rsid w:val="00AA0E93"/>
    <w:rsid w:val="00AA0F09"/>
    <w:rsid w:val="00AA147E"/>
    <w:rsid w:val="00AA18CC"/>
    <w:rsid w:val="00AA1AE9"/>
    <w:rsid w:val="00AA20EF"/>
    <w:rsid w:val="00AA33E9"/>
    <w:rsid w:val="00AA3504"/>
    <w:rsid w:val="00AA5135"/>
    <w:rsid w:val="00AA6E5D"/>
    <w:rsid w:val="00AA74AD"/>
    <w:rsid w:val="00AA7D97"/>
    <w:rsid w:val="00AB031D"/>
    <w:rsid w:val="00AB0B9D"/>
    <w:rsid w:val="00AB0CB9"/>
    <w:rsid w:val="00AB0EEC"/>
    <w:rsid w:val="00AB14E7"/>
    <w:rsid w:val="00AB2D6A"/>
    <w:rsid w:val="00AB3E92"/>
    <w:rsid w:val="00AB557B"/>
    <w:rsid w:val="00AB571B"/>
    <w:rsid w:val="00AB57D6"/>
    <w:rsid w:val="00AB5E3F"/>
    <w:rsid w:val="00AB6C7A"/>
    <w:rsid w:val="00AC015D"/>
    <w:rsid w:val="00AC0C2F"/>
    <w:rsid w:val="00AC0D5F"/>
    <w:rsid w:val="00AC1614"/>
    <w:rsid w:val="00AC2325"/>
    <w:rsid w:val="00AC2F6A"/>
    <w:rsid w:val="00AC34F6"/>
    <w:rsid w:val="00AC3656"/>
    <w:rsid w:val="00AC38DA"/>
    <w:rsid w:val="00AC3B04"/>
    <w:rsid w:val="00AC3EBA"/>
    <w:rsid w:val="00AC4604"/>
    <w:rsid w:val="00AC4CE6"/>
    <w:rsid w:val="00AC4DA3"/>
    <w:rsid w:val="00AC5455"/>
    <w:rsid w:val="00AC5543"/>
    <w:rsid w:val="00AC617C"/>
    <w:rsid w:val="00AC7B2E"/>
    <w:rsid w:val="00AD1230"/>
    <w:rsid w:val="00AD1912"/>
    <w:rsid w:val="00AD2E0C"/>
    <w:rsid w:val="00AD3980"/>
    <w:rsid w:val="00AD40D1"/>
    <w:rsid w:val="00AD4607"/>
    <w:rsid w:val="00AD4655"/>
    <w:rsid w:val="00AD5182"/>
    <w:rsid w:val="00AD6043"/>
    <w:rsid w:val="00AD6155"/>
    <w:rsid w:val="00AD67C5"/>
    <w:rsid w:val="00AD75E9"/>
    <w:rsid w:val="00AE18DC"/>
    <w:rsid w:val="00AE197A"/>
    <w:rsid w:val="00AE2A13"/>
    <w:rsid w:val="00AE477F"/>
    <w:rsid w:val="00AE4FDA"/>
    <w:rsid w:val="00AE5CBF"/>
    <w:rsid w:val="00AE7379"/>
    <w:rsid w:val="00AE7AAB"/>
    <w:rsid w:val="00AF00A4"/>
    <w:rsid w:val="00AF0279"/>
    <w:rsid w:val="00AF0B29"/>
    <w:rsid w:val="00AF16F4"/>
    <w:rsid w:val="00AF1AC3"/>
    <w:rsid w:val="00AF2713"/>
    <w:rsid w:val="00AF354A"/>
    <w:rsid w:val="00AF4969"/>
    <w:rsid w:val="00AF531E"/>
    <w:rsid w:val="00AF5749"/>
    <w:rsid w:val="00AF58BF"/>
    <w:rsid w:val="00AF58CF"/>
    <w:rsid w:val="00AF74B4"/>
    <w:rsid w:val="00AF753D"/>
    <w:rsid w:val="00AF76E6"/>
    <w:rsid w:val="00B002B8"/>
    <w:rsid w:val="00B002E6"/>
    <w:rsid w:val="00B0048C"/>
    <w:rsid w:val="00B00757"/>
    <w:rsid w:val="00B00F90"/>
    <w:rsid w:val="00B00F9A"/>
    <w:rsid w:val="00B01B5E"/>
    <w:rsid w:val="00B01C04"/>
    <w:rsid w:val="00B01DBF"/>
    <w:rsid w:val="00B02A72"/>
    <w:rsid w:val="00B04140"/>
    <w:rsid w:val="00B04548"/>
    <w:rsid w:val="00B04A4C"/>
    <w:rsid w:val="00B05385"/>
    <w:rsid w:val="00B05BB2"/>
    <w:rsid w:val="00B05F7E"/>
    <w:rsid w:val="00B06C43"/>
    <w:rsid w:val="00B06D7C"/>
    <w:rsid w:val="00B077E3"/>
    <w:rsid w:val="00B1150B"/>
    <w:rsid w:val="00B115AC"/>
    <w:rsid w:val="00B1220B"/>
    <w:rsid w:val="00B128B9"/>
    <w:rsid w:val="00B1429D"/>
    <w:rsid w:val="00B152B8"/>
    <w:rsid w:val="00B15757"/>
    <w:rsid w:val="00B157D4"/>
    <w:rsid w:val="00B15AA1"/>
    <w:rsid w:val="00B1682A"/>
    <w:rsid w:val="00B16CF9"/>
    <w:rsid w:val="00B170F1"/>
    <w:rsid w:val="00B20434"/>
    <w:rsid w:val="00B205F3"/>
    <w:rsid w:val="00B20B40"/>
    <w:rsid w:val="00B21743"/>
    <w:rsid w:val="00B21894"/>
    <w:rsid w:val="00B22138"/>
    <w:rsid w:val="00B229C2"/>
    <w:rsid w:val="00B22EE6"/>
    <w:rsid w:val="00B23046"/>
    <w:rsid w:val="00B23126"/>
    <w:rsid w:val="00B24782"/>
    <w:rsid w:val="00B25A6B"/>
    <w:rsid w:val="00B25AFB"/>
    <w:rsid w:val="00B26546"/>
    <w:rsid w:val="00B26E33"/>
    <w:rsid w:val="00B27580"/>
    <w:rsid w:val="00B30688"/>
    <w:rsid w:val="00B308E1"/>
    <w:rsid w:val="00B3122E"/>
    <w:rsid w:val="00B312C9"/>
    <w:rsid w:val="00B32119"/>
    <w:rsid w:val="00B3263B"/>
    <w:rsid w:val="00B3284F"/>
    <w:rsid w:val="00B32B1E"/>
    <w:rsid w:val="00B33A3A"/>
    <w:rsid w:val="00B33C73"/>
    <w:rsid w:val="00B344A5"/>
    <w:rsid w:val="00B34948"/>
    <w:rsid w:val="00B36627"/>
    <w:rsid w:val="00B375D1"/>
    <w:rsid w:val="00B37B07"/>
    <w:rsid w:val="00B40530"/>
    <w:rsid w:val="00B40F76"/>
    <w:rsid w:val="00B41952"/>
    <w:rsid w:val="00B42F74"/>
    <w:rsid w:val="00B431ED"/>
    <w:rsid w:val="00B43983"/>
    <w:rsid w:val="00B44053"/>
    <w:rsid w:val="00B44386"/>
    <w:rsid w:val="00B44DDA"/>
    <w:rsid w:val="00B454FF"/>
    <w:rsid w:val="00B4607A"/>
    <w:rsid w:val="00B4632B"/>
    <w:rsid w:val="00B464F6"/>
    <w:rsid w:val="00B47A6F"/>
    <w:rsid w:val="00B50031"/>
    <w:rsid w:val="00B5083D"/>
    <w:rsid w:val="00B50EF4"/>
    <w:rsid w:val="00B512A9"/>
    <w:rsid w:val="00B5184E"/>
    <w:rsid w:val="00B51BC3"/>
    <w:rsid w:val="00B51D18"/>
    <w:rsid w:val="00B51DF3"/>
    <w:rsid w:val="00B52824"/>
    <w:rsid w:val="00B549E8"/>
    <w:rsid w:val="00B54B68"/>
    <w:rsid w:val="00B550AF"/>
    <w:rsid w:val="00B55A72"/>
    <w:rsid w:val="00B55BCB"/>
    <w:rsid w:val="00B569D0"/>
    <w:rsid w:val="00B572E1"/>
    <w:rsid w:val="00B57563"/>
    <w:rsid w:val="00B57EEC"/>
    <w:rsid w:val="00B60605"/>
    <w:rsid w:val="00B6148F"/>
    <w:rsid w:val="00B61539"/>
    <w:rsid w:val="00B623F0"/>
    <w:rsid w:val="00B625C8"/>
    <w:rsid w:val="00B627C5"/>
    <w:rsid w:val="00B62DCF"/>
    <w:rsid w:val="00B62E88"/>
    <w:rsid w:val="00B62F6F"/>
    <w:rsid w:val="00B62F88"/>
    <w:rsid w:val="00B631B8"/>
    <w:rsid w:val="00B63B06"/>
    <w:rsid w:val="00B64527"/>
    <w:rsid w:val="00B6497C"/>
    <w:rsid w:val="00B64AA9"/>
    <w:rsid w:val="00B64EDA"/>
    <w:rsid w:val="00B65481"/>
    <w:rsid w:val="00B65F9E"/>
    <w:rsid w:val="00B6706E"/>
    <w:rsid w:val="00B6784B"/>
    <w:rsid w:val="00B67934"/>
    <w:rsid w:val="00B67B61"/>
    <w:rsid w:val="00B67F0F"/>
    <w:rsid w:val="00B704C6"/>
    <w:rsid w:val="00B7056D"/>
    <w:rsid w:val="00B70A63"/>
    <w:rsid w:val="00B70B75"/>
    <w:rsid w:val="00B7263E"/>
    <w:rsid w:val="00B74AE5"/>
    <w:rsid w:val="00B74E73"/>
    <w:rsid w:val="00B74EC3"/>
    <w:rsid w:val="00B74EFD"/>
    <w:rsid w:val="00B750FF"/>
    <w:rsid w:val="00B75829"/>
    <w:rsid w:val="00B75845"/>
    <w:rsid w:val="00B75F86"/>
    <w:rsid w:val="00B76114"/>
    <w:rsid w:val="00B7714E"/>
    <w:rsid w:val="00B77625"/>
    <w:rsid w:val="00B77A7C"/>
    <w:rsid w:val="00B800D6"/>
    <w:rsid w:val="00B80BB1"/>
    <w:rsid w:val="00B80ED3"/>
    <w:rsid w:val="00B8118D"/>
    <w:rsid w:val="00B81E3C"/>
    <w:rsid w:val="00B82E80"/>
    <w:rsid w:val="00B830E6"/>
    <w:rsid w:val="00B83760"/>
    <w:rsid w:val="00B83C19"/>
    <w:rsid w:val="00B84802"/>
    <w:rsid w:val="00B84E5C"/>
    <w:rsid w:val="00B852B3"/>
    <w:rsid w:val="00B853F8"/>
    <w:rsid w:val="00B857A4"/>
    <w:rsid w:val="00B85865"/>
    <w:rsid w:val="00B86B23"/>
    <w:rsid w:val="00B878CF"/>
    <w:rsid w:val="00B90082"/>
    <w:rsid w:val="00B90160"/>
    <w:rsid w:val="00B90B3C"/>
    <w:rsid w:val="00B90DCD"/>
    <w:rsid w:val="00B91A4E"/>
    <w:rsid w:val="00B91F02"/>
    <w:rsid w:val="00B91F43"/>
    <w:rsid w:val="00B92024"/>
    <w:rsid w:val="00B9212C"/>
    <w:rsid w:val="00B922A9"/>
    <w:rsid w:val="00B94DC6"/>
    <w:rsid w:val="00B958E5"/>
    <w:rsid w:val="00B964CE"/>
    <w:rsid w:val="00B96F3E"/>
    <w:rsid w:val="00B97262"/>
    <w:rsid w:val="00BA010E"/>
    <w:rsid w:val="00BA06C9"/>
    <w:rsid w:val="00BA0975"/>
    <w:rsid w:val="00BA0CD6"/>
    <w:rsid w:val="00BA11C5"/>
    <w:rsid w:val="00BA17C4"/>
    <w:rsid w:val="00BA1F79"/>
    <w:rsid w:val="00BA27C7"/>
    <w:rsid w:val="00BA2E55"/>
    <w:rsid w:val="00BA51A6"/>
    <w:rsid w:val="00BA54B8"/>
    <w:rsid w:val="00BA58CA"/>
    <w:rsid w:val="00BA608B"/>
    <w:rsid w:val="00BA60FB"/>
    <w:rsid w:val="00BA6150"/>
    <w:rsid w:val="00BA6BE7"/>
    <w:rsid w:val="00BB0101"/>
    <w:rsid w:val="00BB0BEF"/>
    <w:rsid w:val="00BB0CFF"/>
    <w:rsid w:val="00BB139F"/>
    <w:rsid w:val="00BB4033"/>
    <w:rsid w:val="00BB54E7"/>
    <w:rsid w:val="00BB54F1"/>
    <w:rsid w:val="00BB646A"/>
    <w:rsid w:val="00BB6C49"/>
    <w:rsid w:val="00BB797B"/>
    <w:rsid w:val="00BC0CCC"/>
    <w:rsid w:val="00BC0F2A"/>
    <w:rsid w:val="00BC135F"/>
    <w:rsid w:val="00BC1D96"/>
    <w:rsid w:val="00BC1E96"/>
    <w:rsid w:val="00BC25D3"/>
    <w:rsid w:val="00BC2B0A"/>
    <w:rsid w:val="00BC3187"/>
    <w:rsid w:val="00BC4193"/>
    <w:rsid w:val="00BC44E2"/>
    <w:rsid w:val="00BC4D40"/>
    <w:rsid w:val="00BC655A"/>
    <w:rsid w:val="00BC7283"/>
    <w:rsid w:val="00BC74FF"/>
    <w:rsid w:val="00BC767B"/>
    <w:rsid w:val="00BC7D14"/>
    <w:rsid w:val="00BD2049"/>
    <w:rsid w:val="00BD2130"/>
    <w:rsid w:val="00BD224A"/>
    <w:rsid w:val="00BD24B4"/>
    <w:rsid w:val="00BD281F"/>
    <w:rsid w:val="00BD3180"/>
    <w:rsid w:val="00BD3A40"/>
    <w:rsid w:val="00BD42C9"/>
    <w:rsid w:val="00BD4DD1"/>
    <w:rsid w:val="00BD4F67"/>
    <w:rsid w:val="00BD54DA"/>
    <w:rsid w:val="00BD58B5"/>
    <w:rsid w:val="00BD656E"/>
    <w:rsid w:val="00BD6B41"/>
    <w:rsid w:val="00BD7934"/>
    <w:rsid w:val="00BE0550"/>
    <w:rsid w:val="00BE0652"/>
    <w:rsid w:val="00BE0D1D"/>
    <w:rsid w:val="00BE20DB"/>
    <w:rsid w:val="00BE37F0"/>
    <w:rsid w:val="00BE418C"/>
    <w:rsid w:val="00BE445C"/>
    <w:rsid w:val="00BE4BFF"/>
    <w:rsid w:val="00BE5D31"/>
    <w:rsid w:val="00BE63DC"/>
    <w:rsid w:val="00BE658F"/>
    <w:rsid w:val="00BE70CC"/>
    <w:rsid w:val="00BE7731"/>
    <w:rsid w:val="00BE7A07"/>
    <w:rsid w:val="00BE7F5D"/>
    <w:rsid w:val="00BF1235"/>
    <w:rsid w:val="00BF1369"/>
    <w:rsid w:val="00BF1C2F"/>
    <w:rsid w:val="00BF203D"/>
    <w:rsid w:val="00BF2449"/>
    <w:rsid w:val="00BF2694"/>
    <w:rsid w:val="00BF2AF0"/>
    <w:rsid w:val="00BF34E3"/>
    <w:rsid w:val="00BF3FF5"/>
    <w:rsid w:val="00BF442B"/>
    <w:rsid w:val="00BF519E"/>
    <w:rsid w:val="00BF5AF5"/>
    <w:rsid w:val="00BF5B14"/>
    <w:rsid w:val="00BF6019"/>
    <w:rsid w:val="00BF6947"/>
    <w:rsid w:val="00BF6BA6"/>
    <w:rsid w:val="00BF6BEE"/>
    <w:rsid w:val="00BF75AC"/>
    <w:rsid w:val="00C0030D"/>
    <w:rsid w:val="00C0148D"/>
    <w:rsid w:val="00C01B80"/>
    <w:rsid w:val="00C03469"/>
    <w:rsid w:val="00C03E0F"/>
    <w:rsid w:val="00C04A7F"/>
    <w:rsid w:val="00C05EA7"/>
    <w:rsid w:val="00C0751A"/>
    <w:rsid w:val="00C106F2"/>
    <w:rsid w:val="00C10EB5"/>
    <w:rsid w:val="00C11A84"/>
    <w:rsid w:val="00C11C44"/>
    <w:rsid w:val="00C122A4"/>
    <w:rsid w:val="00C12556"/>
    <w:rsid w:val="00C12623"/>
    <w:rsid w:val="00C12797"/>
    <w:rsid w:val="00C137B8"/>
    <w:rsid w:val="00C13F3C"/>
    <w:rsid w:val="00C14098"/>
    <w:rsid w:val="00C1410D"/>
    <w:rsid w:val="00C1426D"/>
    <w:rsid w:val="00C148C0"/>
    <w:rsid w:val="00C14B4B"/>
    <w:rsid w:val="00C14DB1"/>
    <w:rsid w:val="00C14F07"/>
    <w:rsid w:val="00C15B26"/>
    <w:rsid w:val="00C162F4"/>
    <w:rsid w:val="00C17101"/>
    <w:rsid w:val="00C20393"/>
    <w:rsid w:val="00C20952"/>
    <w:rsid w:val="00C21526"/>
    <w:rsid w:val="00C217BE"/>
    <w:rsid w:val="00C21AE2"/>
    <w:rsid w:val="00C22FFA"/>
    <w:rsid w:val="00C23229"/>
    <w:rsid w:val="00C235C8"/>
    <w:rsid w:val="00C23BE5"/>
    <w:rsid w:val="00C23E24"/>
    <w:rsid w:val="00C2494D"/>
    <w:rsid w:val="00C25724"/>
    <w:rsid w:val="00C25E79"/>
    <w:rsid w:val="00C26E5D"/>
    <w:rsid w:val="00C275CB"/>
    <w:rsid w:val="00C276BD"/>
    <w:rsid w:val="00C278A0"/>
    <w:rsid w:val="00C317CA"/>
    <w:rsid w:val="00C31816"/>
    <w:rsid w:val="00C31E86"/>
    <w:rsid w:val="00C3220A"/>
    <w:rsid w:val="00C322CE"/>
    <w:rsid w:val="00C32781"/>
    <w:rsid w:val="00C33149"/>
    <w:rsid w:val="00C35275"/>
    <w:rsid w:val="00C35C5E"/>
    <w:rsid w:val="00C372AA"/>
    <w:rsid w:val="00C374CD"/>
    <w:rsid w:val="00C37AB9"/>
    <w:rsid w:val="00C37E5C"/>
    <w:rsid w:val="00C40908"/>
    <w:rsid w:val="00C41BAE"/>
    <w:rsid w:val="00C423ED"/>
    <w:rsid w:val="00C42EF5"/>
    <w:rsid w:val="00C4402B"/>
    <w:rsid w:val="00C443E4"/>
    <w:rsid w:val="00C44CF2"/>
    <w:rsid w:val="00C453FF"/>
    <w:rsid w:val="00C45501"/>
    <w:rsid w:val="00C45B48"/>
    <w:rsid w:val="00C45CE9"/>
    <w:rsid w:val="00C46527"/>
    <w:rsid w:val="00C46A81"/>
    <w:rsid w:val="00C46D11"/>
    <w:rsid w:val="00C479FF"/>
    <w:rsid w:val="00C47AC6"/>
    <w:rsid w:val="00C47C50"/>
    <w:rsid w:val="00C504B3"/>
    <w:rsid w:val="00C50A9F"/>
    <w:rsid w:val="00C50F4A"/>
    <w:rsid w:val="00C51926"/>
    <w:rsid w:val="00C51983"/>
    <w:rsid w:val="00C53344"/>
    <w:rsid w:val="00C542D6"/>
    <w:rsid w:val="00C54729"/>
    <w:rsid w:val="00C54932"/>
    <w:rsid w:val="00C55F8A"/>
    <w:rsid w:val="00C5660D"/>
    <w:rsid w:val="00C57BD2"/>
    <w:rsid w:val="00C603C9"/>
    <w:rsid w:val="00C60585"/>
    <w:rsid w:val="00C60A98"/>
    <w:rsid w:val="00C60ED5"/>
    <w:rsid w:val="00C61964"/>
    <w:rsid w:val="00C61C46"/>
    <w:rsid w:val="00C61F2F"/>
    <w:rsid w:val="00C6228A"/>
    <w:rsid w:val="00C62528"/>
    <w:rsid w:val="00C63493"/>
    <w:rsid w:val="00C66049"/>
    <w:rsid w:val="00C66524"/>
    <w:rsid w:val="00C66DCF"/>
    <w:rsid w:val="00C67341"/>
    <w:rsid w:val="00C712F8"/>
    <w:rsid w:val="00C717F8"/>
    <w:rsid w:val="00C7258B"/>
    <w:rsid w:val="00C7294A"/>
    <w:rsid w:val="00C72978"/>
    <w:rsid w:val="00C72981"/>
    <w:rsid w:val="00C74863"/>
    <w:rsid w:val="00C74E0D"/>
    <w:rsid w:val="00C75E5B"/>
    <w:rsid w:val="00C761DB"/>
    <w:rsid w:val="00C76281"/>
    <w:rsid w:val="00C7720C"/>
    <w:rsid w:val="00C80373"/>
    <w:rsid w:val="00C804AC"/>
    <w:rsid w:val="00C8104C"/>
    <w:rsid w:val="00C810F5"/>
    <w:rsid w:val="00C81373"/>
    <w:rsid w:val="00C81D83"/>
    <w:rsid w:val="00C82AEF"/>
    <w:rsid w:val="00C82BD4"/>
    <w:rsid w:val="00C831A5"/>
    <w:rsid w:val="00C83219"/>
    <w:rsid w:val="00C83486"/>
    <w:rsid w:val="00C83B78"/>
    <w:rsid w:val="00C84EE7"/>
    <w:rsid w:val="00C84FCA"/>
    <w:rsid w:val="00C8592E"/>
    <w:rsid w:val="00C85B8E"/>
    <w:rsid w:val="00C85DAE"/>
    <w:rsid w:val="00C87291"/>
    <w:rsid w:val="00C87722"/>
    <w:rsid w:val="00C906C6"/>
    <w:rsid w:val="00C90A01"/>
    <w:rsid w:val="00C90A7F"/>
    <w:rsid w:val="00C9183E"/>
    <w:rsid w:val="00C94B10"/>
    <w:rsid w:val="00C965E7"/>
    <w:rsid w:val="00C9670D"/>
    <w:rsid w:val="00C978A5"/>
    <w:rsid w:val="00C97B2E"/>
    <w:rsid w:val="00CA055D"/>
    <w:rsid w:val="00CA07D4"/>
    <w:rsid w:val="00CA089A"/>
    <w:rsid w:val="00CA0DE0"/>
    <w:rsid w:val="00CA0FAA"/>
    <w:rsid w:val="00CA0FD5"/>
    <w:rsid w:val="00CA28E5"/>
    <w:rsid w:val="00CA2999"/>
    <w:rsid w:val="00CA2B5B"/>
    <w:rsid w:val="00CA2F8D"/>
    <w:rsid w:val="00CA328D"/>
    <w:rsid w:val="00CA34DE"/>
    <w:rsid w:val="00CA393F"/>
    <w:rsid w:val="00CA3EE9"/>
    <w:rsid w:val="00CA4546"/>
    <w:rsid w:val="00CA4E2D"/>
    <w:rsid w:val="00CA4EB5"/>
    <w:rsid w:val="00CA562B"/>
    <w:rsid w:val="00CA60F4"/>
    <w:rsid w:val="00CA630A"/>
    <w:rsid w:val="00CA6E4E"/>
    <w:rsid w:val="00CA7442"/>
    <w:rsid w:val="00CA7ED6"/>
    <w:rsid w:val="00CB04DF"/>
    <w:rsid w:val="00CB0F4E"/>
    <w:rsid w:val="00CB1021"/>
    <w:rsid w:val="00CB1CD5"/>
    <w:rsid w:val="00CB20DE"/>
    <w:rsid w:val="00CB3207"/>
    <w:rsid w:val="00CB4493"/>
    <w:rsid w:val="00CB5643"/>
    <w:rsid w:val="00CB5A27"/>
    <w:rsid w:val="00CB5CDA"/>
    <w:rsid w:val="00CB604A"/>
    <w:rsid w:val="00CB718A"/>
    <w:rsid w:val="00CB73E8"/>
    <w:rsid w:val="00CB7A22"/>
    <w:rsid w:val="00CC0AFF"/>
    <w:rsid w:val="00CC2128"/>
    <w:rsid w:val="00CC2EE6"/>
    <w:rsid w:val="00CC366D"/>
    <w:rsid w:val="00CC4545"/>
    <w:rsid w:val="00CC4785"/>
    <w:rsid w:val="00CC4AEB"/>
    <w:rsid w:val="00CC4C8E"/>
    <w:rsid w:val="00CC6D6D"/>
    <w:rsid w:val="00CD1918"/>
    <w:rsid w:val="00CD377D"/>
    <w:rsid w:val="00CD4015"/>
    <w:rsid w:val="00CD4C94"/>
    <w:rsid w:val="00CD5051"/>
    <w:rsid w:val="00CD5D6B"/>
    <w:rsid w:val="00CD5F9A"/>
    <w:rsid w:val="00CD6026"/>
    <w:rsid w:val="00CD6633"/>
    <w:rsid w:val="00CD673A"/>
    <w:rsid w:val="00CD6F2C"/>
    <w:rsid w:val="00CD74B3"/>
    <w:rsid w:val="00CD7F01"/>
    <w:rsid w:val="00CE0EC7"/>
    <w:rsid w:val="00CE2E11"/>
    <w:rsid w:val="00CE3196"/>
    <w:rsid w:val="00CE3D1E"/>
    <w:rsid w:val="00CE4B9E"/>
    <w:rsid w:val="00CE4EBA"/>
    <w:rsid w:val="00CE4EFB"/>
    <w:rsid w:val="00CE549E"/>
    <w:rsid w:val="00CE54EB"/>
    <w:rsid w:val="00CE5A72"/>
    <w:rsid w:val="00CE5CD5"/>
    <w:rsid w:val="00CE5D42"/>
    <w:rsid w:val="00CE6688"/>
    <w:rsid w:val="00CE7698"/>
    <w:rsid w:val="00CE7D20"/>
    <w:rsid w:val="00CF04F1"/>
    <w:rsid w:val="00CF0677"/>
    <w:rsid w:val="00CF0F74"/>
    <w:rsid w:val="00CF16D4"/>
    <w:rsid w:val="00CF1921"/>
    <w:rsid w:val="00CF1A6C"/>
    <w:rsid w:val="00CF2F12"/>
    <w:rsid w:val="00CF4001"/>
    <w:rsid w:val="00CF5C9F"/>
    <w:rsid w:val="00CF66D4"/>
    <w:rsid w:val="00CF715B"/>
    <w:rsid w:val="00CF7188"/>
    <w:rsid w:val="00D008E4"/>
    <w:rsid w:val="00D01F07"/>
    <w:rsid w:val="00D0256A"/>
    <w:rsid w:val="00D02C6C"/>
    <w:rsid w:val="00D04632"/>
    <w:rsid w:val="00D04D6F"/>
    <w:rsid w:val="00D04E09"/>
    <w:rsid w:val="00D050E9"/>
    <w:rsid w:val="00D062B1"/>
    <w:rsid w:val="00D07A8F"/>
    <w:rsid w:val="00D07C08"/>
    <w:rsid w:val="00D10426"/>
    <w:rsid w:val="00D117E5"/>
    <w:rsid w:val="00D131BB"/>
    <w:rsid w:val="00D13271"/>
    <w:rsid w:val="00D132E3"/>
    <w:rsid w:val="00D13C19"/>
    <w:rsid w:val="00D14F6D"/>
    <w:rsid w:val="00D1512D"/>
    <w:rsid w:val="00D16988"/>
    <w:rsid w:val="00D17704"/>
    <w:rsid w:val="00D17A5F"/>
    <w:rsid w:val="00D20059"/>
    <w:rsid w:val="00D206DC"/>
    <w:rsid w:val="00D20D18"/>
    <w:rsid w:val="00D2232E"/>
    <w:rsid w:val="00D22A1C"/>
    <w:rsid w:val="00D23A1F"/>
    <w:rsid w:val="00D250EE"/>
    <w:rsid w:val="00D251E8"/>
    <w:rsid w:val="00D25467"/>
    <w:rsid w:val="00D266D2"/>
    <w:rsid w:val="00D27225"/>
    <w:rsid w:val="00D27E00"/>
    <w:rsid w:val="00D33946"/>
    <w:rsid w:val="00D33CBD"/>
    <w:rsid w:val="00D33ED0"/>
    <w:rsid w:val="00D34321"/>
    <w:rsid w:val="00D350BB"/>
    <w:rsid w:val="00D3523D"/>
    <w:rsid w:val="00D358FD"/>
    <w:rsid w:val="00D36739"/>
    <w:rsid w:val="00D36C5F"/>
    <w:rsid w:val="00D372F6"/>
    <w:rsid w:val="00D37744"/>
    <w:rsid w:val="00D37D60"/>
    <w:rsid w:val="00D41571"/>
    <w:rsid w:val="00D422B2"/>
    <w:rsid w:val="00D428FC"/>
    <w:rsid w:val="00D437D8"/>
    <w:rsid w:val="00D43B86"/>
    <w:rsid w:val="00D43FA1"/>
    <w:rsid w:val="00D4461E"/>
    <w:rsid w:val="00D44DB5"/>
    <w:rsid w:val="00D45ACB"/>
    <w:rsid w:val="00D46A81"/>
    <w:rsid w:val="00D47B5B"/>
    <w:rsid w:val="00D531AC"/>
    <w:rsid w:val="00D5414B"/>
    <w:rsid w:val="00D54286"/>
    <w:rsid w:val="00D54A1C"/>
    <w:rsid w:val="00D54AD0"/>
    <w:rsid w:val="00D55F29"/>
    <w:rsid w:val="00D5669B"/>
    <w:rsid w:val="00D56EC1"/>
    <w:rsid w:val="00D57823"/>
    <w:rsid w:val="00D57AA9"/>
    <w:rsid w:val="00D57BE8"/>
    <w:rsid w:val="00D57D77"/>
    <w:rsid w:val="00D57FB1"/>
    <w:rsid w:val="00D60AD7"/>
    <w:rsid w:val="00D61834"/>
    <w:rsid w:val="00D6378B"/>
    <w:rsid w:val="00D63DEA"/>
    <w:rsid w:val="00D63FAC"/>
    <w:rsid w:val="00D646A3"/>
    <w:rsid w:val="00D6528D"/>
    <w:rsid w:val="00D654DE"/>
    <w:rsid w:val="00D656B0"/>
    <w:rsid w:val="00D65888"/>
    <w:rsid w:val="00D658C6"/>
    <w:rsid w:val="00D66573"/>
    <w:rsid w:val="00D66971"/>
    <w:rsid w:val="00D669EF"/>
    <w:rsid w:val="00D66F2F"/>
    <w:rsid w:val="00D7033D"/>
    <w:rsid w:val="00D708CA"/>
    <w:rsid w:val="00D71353"/>
    <w:rsid w:val="00D71BED"/>
    <w:rsid w:val="00D71CEA"/>
    <w:rsid w:val="00D725FB"/>
    <w:rsid w:val="00D728D3"/>
    <w:rsid w:val="00D7491D"/>
    <w:rsid w:val="00D75483"/>
    <w:rsid w:val="00D754CC"/>
    <w:rsid w:val="00D75700"/>
    <w:rsid w:val="00D77294"/>
    <w:rsid w:val="00D77C55"/>
    <w:rsid w:val="00D80825"/>
    <w:rsid w:val="00D81895"/>
    <w:rsid w:val="00D81DA3"/>
    <w:rsid w:val="00D82B03"/>
    <w:rsid w:val="00D82F0D"/>
    <w:rsid w:val="00D836BB"/>
    <w:rsid w:val="00D84E3E"/>
    <w:rsid w:val="00D85664"/>
    <w:rsid w:val="00D862F3"/>
    <w:rsid w:val="00D86E7F"/>
    <w:rsid w:val="00D87E5D"/>
    <w:rsid w:val="00D908FE"/>
    <w:rsid w:val="00D913AB"/>
    <w:rsid w:val="00D9198B"/>
    <w:rsid w:val="00D919A5"/>
    <w:rsid w:val="00D920A5"/>
    <w:rsid w:val="00D92239"/>
    <w:rsid w:val="00D9262D"/>
    <w:rsid w:val="00D92844"/>
    <w:rsid w:val="00D943A0"/>
    <w:rsid w:val="00D9501C"/>
    <w:rsid w:val="00D951C7"/>
    <w:rsid w:val="00D95508"/>
    <w:rsid w:val="00D96160"/>
    <w:rsid w:val="00D97612"/>
    <w:rsid w:val="00DA010A"/>
    <w:rsid w:val="00DA104E"/>
    <w:rsid w:val="00DA106D"/>
    <w:rsid w:val="00DA160E"/>
    <w:rsid w:val="00DA1728"/>
    <w:rsid w:val="00DA1C03"/>
    <w:rsid w:val="00DA1E42"/>
    <w:rsid w:val="00DA1FDE"/>
    <w:rsid w:val="00DA2B69"/>
    <w:rsid w:val="00DA3821"/>
    <w:rsid w:val="00DA4A05"/>
    <w:rsid w:val="00DA4D35"/>
    <w:rsid w:val="00DA5835"/>
    <w:rsid w:val="00DA658D"/>
    <w:rsid w:val="00DA74C8"/>
    <w:rsid w:val="00DA74EA"/>
    <w:rsid w:val="00DB0225"/>
    <w:rsid w:val="00DB1735"/>
    <w:rsid w:val="00DB1AF9"/>
    <w:rsid w:val="00DB1D6E"/>
    <w:rsid w:val="00DB21DB"/>
    <w:rsid w:val="00DB3531"/>
    <w:rsid w:val="00DB49BF"/>
    <w:rsid w:val="00DB5343"/>
    <w:rsid w:val="00DB678E"/>
    <w:rsid w:val="00DB6C12"/>
    <w:rsid w:val="00DB7DA4"/>
    <w:rsid w:val="00DB7DE9"/>
    <w:rsid w:val="00DC029E"/>
    <w:rsid w:val="00DC13CA"/>
    <w:rsid w:val="00DC16E8"/>
    <w:rsid w:val="00DC1E30"/>
    <w:rsid w:val="00DC2324"/>
    <w:rsid w:val="00DC2DC9"/>
    <w:rsid w:val="00DC2F7F"/>
    <w:rsid w:val="00DC342B"/>
    <w:rsid w:val="00DC3AB5"/>
    <w:rsid w:val="00DC516F"/>
    <w:rsid w:val="00DC52E5"/>
    <w:rsid w:val="00DC59BC"/>
    <w:rsid w:val="00DC5CED"/>
    <w:rsid w:val="00DC7330"/>
    <w:rsid w:val="00DC7BB6"/>
    <w:rsid w:val="00DC7C78"/>
    <w:rsid w:val="00DD0D9B"/>
    <w:rsid w:val="00DD1428"/>
    <w:rsid w:val="00DD14E7"/>
    <w:rsid w:val="00DD1F5C"/>
    <w:rsid w:val="00DD2A8B"/>
    <w:rsid w:val="00DD2C02"/>
    <w:rsid w:val="00DD2E58"/>
    <w:rsid w:val="00DD36AD"/>
    <w:rsid w:val="00DD40B5"/>
    <w:rsid w:val="00DD47E8"/>
    <w:rsid w:val="00DD4C86"/>
    <w:rsid w:val="00DD5074"/>
    <w:rsid w:val="00DD5B88"/>
    <w:rsid w:val="00DD7043"/>
    <w:rsid w:val="00DD7DAF"/>
    <w:rsid w:val="00DD7E8A"/>
    <w:rsid w:val="00DD7EA0"/>
    <w:rsid w:val="00DE0156"/>
    <w:rsid w:val="00DE0A79"/>
    <w:rsid w:val="00DE108C"/>
    <w:rsid w:val="00DE1B6A"/>
    <w:rsid w:val="00DE2688"/>
    <w:rsid w:val="00DE379E"/>
    <w:rsid w:val="00DE39FD"/>
    <w:rsid w:val="00DE3BF1"/>
    <w:rsid w:val="00DE479D"/>
    <w:rsid w:val="00DE48BD"/>
    <w:rsid w:val="00DE51D8"/>
    <w:rsid w:val="00DE65BF"/>
    <w:rsid w:val="00DE672F"/>
    <w:rsid w:val="00DE73E5"/>
    <w:rsid w:val="00DE75D0"/>
    <w:rsid w:val="00DE7CEC"/>
    <w:rsid w:val="00DF04E9"/>
    <w:rsid w:val="00DF1626"/>
    <w:rsid w:val="00DF1A3B"/>
    <w:rsid w:val="00DF227F"/>
    <w:rsid w:val="00DF2B7C"/>
    <w:rsid w:val="00DF36F5"/>
    <w:rsid w:val="00DF3907"/>
    <w:rsid w:val="00DF3F60"/>
    <w:rsid w:val="00DF49B6"/>
    <w:rsid w:val="00DF4FE2"/>
    <w:rsid w:val="00DF5A7B"/>
    <w:rsid w:val="00DF5DE2"/>
    <w:rsid w:val="00DF6D18"/>
    <w:rsid w:val="00DF6EA4"/>
    <w:rsid w:val="00E0198C"/>
    <w:rsid w:val="00E01ED8"/>
    <w:rsid w:val="00E02611"/>
    <w:rsid w:val="00E03068"/>
    <w:rsid w:val="00E036D1"/>
    <w:rsid w:val="00E03F12"/>
    <w:rsid w:val="00E0432F"/>
    <w:rsid w:val="00E04523"/>
    <w:rsid w:val="00E057E4"/>
    <w:rsid w:val="00E05C0C"/>
    <w:rsid w:val="00E07A8F"/>
    <w:rsid w:val="00E10AFC"/>
    <w:rsid w:val="00E10BBA"/>
    <w:rsid w:val="00E11A62"/>
    <w:rsid w:val="00E11F42"/>
    <w:rsid w:val="00E126E3"/>
    <w:rsid w:val="00E12795"/>
    <w:rsid w:val="00E12D39"/>
    <w:rsid w:val="00E1480A"/>
    <w:rsid w:val="00E1514D"/>
    <w:rsid w:val="00E1599E"/>
    <w:rsid w:val="00E1619D"/>
    <w:rsid w:val="00E1679A"/>
    <w:rsid w:val="00E16ED4"/>
    <w:rsid w:val="00E16F54"/>
    <w:rsid w:val="00E20BE4"/>
    <w:rsid w:val="00E210DA"/>
    <w:rsid w:val="00E21D8F"/>
    <w:rsid w:val="00E22047"/>
    <w:rsid w:val="00E22DB7"/>
    <w:rsid w:val="00E23CEC"/>
    <w:rsid w:val="00E23F35"/>
    <w:rsid w:val="00E25595"/>
    <w:rsid w:val="00E25D71"/>
    <w:rsid w:val="00E261B6"/>
    <w:rsid w:val="00E26337"/>
    <w:rsid w:val="00E26533"/>
    <w:rsid w:val="00E26B46"/>
    <w:rsid w:val="00E26F77"/>
    <w:rsid w:val="00E27A06"/>
    <w:rsid w:val="00E300FB"/>
    <w:rsid w:val="00E30984"/>
    <w:rsid w:val="00E310BA"/>
    <w:rsid w:val="00E32046"/>
    <w:rsid w:val="00E32163"/>
    <w:rsid w:val="00E323C8"/>
    <w:rsid w:val="00E32ABC"/>
    <w:rsid w:val="00E32EBD"/>
    <w:rsid w:val="00E339C2"/>
    <w:rsid w:val="00E3429C"/>
    <w:rsid w:val="00E35F03"/>
    <w:rsid w:val="00E367CA"/>
    <w:rsid w:val="00E37C0E"/>
    <w:rsid w:val="00E40476"/>
    <w:rsid w:val="00E40A17"/>
    <w:rsid w:val="00E4132B"/>
    <w:rsid w:val="00E426A8"/>
    <w:rsid w:val="00E42908"/>
    <w:rsid w:val="00E42BB3"/>
    <w:rsid w:val="00E43489"/>
    <w:rsid w:val="00E4393D"/>
    <w:rsid w:val="00E439D0"/>
    <w:rsid w:val="00E43B4B"/>
    <w:rsid w:val="00E4404A"/>
    <w:rsid w:val="00E44138"/>
    <w:rsid w:val="00E45437"/>
    <w:rsid w:val="00E455E0"/>
    <w:rsid w:val="00E46596"/>
    <w:rsid w:val="00E46C7C"/>
    <w:rsid w:val="00E4711B"/>
    <w:rsid w:val="00E5006B"/>
    <w:rsid w:val="00E5193D"/>
    <w:rsid w:val="00E51EFC"/>
    <w:rsid w:val="00E52749"/>
    <w:rsid w:val="00E53A85"/>
    <w:rsid w:val="00E5405B"/>
    <w:rsid w:val="00E549CB"/>
    <w:rsid w:val="00E558A8"/>
    <w:rsid w:val="00E55D5E"/>
    <w:rsid w:val="00E55D8A"/>
    <w:rsid w:val="00E561BE"/>
    <w:rsid w:val="00E56791"/>
    <w:rsid w:val="00E56BCF"/>
    <w:rsid w:val="00E57946"/>
    <w:rsid w:val="00E60893"/>
    <w:rsid w:val="00E61567"/>
    <w:rsid w:val="00E61B12"/>
    <w:rsid w:val="00E61CE6"/>
    <w:rsid w:val="00E62929"/>
    <w:rsid w:val="00E62C7E"/>
    <w:rsid w:val="00E64BC0"/>
    <w:rsid w:val="00E64F48"/>
    <w:rsid w:val="00E655BF"/>
    <w:rsid w:val="00E71C66"/>
    <w:rsid w:val="00E71EE0"/>
    <w:rsid w:val="00E721D0"/>
    <w:rsid w:val="00E7271E"/>
    <w:rsid w:val="00E73724"/>
    <w:rsid w:val="00E73DBE"/>
    <w:rsid w:val="00E75687"/>
    <w:rsid w:val="00E7597C"/>
    <w:rsid w:val="00E7611E"/>
    <w:rsid w:val="00E7683C"/>
    <w:rsid w:val="00E776AC"/>
    <w:rsid w:val="00E77BEE"/>
    <w:rsid w:val="00E803BC"/>
    <w:rsid w:val="00E8115C"/>
    <w:rsid w:val="00E8164C"/>
    <w:rsid w:val="00E82515"/>
    <w:rsid w:val="00E82B2E"/>
    <w:rsid w:val="00E82CD4"/>
    <w:rsid w:val="00E82D3D"/>
    <w:rsid w:val="00E85A19"/>
    <w:rsid w:val="00E863B3"/>
    <w:rsid w:val="00E86D34"/>
    <w:rsid w:val="00E87ADA"/>
    <w:rsid w:val="00E87D0F"/>
    <w:rsid w:val="00E900DD"/>
    <w:rsid w:val="00E91351"/>
    <w:rsid w:val="00E9293E"/>
    <w:rsid w:val="00E9351B"/>
    <w:rsid w:val="00E938DA"/>
    <w:rsid w:val="00E939EA"/>
    <w:rsid w:val="00E93A53"/>
    <w:rsid w:val="00E93D19"/>
    <w:rsid w:val="00E94280"/>
    <w:rsid w:val="00E946B2"/>
    <w:rsid w:val="00E95292"/>
    <w:rsid w:val="00E965F3"/>
    <w:rsid w:val="00E96881"/>
    <w:rsid w:val="00E96FE7"/>
    <w:rsid w:val="00E974A6"/>
    <w:rsid w:val="00E976A2"/>
    <w:rsid w:val="00E9794E"/>
    <w:rsid w:val="00E97CC8"/>
    <w:rsid w:val="00EA0637"/>
    <w:rsid w:val="00EA0803"/>
    <w:rsid w:val="00EA2843"/>
    <w:rsid w:val="00EA2912"/>
    <w:rsid w:val="00EA2B94"/>
    <w:rsid w:val="00EA330D"/>
    <w:rsid w:val="00EA372F"/>
    <w:rsid w:val="00EA3E07"/>
    <w:rsid w:val="00EA426A"/>
    <w:rsid w:val="00EA486F"/>
    <w:rsid w:val="00EA48DA"/>
    <w:rsid w:val="00EA4AFF"/>
    <w:rsid w:val="00EA4BE8"/>
    <w:rsid w:val="00EA4E50"/>
    <w:rsid w:val="00EA6F6A"/>
    <w:rsid w:val="00EA72CA"/>
    <w:rsid w:val="00EA7A59"/>
    <w:rsid w:val="00EB1BBA"/>
    <w:rsid w:val="00EB29E6"/>
    <w:rsid w:val="00EB3222"/>
    <w:rsid w:val="00EB51C2"/>
    <w:rsid w:val="00EB5276"/>
    <w:rsid w:val="00EB63D6"/>
    <w:rsid w:val="00EB64BB"/>
    <w:rsid w:val="00EB6829"/>
    <w:rsid w:val="00EB6ED8"/>
    <w:rsid w:val="00EB7230"/>
    <w:rsid w:val="00EB791E"/>
    <w:rsid w:val="00EC0E93"/>
    <w:rsid w:val="00EC1176"/>
    <w:rsid w:val="00EC1911"/>
    <w:rsid w:val="00EC1EE0"/>
    <w:rsid w:val="00EC1FE1"/>
    <w:rsid w:val="00EC22DF"/>
    <w:rsid w:val="00EC4E4B"/>
    <w:rsid w:val="00EC50F7"/>
    <w:rsid w:val="00EC5224"/>
    <w:rsid w:val="00EC6375"/>
    <w:rsid w:val="00EC6BBE"/>
    <w:rsid w:val="00EC7C56"/>
    <w:rsid w:val="00ED06BE"/>
    <w:rsid w:val="00ED1E98"/>
    <w:rsid w:val="00ED27DE"/>
    <w:rsid w:val="00ED2CB8"/>
    <w:rsid w:val="00ED369E"/>
    <w:rsid w:val="00ED3FF4"/>
    <w:rsid w:val="00ED4F18"/>
    <w:rsid w:val="00ED4FD5"/>
    <w:rsid w:val="00ED5E48"/>
    <w:rsid w:val="00ED62F5"/>
    <w:rsid w:val="00ED666B"/>
    <w:rsid w:val="00ED6B8E"/>
    <w:rsid w:val="00ED6E54"/>
    <w:rsid w:val="00EE0C31"/>
    <w:rsid w:val="00EE2126"/>
    <w:rsid w:val="00EE2A17"/>
    <w:rsid w:val="00EE368B"/>
    <w:rsid w:val="00EE4135"/>
    <w:rsid w:val="00EE4FBD"/>
    <w:rsid w:val="00EE65E2"/>
    <w:rsid w:val="00EE67CA"/>
    <w:rsid w:val="00EE689D"/>
    <w:rsid w:val="00EE68D7"/>
    <w:rsid w:val="00EE6EAA"/>
    <w:rsid w:val="00EF06AE"/>
    <w:rsid w:val="00EF0E17"/>
    <w:rsid w:val="00EF1304"/>
    <w:rsid w:val="00EF1718"/>
    <w:rsid w:val="00EF1DDC"/>
    <w:rsid w:val="00EF1E7C"/>
    <w:rsid w:val="00EF26FF"/>
    <w:rsid w:val="00EF44D2"/>
    <w:rsid w:val="00EF5424"/>
    <w:rsid w:val="00EF5DF6"/>
    <w:rsid w:val="00EF6B0C"/>
    <w:rsid w:val="00EF6E57"/>
    <w:rsid w:val="00EF778C"/>
    <w:rsid w:val="00EF7DBF"/>
    <w:rsid w:val="00F00625"/>
    <w:rsid w:val="00F008E7"/>
    <w:rsid w:val="00F01342"/>
    <w:rsid w:val="00F01FAF"/>
    <w:rsid w:val="00F02BEC"/>
    <w:rsid w:val="00F03595"/>
    <w:rsid w:val="00F0413A"/>
    <w:rsid w:val="00F04907"/>
    <w:rsid w:val="00F05794"/>
    <w:rsid w:val="00F058EC"/>
    <w:rsid w:val="00F0595E"/>
    <w:rsid w:val="00F103B8"/>
    <w:rsid w:val="00F1058E"/>
    <w:rsid w:val="00F10709"/>
    <w:rsid w:val="00F11036"/>
    <w:rsid w:val="00F13E7A"/>
    <w:rsid w:val="00F141A8"/>
    <w:rsid w:val="00F147A2"/>
    <w:rsid w:val="00F149CE"/>
    <w:rsid w:val="00F14A2C"/>
    <w:rsid w:val="00F15639"/>
    <w:rsid w:val="00F159F8"/>
    <w:rsid w:val="00F15ACA"/>
    <w:rsid w:val="00F16038"/>
    <w:rsid w:val="00F16486"/>
    <w:rsid w:val="00F166A5"/>
    <w:rsid w:val="00F17499"/>
    <w:rsid w:val="00F17E2C"/>
    <w:rsid w:val="00F202AE"/>
    <w:rsid w:val="00F20505"/>
    <w:rsid w:val="00F20B53"/>
    <w:rsid w:val="00F20E5B"/>
    <w:rsid w:val="00F20F3F"/>
    <w:rsid w:val="00F210E1"/>
    <w:rsid w:val="00F22086"/>
    <w:rsid w:val="00F220B5"/>
    <w:rsid w:val="00F22111"/>
    <w:rsid w:val="00F223AD"/>
    <w:rsid w:val="00F2265D"/>
    <w:rsid w:val="00F233D1"/>
    <w:rsid w:val="00F23888"/>
    <w:rsid w:val="00F23E4B"/>
    <w:rsid w:val="00F247B7"/>
    <w:rsid w:val="00F247C9"/>
    <w:rsid w:val="00F24853"/>
    <w:rsid w:val="00F25959"/>
    <w:rsid w:val="00F25B0E"/>
    <w:rsid w:val="00F25E23"/>
    <w:rsid w:val="00F266E3"/>
    <w:rsid w:val="00F30CF5"/>
    <w:rsid w:val="00F3106C"/>
    <w:rsid w:val="00F318B1"/>
    <w:rsid w:val="00F31EEE"/>
    <w:rsid w:val="00F325B8"/>
    <w:rsid w:val="00F32ED1"/>
    <w:rsid w:val="00F3301A"/>
    <w:rsid w:val="00F335D2"/>
    <w:rsid w:val="00F34808"/>
    <w:rsid w:val="00F3506A"/>
    <w:rsid w:val="00F3518D"/>
    <w:rsid w:val="00F35975"/>
    <w:rsid w:val="00F35F58"/>
    <w:rsid w:val="00F367DE"/>
    <w:rsid w:val="00F36985"/>
    <w:rsid w:val="00F369BF"/>
    <w:rsid w:val="00F378EE"/>
    <w:rsid w:val="00F37F32"/>
    <w:rsid w:val="00F40C38"/>
    <w:rsid w:val="00F4198B"/>
    <w:rsid w:val="00F42DAE"/>
    <w:rsid w:val="00F430BC"/>
    <w:rsid w:val="00F43339"/>
    <w:rsid w:val="00F4493B"/>
    <w:rsid w:val="00F44CB8"/>
    <w:rsid w:val="00F45F09"/>
    <w:rsid w:val="00F463FC"/>
    <w:rsid w:val="00F46674"/>
    <w:rsid w:val="00F468DD"/>
    <w:rsid w:val="00F4707B"/>
    <w:rsid w:val="00F5045D"/>
    <w:rsid w:val="00F51BA5"/>
    <w:rsid w:val="00F52EDC"/>
    <w:rsid w:val="00F55067"/>
    <w:rsid w:val="00F552C6"/>
    <w:rsid w:val="00F562C6"/>
    <w:rsid w:val="00F56674"/>
    <w:rsid w:val="00F56713"/>
    <w:rsid w:val="00F56D85"/>
    <w:rsid w:val="00F57E29"/>
    <w:rsid w:val="00F6059B"/>
    <w:rsid w:val="00F60780"/>
    <w:rsid w:val="00F61B2F"/>
    <w:rsid w:val="00F638B6"/>
    <w:rsid w:val="00F65101"/>
    <w:rsid w:val="00F66C1C"/>
    <w:rsid w:val="00F703AF"/>
    <w:rsid w:val="00F7247C"/>
    <w:rsid w:val="00F72996"/>
    <w:rsid w:val="00F72B6D"/>
    <w:rsid w:val="00F73147"/>
    <w:rsid w:val="00F73302"/>
    <w:rsid w:val="00F74577"/>
    <w:rsid w:val="00F759EF"/>
    <w:rsid w:val="00F75C2B"/>
    <w:rsid w:val="00F77B25"/>
    <w:rsid w:val="00F77B6B"/>
    <w:rsid w:val="00F80CAA"/>
    <w:rsid w:val="00F80E30"/>
    <w:rsid w:val="00F81AA0"/>
    <w:rsid w:val="00F840A5"/>
    <w:rsid w:val="00F849AF"/>
    <w:rsid w:val="00F85F68"/>
    <w:rsid w:val="00F86B31"/>
    <w:rsid w:val="00F86D6F"/>
    <w:rsid w:val="00F86E75"/>
    <w:rsid w:val="00F87319"/>
    <w:rsid w:val="00F8744D"/>
    <w:rsid w:val="00F876BC"/>
    <w:rsid w:val="00F87B34"/>
    <w:rsid w:val="00F87FA0"/>
    <w:rsid w:val="00F90170"/>
    <w:rsid w:val="00F90258"/>
    <w:rsid w:val="00F905E9"/>
    <w:rsid w:val="00F90F1E"/>
    <w:rsid w:val="00F9179E"/>
    <w:rsid w:val="00F91B78"/>
    <w:rsid w:val="00F92C9D"/>
    <w:rsid w:val="00F9328A"/>
    <w:rsid w:val="00F936D3"/>
    <w:rsid w:val="00F95B1D"/>
    <w:rsid w:val="00F97358"/>
    <w:rsid w:val="00F9736E"/>
    <w:rsid w:val="00F97992"/>
    <w:rsid w:val="00FA03CD"/>
    <w:rsid w:val="00FA0B81"/>
    <w:rsid w:val="00FA10B0"/>
    <w:rsid w:val="00FA1738"/>
    <w:rsid w:val="00FA2C94"/>
    <w:rsid w:val="00FA316F"/>
    <w:rsid w:val="00FA33BC"/>
    <w:rsid w:val="00FA486D"/>
    <w:rsid w:val="00FA5166"/>
    <w:rsid w:val="00FA53F0"/>
    <w:rsid w:val="00FA54B9"/>
    <w:rsid w:val="00FA663F"/>
    <w:rsid w:val="00FA73EF"/>
    <w:rsid w:val="00FB0F50"/>
    <w:rsid w:val="00FB1B8F"/>
    <w:rsid w:val="00FB1E8E"/>
    <w:rsid w:val="00FB24F9"/>
    <w:rsid w:val="00FB2804"/>
    <w:rsid w:val="00FB2F7D"/>
    <w:rsid w:val="00FB3375"/>
    <w:rsid w:val="00FB3578"/>
    <w:rsid w:val="00FB5A45"/>
    <w:rsid w:val="00FB7AE4"/>
    <w:rsid w:val="00FC041C"/>
    <w:rsid w:val="00FC0E06"/>
    <w:rsid w:val="00FC1ADA"/>
    <w:rsid w:val="00FC1C48"/>
    <w:rsid w:val="00FC28CF"/>
    <w:rsid w:val="00FC28F4"/>
    <w:rsid w:val="00FC3A60"/>
    <w:rsid w:val="00FC516B"/>
    <w:rsid w:val="00FC554C"/>
    <w:rsid w:val="00FC72BE"/>
    <w:rsid w:val="00FC736E"/>
    <w:rsid w:val="00FC7BFA"/>
    <w:rsid w:val="00FD1104"/>
    <w:rsid w:val="00FD1969"/>
    <w:rsid w:val="00FD2385"/>
    <w:rsid w:val="00FD36C5"/>
    <w:rsid w:val="00FD3DA2"/>
    <w:rsid w:val="00FD4775"/>
    <w:rsid w:val="00FD51A7"/>
    <w:rsid w:val="00FD523B"/>
    <w:rsid w:val="00FD59D1"/>
    <w:rsid w:val="00FD5B8C"/>
    <w:rsid w:val="00FD66A3"/>
    <w:rsid w:val="00FD7620"/>
    <w:rsid w:val="00FD7ACD"/>
    <w:rsid w:val="00FD7C8A"/>
    <w:rsid w:val="00FE05C7"/>
    <w:rsid w:val="00FE2C01"/>
    <w:rsid w:val="00FE3A76"/>
    <w:rsid w:val="00FE3DC9"/>
    <w:rsid w:val="00FE3FD2"/>
    <w:rsid w:val="00FE4A3D"/>
    <w:rsid w:val="00FE4B3D"/>
    <w:rsid w:val="00FE6E25"/>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3F7"/>
    <w:rPr>
      <w:rFonts w:ascii="Calibri" w:hAnsi="Calibri"/>
      <w:sz w:val="22"/>
    </w:rPr>
  </w:style>
  <w:style w:type="paragraph" w:styleId="Heading1">
    <w:name w:val="heading 1"/>
    <w:basedOn w:val="Normal"/>
    <w:next w:val="Normal"/>
    <w:link w:val="Heading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B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0B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0B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30B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30B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B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B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B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B14"/>
    <w:rPr>
      <w:rFonts w:eastAsiaTheme="majorEastAsia" w:cstheme="majorBidi"/>
      <w:color w:val="272727" w:themeColor="text1" w:themeTint="D8"/>
    </w:rPr>
  </w:style>
  <w:style w:type="paragraph" w:styleId="Title">
    <w:name w:val="Title"/>
    <w:basedOn w:val="Normal"/>
    <w:next w:val="Normal"/>
    <w:link w:val="Title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B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B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B14"/>
    <w:pPr>
      <w:spacing w:before="160"/>
      <w:jc w:val="center"/>
    </w:pPr>
    <w:rPr>
      <w:i/>
      <w:iCs/>
      <w:color w:val="404040" w:themeColor="text1" w:themeTint="BF"/>
    </w:rPr>
  </w:style>
  <w:style w:type="character" w:customStyle="1" w:styleId="QuoteChar">
    <w:name w:val="Quote Char"/>
    <w:basedOn w:val="DefaultParagraphFont"/>
    <w:link w:val="Quote"/>
    <w:uiPriority w:val="29"/>
    <w:rsid w:val="00230B14"/>
    <w:rPr>
      <w:i/>
      <w:iCs/>
      <w:color w:val="404040" w:themeColor="text1" w:themeTint="BF"/>
    </w:rPr>
  </w:style>
  <w:style w:type="paragraph" w:styleId="ListParagraph">
    <w:name w:val="List Paragraph"/>
    <w:basedOn w:val="Normal"/>
    <w:uiPriority w:val="34"/>
    <w:qFormat/>
    <w:rsid w:val="00230B14"/>
    <w:pPr>
      <w:ind w:left="720"/>
      <w:contextualSpacing/>
    </w:pPr>
  </w:style>
  <w:style w:type="character" w:styleId="IntenseEmphasis">
    <w:name w:val="Intense Emphasis"/>
    <w:basedOn w:val="DefaultParagraphFont"/>
    <w:uiPriority w:val="21"/>
    <w:qFormat/>
    <w:rsid w:val="00230B14"/>
    <w:rPr>
      <w:i/>
      <w:iCs/>
      <w:color w:val="0F4761" w:themeColor="accent1" w:themeShade="BF"/>
    </w:rPr>
  </w:style>
  <w:style w:type="paragraph" w:styleId="IntenseQuote">
    <w:name w:val="Intense Quote"/>
    <w:basedOn w:val="Normal"/>
    <w:next w:val="Normal"/>
    <w:link w:val="IntenseQuote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B14"/>
    <w:rPr>
      <w:i/>
      <w:iCs/>
      <w:color w:val="0F4761" w:themeColor="accent1" w:themeShade="BF"/>
    </w:rPr>
  </w:style>
  <w:style w:type="character" w:styleId="IntenseReference">
    <w:name w:val="Intense Reference"/>
    <w:basedOn w:val="DefaultParagraphFont"/>
    <w:uiPriority w:val="32"/>
    <w:qFormat/>
    <w:rsid w:val="00230B14"/>
    <w:rPr>
      <w:b/>
      <w:bCs/>
      <w:smallCaps/>
      <w:color w:val="0F4761" w:themeColor="accent1" w:themeShade="BF"/>
      <w:spacing w:val="5"/>
    </w:rPr>
  </w:style>
  <w:style w:type="paragraph" w:styleId="NoSpacing">
    <w:name w:val="No Spacing"/>
    <w:link w:val="NoSpacingChar"/>
    <w:uiPriority w:val="1"/>
    <w:qFormat/>
    <w:rsid w:val="003B1AC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B1ACB"/>
    <w:rPr>
      <w:rFonts w:eastAsiaTheme="minorEastAsia"/>
      <w:kern w:val="0"/>
      <w:sz w:val="22"/>
      <w:szCs w:val="22"/>
      <w14:ligatures w14:val="none"/>
    </w:rPr>
  </w:style>
  <w:style w:type="paragraph" w:styleId="Header">
    <w:name w:val="header"/>
    <w:basedOn w:val="Normal"/>
    <w:link w:val="HeaderChar"/>
    <w:uiPriority w:val="99"/>
    <w:unhideWhenUsed/>
    <w:rsid w:val="002520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2027"/>
    <w:rPr>
      <w:rFonts w:ascii="Calibri" w:hAnsi="Calibri"/>
      <w:sz w:val="22"/>
    </w:rPr>
  </w:style>
  <w:style w:type="paragraph" w:styleId="Footer">
    <w:name w:val="footer"/>
    <w:basedOn w:val="Normal"/>
    <w:link w:val="FooterChar"/>
    <w:uiPriority w:val="99"/>
    <w:unhideWhenUsed/>
    <w:rsid w:val="002520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2027"/>
    <w:rPr>
      <w:rFonts w:ascii="Calibri" w:hAnsi="Calibri"/>
      <w:sz w:val="22"/>
    </w:rPr>
  </w:style>
  <w:style w:type="table" w:styleId="TableGrid">
    <w:name w:val="Table Grid"/>
    <w:basedOn w:val="TableNormal"/>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57FB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57FB1"/>
    <w:pPr>
      <w:spacing w:after="100"/>
    </w:pPr>
  </w:style>
  <w:style w:type="paragraph" w:styleId="TOC2">
    <w:name w:val="toc 2"/>
    <w:basedOn w:val="Normal"/>
    <w:next w:val="Normal"/>
    <w:autoRedefine/>
    <w:uiPriority w:val="39"/>
    <w:unhideWhenUsed/>
    <w:rsid w:val="00D57FB1"/>
    <w:pPr>
      <w:spacing w:after="100"/>
      <w:ind w:left="220"/>
    </w:pPr>
  </w:style>
  <w:style w:type="character" w:styleId="Hyperlink">
    <w:name w:val="Hyperlink"/>
    <w:basedOn w:val="DefaultParagraphFont"/>
    <w:uiPriority w:val="99"/>
    <w:unhideWhenUsed/>
    <w:rsid w:val="00D57FB1"/>
    <w:rPr>
      <w:color w:val="467886" w:themeColor="hyperlink"/>
      <w:u w:val="single"/>
    </w:rPr>
  </w:style>
  <w:style w:type="paragraph" w:styleId="TableofFigures">
    <w:name w:val="table of figures"/>
    <w:basedOn w:val="Normal"/>
    <w:next w:val="Normal"/>
    <w:uiPriority w:val="99"/>
    <w:unhideWhenUsed/>
    <w:rsid w:val="00D57FB1"/>
    <w:pPr>
      <w:spacing w:after="0"/>
    </w:pPr>
  </w:style>
  <w:style w:type="character" w:styleId="CommentReference">
    <w:name w:val="annotation reference"/>
    <w:basedOn w:val="DefaultParagraphFont"/>
    <w:uiPriority w:val="99"/>
    <w:semiHidden/>
    <w:unhideWhenUsed/>
    <w:rsid w:val="00007C3C"/>
    <w:rPr>
      <w:sz w:val="16"/>
      <w:szCs w:val="16"/>
    </w:rPr>
  </w:style>
  <w:style w:type="paragraph" w:styleId="CommentText">
    <w:name w:val="annotation text"/>
    <w:basedOn w:val="Normal"/>
    <w:link w:val="CommentTextChar"/>
    <w:uiPriority w:val="99"/>
    <w:unhideWhenUsed/>
    <w:rsid w:val="00007C3C"/>
    <w:pPr>
      <w:spacing w:line="240" w:lineRule="auto"/>
    </w:pPr>
    <w:rPr>
      <w:sz w:val="20"/>
      <w:szCs w:val="20"/>
    </w:rPr>
  </w:style>
  <w:style w:type="character" w:customStyle="1" w:styleId="CommentTextChar">
    <w:name w:val="Comment Text Char"/>
    <w:basedOn w:val="DefaultParagraphFont"/>
    <w:link w:val="CommentText"/>
    <w:uiPriority w:val="99"/>
    <w:rsid w:val="00007C3C"/>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007C3C"/>
    <w:rPr>
      <w:b/>
      <w:bCs/>
    </w:rPr>
  </w:style>
  <w:style w:type="character" w:customStyle="1" w:styleId="CommentSubjectChar">
    <w:name w:val="Comment Subject Char"/>
    <w:basedOn w:val="CommentTextChar"/>
    <w:link w:val="CommentSubject"/>
    <w:uiPriority w:val="99"/>
    <w:semiHidden/>
    <w:rsid w:val="00007C3C"/>
    <w:rPr>
      <w:rFonts w:ascii="Calibri" w:hAnsi="Calibri"/>
      <w:b/>
      <w:bCs/>
      <w:sz w:val="20"/>
      <w:szCs w:val="20"/>
    </w:rPr>
  </w:style>
  <w:style w:type="paragraph" w:styleId="Bibliography">
    <w:name w:val="Bibliography"/>
    <w:basedOn w:val="Normal"/>
    <w:next w:val="Normal"/>
    <w:uiPriority w:val="37"/>
    <w:unhideWhenUsed/>
    <w:rsid w:val="00175D10"/>
  </w:style>
  <w:style w:type="paragraph" w:styleId="Caption">
    <w:name w:val="caption"/>
    <w:basedOn w:val="Normal"/>
    <w:next w:val="Normal"/>
    <w:uiPriority w:val="35"/>
    <w:unhideWhenUsed/>
    <w:qFormat/>
    <w:rsid w:val="007E4EDE"/>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987757"/>
    <w:rPr>
      <w:color w:val="666666"/>
    </w:rPr>
  </w:style>
  <w:style w:type="character" w:styleId="UnresolvedMention">
    <w:name w:val="Unresolved Mention"/>
    <w:basedOn w:val="DefaultParagraphFont"/>
    <w:uiPriority w:val="99"/>
    <w:semiHidden/>
    <w:unhideWhenUsed/>
    <w:rsid w:val="00C85DAE"/>
    <w:rPr>
      <w:color w:val="605E5C"/>
      <w:shd w:val="clear" w:color="auto" w:fill="E1DFDD"/>
    </w:rPr>
  </w:style>
  <w:style w:type="paragraph" w:customStyle="1" w:styleId="Codeexcerpt">
    <w:name w:val="Code excerpt"/>
    <w:basedOn w:val="Normal"/>
    <w:link w:val="CodeexcerptChar"/>
    <w:rsid w:val="00431DE6"/>
    <w:pPr>
      <w:jc w:val="both"/>
    </w:pPr>
    <w:rPr>
      <w:rFonts w:ascii="Consolas" w:hAnsi="Consolas"/>
      <w:lang w:val="cs-CZ"/>
    </w:rPr>
  </w:style>
  <w:style w:type="character" w:customStyle="1" w:styleId="CodeexcerptChar">
    <w:name w:val="Code excerpt Char"/>
    <w:basedOn w:val="DefaultParagraphFont"/>
    <w:link w:val="Codeexcerpt"/>
    <w:rsid w:val="00431DE6"/>
    <w:rPr>
      <w:rFonts w:ascii="Consolas" w:hAnsi="Consolas"/>
      <w:sz w:val="22"/>
      <w:lang w:val="cs-CZ"/>
    </w:rPr>
  </w:style>
  <w:style w:type="paragraph" w:styleId="TOC3">
    <w:name w:val="toc 3"/>
    <w:basedOn w:val="Normal"/>
    <w:next w:val="Normal"/>
    <w:autoRedefine/>
    <w:uiPriority w:val="39"/>
    <w:unhideWhenUsed/>
    <w:rsid w:val="00F058EC"/>
    <w:pPr>
      <w:spacing w:after="100"/>
      <w:ind w:left="440"/>
    </w:pPr>
  </w:style>
  <w:style w:type="paragraph" w:styleId="FootnoteText">
    <w:name w:val="footnote text"/>
    <w:basedOn w:val="Normal"/>
    <w:link w:val="FootnoteTextChar"/>
    <w:uiPriority w:val="99"/>
    <w:semiHidden/>
    <w:unhideWhenUsed/>
    <w:rsid w:val="004B76F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B76F1"/>
    <w:rPr>
      <w:rFonts w:ascii="Calibri" w:hAnsi="Calibri"/>
      <w:sz w:val="20"/>
      <w:szCs w:val="20"/>
    </w:rPr>
  </w:style>
  <w:style w:type="character" w:styleId="FootnoteReference">
    <w:name w:val="footnote reference"/>
    <w:basedOn w:val="DefaultParagraphFont"/>
    <w:uiPriority w:val="99"/>
    <w:semiHidden/>
    <w:unhideWhenUsed/>
    <w:rsid w:val="004B76F1"/>
    <w:rPr>
      <w:vertAlign w:val="superscript"/>
    </w:rPr>
  </w:style>
  <w:style w:type="character" w:styleId="FollowedHyperlink">
    <w:name w:val="FollowedHyperlink"/>
    <w:basedOn w:val="DefaultParagraphFont"/>
    <w:uiPriority w:val="99"/>
    <w:semiHidden/>
    <w:unhideWhenUsed/>
    <w:rsid w:val="002E282B"/>
    <w:rPr>
      <w:color w:val="96607D" w:themeColor="followedHyperlink"/>
      <w:u w:val="single"/>
    </w:rPr>
  </w:style>
  <w:style w:type="paragraph" w:styleId="TOC4">
    <w:name w:val="toc 4"/>
    <w:basedOn w:val="Normal"/>
    <w:next w:val="Normal"/>
    <w:autoRedefine/>
    <w:uiPriority w:val="39"/>
    <w:unhideWhenUsed/>
    <w:rsid w:val="00D22A1C"/>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25">
      <w:bodyDiv w:val="1"/>
      <w:marLeft w:val="0"/>
      <w:marRight w:val="0"/>
      <w:marTop w:val="0"/>
      <w:marBottom w:val="0"/>
      <w:divBdr>
        <w:top w:val="none" w:sz="0" w:space="0" w:color="auto"/>
        <w:left w:val="none" w:sz="0" w:space="0" w:color="auto"/>
        <w:bottom w:val="none" w:sz="0" w:space="0" w:color="auto"/>
        <w:right w:val="none" w:sz="0" w:space="0" w:color="auto"/>
      </w:divBdr>
    </w:div>
    <w:div w:id="32047391">
      <w:bodyDiv w:val="1"/>
      <w:marLeft w:val="0"/>
      <w:marRight w:val="0"/>
      <w:marTop w:val="0"/>
      <w:marBottom w:val="0"/>
      <w:divBdr>
        <w:top w:val="none" w:sz="0" w:space="0" w:color="auto"/>
        <w:left w:val="none" w:sz="0" w:space="0" w:color="auto"/>
        <w:bottom w:val="none" w:sz="0" w:space="0" w:color="auto"/>
        <w:right w:val="none" w:sz="0" w:space="0" w:color="auto"/>
      </w:divBdr>
    </w:div>
    <w:div w:id="33241335">
      <w:bodyDiv w:val="1"/>
      <w:marLeft w:val="0"/>
      <w:marRight w:val="0"/>
      <w:marTop w:val="0"/>
      <w:marBottom w:val="0"/>
      <w:divBdr>
        <w:top w:val="none" w:sz="0" w:space="0" w:color="auto"/>
        <w:left w:val="none" w:sz="0" w:space="0" w:color="auto"/>
        <w:bottom w:val="none" w:sz="0" w:space="0" w:color="auto"/>
        <w:right w:val="none" w:sz="0" w:space="0" w:color="auto"/>
      </w:divBdr>
    </w:div>
    <w:div w:id="34933300">
      <w:bodyDiv w:val="1"/>
      <w:marLeft w:val="0"/>
      <w:marRight w:val="0"/>
      <w:marTop w:val="0"/>
      <w:marBottom w:val="0"/>
      <w:divBdr>
        <w:top w:val="none" w:sz="0" w:space="0" w:color="auto"/>
        <w:left w:val="none" w:sz="0" w:space="0" w:color="auto"/>
        <w:bottom w:val="none" w:sz="0" w:space="0" w:color="auto"/>
        <w:right w:val="none" w:sz="0" w:space="0" w:color="auto"/>
      </w:divBdr>
    </w:div>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78647693">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6655344">
      <w:bodyDiv w:val="1"/>
      <w:marLeft w:val="0"/>
      <w:marRight w:val="0"/>
      <w:marTop w:val="0"/>
      <w:marBottom w:val="0"/>
      <w:divBdr>
        <w:top w:val="none" w:sz="0" w:space="0" w:color="auto"/>
        <w:left w:val="none" w:sz="0" w:space="0" w:color="auto"/>
        <w:bottom w:val="none" w:sz="0" w:space="0" w:color="auto"/>
        <w:right w:val="none" w:sz="0" w:space="0" w:color="auto"/>
      </w:divBdr>
    </w:div>
    <w:div w:id="87240143">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34764148">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5320586">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66671580">
      <w:bodyDiv w:val="1"/>
      <w:marLeft w:val="0"/>
      <w:marRight w:val="0"/>
      <w:marTop w:val="0"/>
      <w:marBottom w:val="0"/>
      <w:divBdr>
        <w:top w:val="none" w:sz="0" w:space="0" w:color="auto"/>
        <w:left w:val="none" w:sz="0" w:space="0" w:color="auto"/>
        <w:bottom w:val="none" w:sz="0" w:space="0" w:color="auto"/>
        <w:right w:val="none" w:sz="0" w:space="0" w:color="auto"/>
      </w:divBdr>
    </w:div>
    <w:div w:id="179860521">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0897314">
      <w:bodyDiv w:val="1"/>
      <w:marLeft w:val="0"/>
      <w:marRight w:val="0"/>
      <w:marTop w:val="0"/>
      <w:marBottom w:val="0"/>
      <w:divBdr>
        <w:top w:val="none" w:sz="0" w:space="0" w:color="auto"/>
        <w:left w:val="none" w:sz="0" w:space="0" w:color="auto"/>
        <w:bottom w:val="none" w:sz="0" w:space="0" w:color="auto"/>
        <w:right w:val="none" w:sz="0" w:space="0" w:color="auto"/>
      </w:divBdr>
    </w:div>
    <w:div w:id="181097044">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190337474">
      <w:bodyDiv w:val="1"/>
      <w:marLeft w:val="0"/>
      <w:marRight w:val="0"/>
      <w:marTop w:val="0"/>
      <w:marBottom w:val="0"/>
      <w:divBdr>
        <w:top w:val="none" w:sz="0" w:space="0" w:color="auto"/>
        <w:left w:val="none" w:sz="0" w:space="0" w:color="auto"/>
        <w:bottom w:val="none" w:sz="0" w:space="0" w:color="auto"/>
        <w:right w:val="none" w:sz="0" w:space="0" w:color="auto"/>
      </w:divBdr>
    </w:div>
    <w:div w:id="200870267">
      <w:bodyDiv w:val="1"/>
      <w:marLeft w:val="0"/>
      <w:marRight w:val="0"/>
      <w:marTop w:val="0"/>
      <w:marBottom w:val="0"/>
      <w:divBdr>
        <w:top w:val="none" w:sz="0" w:space="0" w:color="auto"/>
        <w:left w:val="none" w:sz="0" w:space="0" w:color="auto"/>
        <w:bottom w:val="none" w:sz="0" w:space="0" w:color="auto"/>
        <w:right w:val="none" w:sz="0" w:space="0" w:color="auto"/>
      </w:divBdr>
    </w:div>
    <w:div w:id="211577542">
      <w:bodyDiv w:val="1"/>
      <w:marLeft w:val="0"/>
      <w:marRight w:val="0"/>
      <w:marTop w:val="0"/>
      <w:marBottom w:val="0"/>
      <w:divBdr>
        <w:top w:val="none" w:sz="0" w:space="0" w:color="auto"/>
        <w:left w:val="none" w:sz="0" w:space="0" w:color="auto"/>
        <w:bottom w:val="none" w:sz="0" w:space="0" w:color="auto"/>
        <w:right w:val="none" w:sz="0" w:space="0" w:color="auto"/>
      </w:divBdr>
    </w:div>
    <w:div w:id="223569595">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257636303">
      <w:bodyDiv w:val="1"/>
      <w:marLeft w:val="0"/>
      <w:marRight w:val="0"/>
      <w:marTop w:val="0"/>
      <w:marBottom w:val="0"/>
      <w:divBdr>
        <w:top w:val="none" w:sz="0" w:space="0" w:color="auto"/>
        <w:left w:val="none" w:sz="0" w:space="0" w:color="auto"/>
        <w:bottom w:val="none" w:sz="0" w:space="0" w:color="auto"/>
        <w:right w:val="none" w:sz="0" w:space="0" w:color="auto"/>
      </w:divBdr>
    </w:div>
    <w:div w:id="286739747">
      <w:bodyDiv w:val="1"/>
      <w:marLeft w:val="0"/>
      <w:marRight w:val="0"/>
      <w:marTop w:val="0"/>
      <w:marBottom w:val="0"/>
      <w:divBdr>
        <w:top w:val="none" w:sz="0" w:space="0" w:color="auto"/>
        <w:left w:val="none" w:sz="0" w:space="0" w:color="auto"/>
        <w:bottom w:val="none" w:sz="0" w:space="0" w:color="auto"/>
        <w:right w:val="none" w:sz="0" w:space="0" w:color="auto"/>
      </w:divBdr>
    </w:div>
    <w:div w:id="303586615">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10912260">
      <w:bodyDiv w:val="1"/>
      <w:marLeft w:val="0"/>
      <w:marRight w:val="0"/>
      <w:marTop w:val="0"/>
      <w:marBottom w:val="0"/>
      <w:divBdr>
        <w:top w:val="none" w:sz="0" w:space="0" w:color="auto"/>
        <w:left w:val="none" w:sz="0" w:space="0" w:color="auto"/>
        <w:bottom w:val="none" w:sz="0" w:space="0" w:color="auto"/>
        <w:right w:val="none" w:sz="0" w:space="0" w:color="auto"/>
      </w:divBdr>
    </w:div>
    <w:div w:id="330304062">
      <w:bodyDiv w:val="1"/>
      <w:marLeft w:val="0"/>
      <w:marRight w:val="0"/>
      <w:marTop w:val="0"/>
      <w:marBottom w:val="0"/>
      <w:divBdr>
        <w:top w:val="none" w:sz="0" w:space="0" w:color="auto"/>
        <w:left w:val="none" w:sz="0" w:space="0" w:color="auto"/>
        <w:bottom w:val="none" w:sz="0" w:space="0" w:color="auto"/>
        <w:right w:val="none" w:sz="0" w:space="0" w:color="auto"/>
      </w:divBdr>
    </w:div>
    <w:div w:id="342710635">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5475321">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17482922">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45462831">
      <w:bodyDiv w:val="1"/>
      <w:marLeft w:val="0"/>
      <w:marRight w:val="0"/>
      <w:marTop w:val="0"/>
      <w:marBottom w:val="0"/>
      <w:divBdr>
        <w:top w:val="none" w:sz="0" w:space="0" w:color="auto"/>
        <w:left w:val="none" w:sz="0" w:space="0" w:color="auto"/>
        <w:bottom w:val="none" w:sz="0" w:space="0" w:color="auto"/>
        <w:right w:val="none" w:sz="0" w:space="0" w:color="auto"/>
      </w:divBdr>
    </w:div>
    <w:div w:id="461777095">
      <w:bodyDiv w:val="1"/>
      <w:marLeft w:val="0"/>
      <w:marRight w:val="0"/>
      <w:marTop w:val="0"/>
      <w:marBottom w:val="0"/>
      <w:divBdr>
        <w:top w:val="none" w:sz="0" w:space="0" w:color="auto"/>
        <w:left w:val="none" w:sz="0" w:space="0" w:color="auto"/>
        <w:bottom w:val="none" w:sz="0" w:space="0" w:color="auto"/>
        <w:right w:val="none" w:sz="0" w:space="0" w:color="auto"/>
      </w:divBdr>
    </w:div>
    <w:div w:id="473641846">
      <w:bodyDiv w:val="1"/>
      <w:marLeft w:val="0"/>
      <w:marRight w:val="0"/>
      <w:marTop w:val="0"/>
      <w:marBottom w:val="0"/>
      <w:divBdr>
        <w:top w:val="none" w:sz="0" w:space="0" w:color="auto"/>
        <w:left w:val="none" w:sz="0" w:space="0" w:color="auto"/>
        <w:bottom w:val="none" w:sz="0" w:space="0" w:color="auto"/>
        <w:right w:val="none" w:sz="0" w:space="0" w:color="auto"/>
      </w:divBdr>
    </w:div>
    <w:div w:id="475881176">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1432620">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09176624">
      <w:bodyDiv w:val="1"/>
      <w:marLeft w:val="0"/>
      <w:marRight w:val="0"/>
      <w:marTop w:val="0"/>
      <w:marBottom w:val="0"/>
      <w:divBdr>
        <w:top w:val="none" w:sz="0" w:space="0" w:color="auto"/>
        <w:left w:val="none" w:sz="0" w:space="0" w:color="auto"/>
        <w:bottom w:val="none" w:sz="0" w:space="0" w:color="auto"/>
        <w:right w:val="none" w:sz="0" w:space="0" w:color="auto"/>
      </w:divBdr>
    </w:div>
    <w:div w:id="517155196">
      <w:bodyDiv w:val="1"/>
      <w:marLeft w:val="0"/>
      <w:marRight w:val="0"/>
      <w:marTop w:val="0"/>
      <w:marBottom w:val="0"/>
      <w:divBdr>
        <w:top w:val="none" w:sz="0" w:space="0" w:color="auto"/>
        <w:left w:val="none" w:sz="0" w:space="0" w:color="auto"/>
        <w:bottom w:val="none" w:sz="0" w:space="0" w:color="auto"/>
        <w:right w:val="none" w:sz="0" w:space="0" w:color="auto"/>
      </w:divBdr>
    </w:div>
    <w:div w:id="518784409">
      <w:bodyDiv w:val="1"/>
      <w:marLeft w:val="0"/>
      <w:marRight w:val="0"/>
      <w:marTop w:val="0"/>
      <w:marBottom w:val="0"/>
      <w:divBdr>
        <w:top w:val="none" w:sz="0" w:space="0" w:color="auto"/>
        <w:left w:val="none" w:sz="0" w:space="0" w:color="auto"/>
        <w:bottom w:val="none" w:sz="0" w:space="0" w:color="auto"/>
        <w:right w:val="none" w:sz="0" w:space="0" w:color="auto"/>
      </w:divBdr>
    </w:div>
    <w:div w:id="524640440">
      <w:bodyDiv w:val="1"/>
      <w:marLeft w:val="0"/>
      <w:marRight w:val="0"/>
      <w:marTop w:val="0"/>
      <w:marBottom w:val="0"/>
      <w:divBdr>
        <w:top w:val="none" w:sz="0" w:space="0" w:color="auto"/>
        <w:left w:val="none" w:sz="0" w:space="0" w:color="auto"/>
        <w:bottom w:val="none" w:sz="0" w:space="0" w:color="auto"/>
        <w:right w:val="none" w:sz="0" w:space="0" w:color="auto"/>
      </w:divBdr>
    </w:div>
    <w:div w:id="527763985">
      <w:bodyDiv w:val="1"/>
      <w:marLeft w:val="0"/>
      <w:marRight w:val="0"/>
      <w:marTop w:val="0"/>
      <w:marBottom w:val="0"/>
      <w:divBdr>
        <w:top w:val="none" w:sz="0" w:space="0" w:color="auto"/>
        <w:left w:val="none" w:sz="0" w:space="0" w:color="auto"/>
        <w:bottom w:val="none" w:sz="0" w:space="0" w:color="auto"/>
        <w:right w:val="none" w:sz="0" w:space="0" w:color="auto"/>
      </w:divBdr>
    </w:div>
    <w:div w:id="531501387">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5817035">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59171908">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76205099">
      <w:bodyDiv w:val="1"/>
      <w:marLeft w:val="0"/>
      <w:marRight w:val="0"/>
      <w:marTop w:val="0"/>
      <w:marBottom w:val="0"/>
      <w:divBdr>
        <w:top w:val="none" w:sz="0" w:space="0" w:color="auto"/>
        <w:left w:val="none" w:sz="0" w:space="0" w:color="auto"/>
        <w:bottom w:val="none" w:sz="0" w:space="0" w:color="auto"/>
        <w:right w:val="none" w:sz="0" w:space="0" w:color="auto"/>
      </w:divBdr>
    </w:div>
    <w:div w:id="581989413">
      <w:bodyDiv w:val="1"/>
      <w:marLeft w:val="0"/>
      <w:marRight w:val="0"/>
      <w:marTop w:val="0"/>
      <w:marBottom w:val="0"/>
      <w:divBdr>
        <w:top w:val="none" w:sz="0" w:space="0" w:color="auto"/>
        <w:left w:val="none" w:sz="0" w:space="0" w:color="auto"/>
        <w:bottom w:val="none" w:sz="0" w:space="0" w:color="auto"/>
        <w:right w:val="none" w:sz="0" w:space="0" w:color="auto"/>
      </w:divBdr>
    </w:div>
    <w:div w:id="584387573">
      <w:bodyDiv w:val="1"/>
      <w:marLeft w:val="0"/>
      <w:marRight w:val="0"/>
      <w:marTop w:val="0"/>
      <w:marBottom w:val="0"/>
      <w:divBdr>
        <w:top w:val="none" w:sz="0" w:space="0" w:color="auto"/>
        <w:left w:val="none" w:sz="0" w:space="0" w:color="auto"/>
        <w:bottom w:val="none" w:sz="0" w:space="0" w:color="auto"/>
        <w:right w:val="none" w:sz="0" w:space="0" w:color="auto"/>
      </w:divBdr>
    </w:div>
    <w:div w:id="596404097">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599606257">
      <w:bodyDiv w:val="1"/>
      <w:marLeft w:val="0"/>
      <w:marRight w:val="0"/>
      <w:marTop w:val="0"/>
      <w:marBottom w:val="0"/>
      <w:divBdr>
        <w:top w:val="none" w:sz="0" w:space="0" w:color="auto"/>
        <w:left w:val="none" w:sz="0" w:space="0" w:color="auto"/>
        <w:bottom w:val="none" w:sz="0" w:space="0" w:color="auto"/>
        <w:right w:val="none" w:sz="0" w:space="0" w:color="auto"/>
      </w:divBdr>
    </w:div>
    <w:div w:id="610166686">
      <w:bodyDiv w:val="1"/>
      <w:marLeft w:val="0"/>
      <w:marRight w:val="0"/>
      <w:marTop w:val="0"/>
      <w:marBottom w:val="0"/>
      <w:divBdr>
        <w:top w:val="none" w:sz="0" w:space="0" w:color="auto"/>
        <w:left w:val="none" w:sz="0" w:space="0" w:color="auto"/>
        <w:bottom w:val="none" w:sz="0" w:space="0" w:color="auto"/>
        <w:right w:val="none" w:sz="0" w:space="0" w:color="auto"/>
      </w:divBdr>
    </w:div>
    <w:div w:id="617833313">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27007844">
      <w:bodyDiv w:val="1"/>
      <w:marLeft w:val="0"/>
      <w:marRight w:val="0"/>
      <w:marTop w:val="0"/>
      <w:marBottom w:val="0"/>
      <w:divBdr>
        <w:top w:val="none" w:sz="0" w:space="0" w:color="auto"/>
        <w:left w:val="none" w:sz="0" w:space="0" w:color="auto"/>
        <w:bottom w:val="none" w:sz="0" w:space="0" w:color="auto"/>
        <w:right w:val="none" w:sz="0" w:space="0" w:color="auto"/>
      </w:divBdr>
    </w:div>
    <w:div w:id="632097574">
      <w:bodyDiv w:val="1"/>
      <w:marLeft w:val="0"/>
      <w:marRight w:val="0"/>
      <w:marTop w:val="0"/>
      <w:marBottom w:val="0"/>
      <w:divBdr>
        <w:top w:val="none" w:sz="0" w:space="0" w:color="auto"/>
        <w:left w:val="none" w:sz="0" w:space="0" w:color="auto"/>
        <w:bottom w:val="none" w:sz="0" w:space="0" w:color="auto"/>
        <w:right w:val="none" w:sz="0" w:space="0" w:color="auto"/>
      </w:divBdr>
    </w:div>
    <w:div w:id="640233737">
      <w:bodyDiv w:val="1"/>
      <w:marLeft w:val="0"/>
      <w:marRight w:val="0"/>
      <w:marTop w:val="0"/>
      <w:marBottom w:val="0"/>
      <w:divBdr>
        <w:top w:val="none" w:sz="0" w:space="0" w:color="auto"/>
        <w:left w:val="none" w:sz="0" w:space="0" w:color="auto"/>
        <w:bottom w:val="none" w:sz="0" w:space="0" w:color="auto"/>
        <w:right w:val="none" w:sz="0" w:space="0" w:color="auto"/>
      </w:divBdr>
    </w:div>
    <w:div w:id="64320174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60618631">
      <w:bodyDiv w:val="1"/>
      <w:marLeft w:val="0"/>
      <w:marRight w:val="0"/>
      <w:marTop w:val="0"/>
      <w:marBottom w:val="0"/>
      <w:divBdr>
        <w:top w:val="none" w:sz="0" w:space="0" w:color="auto"/>
        <w:left w:val="none" w:sz="0" w:space="0" w:color="auto"/>
        <w:bottom w:val="none" w:sz="0" w:space="0" w:color="auto"/>
        <w:right w:val="none" w:sz="0" w:space="0" w:color="auto"/>
      </w:divBdr>
    </w:div>
    <w:div w:id="661389738">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1133924">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11154351">
      <w:bodyDiv w:val="1"/>
      <w:marLeft w:val="0"/>
      <w:marRight w:val="0"/>
      <w:marTop w:val="0"/>
      <w:marBottom w:val="0"/>
      <w:divBdr>
        <w:top w:val="none" w:sz="0" w:space="0" w:color="auto"/>
        <w:left w:val="none" w:sz="0" w:space="0" w:color="auto"/>
        <w:bottom w:val="none" w:sz="0" w:space="0" w:color="auto"/>
        <w:right w:val="none" w:sz="0" w:space="0" w:color="auto"/>
      </w:divBdr>
    </w:div>
    <w:div w:id="723985031">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53824807">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4035582">
      <w:bodyDiv w:val="1"/>
      <w:marLeft w:val="0"/>
      <w:marRight w:val="0"/>
      <w:marTop w:val="0"/>
      <w:marBottom w:val="0"/>
      <w:divBdr>
        <w:top w:val="none" w:sz="0" w:space="0" w:color="auto"/>
        <w:left w:val="none" w:sz="0" w:space="0" w:color="auto"/>
        <w:bottom w:val="none" w:sz="0" w:space="0" w:color="auto"/>
        <w:right w:val="none" w:sz="0" w:space="0" w:color="auto"/>
      </w:divBdr>
    </w:div>
    <w:div w:id="766538772">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076860">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39540115">
      <w:bodyDiv w:val="1"/>
      <w:marLeft w:val="0"/>
      <w:marRight w:val="0"/>
      <w:marTop w:val="0"/>
      <w:marBottom w:val="0"/>
      <w:divBdr>
        <w:top w:val="none" w:sz="0" w:space="0" w:color="auto"/>
        <w:left w:val="none" w:sz="0" w:space="0" w:color="auto"/>
        <w:bottom w:val="none" w:sz="0" w:space="0" w:color="auto"/>
        <w:right w:val="none" w:sz="0" w:space="0" w:color="auto"/>
      </w:divBdr>
    </w:div>
    <w:div w:id="849174474">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855342847">
      <w:bodyDiv w:val="1"/>
      <w:marLeft w:val="0"/>
      <w:marRight w:val="0"/>
      <w:marTop w:val="0"/>
      <w:marBottom w:val="0"/>
      <w:divBdr>
        <w:top w:val="none" w:sz="0" w:space="0" w:color="auto"/>
        <w:left w:val="none" w:sz="0" w:space="0" w:color="auto"/>
        <w:bottom w:val="none" w:sz="0" w:space="0" w:color="auto"/>
        <w:right w:val="none" w:sz="0" w:space="0" w:color="auto"/>
      </w:divBdr>
    </w:div>
    <w:div w:id="871966439">
      <w:bodyDiv w:val="1"/>
      <w:marLeft w:val="0"/>
      <w:marRight w:val="0"/>
      <w:marTop w:val="0"/>
      <w:marBottom w:val="0"/>
      <w:divBdr>
        <w:top w:val="none" w:sz="0" w:space="0" w:color="auto"/>
        <w:left w:val="none" w:sz="0" w:space="0" w:color="auto"/>
        <w:bottom w:val="none" w:sz="0" w:space="0" w:color="auto"/>
        <w:right w:val="none" w:sz="0" w:space="0" w:color="auto"/>
      </w:divBdr>
    </w:div>
    <w:div w:id="896941867">
      <w:bodyDiv w:val="1"/>
      <w:marLeft w:val="0"/>
      <w:marRight w:val="0"/>
      <w:marTop w:val="0"/>
      <w:marBottom w:val="0"/>
      <w:divBdr>
        <w:top w:val="none" w:sz="0" w:space="0" w:color="auto"/>
        <w:left w:val="none" w:sz="0" w:space="0" w:color="auto"/>
        <w:bottom w:val="none" w:sz="0" w:space="0" w:color="auto"/>
        <w:right w:val="none" w:sz="0" w:space="0" w:color="auto"/>
      </w:divBdr>
    </w:div>
    <w:div w:id="905534356">
      <w:bodyDiv w:val="1"/>
      <w:marLeft w:val="0"/>
      <w:marRight w:val="0"/>
      <w:marTop w:val="0"/>
      <w:marBottom w:val="0"/>
      <w:divBdr>
        <w:top w:val="none" w:sz="0" w:space="0" w:color="auto"/>
        <w:left w:val="none" w:sz="0" w:space="0" w:color="auto"/>
        <w:bottom w:val="none" w:sz="0" w:space="0" w:color="auto"/>
        <w:right w:val="none" w:sz="0" w:space="0" w:color="auto"/>
      </w:divBdr>
    </w:div>
    <w:div w:id="913977971">
      <w:bodyDiv w:val="1"/>
      <w:marLeft w:val="0"/>
      <w:marRight w:val="0"/>
      <w:marTop w:val="0"/>
      <w:marBottom w:val="0"/>
      <w:divBdr>
        <w:top w:val="none" w:sz="0" w:space="0" w:color="auto"/>
        <w:left w:val="none" w:sz="0" w:space="0" w:color="auto"/>
        <w:bottom w:val="none" w:sz="0" w:space="0" w:color="auto"/>
        <w:right w:val="none" w:sz="0" w:space="0" w:color="auto"/>
      </w:divBdr>
    </w:div>
    <w:div w:id="916985192">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958101068">
      <w:bodyDiv w:val="1"/>
      <w:marLeft w:val="0"/>
      <w:marRight w:val="0"/>
      <w:marTop w:val="0"/>
      <w:marBottom w:val="0"/>
      <w:divBdr>
        <w:top w:val="none" w:sz="0" w:space="0" w:color="auto"/>
        <w:left w:val="none" w:sz="0" w:space="0" w:color="auto"/>
        <w:bottom w:val="none" w:sz="0" w:space="0" w:color="auto"/>
        <w:right w:val="none" w:sz="0" w:space="0" w:color="auto"/>
      </w:divBdr>
    </w:div>
    <w:div w:id="979388235">
      <w:bodyDiv w:val="1"/>
      <w:marLeft w:val="0"/>
      <w:marRight w:val="0"/>
      <w:marTop w:val="0"/>
      <w:marBottom w:val="0"/>
      <w:divBdr>
        <w:top w:val="none" w:sz="0" w:space="0" w:color="auto"/>
        <w:left w:val="none" w:sz="0" w:space="0" w:color="auto"/>
        <w:bottom w:val="none" w:sz="0" w:space="0" w:color="auto"/>
        <w:right w:val="none" w:sz="0" w:space="0" w:color="auto"/>
      </w:divBdr>
    </w:div>
    <w:div w:id="982738654">
      <w:bodyDiv w:val="1"/>
      <w:marLeft w:val="0"/>
      <w:marRight w:val="0"/>
      <w:marTop w:val="0"/>
      <w:marBottom w:val="0"/>
      <w:divBdr>
        <w:top w:val="none" w:sz="0" w:space="0" w:color="auto"/>
        <w:left w:val="none" w:sz="0" w:space="0" w:color="auto"/>
        <w:bottom w:val="none" w:sz="0" w:space="0" w:color="auto"/>
        <w:right w:val="none" w:sz="0" w:space="0" w:color="auto"/>
      </w:divBdr>
    </w:div>
    <w:div w:id="999890492">
      <w:bodyDiv w:val="1"/>
      <w:marLeft w:val="0"/>
      <w:marRight w:val="0"/>
      <w:marTop w:val="0"/>
      <w:marBottom w:val="0"/>
      <w:divBdr>
        <w:top w:val="none" w:sz="0" w:space="0" w:color="auto"/>
        <w:left w:val="none" w:sz="0" w:space="0" w:color="auto"/>
        <w:bottom w:val="none" w:sz="0" w:space="0" w:color="auto"/>
        <w:right w:val="none" w:sz="0" w:space="0" w:color="auto"/>
      </w:divBdr>
    </w:div>
    <w:div w:id="1028944954">
      <w:bodyDiv w:val="1"/>
      <w:marLeft w:val="0"/>
      <w:marRight w:val="0"/>
      <w:marTop w:val="0"/>
      <w:marBottom w:val="0"/>
      <w:divBdr>
        <w:top w:val="none" w:sz="0" w:space="0" w:color="auto"/>
        <w:left w:val="none" w:sz="0" w:space="0" w:color="auto"/>
        <w:bottom w:val="none" w:sz="0" w:space="0" w:color="auto"/>
        <w:right w:val="none" w:sz="0" w:space="0" w:color="auto"/>
      </w:divBdr>
    </w:div>
    <w:div w:id="1046568680">
      <w:bodyDiv w:val="1"/>
      <w:marLeft w:val="0"/>
      <w:marRight w:val="0"/>
      <w:marTop w:val="0"/>
      <w:marBottom w:val="0"/>
      <w:divBdr>
        <w:top w:val="none" w:sz="0" w:space="0" w:color="auto"/>
        <w:left w:val="none" w:sz="0" w:space="0" w:color="auto"/>
        <w:bottom w:val="none" w:sz="0" w:space="0" w:color="auto"/>
        <w:right w:val="none" w:sz="0" w:space="0" w:color="auto"/>
      </w:divBdr>
    </w:div>
    <w:div w:id="1047219684">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057700717">
      <w:bodyDiv w:val="1"/>
      <w:marLeft w:val="0"/>
      <w:marRight w:val="0"/>
      <w:marTop w:val="0"/>
      <w:marBottom w:val="0"/>
      <w:divBdr>
        <w:top w:val="none" w:sz="0" w:space="0" w:color="auto"/>
        <w:left w:val="none" w:sz="0" w:space="0" w:color="auto"/>
        <w:bottom w:val="none" w:sz="0" w:space="0" w:color="auto"/>
        <w:right w:val="none" w:sz="0" w:space="0" w:color="auto"/>
      </w:divBdr>
    </w:div>
    <w:div w:id="1068303234">
      <w:bodyDiv w:val="1"/>
      <w:marLeft w:val="0"/>
      <w:marRight w:val="0"/>
      <w:marTop w:val="0"/>
      <w:marBottom w:val="0"/>
      <w:divBdr>
        <w:top w:val="none" w:sz="0" w:space="0" w:color="auto"/>
        <w:left w:val="none" w:sz="0" w:space="0" w:color="auto"/>
        <w:bottom w:val="none" w:sz="0" w:space="0" w:color="auto"/>
        <w:right w:val="none" w:sz="0" w:space="0" w:color="auto"/>
      </w:divBdr>
    </w:div>
    <w:div w:id="1079324154">
      <w:bodyDiv w:val="1"/>
      <w:marLeft w:val="0"/>
      <w:marRight w:val="0"/>
      <w:marTop w:val="0"/>
      <w:marBottom w:val="0"/>
      <w:divBdr>
        <w:top w:val="none" w:sz="0" w:space="0" w:color="auto"/>
        <w:left w:val="none" w:sz="0" w:space="0" w:color="auto"/>
        <w:bottom w:val="none" w:sz="0" w:space="0" w:color="auto"/>
        <w:right w:val="none" w:sz="0" w:space="0" w:color="auto"/>
      </w:divBdr>
    </w:div>
    <w:div w:id="1087534315">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20076059">
      <w:bodyDiv w:val="1"/>
      <w:marLeft w:val="0"/>
      <w:marRight w:val="0"/>
      <w:marTop w:val="0"/>
      <w:marBottom w:val="0"/>
      <w:divBdr>
        <w:top w:val="none" w:sz="0" w:space="0" w:color="auto"/>
        <w:left w:val="none" w:sz="0" w:space="0" w:color="auto"/>
        <w:bottom w:val="none" w:sz="0" w:space="0" w:color="auto"/>
        <w:right w:val="none" w:sz="0" w:space="0" w:color="auto"/>
      </w:divBdr>
    </w:div>
    <w:div w:id="1121918724">
      <w:bodyDiv w:val="1"/>
      <w:marLeft w:val="0"/>
      <w:marRight w:val="0"/>
      <w:marTop w:val="0"/>
      <w:marBottom w:val="0"/>
      <w:divBdr>
        <w:top w:val="none" w:sz="0" w:space="0" w:color="auto"/>
        <w:left w:val="none" w:sz="0" w:space="0" w:color="auto"/>
        <w:bottom w:val="none" w:sz="0" w:space="0" w:color="auto"/>
        <w:right w:val="none" w:sz="0" w:space="0" w:color="auto"/>
      </w:divBdr>
    </w:div>
    <w:div w:id="1127165847">
      <w:bodyDiv w:val="1"/>
      <w:marLeft w:val="0"/>
      <w:marRight w:val="0"/>
      <w:marTop w:val="0"/>
      <w:marBottom w:val="0"/>
      <w:divBdr>
        <w:top w:val="none" w:sz="0" w:space="0" w:color="auto"/>
        <w:left w:val="none" w:sz="0" w:space="0" w:color="auto"/>
        <w:bottom w:val="none" w:sz="0" w:space="0" w:color="auto"/>
        <w:right w:val="none" w:sz="0" w:space="0" w:color="auto"/>
      </w:divBdr>
    </w:div>
    <w:div w:id="1142118567">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60195437">
      <w:bodyDiv w:val="1"/>
      <w:marLeft w:val="0"/>
      <w:marRight w:val="0"/>
      <w:marTop w:val="0"/>
      <w:marBottom w:val="0"/>
      <w:divBdr>
        <w:top w:val="none" w:sz="0" w:space="0" w:color="auto"/>
        <w:left w:val="none" w:sz="0" w:space="0" w:color="auto"/>
        <w:bottom w:val="none" w:sz="0" w:space="0" w:color="auto"/>
        <w:right w:val="none" w:sz="0" w:space="0" w:color="auto"/>
      </w:divBdr>
    </w:div>
    <w:div w:id="1176649274">
      <w:bodyDiv w:val="1"/>
      <w:marLeft w:val="0"/>
      <w:marRight w:val="0"/>
      <w:marTop w:val="0"/>
      <w:marBottom w:val="0"/>
      <w:divBdr>
        <w:top w:val="none" w:sz="0" w:space="0" w:color="auto"/>
        <w:left w:val="none" w:sz="0" w:space="0" w:color="auto"/>
        <w:bottom w:val="none" w:sz="0" w:space="0" w:color="auto"/>
        <w:right w:val="none" w:sz="0" w:space="0" w:color="auto"/>
      </w:divBdr>
    </w:div>
    <w:div w:id="1183938185">
      <w:bodyDiv w:val="1"/>
      <w:marLeft w:val="0"/>
      <w:marRight w:val="0"/>
      <w:marTop w:val="0"/>
      <w:marBottom w:val="0"/>
      <w:divBdr>
        <w:top w:val="none" w:sz="0" w:space="0" w:color="auto"/>
        <w:left w:val="none" w:sz="0" w:space="0" w:color="auto"/>
        <w:bottom w:val="none" w:sz="0" w:space="0" w:color="auto"/>
        <w:right w:val="none" w:sz="0" w:space="0" w:color="auto"/>
      </w:divBdr>
    </w:div>
    <w:div w:id="1185941761">
      <w:bodyDiv w:val="1"/>
      <w:marLeft w:val="0"/>
      <w:marRight w:val="0"/>
      <w:marTop w:val="0"/>
      <w:marBottom w:val="0"/>
      <w:divBdr>
        <w:top w:val="none" w:sz="0" w:space="0" w:color="auto"/>
        <w:left w:val="none" w:sz="0" w:space="0" w:color="auto"/>
        <w:bottom w:val="none" w:sz="0" w:space="0" w:color="auto"/>
        <w:right w:val="none" w:sz="0" w:space="0" w:color="auto"/>
      </w:divBdr>
    </w:div>
    <w:div w:id="1190725424">
      <w:bodyDiv w:val="1"/>
      <w:marLeft w:val="0"/>
      <w:marRight w:val="0"/>
      <w:marTop w:val="0"/>
      <w:marBottom w:val="0"/>
      <w:divBdr>
        <w:top w:val="none" w:sz="0" w:space="0" w:color="auto"/>
        <w:left w:val="none" w:sz="0" w:space="0" w:color="auto"/>
        <w:bottom w:val="none" w:sz="0" w:space="0" w:color="auto"/>
        <w:right w:val="none" w:sz="0" w:space="0" w:color="auto"/>
      </w:divBdr>
    </w:div>
    <w:div w:id="1192916901">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5363981">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12838638">
      <w:bodyDiv w:val="1"/>
      <w:marLeft w:val="0"/>
      <w:marRight w:val="0"/>
      <w:marTop w:val="0"/>
      <w:marBottom w:val="0"/>
      <w:divBdr>
        <w:top w:val="none" w:sz="0" w:space="0" w:color="auto"/>
        <w:left w:val="none" w:sz="0" w:space="0" w:color="auto"/>
        <w:bottom w:val="none" w:sz="0" w:space="0" w:color="auto"/>
        <w:right w:val="none" w:sz="0" w:space="0" w:color="auto"/>
      </w:divBdr>
    </w:div>
    <w:div w:id="1223642662">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51813072">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54051583">
      <w:bodyDiv w:val="1"/>
      <w:marLeft w:val="0"/>
      <w:marRight w:val="0"/>
      <w:marTop w:val="0"/>
      <w:marBottom w:val="0"/>
      <w:divBdr>
        <w:top w:val="none" w:sz="0" w:space="0" w:color="auto"/>
        <w:left w:val="none" w:sz="0" w:space="0" w:color="auto"/>
        <w:bottom w:val="none" w:sz="0" w:space="0" w:color="auto"/>
        <w:right w:val="none" w:sz="0" w:space="0" w:color="auto"/>
      </w:divBdr>
    </w:div>
    <w:div w:id="1254586460">
      <w:bodyDiv w:val="1"/>
      <w:marLeft w:val="0"/>
      <w:marRight w:val="0"/>
      <w:marTop w:val="0"/>
      <w:marBottom w:val="0"/>
      <w:divBdr>
        <w:top w:val="none" w:sz="0" w:space="0" w:color="auto"/>
        <w:left w:val="none" w:sz="0" w:space="0" w:color="auto"/>
        <w:bottom w:val="none" w:sz="0" w:space="0" w:color="auto"/>
        <w:right w:val="none" w:sz="0" w:space="0" w:color="auto"/>
      </w:divBdr>
    </w:div>
    <w:div w:id="1257326895">
      <w:bodyDiv w:val="1"/>
      <w:marLeft w:val="0"/>
      <w:marRight w:val="0"/>
      <w:marTop w:val="0"/>
      <w:marBottom w:val="0"/>
      <w:divBdr>
        <w:top w:val="none" w:sz="0" w:space="0" w:color="auto"/>
        <w:left w:val="none" w:sz="0" w:space="0" w:color="auto"/>
        <w:bottom w:val="none" w:sz="0" w:space="0" w:color="auto"/>
        <w:right w:val="none" w:sz="0" w:space="0" w:color="auto"/>
      </w:divBdr>
    </w:div>
    <w:div w:id="1266772427">
      <w:bodyDiv w:val="1"/>
      <w:marLeft w:val="0"/>
      <w:marRight w:val="0"/>
      <w:marTop w:val="0"/>
      <w:marBottom w:val="0"/>
      <w:divBdr>
        <w:top w:val="none" w:sz="0" w:space="0" w:color="auto"/>
        <w:left w:val="none" w:sz="0" w:space="0" w:color="auto"/>
        <w:bottom w:val="none" w:sz="0" w:space="0" w:color="auto"/>
        <w:right w:val="none" w:sz="0" w:space="0" w:color="auto"/>
      </w:divBdr>
    </w:div>
    <w:div w:id="1275098030">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81452706">
      <w:bodyDiv w:val="1"/>
      <w:marLeft w:val="0"/>
      <w:marRight w:val="0"/>
      <w:marTop w:val="0"/>
      <w:marBottom w:val="0"/>
      <w:divBdr>
        <w:top w:val="none" w:sz="0" w:space="0" w:color="auto"/>
        <w:left w:val="none" w:sz="0" w:space="0" w:color="auto"/>
        <w:bottom w:val="none" w:sz="0" w:space="0" w:color="auto"/>
        <w:right w:val="none" w:sz="0" w:space="0" w:color="auto"/>
      </w:divBdr>
    </w:div>
    <w:div w:id="1287590861">
      <w:bodyDiv w:val="1"/>
      <w:marLeft w:val="0"/>
      <w:marRight w:val="0"/>
      <w:marTop w:val="0"/>
      <w:marBottom w:val="0"/>
      <w:divBdr>
        <w:top w:val="none" w:sz="0" w:space="0" w:color="auto"/>
        <w:left w:val="none" w:sz="0" w:space="0" w:color="auto"/>
        <w:bottom w:val="none" w:sz="0" w:space="0" w:color="auto"/>
        <w:right w:val="none" w:sz="0" w:space="0" w:color="auto"/>
      </w:divBdr>
    </w:div>
    <w:div w:id="1288900247">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11255154">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362826950">
      <w:bodyDiv w:val="1"/>
      <w:marLeft w:val="0"/>
      <w:marRight w:val="0"/>
      <w:marTop w:val="0"/>
      <w:marBottom w:val="0"/>
      <w:divBdr>
        <w:top w:val="none" w:sz="0" w:space="0" w:color="auto"/>
        <w:left w:val="none" w:sz="0" w:space="0" w:color="auto"/>
        <w:bottom w:val="none" w:sz="0" w:space="0" w:color="auto"/>
        <w:right w:val="none" w:sz="0" w:space="0" w:color="auto"/>
      </w:divBdr>
    </w:div>
    <w:div w:id="1369187892">
      <w:bodyDiv w:val="1"/>
      <w:marLeft w:val="0"/>
      <w:marRight w:val="0"/>
      <w:marTop w:val="0"/>
      <w:marBottom w:val="0"/>
      <w:divBdr>
        <w:top w:val="none" w:sz="0" w:space="0" w:color="auto"/>
        <w:left w:val="none" w:sz="0" w:space="0" w:color="auto"/>
        <w:bottom w:val="none" w:sz="0" w:space="0" w:color="auto"/>
        <w:right w:val="none" w:sz="0" w:space="0" w:color="auto"/>
      </w:divBdr>
    </w:div>
    <w:div w:id="1380667694">
      <w:bodyDiv w:val="1"/>
      <w:marLeft w:val="0"/>
      <w:marRight w:val="0"/>
      <w:marTop w:val="0"/>
      <w:marBottom w:val="0"/>
      <w:divBdr>
        <w:top w:val="none" w:sz="0" w:space="0" w:color="auto"/>
        <w:left w:val="none" w:sz="0" w:space="0" w:color="auto"/>
        <w:bottom w:val="none" w:sz="0" w:space="0" w:color="auto"/>
        <w:right w:val="none" w:sz="0" w:space="0" w:color="auto"/>
      </w:divBdr>
    </w:div>
    <w:div w:id="1387874080">
      <w:bodyDiv w:val="1"/>
      <w:marLeft w:val="0"/>
      <w:marRight w:val="0"/>
      <w:marTop w:val="0"/>
      <w:marBottom w:val="0"/>
      <w:divBdr>
        <w:top w:val="none" w:sz="0" w:space="0" w:color="auto"/>
        <w:left w:val="none" w:sz="0" w:space="0" w:color="auto"/>
        <w:bottom w:val="none" w:sz="0" w:space="0" w:color="auto"/>
        <w:right w:val="none" w:sz="0" w:space="0" w:color="auto"/>
      </w:divBdr>
    </w:div>
    <w:div w:id="1423254889">
      <w:bodyDiv w:val="1"/>
      <w:marLeft w:val="0"/>
      <w:marRight w:val="0"/>
      <w:marTop w:val="0"/>
      <w:marBottom w:val="0"/>
      <w:divBdr>
        <w:top w:val="none" w:sz="0" w:space="0" w:color="auto"/>
        <w:left w:val="none" w:sz="0" w:space="0" w:color="auto"/>
        <w:bottom w:val="none" w:sz="0" w:space="0" w:color="auto"/>
        <w:right w:val="none" w:sz="0" w:space="0" w:color="auto"/>
      </w:divBdr>
    </w:div>
    <w:div w:id="1456484728">
      <w:bodyDiv w:val="1"/>
      <w:marLeft w:val="0"/>
      <w:marRight w:val="0"/>
      <w:marTop w:val="0"/>
      <w:marBottom w:val="0"/>
      <w:divBdr>
        <w:top w:val="none" w:sz="0" w:space="0" w:color="auto"/>
        <w:left w:val="none" w:sz="0" w:space="0" w:color="auto"/>
        <w:bottom w:val="none" w:sz="0" w:space="0" w:color="auto"/>
        <w:right w:val="none" w:sz="0" w:space="0" w:color="auto"/>
      </w:divBdr>
    </w:div>
    <w:div w:id="1466660443">
      <w:bodyDiv w:val="1"/>
      <w:marLeft w:val="0"/>
      <w:marRight w:val="0"/>
      <w:marTop w:val="0"/>
      <w:marBottom w:val="0"/>
      <w:divBdr>
        <w:top w:val="none" w:sz="0" w:space="0" w:color="auto"/>
        <w:left w:val="none" w:sz="0" w:space="0" w:color="auto"/>
        <w:bottom w:val="none" w:sz="0" w:space="0" w:color="auto"/>
        <w:right w:val="none" w:sz="0" w:space="0" w:color="auto"/>
      </w:divBdr>
    </w:div>
    <w:div w:id="147436641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00661402">
      <w:bodyDiv w:val="1"/>
      <w:marLeft w:val="0"/>
      <w:marRight w:val="0"/>
      <w:marTop w:val="0"/>
      <w:marBottom w:val="0"/>
      <w:divBdr>
        <w:top w:val="none" w:sz="0" w:space="0" w:color="auto"/>
        <w:left w:val="none" w:sz="0" w:space="0" w:color="auto"/>
        <w:bottom w:val="none" w:sz="0" w:space="0" w:color="auto"/>
        <w:right w:val="none" w:sz="0" w:space="0" w:color="auto"/>
      </w:divBdr>
    </w:div>
    <w:div w:id="1506090811">
      <w:bodyDiv w:val="1"/>
      <w:marLeft w:val="0"/>
      <w:marRight w:val="0"/>
      <w:marTop w:val="0"/>
      <w:marBottom w:val="0"/>
      <w:divBdr>
        <w:top w:val="none" w:sz="0" w:space="0" w:color="auto"/>
        <w:left w:val="none" w:sz="0" w:space="0" w:color="auto"/>
        <w:bottom w:val="none" w:sz="0" w:space="0" w:color="auto"/>
        <w:right w:val="none" w:sz="0" w:space="0" w:color="auto"/>
      </w:divBdr>
    </w:div>
    <w:div w:id="1522628244">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65020712">
      <w:bodyDiv w:val="1"/>
      <w:marLeft w:val="0"/>
      <w:marRight w:val="0"/>
      <w:marTop w:val="0"/>
      <w:marBottom w:val="0"/>
      <w:divBdr>
        <w:top w:val="none" w:sz="0" w:space="0" w:color="auto"/>
        <w:left w:val="none" w:sz="0" w:space="0" w:color="auto"/>
        <w:bottom w:val="none" w:sz="0" w:space="0" w:color="auto"/>
        <w:right w:val="none" w:sz="0" w:space="0" w:color="auto"/>
      </w:divBdr>
    </w:div>
    <w:div w:id="1571384703">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594508495">
      <w:bodyDiv w:val="1"/>
      <w:marLeft w:val="0"/>
      <w:marRight w:val="0"/>
      <w:marTop w:val="0"/>
      <w:marBottom w:val="0"/>
      <w:divBdr>
        <w:top w:val="none" w:sz="0" w:space="0" w:color="auto"/>
        <w:left w:val="none" w:sz="0" w:space="0" w:color="auto"/>
        <w:bottom w:val="none" w:sz="0" w:space="0" w:color="auto"/>
        <w:right w:val="none" w:sz="0" w:space="0" w:color="auto"/>
      </w:divBdr>
    </w:div>
    <w:div w:id="1598949435">
      <w:bodyDiv w:val="1"/>
      <w:marLeft w:val="0"/>
      <w:marRight w:val="0"/>
      <w:marTop w:val="0"/>
      <w:marBottom w:val="0"/>
      <w:divBdr>
        <w:top w:val="none" w:sz="0" w:space="0" w:color="auto"/>
        <w:left w:val="none" w:sz="0" w:space="0" w:color="auto"/>
        <w:bottom w:val="none" w:sz="0" w:space="0" w:color="auto"/>
        <w:right w:val="none" w:sz="0" w:space="0" w:color="auto"/>
      </w:divBdr>
    </w:div>
    <w:div w:id="1599828257">
      <w:bodyDiv w:val="1"/>
      <w:marLeft w:val="0"/>
      <w:marRight w:val="0"/>
      <w:marTop w:val="0"/>
      <w:marBottom w:val="0"/>
      <w:divBdr>
        <w:top w:val="none" w:sz="0" w:space="0" w:color="auto"/>
        <w:left w:val="none" w:sz="0" w:space="0" w:color="auto"/>
        <w:bottom w:val="none" w:sz="0" w:space="0" w:color="auto"/>
        <w:right w:val="none" w:sz="0" w:space="0" w:color="auto"/>
      </w:divBdr>
    </w:div>
    <w:div w:id="1615600136">
      <w:bodyDiv w:val="1"/>
      <w:marLeft w:val="0"/>
      <w:marRight w:val="0"/>
      <w:marTop w:val="0"/>
      <w:marBottom w:val="0"/>
      <w:divBdr>
        <w:top w:val="none" w:sz="0" w:space="0" w:color="auto"/>
        <w:left w:val="none" w:sz="0" w:space="0" w:color="auto"/>
        <w:bottom w:val="none" w:sz="0" w:space="0" w:color="auto"/>
        <w:right w:val="none" w:sz="0" w:space="0" w:color="auto"/>
      </w:divBdr>
    </w:div>
    <w:div w:id="1622152827">
      <w:bodyDiv w:val="1"/>
      <w:marLeft w:val="0"/>
      <w:marRight w:val="0"/>
      <w:marTop w:val="0"/>
      <w:marBottom w:val="0"/>
      <w:divBdr>
        <w:top w:val="none" w:sz="0" w:space="0" w:color="auto"/>
        <w:left w:val="none" w:sz="0" w:space="0" w:color="auto"/>
        <w:bottom w:val="none" w:sz="0" w:space="0" w:color="auto"/>
        <w:right w:val="none" w:sz="0" w:space="0" w:color="auto"/>
      </w:divBdr>
    </w:div>
    <w:div w:id="1625624431">
      <w:bodyDiv w:val="1"/>
      <w:marLeft w:val="0"/>
      <w:marRight w:val="0"/>
      <w:marTop w:val="0"/>
      <w:marBottom w:val="0"/>
      <w:divBdr>
        <w:top w:val="none" w:sz="0" w:space="0" w:color="auto"/>
        <w:left w:val="none" w:sz="0" w:space="0" w:color="auto"/>
        <w:bottom w:val="none" w:sz="0" w:space="0" w:color="auto"/>
        <w:right w:val="none" w:sz="0" w:space="0" w:color="auto"/>
      </w:divBdr>
    </w:div>
    <w:div w:id="1628391771">
      <w:bodyDiv w:val="1"/>
      <w:marLeft w:val="0"/>
      <w:marRight w:val="0"/>
      <w:marTop w:val="0"/>
      <w:marBottom w:val="0"/>
      <w:divBdr>
        <w:top w:val="none" w:sz="0" w:space="0" w:color="auto"/>
        <w:left w:val="none" w:sz="0" w:space="0" w:color="auto"/>
        <w:bottom w:val="none" w:sz="0" w:space="0" w:color="auto"/>
        <w:right w:val="none" w:sz="0" w:space="0" w:color="auto"/>
      </w:divBdr>
    </w:div>
    <w:div w:id="1634559314">
      <w:bodyDiv w:val="1"/>
      <w:marLeft w:val="0"/>
      <w:marRight w:val="0"/>
      <w:marTop w:val="0"/>
      <w:marBottom w:val="0"/>
      <w:divBdr>
        <w:top w:val="none" w:sz="0" w:space="0" w:color="auto"/>
        <w:left w:val="none" w:sz="0" w:space="0" w:color="auto"/>
        <w:bottom w:val="none" w:sz="0" w:space="0" w:color="auto"/>
        <w:right w:val="none" w:sz="0" w:space="0" w:color="auto"/>
      </w:divBdr>
    </w:div>
    <w:div w:id="1641617348">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57995956">
      <w:bodyDiv w:val="1"/>
      <w:marLeft w:val="0"/>
      <w:marRight w:val="0"/>
      <w:marTop w:val="0"/>
      <w:marBottom w:val="0"/>
      <w:divBdr>
        <w:top w:val="none" w:sz="0" w:space="0" w:color="auto"/>
        <w:left w:val="none" w:sz="0" w:space="0" w:color="auto"/>
        <w:bottom w:val="none" w:sz="0" w:space="0" w:color="auto"/>
        <w:right w:val="none" w:sz="0" w:space="0" w:color="auto"/>
      </w:divBdr>
    </w:div>
    <w:div w:id="1662730205">
      <w:bodyDiv w:val="1"/>
      <w:marLeft w:val="0"/>
      <w:marRight w:val="0"/>
      <w:marTop w:val="0"/>
      <w:marBottom w:val="0"/>
      <w:divBdr>
        <w:top w:val="none" w:sz="0" w:space="0" w:color="auto"/>
        <w:left w:val="none" w:sz="0" w:space="0" w:color="auto"/>
        <w:bottom w:val="none" w:sz="0" w:space="0" w:color="auto"/>
        <w:right w:val="none" w:sz="0" w:space="0" w:color="auto"/>
      </w:divBdr>
    </w:div>
    <w:div w:id="1665737408">
      <w:bodyDiv w:val="1"/>
      <w:marLeft w:val="0"/>
      <w:marRight w:val="0"/>
      <w:marTop w:val="0"/>
      <w:marBottom w:val="0"/>
      <w:divBdr>
        <w:top w:val="none" w:sz="0" w:space="0" w:color="auto"/>
        <w:left w:val="none" w:sz="0" w:space="0" w:color="auto"/>
        <w:bottom w:val="none" w:sz="0" w:space="0" w:color="auto"/>
        <w:right w:val="none" w:sz="0" w:space="0" w:color="auto"/>
      </w:divBdr>
    </w:div>
    <w:div w:id="1668945558">
      <w:bodyDiv w:val="1"/>
      <w:marLeft w:val="0"/>
      <w:marRight w:val="0"/>
      <w:marTop w:val="0"/>
      <w:marBottom w:val="0"/>
      <w:divBdr>
        <w:top w:val="none" w:sz="0" w:space="0" w:color="auto"/>
        <w:left w:val="none" w:sz="0" w:space="0" w:color="auto"/>
        <w:bottom w:val="none" w:sz="0" w:space="0" w:color="auto"/>
        <w:right w:val="none" w:sz="0" w:space="0" w:color="auto"/>
      </w:divBdr>
    </w:div>
    <w:div w:id="1680695752">
      <w:bodyDiv w:val="1"/>
      <w:marLeft w:val="0"/>
      <w:marRight w:val="0"/>
      <w:marTop w:val="0"/>
      <w:marBottom w:val="0"/>
      <w:divBdr>
        <w:top w:val="none" w:sz="0" w:space="0" w:color="auto"/>
        <w:left w:val="none" w:sz="0" w:space="0" w:color="auto"/>
        <w:bottom w:val="none" w:sz="0" w:space="0" w:color="auto"/>
        <w:right w:val="none" w:sz="0" w:space="0" w:color="auto"/>
      </w:divBdr>
    </w:div>
    <w:div w:id="1693188807">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15692865">
      <w:bodyDiv w:val="1"/>
      <w:marLeft w:val="0"/>
      <w:marRight w:val="0"/>
      <w:marTop w:val="0"/>
      <w:marBottom w:val="0"/>
      <w:divBdr>
        <w:top w:val="none" w:sz="0" w:space="0" w:color="auto"/>
        <w:left w:val="none" w:sz="0" w:space="0" w:color="auto"/>
        <w:bottom w:val="none" w:sz="0" w:space="0" w:color="auto"/>
        <w:right w:val="none" w:sz="0" w:space="0" w:color="auto"/>
      </w:divBdr>
    </w:div>
    <w:div w:id="1715733270">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65102688">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89809851">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34103082">
      <w:bodyDiv w:val="1"/>
      <w:marLeft w:val="0"/>
      <w:marRight w:val="0"/>
      <w:marTop w:val="0"/>
      <w:marBottom w:val="0"/>
      <w:divBdr>
        <w:top w:val="none" w:sz="0" w:space="0" w:color="auto"/>
        <w:left w:val="none" w:sz="0" w:space="0" w:color="auto"/>
        <w:bottom w:val="none" w:sz="0" w:space="0" w:color="auto"/>
        <w:right w:val="none" w:sz="0" w:space="0" w:color="auto"/>
      </w:divBdr>
    </w:div>
    <w:div w:id="1844975631">
      <w:bodyDiv w:val="1"/>
      <w:marLeft w:val="0"/>
      <w:marRight w:val="0"/>
      <w:marTop w:val="0"/>
      <w:marBottom w:val="0"/>
      <w:divBdr>
        <w:top w:val="none" w:sz="0" w:space="0" w:color="auto"/>
        <w:left w:val="none" w:sz="0" w:space="0" w:color="auto"/>
        <w:bottom w:val="none" w:sz="0" w:space="0" w:color="auto"/>
        <w:right w:val="none" w:sz="0" w:space="0" w:color="auto"/>
      </w:divBdr>
    </w:div>
    <w:div w:id="1845513774">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894610398">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19510074">
      <w:bodyDiv w:val="1"/>
      <w:marLeft w:val="0"/>
      <w:marRight w:val="0"/>
      <w:marTop w:val="0"/>
      <w:marBottom w:val="0"/>
      <w:divBdr>
        <w:top w:val="none" w:sz="0" w:space="0" w:color="auto"/>
        <w:left w:val="none" w:sz="0" w:space="0" w:color="auto"/>
        <w:bottom w:val="none" w:sz="0" w:space="0" w:color="auto"/>
        <w:right w:val="none" w:sz="0" w:space="0" w:color="auto"/>
      </w:divBdr>
    </w:div>
    <w:div w:id="1923947499">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35895796">
      <w:bodyDiv w:val="1"/>
      <w:marLeft w:val="0"/>
      <w:marRight w:val="0"/>
      <w:marTop w:val="0"/>
      <w:marBottom w:val="0"/>
      <w:divBdr>
        <w:top w:val="none" w:sz="0" w:space="0" w:color="auto"/>
        <w:left w:val="none" w:sz="0" w:space="0" w:color="auto"/>
        <w:bottom w:val="none" w:sz="0" w:space="0" w:color="auto"/>
        <w:right w:val="none" w:sz="0" w:space="0" w:color="auto"/>
      </w:divBdr>
    </w:div>
    <w:div w:id="1941981893">
      <w:bodyDiv w:val="1"/>
      <w:marLeft w:val="0"/>
      <w:marRight w:val="0"/>
      <w:marTop w:val="0"/>
      <w:marBottom w:val="0"/>
      <w:divBdr>
        <w:top w:val="none" w:sz="0" w:space="0" w:color="auto"/>
        <w:left w:val="none" w:sz="0" w:space="0" w:color="auto"/>
        <w:bottom w:val="none" w:sz="0" w:space="0" w:color="auto"/>
        <w:right w:val="none" w:sz="0" w:space="0" w:color="auto"/>
      </w:divBdr>
    </w:div>
    <w:div w:id="1945646007">
      <w:bodyDiv w:val="1"/>
      <w:marLeft w:val="0"/>
      <w:marRight w:val="0"/>
      <w:marTop w:val="0"/>
      <w:marBottom w:val="0"/>
      <w:divBdr>
        <w:top w:val="none" w:sz="0" w:space="0" w:color="auto"/>
        <w:left w:val="none" w:sz="0" w:space="0" w:color="auto"/>
        <w:bottom w:val="none" w:sz="0" w:space="0" w:color="auto"/>
        <w:right w:val="none" w:sz="0" w:space="0" w:color="auto"/>
      </w:divBdr>
    </w:div>
    <w:div w:id="196634607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76793720">
      <w:bodyDiv w:val="1"/>
      <w:marLeft w:val="0"/>
      <w:marRight w:val="0"/>
      <w:marTop w:val="0"/>
      <w:marBottom w:val="0"/>
      <w:divBdr>
        <w:top w:val="none" w:sz="0" w:space="0" w:color="auto"/>
        <w:left w:val="none" w:sz="0" w:space="0" w:color="auto"/>
        <w:bottom w:val="none" w:sz="0" w:space="0" w:color="auto"/>
        <w:right w:val="none" w:sz="0" w:space="0" w:color="auto"/>
      </w:divBdr>
    </w:div>
    <w:div w:id="1979874836">
      <w:bodyDiv w:val="1"/>
      <w:marLeft w:val="0"/>
      <w:marRight w:val="0"/>
      <w:marTop w:val="0"/>
      <w:marBottom w:val="0"/>
      <w:divBdr>
        <w:top w:val="none" w:sz="0" w:space="0" w:color="auto"/>
        <w:left w:val="none" w:sz="0" w:space="0" w:color="auto"/>
        <w:bottom w:val="none" w:sz="0" w:space="0" w:color="auto"/>
        <w:right w:val="none" w:sz="0" w:space="0" w:color="auto"/>
      </w:divBdr>
    </w:div>
    <w:div w:id="1980839128">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1986201986">
      <w:bodyDiv w:val="1"/>
      <w:marLeft w:val="0"/>
      <w:marRight w:val="0"/>
      <w:marTop w:val="0"/>
      <w:marBottom w:val="0"/>
      <w:divBdr>
        <w:top w:val="none" w:sz="0" w:space="0" w:color="auto"/>
        <w:left w:val="none" w:sz="0" w:space="0" w:color="auto"/>
        <w:bottom w:val="none" w:sz="0" w:space="0" w:color="auto"/>
        <w:right w:val="none" w:sz="0" w:space="0" w:color="auto"/>
      </w:divBdr>
    </w:div>
    <w:div w:id="1998606087">
      <w:bodyDiv w:val="1"/>
      <w:marLeft w:val="0"/>
      <w:marRight w:val="0"/>
      <w:marTop w:val="0"/>
      <w:marBottom w:val="0"/>
      <w:divBdr>
        <w:top w:val="none" w:sz="0" w:space="0" w:color="auto"/>
        <w:left w:val="none" w:sz="0" w:space="0" w:color="auto"/>
        <w:bottom w:val="none" w:sz="0" w:space="0" w:color="auto"/>
        <w:right w:val="none" w:sz="0" w:space="0" w:color="auto"/>
      </w:divBdr>
    </w:div>
    <w:div w:id="2003653385">
      <w:bodyDiv w:val="1"/>
      <w:marLeft w:val="0"/>
      <w:marRight w:val="0"/>
      <w:marTop w:val="0"/>
      <w:marBottom w:val="0"/>
      <w:divBdr>
        <w:top w:val="none" w:sz="0" w:space="0" w:color="auto"/>
        <w:left w:val="none" w:sz="0" w:space="0" w:color="auto"/>
        <w:bottom w:val="none" w:sz="0" w:space="0" w:color="auto"/>
        <w:right w:val="none" w:sz="0" w:space="0" w:color="auto"/>
      </w:divBdr>
    </w:div>
    <w:div w:id="2010517736">
      <w:bodyDiv w:val="1"/>
      <w:marLeft w:val="0"/>
      <w:marRight w:val="0"/>
      <w:marTop w:val="0"/>
      <w:marBottom w:val="0"/>
      <w:divBdr>
        <w:top w:val="none" w:sz="0" w:space="0" w:color="auto"/>
        <w:left w:val="none" w:sz="0" w:space="0" w:color="auto"/>
        <w:bottom w:val="none" w:sz="0" w:space="0" w:color="auto"/>
        <w:right w:val="none" w:sz="0" w:space="0" w:color="auto"/>
      </w:divBdr>
    </w:div>
    <w:div w:id="2022588021">
      <w:bodyDiv w:val="1"/>
      <w:marLeft w:val="0"/>
      <w:marRight w:val="0"/>
      <w:marTop w:val="0"/>
      <w:marBottom w:val="0"/>
      <w:divBdr>
        <w:top w:val="none" w:sz="0" w:space="0" w:color="auto"/>
        <w:left w:val="none" w:sz="0" w:space="0" w:color="auto"/>
        <w:bottom w:val="none" w:sz="0" w:space="0" w:color="auto"/>
        <w:right w:val="none" w:sz="0" w:space="0" w:color="auto"/>
      </w:divBdr>
    </w:div>
    <w:div w:id="2033528593">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58771458">
      <w:bodyDiv w:val="1"/>
      <w:marLeft w:val="0"/>
      <w:marRight w:val="0"/>
      <w:marTop w:val="0"/>
      <w:marBottom w:val="0"/>
      <w:divBdr>
        <w:top w:val="none" w:sz="0" w:space="0" w:color="auto"/>
        <w:left w:val="none" w:sz="0" w:space="0" w:color="auto"/>
        <w:bottom w:val="none" w:sz="0" w:space="0" w:color="auto"/>
        <w:right w:val="none" w:sz="0" w:space="0" w:color="auto"/>
      </w:divBdr>
    </w:div>
    <w:div w:id="2063871263">
      <w:bodyDiv w:val="1"/>
      <w:marLeft w:val="0"/>
      <w:marRight w:val="0"/>
      <w:marTop w:val="0"/>
      <w:marBottom w:val="0"/>
      <w:divBdr>
        <w:top w:val="none" w:sz="0" w:space="0" w:color="auto"/>
        <w:left w:val="none" w:sz="0" w:space="0" w:color="auto"/>
        <w:bottom w:val="none" w:sz="0" w:space="0" w:color="auto"/>
        <w:right w:val="none" w:sz="0" w:space="0" w:color="auto"/>
      </w:divBdr>
    </w:div>
    <w:div w:id="2072849259">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104302208">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 w:id="2125735622">
      <w:bodyDiv w:val="1"/>
      <w:marLeft w:val="0"/>
      <w:marRight w:val="0"/>
      <w:marTop w:val="0"/>
      <w:marBottom w:val="0"/>
      <w:divBdr>
        <w:top w:val="none" w:sz="0" w:space="0" w:color="auto"/>
        <w:left w:val="none" w:sz="0" w:space="0" w:color="auto"/>
        <w:bottom w:val="none" w:sz="0" w:space="0" w:color="auto"/>
        <w:right w:val="none" w:sz="0" w:space="0" w:color="auto"/>
      </w:divBdr>
    </w:div>
    <w:div w:id="2128310282">
      <w:bodyDiv w:val="1"/>
      <w:marLeft w:val="0"/>
      <w:marRight w:val="0"/>
      <w:marTop w:val="0"/>
      <w:marBottom w:val="0"/>
      <w:divBdr>
        <w:top w:val="none" w:sz="0" w:space="0" w:color="auto"/>
        <w:left w:val="none" w:sz="0" w:space="0" w:color="auto"/>
        <w:bottom w:val="none" w:sz="0" w:space="0" w:color="auto"/>
        <w:right w:val="none" w:sz="0" w:space="0" w:color="auto"/>
      </w:divBdr>
    </w:div>
    <w:div w:id="2140688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highlightcode.parryqiu.co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4.png"/><Relationship Id="rId11" Type="http://schemas.microsoft.com/office/2016/09/relationships/commentsIds" Target="commentsIds.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1.svg"/><Relationship Id="rId79" Type="http://schemas.openxmlformats.org/officeDocument/2006/relationships/image" Target="media/image64.png"/><Relationship Id="rId5" Type="http://schemas.openxmlformats.org/officeDocument/2006/relationships/webSettings" Target="webSettings.xml"/><Relationship Id="rId61" Type="http://schemas.openxmlformats.org/officeDocument/2006/relationships/image" Target="media/image49.png"/><Relationship Id="rId82" Type="http://schemas.microsoft.com/office/2011/relationships/people" Target="people.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3.sv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hyperlink" Target="https://github.com/rp-rs/rp2040-project-template" TargetMode="External"/><Relationship Id="rId80" Type="http://schemas.openxmlformats.org/officeDocument/2006/relationships/footer" Target="footer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hyperlink" Target="https://github.com/knurling-rs/flip-link/raw/main/assets/overflow.svg"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0.png"/><Relationship Id="rId78" Type="http://schemas.openxmlformats.org/officeDocument/2006/relationships/hyperlink" Target="https://github.com/knurling-rs/flip-link/raw/main/assets/flipped.svg"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4</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5</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6</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
    <b:Tag>The25</b:Tag>
    <b:SourceType>InternetSite</b:SourceType>
    <b:Guid>{D2F6D3E8-3161-4116-A629-159404803FF5}</b:Guid>
    <b:Title>The Rust Standard Library Documentation</b:Title>
    <b:Year>2025</b:Year>
    <b:URL>https://doc.rust-lang.org/stable/std/index.html</b:URL>
    <b:Author>
      <b:Author>
        <b:Corporate>The Rust library team</b:Corporate>
      </b:Author>
    </b:Author>
    <b:RefOrder>2</b:RefOrder>
  </b:Source>
  <b:Source>
    <b:Tag>Huo15</b:Tag>
    <b:SourceType>DocumentFromInternetSite</b:SourceType>
    <b:Guid>{469EBCD0-F787-4917-9F2B-DBF22A042038}</b:Guid>
    <b:Title>Finding Closure in Rust</b:Title>
    <b:InternetSiteTitle>Huon on the internet</b:InternetSiteTitle>
    <b:Year>2015</b:Year>
    <b:Month>květen</b:Month>
    <b:Day>8</b:Day>
    <b:YearAccessed>2025</b:YearAccessed>
    <b:MonthAccessed>prosinec</b:MonthAccessed>
    <b:DayAccessed>20</b:DayAccessed>
    <b:URL>https://huonw.github.io/blog/2015/05/finding-closure-in-rust/</b:URL>
    <b:Author>
      <b:Author>
        <b:NameList>
          <b:Person>
            <b:Last>Wilson</b:Last>
            <b:First>Huon</b:First>
          </b:Person>
        </b:NameList>
      </b:Author>
    </b:Author>
    <b:RefOrder>7</b:RefOrder>
  </b:Source>
  <b:Source>
    <b:Tag>Ras24</b:Tag>
    <b:SourceType>DocumentFromInternetSite</b:SourceType>
    <b:Guid>{F979158C-DA34-4CD6-AB09-EDE58A87CCC8}</b:Guid>
    <b:Author>
      <b:Author>
        <b:Corporate>Raspberry Pi Ltd</b:Corporate>
      </b:Author>
    </b:Author>
    <b:Title>Raspberry Pi Pico Datasheet: An RP2040-based microcontroller board.</b:Title>
    <b:InternetSiteTitle>Raspberry Pi Datasheets</b:InternetSiteTitle>
    <b:Year>2024</b:Year>
    <b:Month>říjen</b:Month>
    <b:Day>15</b:Day>
    <b:YearAccessed>2026</b:YearAccessed>
    <b:MonthAccessed>leden</b:MonthAccessed>
    <b:DayAccessed>31</b:DayAccessed>
    <b:URL>https://datasheets.raspberrypi.com/pico/pico-datasheet.pdf</b:URL>
    <b:RefOrder>8</b:RefOrder>
  </b:Source>
  <b:Source>
    <b:Tag>The</b:Tag>
    <b:SourceType>InternetSite</b:SourceType>
    <b:Guid>{3D02154A-524F-423A-B92A-0CB150CB058E}</b:Guid>
    <b:Author>
      <b:Author>
        <b:Corporate>The Rust Cargo team</b:Corporate>
      </b:Author>
    </b:Author>
    <b:Title>The Cargo Book</b:Title>
    <b:Year>2026</b:Year>
    <b:YearAccessed>2026</b:YearAccessed>
    <b:MonthAccessed>únor</b:MonthAccessed>
    <b:DayAccessed>1</b:DayAccessed>
    <b:URL>https://doc.rust-lang.org/cargo/index.html</b:URL>
    <b:RefOrder>9</b:RefOrder>
  </b:Source>
  <b:Source>
    <b:Tag>Fer26</b:Tag>
    <b:SourceType>InternetSite</b:SourceType>
    <b:Guid>{FC46E937-A04E-42CE-AD75-CBDD693D4C4D}</b:Guid>
    <b:Author>
      <b:Author>
        <b:Corporate>Ferrous Systems GmbH</b:Corporate>
      </b:Author>
    </b:Author>
    <b:Title>defmt book</b:Title>
    <b:Year>2026</b:Year>
    <b:Month>leden</b:Month>
    <b:Day>29</b:Day>
    <b:YearAccessed>2026</b:YearAccessed>
    <b:MonthAccessed>únor</b:MonthAccessed>
    <b:DayAccessed>4</b:DayAccessed>
    <b:URL>https://defmt.ferrous-systems.com/</b:URL>
    <b:RefOrder>3</b:RefOrder>
  </b:Source>
</b:Sources>
</file>

<file path=customXml/itemProps1.xml><?xml version="1.0" encoding="utf-8"?>
<ds:datastoreItem xmlns:ds="http://schemas.openxmlformats.org/officeDocument/2006/customXml" ds:itemID="{963F5D3B-EDAD-4E52-B4E0-2D626AA51B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11401</TotalTime>
  <Pages>65</Pages>
  <Words>21405</Words>
  <Characters>126290</Characters>
  <Application>Microsoft Office Word</Application>
  <DocSecurity>0</DocSecurity>
  <Lines>1052</Lines>
  <Paragraphs>294</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147401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2950</cp:revision>
  <dcterms:created xsi:type="dcterms:W3CDTF">2025-09-19T10:07:00Z</dcterms:created>
  <dcterms:modified xsi:type="dcterms:W3CDTF">2026-02-18T16:34:00Z</dcterms:modified>
</cp:coreProperties>
</file>