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51" w:rsidRPr="00852951" w:rsidRDefault="00852951" w:rsidP="00852951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bookmarkStart w:id="0" w:name="OLE_LINK1"/>
      <w:bookmarkStart w:id="1" w:name="OLE_LINK2"/>
      <w:r w:rsidRPr="00852951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The Whale</w:t>
      </w:r>
      <w:bookmarkEnd w:id="0"/>
      <w:bookmarkEnd w:id="1"/>
    </w:p>
    <w:p w:rsidR="00852951" w:rsidRPr="00852951" w:rsidRDefault="00852951" w:rsidP="00852951">
      <w:pPr>
        <w:widowControl/>
        <w:shd w:val="clear" w:color="auto" w:fill="FFFFFF"/>
        <w:spacing w:before="240" w:after="240" w:line="420" w:lineRule="atLeast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This document outlines the proposed technical specifications and mechanics for the Whale mob to ensure a seamless and intuitive player experience.</w:t>
      </w:r>
    </w:p>
    <w:p w:rsidR="00852951" w:rsidRPr="00852951" w:rsidRDefault="00852951" w:rsidP="00852951">
      <w:pPr>
        <w:widowControl/>
        <w:shd w:val="clear" w:color="auto" w:fill="FFFFFF"/>
        <w:spacing w:before="24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1. Size Variants &amp; Natural Generation</w:t>
      </w:r>
    </w:p>
    <w:p w:rsidR="00852951" w:rsidRPr="00852951" w:rsidRDefault="00852951" w:rsidP="00852951">
      <w:pPr>
        <w:widowControl/>
        <w:numPr>
          <w:ilvl w:val="0"/>
          <w:numId w:val="12"/>
        </w:numPr>
        <w:shd w:val="clear" w:color="auto" w:fill="FFFFFF"/>
        <w:spacing w:before="100" w:beforeAutospacing="1" w:after="120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Three Size Variants:</w:t>
      </w:r>
    </w:p>
    <w:p w:rsidR="00852951" w:rsidRPr="00852951" w:rsidRDefault="00852951" w:rsidP="00852951">
      <w:pPr>
        <w:widowControl/>
        <w:numPr>
          <w:ilvl w:val="1"/>
          <w:numId w:val="12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Small (Baby):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Hitbox: </w:t>
      </w:r>
      <w:r w:rsidRPr="00852951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1</w:t>
      </w:r>
      <w:r w:rsidR="0011424A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.5</w:t>
      </w:r>
      <w:r w:rsidR="00104039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 xml:space="preserve"> </w:t>
      </w:r>
      <w:r w:rsidRPr="00852951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x</w:t>
      </w:r>
      <w:r w:rsidR="00104039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 xml:space="preserve"> </w:t>
      </w:r>
      <w:r w:rsidRPr="00852951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1</w:t>
      </w:r>
      <w:r w:rsidR="00104039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 xml:space="preserve"> </w:t>
      </w:r>
      <w:r w:rsidRPr="00852951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x</w:t>
      </w:r>
      <w:r w:rsidR="00104039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 xml:space="preserve"> </w:t>
      </w:r>
      <w:r w:rsidRPr="00852951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2</w:t>
      </w:r>
      <w:r w:rsidR="002D436A">
        <w:rPr>
          <w:rFonts w:ascii="Segoe UI" w:eastAsia="宋体" w:hAnsi="Segoe UI" w:cs="Segoe UI"/>
          <w:color w:val="0F1115"/>
          <w:kern w:val="0"/>
          <w:sz w:val="24"/>
          <w:szCs w:val="24"/>
        </w:rPr>
        <w:t> (</w:t>
      </w:r>
      <w:r w:rsidR="002D436A">
        <w:rPr>
          <w:rStyle w:val="HTML"/>
          <w:rFonts w:ascii="Cascadia Mono" w:hAnsi="Cascadia Mono" w:cs="Cascadia Mono"/>
          <w:color w:val="0F1115"/>
          <w:shd w:val="clear" w:color="auto" w:fill="EBEEF2"/>
        </w:rPr>
        <w:t>X x Y x Z, representing width x height x length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).</w:t>
      </w:r>
    </w:p>
    <w:p w:rsidR="00852951" w:rsidRPr="00852951" w:rsidRDefault="00852951" w:rsidP="00852951">
      <w:pPr>
        <w:widowControl/>
        <w:numPr>
          <w:ilvl w:val="1"/>
          <w:numId w:val="12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Medium (Young):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Hitbox: </w:t>
      </w:r>
      <w:r w:rsidR="004359EA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7</w:t>
      </w:r>
      <w:r w:rsidR="00104039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 xml:space="preserve"> </w:t>
      </w:r>
      <w:r w:rsidR="004359EA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x</w:t>
      </w:r>
      <w:r w:rsidR="00104039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 xml:space="preserve"> </w:t>
      </w:r>
      <w:r w:rsidR="004359EA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4</w:t>
      </w:r>
      <w:r w:rsidR="00104039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 xml:space="preserve"> </w:t>
      </w:r>
      <w:r w:rsidR="004359EA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x</w:t>
      </w:r>
      <w:r w:rsidR="00104039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 xml:space="preserve"> </w:t>
      </w:r>
      <w:r w:rsidR="004359EA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8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. Features a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solid collision box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 on </w:t>
      </w:r>
      <w:bookmarkStart w:id="2" w:name="OLE_LINK3"/>
      <w:bookmarkStart w:id="3" w:name="OLE_LINK4"/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its top</w:t>
      </w: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surface</w:t>
      </w:r>
      <w:bookmarkEnd w:id="2"/>
      <w:bookmarkEnd w:id="3"/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(similar to the Happy Ghast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).</w:t>
      </w:r>
    </w:p>
    <w:p w:rsidR="00852951" w:rsidRPr="00852951" w:rsidRDefault="00852951" w:rsidP="00852951">
      <w:pPr>
        <w:widowControl/>
        <w:numPr>
          <w:ilvl w:val="1"/>
          <w:numId w:val="12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Large (Adult):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Hitbox: </w:t>
      </w:r>
      <w:r w:rsidR="004359EA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1</w:t>
      </w:r>
      <w:r w:rsidR="00F738AC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5</w:t>
      </w:r>
      <w:r w:rsidR="00104039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 xml:space="preserve"> </w:t>
      </w:r>
      <w:r w:rsidR="004359EA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x</w:t>
      </w:r>
      <w:r w:rsidR="00104039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 xml:space="preserve"> </w:t>
      </w:r>
      <w:r w:rsidR="00F738AC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8</w:t>
      </w:r>
      <w:r w:rsidR="00104039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 xml:space="preserve"> </w:t>
      </w:r>
      <w:r w:rsidR="004359EA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x</w:t>
      </w:r>
      <w:r w:rsidR="00104039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 xml:space="preserve"> </w:t>
      </w:r>
      <w:r w:rsidR="00F738AC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18</w:t>
      </w:r>
      <w:bookmarkStart w:id="4" w:name="_GoBack"/>
      <w:bookmarkEnd w:id="4"/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. Features a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solid collision box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on its top surface.</w:t>
      </w:r>
    </w:p>
    <w:p w:rsidR="00852951" w:rsidRPr="00852951" w:rsidRDefault="00852951" w:rsidP="00852951">
      <w:pPr>
        <w:widowControl/>
        <w:numPr>
          <w:ilvl w:val="0"/>
          <w:numId w:val="12"/>
        </w:numPr>
        <w:shd w:val="clear" w:color="auto" w:fill="FFFFFF"/>
        <w:spacing w:before="100" w:beforeAutospacing="1" w:after="120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Wild Spawning:</w:t>
      </w:r>
    </w:p>
    <w:p w:rsidR="00852951" w:rsidRPr="00852951" w:rsidRDefault="00852951" w:rsidP="00852951">
      <w:pPr>
        <w:widowControl/>
        <w:numPr>
          <w:ilvl w:val="1"/>
          <w:numId w:val="12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Whale pods generate naturally in deep oceans.</w:t>
      </w:r>
    </w:p>
    <w:p w:rsidR="00852951" w:rsidRPr="00852951" w:rsidRDefault="00852951" w:rsidP="00852951">
      <w:pPr>
        <w:widowControl/>
        <w:numPr>
          <w:ilvl w:val="1"/>
          <w:numId w:val="12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Pods consist primarily of </w:t>
      </w:r>
      <w:r w:rsidR="00204B21">
        <w:rPr>
          <w:rFonts w:ascii="Segoe UI" w:eastAsia="宋体" w:hAnsi="Segoe UI" w:cs="Segoe UI" w:hint="eastAsia"/>
          <w:color w:val="0F1115"/>
          <w:kern w:val="0"/>
          <w:sz w:val="24"/>
          <w:szCs w:val="24"/>
        </w:rPr>
        <w:t>adult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whales, accompanied by </w:t>
      </w: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>b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aby whales</w:t>
      </w: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and </w:t>
      </w:r>
      <w:r w:rsidR="0060093C">
        <w:rPr>
          <w:rFonts w:ascii="Segoe UI" w:eastAsia="宋体" w:hAnsi="Segoe UI" w:cs="Segoe UI"/>
          <w:color w:val="0F1115"/>
          <w:kern w:val="0"/>
          <w:sz w:val="24"/>
          <w:szCs w:val="24"/>
        </w:rPr>
        <w:t>young</w:t>
      </w: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whales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.</w:t>
      </w:r>
    </w:p>
    <w:p w:rsidR="00852951" w:rsidRPr="00852951" w:rsidRDefault="00852951" w:rsidP="00852951">
      <w:pPr>
        <w:widowControl/>
        <w:numPr>
          <w:ilvl w:val="1"/>
          <w:numId w:val="12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Wild whales are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neutral mobs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, but adult whales will become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hostile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if the player gets too close to their calves.</w:t>
      </w:r>
    </w:p>
    <w:p w:rsidR="00852951" w:rsidRPr="00852951" w:rsidRDefault="00852951" w:rsidP="00852951">
      <w:pPr>
        <w:widowControl/>
        <w:shd w:val="clear" w:color="auto" w:fill="FFFFFF"/>
        <w:spacing w:before="24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2. Taming, Growth &amp; Bonding</w:t>
      </w:r>
    </w:p>
    <w:p w:rsidR="00852951" w:rsidRPr="00852951" w:rsidRDefault="00852951" w:rsidP="00852951">
      <w:pPr>
        <w:widowControl/>
        <w:numPr>
          <w:ilvl w:val="0"/>
          <w:numId w:val="13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The Stranding Event: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A baby whale will rarely spawn, stranded on a beach.</w:t>
      </w:r>
    </w:p>
    <w:p w:rsidR="00852951" w:rsidRPr="00852951" w:rsidRDefault="00852951" w:rsidP="00852951">
      <w:pPr>
        <w:widowControl/>
        <w:numPr>
          <w:ilvl w:val="0"/>
          <w:numId w:val="13"/>
        </w:numPr>
        <w:shd w:val="clear" w:color="auto" w:fill="FFFFFF"/>
        <w:spacing w:before="100" w:beforeAutospacing="1" w:after="120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lastRenderedPageBreak/>
        <w:t>Rescue Mission:</w:t>
      </w:r>
    </w:p>
    <w:p w:rsidR="00852951" w:rsidRPr="00852951" w:rsidRDefault="00852951" w:rsidP="00852951">
      <w:pPr>
        <w:widowControl/>
        <w:numPr>
          <w:ilvl w:val="1"/>
          <w:numId w:val="13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The player must use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water buckets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on it to revive it.</w:t>
      </w:r>
    </w:p>
    <w:p w:rsidR="00852951" w:rsidRPr="00852951" w:rsidRDefault="00852951" w:rsidP="00852951">
      <w:pPr>
        <w:widowControl/>
        <w:numPr>
          <w:ilvl w:val="1"/>
          <w:numId w:val="13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The player must then push it back into the water within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2 minutes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.</w:t>
      </w:r>
    </w:p>
    <w:p w:rsidR="00852951" w:rsidRPr="00852951" w:rsidRDefault="00852951" w:rsidP="00852951">
      <w:pPr>
        <w:widowControl/>
        <w:numPr>
          <w:ilvl w:val="1"/>
          <w:numId w:val="13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Failure: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If not pushed into the water in time, it will re-strand and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die after 10 minutes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.</w:t>
      </w:r>
    </w:p>
    <w:p w:rsidR="00852951" w:rsidRPr="00852951" w:rsidRDefault="00852951" w:rsidP="00852951">
      <w:pPr>
        <w:widowControl/>
        <w:numPr>
          <w:ilvl w:val="0"/>
          <w:numId w:val="13"/>
        </w:numPr>
        <w:shd w:val="clear" w:color="auto" w:fill="FFFFFF"/>
        <w:spacing w:before="100" w:beforeAutospacing="1" w:after="120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Bonding &amp; Growth:</w:t>
      </w:r>
    </w:p>
    <w:p w:rsidR="00852951" w:rsidRPr="00852951" w:rsidRDefault="00852951" w:rsidP="00852951">
      <w:pPr>
        <w:widowControl/>
        <w:numPr>
          <w:ilvl w:val="1"/>
          <w:numId w:val="13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Successfully saving the whale establishes a bond. It will return to the shore where it was saved at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dusk every Minecraft day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.</w:t>
      </w:r>
    </w:p>
    <w:p w:rsidR="00852951" w:rsidRPr="00852951" w:rsidRDefault="00852951" w:rsidP="00852951">
      <w:pPr>
        <w:widowControl/>
        <w:numPr>
          <w:ilvl w:val="1"/>
          <w:numId w:val="13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The player can feed it up to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8 fish (or buckets of fish) per day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.</w:t>
      </w:r>
    </w:p>
    <w:p w:rsidR="00852951" w:rsidRPr="00852951" w:rsidRDefault="00852951" w:rsidP="00852951">
      <w:pPr>
        <w:widowControl/>
        <w:numPr>
          <w:ilvl w:val="1"/>
          <w:numId w:val="13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Upon consuming a total of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32 fish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, OR after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8 in-game days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have passed, it grows into a </w:t>
      </w:r>
      <w:r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Medium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whale.</w:t>
      </w:r>
    </w:p>
    <w:p w:rsidR="00852951" w:rsidRPr="00852951" w:rsidRDefault="00852951" w:rsidP="00852951">
      <w:pPr>
        <w:widowControl/>
        <w:numPr>
          <w:ilvl w:val="1"/>
          <w:numId w:val="13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A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Medium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whale can be fed another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32 fish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to mature into a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 xml:space="preserve">Large 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whale.</w:t>
      </w:r>
    </w:p>
    <w:p w:rsidR="00852951" w:rsidRPr="00852951" w:rsidRDefault="00852951" w:rsidP="00852951">
      <w:pPr>
        <w:widowControl/>
        <w:numPr>
          <w:ilvl w:val="1"/>
          <w:numId w:val="13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Note: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Tamed Medium whales are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passive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, remain stationary at the water's surface, and will not grow further without player intervention.</w:t>
      </w:r>
    </w:p>
    <w:p w:rsidR="00852951" w:rsidRPr="00852951" w:rsidRDefault="00852951" w:rsidP="00852951">
      <w:pPr>
        <w:widowControl/>
        <w:shd w:val="clear" w:color="auto" w:fill="FFFFFF"/>
        <w:spacing w:before="24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3. Building on the Whale</w:t>
      </w:r>
    </w:p>
    <w:p w:rsidR="00852951" w:rsidRPr="00852951" w:rsidRDefault="00852951" w:rsidP="00852951">
      <w:pPr>
        <w:widowControl/>
        <w:numPr>
          <w:ilvl w:val="0"/>
          <w:numId w:val="14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The Build Grid: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The top of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Medium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and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Large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whales presents a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selectable build grid</w:t>
      </w:r>
      <w:r w:rsidR="00875C99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 xml:space="preserve"> </w:t>
      </w:r>
      <w:r w:rsidR="00875C99" w:rsidRPr="00875C99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(Just like </w:t>
      </w:r>
      <w:r w:rsidR="00875C99">
        <w:rPr>
          <w:rFonts w:ascii="Segoe UI" w:eastAsia="宋体" w:hAnsi="Segoe UI" w:cs="Segoe UI"/>
          <w:color w:val="0F1115"/>
          <w:kern w:val="0"/>
          <w:sz w:val="24"/>
          <w:szCs w:val="24"/>
        </w:rPr>
        <w:t>block outline selection</w:t>
      </w:r>
      <w:r w:rsidR="00875C99" w:rsidRPr="00875C99">
        <w:rPr>
          <w:rFonts w:ascii="Segoe UI" w:eastAsia="宋体" w:hAnsi="Segoe UI" w:cs="Segoe UI"/>
          <w:color w:val="0F1115"/>
          <w:kern w:val="0"/>
          <w:sz w:val="24"/>
          <w:szCs w:val="24"/>
        </w:rPr>
        <w:t>)</w:t>
      </w:r>
    </w:p>
    <w:p w:rsidR="00852951" w:rsidRDefault="00852951" w:rsidP="006E699E">
      <w:pPr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Structural Integrity: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Any block not directly or indirectly connected to the main structure will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break and drop as an item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. This preve</w:t>
      </w:r>
      <w:r w:rsidRPr="006E699E">
        <w:rPr>
          <w:rFonts w:ascii="Segoe UI" w:eastAsia="宋体" w:hAnsi="Segoe UI" w:cs="Segoe UI"/>
          <w:color w:val="0F1115"/>
          <w:kern w:val="0"/>
          <w:sz w:val="24"/>
          <w:szCs w:val="24"/>
        </w:rPr>
        <w:t>nts</w:t>
      </w:r>
      <w:r w:rsidR="006E699E" w:rsidRPr="006E699E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floating structures that could strangely get the whale stuck.</w:t>
      </w:r>
    </w:p>
    <w:p w:rsidR="00ED1B8A" w:rsidRPr="00ED1B8A" w:rsidRDefault="00ED1B8A" w:rsidP="00ED1B8A">
      <w:pPr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D1B8A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Performance:</w:t>
      </w:r>
      <w:r w:rsidRPr="00ED1B8A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Structures on the whale could be rendered and calculated as part </w:t>
      </w:r>
      <w:r w:rsidRPr="00ED1B8A">
        <w:rPr>
          <w:rFonts w:ascii="Segoe UI" w:eastAsia="宋体" w:hAnsi="Segoe UI" w:cs="Segoe UI"/>
          <w:color w:val="0F1115"/>
          <w:kern w:val="0"/>
          <w:sz w:val="24"/>
          <w:szCs w:val="24"/>
        </w:rPr>
        <w:lastRenderedPageBreak/>
        <w:t>of the whale entity itself</w:t>
      </w: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>.</w:t>
      </w:r>
    </w:p>
    <w:p w:rsidR="00ED1B8A" w:rsidRPr="00ED1B8A" w:rsidRDefault="00ED1B8A" w:rsidP="006E699E">
      <w:pPr>
        <w:rPr>
          <w:rFonts w:ascii="Segoe UI" w:eastAsia="宋体" w:hAnsi="Segoe UI" w:cs="Segoe UI"/>
          <w:color w:val="0F1115"/>
          <w:kern w:val="0"/>
          <w:sz w:val="24"/>
          <w:szCs w:val="24"/>
        </w:rPr>
      </w:pPr>
    </w:p>
    <w:p w:rsidR="00852951" w:rsidRPr="00852951" w:rsidRDefault="00852951" w:rsidP="00852951">
      <w:pPr>
        <w:widowControl/>
        <w:numPr>
          <w:ilvl w:val="0"/>
          <w:numId w:val="14"/>
        </w:numPr>
        <w:shd w:val="clear" w:color="auto" w:fill="FFFFFF"/>
        <w:spacing w:before="100" w:beforeAutospacing="1" w:after="120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Build Limits &amp; Rules:</w:t>
      </w:r>
    </w:p>
    <w:p w:rsidR="00852951" w:rsidRPr="00852951" w:rsidRDefault="00852951" w:rsidP="00852951">
      <w:pPr>
        <w:widowControl/>
        <w:numPr>
          <w:ilvl w:val="1"/>
          <w:numId w:val="14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The build area is </w:t>
      </w:r>
      <w:r w:rsidR="00FA399C">
        <w:rPr>
          <w:rFonts w:ascii="Segoe UI" w:eastAsia="宋体" w:hAnsi="Segoe UI" w:cs="Segoe UI"/>
          <w:color w:val="0F1115"/>
          <w:kern w:val="0"/>
          <w:sz w:val="24"/>
          <w:szCs w:val="24"/>
        </w:rPr>
        <w:t>the same width &amp; length</w:t>
      </w:r>
      <w:r w:rsidR="00875C99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as</w:t>
      </w:r>
      <w:r w:rsidR="00FA399C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the whale's own hitbox, 16 blocks in height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.</w:t>
      </w:r>
    </w:p>
    <w:p w:rsidR="00852951" w:rsidRPr="00852951" w:rsidRDefault="00852951" w:rsidP="00852951">
      <w:pPr>
        <w:widowControl/>
        <w:numPr>
          <w:ilvl w:val="1"/>
          <w:numId w:val="14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Water placed on the whale becomes a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non-flowing, shallow "still water"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layer for aesthetic purposes without complex fluid dynamics.</w:t>
      </w:r>
      <w:r w:rsidR="00875C99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</w:t>
      </w:r>
      <w:r w:rsidR="00BF7A6B">
        <w:rPr>
          <w:rFonts w:ascii="Cascadia Mono" w:hAnsi="Cascadia Mono" w:cs="Cascadia Mono"/>
          <w:color w:val="0F1115"/>
          <w:szCs w:val="21"/>
          <w:shd w:val="clear" w:color="auto" w:fill="EBEEF2"/>
        </w:rPr>
        <w:t>If completely surrounded by blocks on all four horizontal sides, it will become a full water source block.</w:t>
      </w:r>
    </w:p>
    <w:p w:rsidR="00852951" w:rsidRPr="00852951" w:rsidRDefault="00852951" w:rsidP="00852951">
      <w:pPr>
        <w:widowControl/>
        <w:numPr>
          <w:ilvl w:val="1"/>
          <w:numId w:val="14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Placing a block directly on the whale's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blowhole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will cause it to slowly suffocate.</w:t>
      </w:r>
    </w:p>
    <w:p w:rsidR="00852951" w:rsidRPr="00852951" w:rsidRDefault="00852951" w:rsidP="00852951">
      <w:pPr>
        <w:widowControl/>
        <w:numPr>
          <w:ilvl w:val="0"/>
          <w:numId w:val="14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On Death: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If the whale dies,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all blocks on its back are dropped as items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. Non-droppable blocks (like the still water layer) simply vanish.</w:t>
      </w:r>
    </w:p>
    <w:p w:rsidR="00852951" w:rsidRPr="00852951" w:rsidRDefault="00852951" w:rsidP="00852951">
      <w:pPr>
        <w:widowControl/>
        <w:shd w:val="clear" w:color="auto" w:fill="FFFFFF"/>
        <w:spacing w:before="24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4. Piloting &amp; Movement Controls</w:t>
      </w:r>
    </w:p>
    <w:p w:rsidR="00852951" w:rsidRPr="00852951" w:rsidRDefault="00852951" w:rsidP="00852951">
      <w:pPr>
        <w:widowControl/>
        <w:numPr>
          <w:ilvl w:val="0"/>
          <w:numId w:val="15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Mounting: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 Right-click any block on the whale's back to </w:t>
      </w:r>
      <w:r w:rsidR="0011424A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sit here and mount 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it.</w:t>
      </w:r>
    </w:p>
    <w:p w:rsidR="00852951" w:rsidRPr="00852951" w:rsidRDefault="00852951" w:rsidP="00852951">
      <w:pPr>
        <w:widowControl/>
        <w:numPr>
          <w:ilvl w:val="0"/>
          <w:numId w:val="15"/>
        </w:numPr>
        <w:shd w:val="clear" w:color="auto" w:fill="FFFFFF"/>
        <w:spacing w:before="100" w:beforeAutospacing="1" w:after="120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Movement Controls:</w:t>
      </w:r>
    </w:p>
    <w:p w:rsidR="00852951" w:rsidRPr="00852951" w:rsidRDefault="00852951" w:rsidP="00852951">
      <w:pPr>
        <w:widowControl/>
        <w:numPr>
          <w:ilvl w:val="1"/>
          <w:numId w:val="15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W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/ </w:t>
      </w:r>
      <w:r w:rsidRPr="00852951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S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: Move forward / backward.</w:t>
      </w:r>
    </w:p>
    <w:p w:rsidR="00852951" w:rsidRPr="00852951" w:rsidRDefault="00852951" w:rsidP="00852951">
      <w:pPr>
        <w:widowControl/>
        <w:numPr>
          <w:ilvl w:val="1"/>
          <w:numId w:val="15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A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/ </w:t>
      </w:r>
      <w:r w:rsidRPr="00852951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D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: Turn left / right.</w:t>
      </w:r>
    </w:p>
    <w:p w:rsidR="00852951" w:rsidRPr="00852951" w:rsidRDefault="00852951" w:rsidP="00852951">
      <w:pPr>
        <w:widowControl/>
        <w:numPr>
          <w:ilvl w:val="1"/>
          <w:numId w:val="15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SPACE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while looking </w:t>
      </w:r>
      <w:r w:rsidR="008E37C3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up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: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Ascend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by 1 block. (Movement is grid-based). The whale's back can be a maximum of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2 blocks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above the water surface.</w:t>
      </w:r>
    </w:p>
    <w:p w:rsidR="00852951" w:rsidRPr="00852951" w:rsidRDefault="00852951" w:rsidP="00852951">
      <w:pPr>
        <w:widowControl/>
        <w:numPr>
          <w:ilvl w:val="1"/>
          <w:numId w:val="15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SPACE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while looking </w:t>
      </w:r>
      <w:r w:rsidR="008E37C3">
        <w:rPr>
          <w:rFonts w:ascii="Cascadia Mono" w:eastAsia="宋体" w:hAnsi="Cascadia Mono" w:cs="Cascadia Mono"/>
          <w:color w:val="0F1115"/>
          <w:kern w:val="0"/>
          <w:sz w:val="24"/>
          <w:szCs w:val="24"/>
          <w:shd w:val="clear" w:color="auto" w:fill="EBEEF2"/>
        </w:rPr>
        <w:t>down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: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Dive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by 1 block.</w:t>
      </w:r>
    </w:p>
    <w:p w:rsidR="00852951" w:rsidRPr="00852951" w:rsidRDefault="00852951" w:rsidP="00852951">
      <w:pPr>
        <w:widowControl/>
        <w:numPr>
          <w:ilvl w:val="0"/>
          <w:numId w:val="15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lastRenderedPageBreak/>
        <w:t>Grid Snapping: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When dismounting, if the whale's rotation is within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15 degrees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of a cardinal direction (North, East, South, West), the entire built structure will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snap to the world's grid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 for easy fine-tuning.</w:t>
      </w:r>
    </w:p>
    <w:p w:rsidR="00852951" w:rsidRPr="00852951" w:rsidRDefault="00852951" w:rsidP="00852951">
      <w:pPr>
        <w:widowControl/>
        <w:shd w:val="clear" w:color="auto" w:fill="FFFFFF"/>
        <w:spacing w:before="24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5. Submarine Functionality</w:t>
      </w:r>
    </w:p>
    <w:p w:rsidR="00852951" w:rsidRPr="00852951" w:rsidRDefault="00852951" w:rsidP="00852951">
      <w:pPr>
        <w:widowControl/>
        <w:numPr>
          <w:ilvl w:val="0"/>
          <w:numId w:val="16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When the whale is fully submerged, it functions as a submarine.</w:t>
      </w:r>
    </w:p>
    <w:p w:rsidR="00852951" w:rsidRPr="00852951" w:rsidRDefault="00852951" w:rsidP="00852951">
      <w:pPr>
        <w:widowControl/>
        <w:numPr>
          <w:ilvl w:val="0"/>
          <w:numId w:val="16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The player's oxygen bar is replaced by the whale's larger, dedicated oxygen supply.</w:t>
      </w:r>
    </w:p>
    <w:p w:rsidR="00FA399C" w:rsidRDefault="00852951" w:rsidP="00FA399C">
      <w:pPr>
        <w:widowControl/>
        <w:numPr>
          <w:ilvl w:val="0"/>
          <w:numId w:val="16"/>
        </w:numPr>
        <w:shd w:val="clear" w:color="auto" w:fill="FFFFFF"/>
        <w:spacing w:before="100" w:beforeAutospacing="1" w:line="420" w:lineRule="atLeast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The whale's oxygen depletes at a rate of </w:t>
      </w:r>
      <w:r w:rsidRPr="00852951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1 unit per minute</w:t>
      </w:r>
      <w:r w:rsidRPr="00852951">
        <w:rPr>
          <w:rFonts w:ascii="Segoe UI" w:eastAsia="宋体" w:hAnsi="Segoe UI" w:cs="Segoe UI"/>
          <w:color w:val="0F1115"/>
          <w:kern w:val="0"/>
          <w:sz w:val="24"/>
          <w:szCs w:val="24"/>
        </w:rPr>
        <w:t>, providing extended underwater exploration time.</w:t>
      </w:r>
    </w:p>
    <w:p w:rsidR="00204B21" w:rsidRDefault="00204B21" w:rsidP="00204B21">
      <w:pPr>
        <w:pStyle w:val="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/>
          <w:bCs/>
          <w:color w:val="0F1115"/>
        </w:rPr>
        <w:t>Technical Feasibility &amp; Design Philosophy</w:t>
      </w:r>
    </w:p>
    <w:p w:rsidR="00FA399C" w:rsidRPr="00204B21" w:rsidRDefault="00204B21" w:rsidP="00204B21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The community mod </w:t>
      </w:r>
      <w:r>
        <w:rPr>
          <w:rStyle w:val="a3"/>
          <w:rFonts w:ascii="Segoe UI" w:hAnsi="Segoe UI" w:cs="Segoe UI"/>
          <w:color w:val="0F1115"/>
        </w:rPr>
        <w:t>"Valkyrien Skies"</w:t>
      </w:r>
      <w:r>
        <w:rPr>
          <w:rFonts w:ascii="Segoe UI" w:hAnsi="Segoe UI" w:cs="Segoe UI"/>
          <w:color w:val="0F1115"/>
        </w:rPr>
        <w:t> demonstrates the technical feasibility of large, player-built mobile structures. However, its complex physics, like buoyancy simulation, deviate from Minecraft's core simplicity. This proposal aims to capture that fantasy in a </w:t>
      </w:r>
      <w:r>
        <w:rPr>
          <w:rStyle w:val="a3"/>
          <w:rFonts w:ascii="Segoe UI" w:hAnsi="Segoe UI" w:cs="Segoe UI"/>
          <w:color w:val="0F1115"/>
        </w:rPr>
        <w:t>uniquely "Minecrafty"</w:t>
      </w:r>
      <w:r>
        <w:rPr>
          <w:rFonts w:ascii="Segoe UI" w:hAnsi="Segoe UI" w:cs="Segoe UI"/>
          <w:color w:val="0F1115"/>
        </w:rPr>
        <w:t> way by leveraging familiar mechanics and integrating it organically through a tamable mob, rather than adding a separate engineering system.</w:t>
      </w:r>
    </w:p>
    <w:sectPr w:rsidR="00FA399C" w:rsidRPr="00204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7C8" w:rsidRDefault="00E837C8" w:rsidP="00A33888">
      <w:r>
        <w:separator/>
      </w:r>
    </w:p>
  </w:endnote>
  <w:endnote w:type="continuationSeparator" w:id="0">
    <w:p w:rsidR="00E837C8" w:rsidRDefault="00E837C8" w:rsidP="00A33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7C8" w:rsidRDefault="00E837C8" w:rsidP="00A33888">
      <w:r>
        <w:separator/>
      </w:r>
    </w:p>
  </w:footnote>
  <w:footnote w:type="continuationSeparator" w:id="0">
    <w:p w:rsidR="00E837C8" w:rsidRDefault="00E837C8" w:rsidP="00A33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32FC"/>
    <w:multiLevelType w:val="multilevel"/>
    <w:tmpl w:val="5634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07F05"/>
    <w:multiLevelType w:val="multilevel"/>
    <w:tmpl w:val="90D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843F7"/>
    <w:multiLevelType w:val="multilevel"/>
    <w:tmpl w:val="3390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D4A30"/>
    <w:multiLevelType w:val="multilevel"/>
    <w:tmpl w:val="926E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22773"/>
    <w:multiLevelType w:val="multilevel"/>
    <w:tmpl w:val="606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A7DEB"/>
    <w:multiLevelType w:val="multilevel"/>
    <w:tmpl w:val="C522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4303A"/>
    <w:multiLevelType w:val="multilevel"/>
    <w:tmpl w:val="C500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B48EE"/>
    <w:multiLevelType w:val="multilevel"/>
    <w:tmpl w:val="178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56955"/>
    <w:multiLevelType w:val="multilevel"/>
    <w:tmpl w:val="7030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64499"/>
    <w:multiLevelType w:val="multilevel"/>
    <w:tmpl w:val="CF64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855EF"/>
    <w:multiLevelType w:val="multilevel"/>
    <w:tmpl w:val="D766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553A1"/>
    <w:multiLevelType w:val="multilevel"/>
    <w:tmpl w:val="0A94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DD2F56"/>
    <w:multiLevelType w:val="multilevel"/>
    <w:tmpl w:val="6342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D3618"/>
    <w:multiLevelType w:val="multilevel"/>
    <w:tmpl w:val="F98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001F03"/>
    <w:multiLevelType w:val="multilevel"/>
    <w:tmpl w:val="CF8C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A5992"/>
    <w:multiLevelType w:val="multilevel"/>
    <w:tmpl w:val="0B94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13"/>
  </w:num>
  <w:num w:numId="6">
    <w:abstractNumId w:val="12"/>
  </w:num>
  <w:num w:numId="7">
    <w:abstractNumId w:val="4"/>
  </w:num>
  <w:num w:numId="8">
    <w:abstractNumId w:val="0"/>
  </w:num>
  <w:num w:numId="9">
    <w:abstractNumId w:val="5"/>
  </w:num>
  <w:num w:numId="10">
    <w:abstractNumId w:val="15"/>
  </w:num>
  <w:num w:numId="11">
    <w:abstractNumId w:val="6"/>
  </w:num>
  <w:num w:numId="12">
    <w:abstractNumId w:val="14"/>
  </w:num>
  <w:num w:numId="13">
    <w:abstractNumId w:val="10"/>
  </w:num>
  <w:num w:numId="14">
    <w:abstractNumId w:val="8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D8"/>
    <w:rsid w:val="00104039"/>
    <w:rsid w:val="0011424A"/>
    <w:rsid w:val="00204B21"/>
    <w:rsid w:val="00227C09"/>
    <w:rsid w:val="002D436A"/>
    <w:rsid w:val="0034137D"/>
    <w:rsid w:val="004359EA"/>
    <w:rsid w:val="005E16D8"/>
    <w:rsid w:val="0060093C"/>
    <w:rsid w:val="0060318C"/>
    <w:rsid w:val="006E5C82"/>
    <w:rsid w:val="006E699E"/>
    <w:rsid w:val="007F7A1F"/>
    <w:rsid w:val="00833FEB"/>
    <w:rsid w:val="00852951"/>
    <w:rsid w:val="00875C99"/>
    <w:rsid w:val="008E37C3"/>
    <w:rsid w:val="00A103BF"/>
    <w:rsid w:val="00A33888"/>
    <w:rsid w:val="00BF7A6B"/>
    <w:rsid w:val="00E6245D"/>
    <w:rsid w:val="00E837C8"/>
    <w:rsid w:val="00ED1B8A"/>
    <w:rsid w:val="00F738AC"/>
    <w:rsid w:val="00FA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F5CC"/>
  <w15:chartTrackingRefBased/>
  <w15:docId w15:val="{147E79F0-6070-470A-9A08-36EC8226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888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529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5295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529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5295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52951"/>
    <w:rPr>
      <w:b/>
      <w:bCs/>
    </w:rPr>
  </w:style>
  <w:style w:type="paragraph" w:customStyle="1" w:styleId="ds-markdown-paragraph">
    <w:name w:val="ds-markdown-paragraph"/>
    <w:basedOn w:val="a"/>
    <w:rsid w:val="008529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2951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852951"/>
    <w:rPr>
      <w:i/>
      <w:iCs/>
    </w:rPr>
  </w:style>
  <w:style w:type="paragraph" w:styleId="a5">
    <w:name w:val="header"/>
    <w:basedOn w:val="a"/>
    <w:link w:val="a6"/>
    <w:uiPriority w:val="99"/>
    <w:unhideWhenUsed/>
    <w:rsid w:val="00A33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38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3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3888"/>
    <w:rPr>
      <w:sz w:val="18"/>
      <w:szCs w:val="18"/>
    </w:rPr>
  </w:style>
  <w:style w:type="paragraph" w:styleId="a9">
    <w:name w:val="List Paragraph"/>
    <w:basedOn w:val="a"/>
    <w:uiPriority w:val="34"/>
    <w:qFormat/>
    <w:rsid w:val="00A33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4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00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709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3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8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09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8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592</Words>
  <Characters>3375</Characters>
  <Application>Microsoft Office Word</Application>
  <DocSecurity>0</DocSecurity>
  <Lines>28</Lines>
  <Paragraphs>7</Paragraphs>
  <ScaleCrop>false</ScaleCrop>
  <Company>Microsoft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2025-10-01T01:22:00Z</dcterms:created>
  <dcterms:modified xsi:type="dcterms:W3CDTF">2025-10-01T07:35:00Z</dcterms:modified>
</cp:coreProperties>
</file>