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6020" w:type="dxa"/>
        <w:tblInd w:w="-725" w:type="dxa"/>
        <w:tblLook w:val="04A0" w:firstRow="1" w:lastRow="0" w:firstColumn="1" w:lastColumn="0" w:noHBand="0" w:noVBand="1"/>
      </w:tblPr>
      <w:tblGrid>
        <w:gridCol w:w="1439"/>
        <w:gridCol w:w="13141"/>
        <w:gridCol w:w="1440"/>
      </w:tblGrid>
      <w:tr w:rsidR="00412A30" w:rsidRPr="005D736A" w14:paraId="03F01EF3" w14:textId="77777777" w:rsidTr="00E91C29">
        <w:trPr>
          <w:trHeight w:val="620"/>
        </w:trPr>
        <w:tc>
          <w:tcPr>
            <w:tcW w:w="1439" w:type="dxa"/>
            <w:vMerge w:val="restart"/>
          </w:tcPr>
          <w:p w14:paraId="0ABDF5FE" w14:textId="659512E9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Fixed side image (spanning background)</w:t>
            </w:r>
          </w:p>
        </w:tc>
        <w:tc>
          <w:tcPr>
            <w:tcW w:w="13141" w:type="dxa"/>
          </w:tcPr>
          <w:p w14:paraId="6CD279B6" w14:textId="77777777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Craig Reino – LOGO/</w:t>
            </w:r>
            <w:proofErr w:type="gramStart"/>
            <w:r w:rsidRPr="005D736A">
              <w:rPr>
                <w:rFonts w:ascii="Gill Sans Nova" w:hAnsi="Gill Sans Nova"/>
              </w:rPr>
              <w:t>Image(</w:t>
            </w:r>
            <w:proofErr w:type="gramEnd"/>
            <w:r w:rsidRPr="005D736A">
              <w:rPr>
                <w:rFonts w:ascii="Gill Sans Nova" w:hAnsi="Gill Sans Nova"/>
              </w:rPr>
              <w:t xml:space="preserve">Home Link)  </w:t>
            </w:r>
            <w:r w:rsidR="006A3B3D" w:rsidRPr="005D736A">
              <w:rPr>
                <w:rFonts w:ascii="Gill Sans Nova" w:hAnsi="Gill Sans Nova"/>
              </w:rPr>
              <w:t xml:space="preserve">                 </w:t>
            </w:r>
            <w:r w:rsidRPr="005D736A">
              <w:rPr>
                <w:rFonts w:ascii="Gill Sans Nova" w:hAnsi="Gill Sans Nova"/>
              </w:rPr>
              <w:t>Software Development     IT Services     Networking     Product Development     Contact</w:t>
            </w:r>
          </w:p>
          <w:p w14:paraId="3492B624" w14:textId="61942A89" w:rsidR="006A3B3D" w:rsidRPr="005D736A" w:rsidRDefault="006A3B3D" w:rsidP="006A3B3D">
            <w:pPr>
              <w:jc w:val="center"/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(Fixed Nav)</w:t>
            </w:r>
          </w:p>
        </w:tc>
        <w:tc>
          <w:tcPr>
            <w:tcW w:w="1440" w:type="dxa"/>
            <w:vMerge w:val="restart"/>
          </w:tcPr>
          <w:p w14:paraId="7B6244A3" w14:textId="036DD1BD" w:rsidR="00412A30" w:rsidRPr="005D736A" w:rsidRDefault="00412A30">
            <w:pPr>
              <w:rPr>
                <w:rFonts w:ascii="Gill Sans Nova" w:hAnsi="Gill Sans Nova"/>
              </w:rPr>
            </w:pPr>
            <w:r w:rsidRPr="005D736A">
              <w:rPr>
                <w:rFonts w:ascii="Gill Sans Nova" w:hAnsi="Gill Sans Nova"/>
              </w:rPr>
              <w:t>Fixed side image (spanning background)</w:t>
            </w:r>
          </w:p>
        </w:tc>
      </w:tr>
      <w:tr w:rsidR="00412A30" w:rsidRPr="005D736A" w14:paraId="0B8E8149" w14:textId="77777777" w:rsidTr="00E91C29">
        <w:trPr>
          <w:trHeight w:val="9170"/>
        </w:trPr>
        <w:tc>
          <w:tcPr>
            <w:tcW w:w="1439" w:type="dxa"/>
            <w:vMerge/>
          </w:tcPr>
          <w:p w14:paraId="2DDFFBF6" w14:textId="77777777" w:rsidR="00412A30" w:rsidRPr="005D736A" w:rsidRDefault="00412A30">
            <w:pPr>
              <w:rPr>
                <w:rFonts w:ascii="Gill Sans Nova" w:hAnsi="Gill Sans Nova"/>
              </w:rPr>
            </w:pPr>
          </w:p>
        </w:tc>
        <w:tc>
          <w:tcPr>
            <w:tcW w:w="13141" w:type="dxa"/>
          </w:tcPr>
          <w:p w14:paraId="68686779" w14:textId="063DEB23" w:rsidR="006A3B3D" w:rsidRPr="005D736A" w:rsidRDefault="006A3B3D">
            <w:pPr>
              <w:rPr>
                <w:rFonts w:ascii="Gill Sans Nova" w:hAnsi="Gill Sans Nova"/>
              </w:rPr>
            </w:pPr>
          </w:p>
          <w:p w14:paraId="3E7A6A58" w14:textId="34B09073" w:rsidR="00E91C29" w:rsidRPr="00A216E2" w:rsidRDefault="00E91C29">
            <w:pPr>
              <w:rPr>
                <w:rFonts w:ascii="Gill Sans Nova" w:hAnsi="Gill Sans Nova"/>
                <w:sz w:val="28"/>
                <w:szCs w:val="28"/>
              </w:rPr>
            </w:pPr>
            <w:r w:rsidRPr="00A216E2">
              <w:rPr>
                <w:rFonts w:ascii="Gill Sans Nova" w:hAnsi="Gill Sans Nova"/>
                <w:sz w:val="28"/>
                <w:szCs w:val="28"/>
              </w:rPr>
              <w:t>Heading (H1) Tag line</w:t>
            </w:r>
            <w:r w:rsidR="00F36B60" w:rsidRPr="00A216E2">
              <w:rPr>
                <w:rFonts w:ascii="Gill Sans Nova" w:hAnsi="Gill Sans Nova"/>
                <w:sz w:val="28"/>
                <w:szCs w:val="28"/>
              </w:rPr>
              <w:t xml:space="preserve"> - *</w:t>
            </w:r>
            <w:r w:rsidR="00276C9F" w:rsidRPr="00276C9F">
              <w:rPr>
                <w:rFonts w:ascii="Gill Sans Nova" w:hAnsi="Gill Sans Nova"/>
                <w:sz w:val="28"/>
                <w:szCs w:val="28"/>
              </w:rPr>
              <w:t xml:space="preserve">Eu </w:t>
            </w:r>
            <w:proofErr w:type="spellStart"/>
            <w:r w:rsidR="00276C9F" w:rsidRPr="00276C9F">
              <w:rPr>
                <w:rFonts w:ascii="Gill Sans Nova" w:hAnsi="Gill Sans Nova"/>
                <w:sz w:val="28"/>
                <w:szCs w:val="28"/>
              </w:rPr>
              <w:t>nam</w:t>
            </w:r>
            <w:proofErr w:type="spellEnd"/>
            <w:r w:rsidR="00276C9F" w:rsidRPr="00276C9F">
              <w:rPr>
                <w:rFonts w:ascii="Gill Sans Nova" w:hAnsi="Gill Sans Nova"/>
                <w:sz w:val="28"/>
                <w:szCs w:val="28"/>
              </w:rPr>
              <w:t xml:space="preserve"> error </w:t>
            </w:r>
            <w:proofErr w:type="spellStart"/>
            <w:r w:rsidR="00276C9F" w:rsidRPr="00276C9F">
              <w:rPr>
                <w:rFonts w:ascii="Gill Sans Nova" w:hAnsi="Gill Sans Nova"/>
                <w:sz w:val="28"/>
                <w:szCs w:val="28"/>
              </w:rPr>
              <w:t>munere</w:t>
            </w:r>
            <w:proofErr w:type="spellEnd"/>
            <w:r w:rsidR="00276C9F" w:rsidRPr="00276C9F">
              <w:rPr>
                <w:rFonts w:ascii="Gill Sans Nova" w:hAnsi="Gill Sans Nova"/>
                <w:sz w:val="28"/>
                <w:szCs w:val="28"/>
              </w:rPr>
              <w:t xml:space="preserve"> sententiae, vim </w:t>
            </w:r>
            <w:proofErr w:type="spellStart"/>
            <w:r w:rsidR="00276C9F" w:rsidRPr="00276C9F">
              <w:rPr>
                <w:rFonts w:ascii="Gill Sans Nova" w:hAnsi="Gill Sans Nova"/>
                <w:sz w:val="28"/>
                <w:szCs w:val="28"/>
              </w:rPr>
              <w:t>dicant</w:t>
            </w:r>
            <w:proofErr w:type="spellEnd"/>
            <w:r w:rsidR="00276C9F" w:rsidRPr="00276C9F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276C9F" w:rsidRPr="00276C9F">
              <w:rPr>
                <w:rFonts w:ascii="Gill Sans Nova" w:hAnsi="Gill Sans Nova"/>
                <w:sz w:val="28"/>
                <w:szCs w:val="28"/>
              </w:rPr>
              <w:t>integre</w:t>
            </w:r>
            <w:proofErr w:type="spellEnd"/>
            <w:r w:rsidR="00276C9F" w:rsidRPr="00276C9F">
              <w:rPr>
                <w:rFonts w:ascii="Gill Sans Nova" w:hAnsi="Gill Sans Nova"/>
                <w:sz w:val="28"/>
                <w:szCs w:val="28"/>
              </w:rPr>
              <w:t xml:space="preserve"> cu, </w:t>
            </w:r>
            <w:proofErr w:type="spellStart"/>
            <w:r w:rsidR="00276C9F" w:rsidRPr="00276C9F">
              <w:rPr>
                <w:rFonts w:ascii="Gill Sans Nova" w:hAnsi="Gill Sans Nova"/>
                <w:sz w:val="28"/>
                <w:szCs w:val="28"/>
              </w:rPr>
              <w:t>adipiscing</w:t>
            </w:r>
            <w:proofErr w:type="spellEnd"/>
            <w:r w:rsidR="00276C9F" w:rsidRPr="00276C9F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276C9F" w:rsidRPr="00276C9F">
              <w:rPr>
                <w:rFonts w:ascii="Gill Sans Nova" w:hAnsi="Gill Sans Nova"/>
                <w:sz w:val="28"/>
                <w:szCs w:val="28"/>
              </w:rPr>
              <w:t>elaboraret</w:t>
            </w:r>
            <w:proofErr w:type="spellEnd"/>
            <w:r w:rsidR="00276C9F" w:rsidRPr="00276C9F">
              <w:rPr>
                <w:rFonts w:ascii="Gill Sans Nova" w:hAnsi="Gill Sans Nova"/>
                <w:sz w:val="28"/>
                <w:szCs w:val="28"/>
              </w:rPr>
              <w:t xml:space="preserve"> </w:t>
            </w:r>
            <w:proofErr w:type="spellStart"/>
            <w:r w:rsidR="00276C9F" w:rsidRPr="00276C9F">
              <w:rPr>
                <w:rFonts w:ascii="Gill Sans Nova" w:hAnsi="Gill Sans Nova"/>
                <w:sz w:val="28"/>
                <w:szCs w:val="28"/>
              </w:rPr>
              <w:t>vix</w:t>
            </w:r>
            <w:proofErr w:type="spellEnd"/>
            <w:r w:rsidR="00276C9F" w:rsidRPr="00276C9F">
              <w:rPr>
                <w:rFonts w:ascii="Gill Sans Nova" w:hAnsi="Gill Sans Nova"/>
                <w:sz w:val="28"/>
                <w:szCs w:val="28"/>
              </w:rPr>
              <w:t xml:space="preserve"> ea.</w:t>
            </w:r>
          </w:p>
          <w:p w14:paraId="55A84226" w14:textId="7D5774CE" w:rsidR="006A3B3D" w:rsidRPr="005D736A" w:rsidRDefault="006A3B3D">
            <w:pPr>
              <w:rPr>
                <w:rFonts w:ascii="Gill Sans Nova" w:hAnsi="Gill Sans Nova"/>
              </w:rPr>
            </w:pPr>
          </w:p>
          <w:p w14:paraId="1F2910C1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tbl>
            <w:tblPr>
              <w:tblStyle w:val="TableGrid"/>
              <w:tblpPr w:leftFromText="180" w:rightFromText="180" w:vertAnchor="text" w:horzAnchor="page" w:tblpX="886" w:tblpY="-258"/>
              <w:tblOverlap w:val="never"/>
              <w:tblW w:w="6952" w:type="dxa"/>
              <w:tblLook w:val="04A0" w:firstRow="1" w:lastRow="0" w:firstColumn="1" w:lastColumn="0" w:noHBand="0" w:noVBand="1"/>
            </w:tblPr>
            <w:tblGrid>
              <w:gridCol w:w="6952"/>
            </w:tblGrid>
            <w:tr w:rsidR="009F5332" w:rsidRPr="005D736A" w14:paraId="644CDE43" w14:textId="77777777" w:rsidTr="009F5332">
              <w:trPr>
                <w:trHeight w:val="2112"/>
              </w:trPr>
              <w:tc>
                <w:tcPr>
                  <w:tcW w:w="6952" w:type="dxa"/>
                </w:tcPr>
                <w:p w14:paraId="30FF94FE" w14:textId="77777777" w:rsidR="009F5332" w:rsidRPr="005D736A" w:rsidRDefault="009F5332" w:rsidP="009F5332">
                  <w:pPr>
                    <w:rPr>
                      <w:rFonts w:ascii="Gill Sans Nova" w:hAnsi="Gill Sans Nova"/>
                    </w:rPr>
                  </w:pPr>
                </w:p>
                <w:p w14:paraId="58039828" w14:textId="77777777" w:rsidR="009F5332" w:rsidRPr="005D736A" w:rsidRDefault="009F5332" w:rsidP="009F5332">
                  <w:pPr>
                    <w:rPr>
                      <w:rFonts w:ascii="Gill Sans Nova" w:hAnsi="Gill Sans Nova"/>
                    </w:rPr>
                  </w:pPr>
                </w:p>
                <w:p w14:paraId="1CF1261A" w14:textId="77777777" w:rsidR="009F5332" w:rsidRPr="005D736A" w:rsidRDefault="009F5332" w:rsidP="009F5332">
                  <w:pPr>
                    <w:rPr>
                      <w:rFonts w:ascii="Gill Sans Nova" w:hAnsi="Gill Sans Nova"/>
                    </w:rPr>
                  </w:pPr>
                </w:p>
                <w:p w14:paraId="6A4F78AD" w14:textId="77777777" w:rsidR="009F5332" w:rsidRPr="005D736A" w:rsidRDefault="009F5332" w:rsidP="009F5332">
                  <w:pPr>
                    <w:tabs>
                      <w:tab w:val="left" w:pos="2925"/>
                    </w:tabs>
                    <w:jc w:val="center"/>
                    <w:rPr>
                      <w:rFonts w:ascii="Gill Sans Nova" w:hAnsi="Gill Sans Nova"/>
                    </w:rPr>
                  </w:pPr>
                  <w:r w:rsidRPr="005D736A">
                    <w:rPr>
                      <w:rFonts w:ascii="Gill Sans Nova" w:hAnsi="Gill Sans Nova"/>
                    </w:rPr>
                    <w:t>Image</w:t>
                  </w:r>
                </w:p>
                <w:p w14:paraId="05D57EC3" w14:textId="77777777" w:rsidR="009F5332" w:rsidRPr="005D736A" w:rsidRDefault="009F5332" w:rsidP="009F5332">
                  <w:pPr>
                    <w:tabs>
                      <w:tab w:val="left" w:pos="2925"/>
                    </w:tabs>
                    <w:jc w:val="center"/>
                    <w:rPr>
                      <w:rFonts w:ascii="Gill Sans Nova" w:hAnsi="Gill Sans Nova"/>
                    </w:rPr>
                  </w:pPr>
                  <w:r w:rsidRPr="005D736A">
                    <w:rPr>
                      <w:rFonts w:ascii="Gill Sans Nova" w:hAnsi="Gill Sans Nova"/>
                    </w:rPr>
                    <w:t>(Place Holder)</w:t>
                  </w:r>
                </w:p>
                <w:p w14:paraId="6A6CA041" w14:textId="77777777" w:rsidR="009F5332" w:rsidRPr="005D736A" w:rsidRDefault="009F5332" w:rsidP="009F5332">
                  <w:pPr>
                    <w:tabs>
                      <w:tab w:val="left" w:pos="2925"/>
                    </w:tabs>
                    <w:jc w:val="center"/>
                    <w:rPr>
                      <w:rFonts w:ascii="Gill Sans Nova" w:hAnsi="Gill Sans Nova"/>
                    </w:rPr>
                  </w:pPr>
                </w:p>
              </w:tc>
            </w:tr>
          </w:tbl>
          <w:p w14:paraId="21F0B905" w14:textId="2AF6BDF3" w:rsidR="009F5332" w:rsidRPr="005D736A" w:rsidRDefault="009F5332">
            <w:pPr>
              <w:rPr>
                <w:rFonts w:ascii="Gill Sans Nova" w:hAnsi="Gill Sans Nova"/>
              </w:rPr>
            </w:pPr>
          </w:p>
          <w:p w14:paraId="56E1D18B" w14:textId="3030992A" w:rsidR="009F5332" w:rsidRPr="005D736A" w:rsidRDefault="009F5332">
            <w:pPr>
              <w:rPr>
                <w:rFonts w:ascii="Gill Sans Nova" w:hAnsi="Gill Sans Nova"/>
              </w:rPr>
            </w:pPr>
          </w:p>
          <w:p w14:paraId="5370A7AA" w14:textId="23DD0292" w:rsidR="009F5332" w:rsidRPr="005D736A" w:rsidRDefault="009F5332">
            <w:pPr>
              <w:rPr>
                <w:rFonts w:ascii="Gill Sans Nova" w:hAnsi="Gill Sans Nova"/>
              </w:rPr>
            </w:pPr>
          </w:p>
          <w:p w14:paraId="70B85E66" w14:textId="6C0A5435" w:rsidR="009F5332" w:rsidRPr="005D736A" w:rsidRDefault="009F5332">
            <w:pPr>
              <w:rPr>
                <w:rFonts w:ascii="Gill Sans Nova" w:hAnsi="Gill Sans Nova"/>
              </w:rPr>
            </w:pPr>
          </w:p>
          <w:p w14:paraId="634D577C" w14:textId="29220EFC" w:rsidR="009F5332" w:rsidRPr="005D736A" w:rsidRDefault="009F5332">
            <w:pPr>
              <w:rPr>
                <w:rFonts w:ascii="Gill Sans Nova" w:hAnsi="Gill Sans Nova"/>
              </w:rPr>
            </w:pPr>
          </w:p>
          <w:p w14:paraId="1AA59258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p w14:paraId="0260CBDC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p w14:paraId="432B0B8B" w14:textId="77777777" w:rsidR="006A3B3D" w:rsidRPr="005D736A" w:rsidRDefault="006A3B3D">
            <w:pPr>
              <w:rPr>
                <w:rFonts w:ascii="Gill Sans Nova" w:hAnsi="Gill Sans Nova"/>
              </w:rPr>
            </w:pPr>
          </w:p>
          <w:p w14:paraId="30FD37EE" w14:textId="77777777" w:rsidR="009F5332" w:rsidRPr="005D736A" w:rsidRDefault="009F5332">
            <w:pPr>
              <w:rPr>
                <w:rFonts w:ascii="Gill Sans Nova" w:hAnsi="Gill Sans Nova"/>
              </w:rPr>
            </w:pPr>
          </w:p>
          <w:tbl>
            <w:tblPr>
              <w:tblW w:w="5000" w:type="pct"/>
              <w:tblCellSpacing w:w="0" w:type="dxa"/>
              <w:shd w:val="clear" w:color="auto" w:fill="F9F9F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925"/>
            </w:tblGrid>
            <w:tr w:rsidR="009F5332" w:rsidRPr="009F5332" w14:paraId="086C32D4" w14:textId="77777777" w:rsidTr="009F5332">
              <w:trPr>
                <w:tblCellSpacing w:w="0" w:type="dxa"/>
              </w:trPr>
              <w:tc>
                <w:tcPr>
                  <w:tcW w:w="0" w:type="auto"/>
                  <w:shd w:val="clear" w:color="auto" w:fill="F9F9F9"/>
                  <w:vAlign w:val="center"/>
                  <w:hideMark/>
                </w:tcPr>
                <w:p w14:paraId="6F9ADC4C" w14:textId="7213EB2A" w:rsidR="009F5332" w:rsidRPr="009F5332" w:rsidRDefault="009F5332" w:rsidP="009F5332">
                  <w:pPr>
                    <w:shd w:val="clear" w:color="auto" w:fill="F9F9F9"/>
                    <w:spacing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hAnsi="Gill Sans Nova"/>
                      <w:sz w:val="20"/>
                      <w:szCs w:val="20"/>
                    </w:rPr>
                    <w:t xml:space="preserve">Paragraph </w:t>
                  </w:r>
                  <w:r w:rsidR="00F36B60" w:rsidRPr="00A216E2">
                    <w:rPr>
                      <w:rFonts w:ascii="Gill Sans Nova" w:hAnsi="Gill Sans Nova"/>
                      <w:sz w:val="20"/>
                      <w:szCs w:val="20"/>
                    </w:rPr>
                    <w:t>–</w:t>
                  </w:r>
                  <w:r w:rsidRPr="00A216E2">
                    <w:rPr>
                      <w:rFonts w:ascii="Gill Sans Nova" w:hAnsi="Gill Sans Nova"/>
                      <w:sz w:val="20"/>
                      <w:szCs w:val="20"/>
                    </w:rPr>
                    <w:t xml:space="preserve"> </w:t>
                  </w:r>
                  <w:r w:rsidR="00F36B60" w:rsidRPr="00A216E2">
                    <w:rPr>
                      <w:rFonts w:ascii="Gill Sans Nova" w:hAnsi="Gill Sans Nova"/>
                      <w:sz w:val="20"/>
                      <w:szCs w:val="20"/>
                    </w:rPr>
                    <w:t>*</w:t>
                  </w:r>
                  <w:r w:rsidR="00276C9F">
                    <w:rPr>
                      <w:rFonts w:ascii="Gill Sans Nova" w:hAnsi="Gill Sans Nova"/>
                      <w:sz w:val="20"/>
                      <w:szCs w:val="20"/>
                    </w:rPr>
                    <w:t>Well versed</w:t>
                  </w:r>
                  <w:r w:rsidRPr="009F533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r w:rsidR="00276C9F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technical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engineer with almost 20 years of experience</w:t>
                  </w:r>
                  <w:r w:rsidRPr="009F533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Lorem ipsum dolor sit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amet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detracto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consetetur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sed ad,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pri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idque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voluptatum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No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fugit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detracto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qui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putent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impetus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etiam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quidam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consequat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ad vim.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Alienum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vivendum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quo, pro choro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senserit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id,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purto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scripta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interpretaris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ius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Mentitum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platonem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qui ea.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dolores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repudiare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ne.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Ea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vix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quis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mnesarchum</w:t>
                  </w:r>
                  <w:proofErr w:type="spellEnd"/>
                  <w:r w:rsidR="00516D4C" w:rsidRP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.</w:t>
                  </w:r>
                </w:p>
                <w:p w14:paraId="230234B1" w14:textId="77777777" w:rsidR="009F5332" w:rsidRPr="009F5332" w:rsidRDefault="009F5332" w:rsidP="009F5332">
                  <w:pPr>
                    <w:shd w:val="clear" w:color="auto" w:fill="F9F9F9"/>
                    <w:spacing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9F533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 </w:t>
                  </w:r>
                </w:p>
                <w:p w14:paraId="63C5AC47" w14:textId="1E805625" w:rsidR="009F5332" w:rsidRPr="005D736A" w:rsidRDefault="00F36B60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4"/>
                      <w:szCs w:val="24"/>
                    </w:rPr>
                    <w:t>Heading 2 (H2) – Second Tag line –</w:t>
                  </w:r>
                  <w:r w:rsidRPr="005D736A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*</w:t>
                  </w:r>
                  <w:r w:rsidR="00516D4C">
                    <w:rPr>
                      <w:rStyle w:val="color15"/>
                      <w:rFonts w:ascii="Gill Sans Nova" w:hAnsi="Gill Sans Nova"/>
                      <w:spacing w:val="12"/>
                    </w:rPr>
                    <w:t xml:space="preserve"> </w:t>
                  </w:r>
                  <w:r w:rsidR="00276C9F">
                    <w:rPr>
                      <w:rStyle w:val="color15"/>
                      <w:spacing w:val="12"/>
                    </w:rPr>
                    <w:t xml:space="preserve">HARDWARE, SERVERS, </w:t>
                  </w:r>
                  <w:r w:rsidR="009B0488">
                    <w:rPr>
                      <w:rStyle w:val="color15"/>
                      <w:spacing w:val="12"/>
                    </w:rPr>
                    <w:t>PC</w:t>
                  </w:r>
                  <w:r w:rsidR="00276C9F">
                    <w:rPr>
                      <w:rStyle w:val="color15"/>
                      <w:spacing w:val="12"/>
                    </w:rPr>
                    <w:t xml:space="preserve"> AND BUSINESS </w:t>
                  </w:r>
                  <w:r w:rsidR="009B0488">
                    <w:rPr>
                      <w:rStyle w:val="color15"/>
                      <w:spacing w:val="12"/>
                    </w:rPr>
                    <w:t>SUPPORT</w:t>
                  </w:r>
                  <w:bookmarkStart w:id="0" w:name="_GoBack"/>
                  <w:bookmarkEnd w:id="0"/>
                </w:p>
                <w:p w14:paraId="0DA45CE6" w14:textId="6E8B7EF3" w:rsidR="00F36B60" w:rsidRPr="00A216E2" w:rsidRDefault="00F36B60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robust </w:t>
                  </w:r>
                  <w:r w:rsidR="00276C9F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IT</w:t>
                  </w:r>
                  <w:r w:rsidR="00516D4C">
                    <w:rPr>
                      <w:rFonts w:eastAsia="Times New Roman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experience.</w:t>
                  </w:r>
                  <w:r w:rsidR="005D736A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(w/text links to other pages)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rebum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verterem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insolens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id has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decore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omnesque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facete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saperet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vulputate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in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decore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mentitum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pri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Autem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ridens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no, vel at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porro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putent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patrioque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quo in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graeci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liberavisse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alterum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recusabo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ignota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eirmod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ut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quo. Sed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justo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facilisis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liber doming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reprimique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at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nostro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eruditi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quaerendum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te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est. Pro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quas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minim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habemus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mel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aliquam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facilisi</w:t>
                  </w:r>
                  <w:proofErr w:type="spellEnd"/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philosophia ea.</w:t>
                  </w:r>
                </w:p>
                <w:p w14:paraId="1DA0FA31" w14:textId="019228C0" w:rsidR="00F36B60" w:rsidRPr="00A216E2" w:rsidRDefault="005D736A" w:rsidP="009F5332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</w:t>
                  </w:r>
                  <w:r w:rsidR="00276C9F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comprehensive IT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project. 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(*future pages for additional projects*) </w:t>
                  </w:r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Sit ne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tota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postea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autem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placerat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singulis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est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an, prima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alienum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eligendi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eos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ne. Et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usu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etiam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viderer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cotidieque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Id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ubique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malorum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explicari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nec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homero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expetendis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persequeris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nibh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laudem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iracundia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.</w:t>
                  </w:r>
                </w:p>
                <w:p w14:paraId="2120C6B2" w14:textId="2CD880B8" w:rsidR="00F36B60" w:rsidRPr="00A216E2" w:rsidRDefault="005D736A" w:rsidP="00F36B60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Paragraph on 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additional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projects. 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(w/text links to other pages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, adding projects pages over time</w:t>
                  </w:r>
                  <w:r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)</w:t>
                  </w:r>
                  <w:r w:rsidR="00516D4C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Aliquid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suscipiantur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ad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diam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aperiri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et est.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Nulla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pericula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mnesarchum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vel, ne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facete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maluisset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concludaturque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cum,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doctus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deleniti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pericula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no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vix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Complectitur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deterruisset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ad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.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Quot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delenit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elaboraret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ei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usu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ferri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brute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maluisset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id duo. Ad vim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quidam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sensibus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deterruisset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graecis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philosophia </w:t>
                  </w:r>
                  <w:proofErr w:type="spellStart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>instructior</w:t>
                  </w:r>
                  <w:proofErr w:type="spellEnd"/>
                  <w:r w:rsidR="00F36B60" w:rsidRPr="00A216E2"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  <w:t xml:space="preserve"> ad sed.</w:t>
                  </w:r>
                </w:p>
                <w:p w14:paraId="698758F2" w14:textId="0B94C400" w:rsidR="00F36B60" w:rsidRPr="009F5332" w:rsidRDefault="00F36B60" w:rsidP="00F36B60">
                  <w:pPr>
                    <w:shd w:val="clear" w:color="auto" w:fill="F9F9F9"/>
                    <w:spacing w:before="240" w:after="0" w:line="240" w:lineRule="auto"/>
                    <w:rPr>
                      <w:rFonts w:ascii="Gill Sans Nova" w:eastAsia="Times New Roman" w:hAnsi="Gill Sans Nova" w:cs="Times New Roman"/>
                      <w:color w:val="3C3C3C"/>
                      <w:sz w:val="20"/>
                      <w:szCs w:val="20"/>
                    </w:rPr>
                  </w:pPr>
                </w:p>
              </w:tc>
            </w:tr>
          </w:tbl>
          <w:bookmarkStart w:id="1" w:name="_MON_1602074380"/>
          <w:bookmarkEnd w:id="1"/>
          <w:p w14:paraId="04D1E23D" w14:textId="2893E5FB" w:rsidR="009F5332" w:rsidRPr="005D736A" w:rsidRDefault="00016753">
            <w:pPr>
              <w:rPr>
                <w:rFonts w:ascii="Gill Sans Nova" w:hAnsi="Gill Sans Nova"/>
              </w:rPr>
            </w:pPr>
            <w:r>
              <w:rPr>
                <w:rFonts w:ascii="Gill Sans Nova" w:hAnsi="Gill Sans Nova"/>
              </w:rPr>
              <w:object w:dxaOrig="4323" w:dyaOrig="207" w14:anchorId="4CEAA5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10.5pt" o:ole="">
                  <v:imagedata r:id="rId8" o:title=""/>
                </v:shape>
                <o:OLEObject Type="Embed" ProgID="Word.Document.12" ShapeID="_x0000_i1025" DrawAspect="Content" ObjectID="_1602075137" r:id="rId9">
                  <o:FieldCodes>\s</o:FieldCodes>
                </o:OLEObject>
              </w:object>
            </w:r>
          </w:p>
        </w:tc>
        <w:tc>
          <w:tcPr>
            <w:tcW w:w="1440" w:type="dxa"/>
            <w:vMerge/>
          </w:tcPr>
          <w:p w14:paraId="02E0F7C9" w14:textId="77777777" w:rsidR="00412A30" w:rsidRPr="005D736A" w:rsidRDefault="00412A30">
            <w:pPr>
              <w:rPr>
                <w:rFonts w:ascii="Gill Sans Nova" w:hAnsi="Gill Sans Nova"/>
              </w:rPr>
            </w:pPr>
          </w:p>
        </w:tc>
      </w:tr>
    </w:tbl>
    <w:p w14:paraId="4687DB74" w14:textId="7ECB8375" w:rsidR="004D1409" w:rsidRPr="005D736A" w:rsidRDefault="006A3B3D" w:rsidP="00412A30">
      <w:pPr>
        <w:tabs>
          <w:tab w:val="left" w:pos="4515"/>
        </w:tabs>
        <w:rPr>
          <w:rFonts w:ascii="Gill Sans Nova" w:hAnsi="Gill Sans Nova"/>
        </w:rPr>
      </w:pPr>
      <w:r w:rsidRPr="005D736A">
        <w:rPr>
          <w:rFonts w:ascii="Gill Sans Nova" w:hAnsi="Gill Sans Nov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C29F5" wp14:editId="3BA1A6C4">
                <wp:simplePos x="0" y="0"/>
                <wp:positionH relativeFrom="column">
                  <wp:posOffset>-438149</wp:posOffset>
                </wp:positionH>
                <wp:positionV relativeFrom="paragraph">
                  <wp:posOffset>-6892290</wp:posOffset>
                </wp:positionV>
                <wp:extent cx="10020300" cy="628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B3A90F" w14:textId="12A1B002" w:rsidR="006A3B3D" w:rsidRPr="006A3B3D" w:rsidRDefault="00D50AD4" w:rsidP="00516D4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Services</w:t>
                            </w:r>
                            <w:r w:rsidR="006A3B3D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Page</w:t>
                            </w:r>
                          </w:p>
                          <w:p w14:paraId="53524489" w14:textId="77777777" w:rsidR="006A3B3D" w:rsidRDefault="006A3B3D" w:rsidP="00516D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C29F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4.5pt;margin-top:-542.7pt;width:789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" filled="f" stroked="f">
                <v:textbox>
                  <w:txbxContent>
                    <w:p w14:paraId="4AB3A90F" w14:textId="12A1B002" w:rsidR="006A3B3D" w:rsidRPr="006A3B3D" w:rsidRDefault="00D50AD4" w:rsidP="00516D4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Services</w:t>
                      </w:r>
                      <w:r w:rsidR="006A3B3D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Page</w:t>
                      </w:r>
                    </w:p>
                    <w:p w14:paraId="53524489" w14:textId="77777777" w:rsidR="006A3B3D" w:rsidRDefault="006A3B3D" w:rsidP="00516D4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2A30" w:rsidRPr="005D736A">
        <w:rPr>
          <w:rFonts w:ascii="Gill Sans Nova" w:hAnsi="Gill Sans Nova"/>
        </w:rPr>
        <w:tab/>
      </w:r>
    </w:p>
    <w:sectPr w:rsidR="004D1409" w:rsidRPr="005D736A" w:rsidSect="006A3B3D">
      <w:headerReference w:type="default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4A8A1" w14:textId="77777777" w:rsidR="006151AF" w:rsidRDefault="006151AF" w:rsidP="006151AF">
      <w:pPr>
        <w:spacing w:after="0" w:line="240" w:lineRule="auto"/>
      </w:pPr>
      <w:r>
        <w:separator/>
      </w:r>
    </w:p>
  </w:endnote>
  <w:endnote w:type="continuationSeparator" w:id="0">
    <w:p w14:paraId="5BA3F2A2" w14:textId="77777777" w:rsidR="006151AF" w:rsidRDefault="006151AF" w:rsidP="00615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D99CC" w14:textId="373B6301" w:rsidR="00412A30" w:rsidRPr="00412A30" w:rsidRDefault="00412A30" w:rsidP="00412A30">
    <w:pPr>
      <w:pStyle w:val="Footer"/>
      <w:jc w:val="center"/>
      <w:rPr>
        <w:rFonts w:ascii="Gill Sans Nova" w:hAnsi="Gill Sans Nova"/>
        <w:sz w:val="28"/>
        <w:szCs w:val="28"/>
      </w:rPr>
    </w:pPr>
    <w:r w:rsidRPr="00412A30">
      <w:rPr>
        <w:rFonts w:ascii="Gill Sans Nova" w:hAnsi="Gill Sans Nova"/>
        <w:sz w:val="28"/>
        <w:szCs w:val="28"/>
      </w:rPr>
      <w:t>Footer: Includes Social Media Links – Copyright – Hosted by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977A2" w14:textId="77777777" w:rsidR="006151AF" w:rsidRDefault="006151AF" w:rsidP="006151AF">
      <w:pPr>
        <w:spacing w:after="0" w:line="240" w:lineRule="auto"/>
      </w:pPr>
      <w:r>
        <w:separator/>
      </w:r>
    </w:p>
  </w:footnote>
  <w:footnote w:type="continuationSeparator" w:id="0">
    <w:p w14:paraId="1E427F68" w14:textId="77777777" w:rsidR="006151AF" w:rsidRDefault="006151AF" w:rsidP="00615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1B8A50" w14:textId="019F1C37" w:rsidR="00412A30" w:rsidRDefault="00412A30" w:rsidP="006A3B3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A15AB"/>
    <w:multiLevelType w:val="multilevel"/>
    <w:tmpl w:val="DBE6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wNTIyNjM3NjGwNLdQ0lEKTi0uzszPAykwqgUAVzIIXSwAAAA="/>
  </w:docVars>
  <w:rsids>
    <w:rsidRoot w:val="006151AF"/>
    <w:rsid w:val="00014208"/>
    <w:rsid w:val="00016753"/>
    <w:rsid w:val="00276C9F"/>
    <w:rsid w:val="00412A30"/>
    <w:rsid w:val="004D1409"/>
    <w:rsid w:val="00516D4C"/>
    <w:rsid w:val="005B4489"/>
    <w:rsid w:val="005D736A"/>
    <w:rsid w:val="006151AF"/>
    <w:rsid w:val="006A3B3D"/>
    <w:rsid w:val="00845CC5"/>
    <w:rsid w:val="008C6E3F"/>
    <w:rsid w:val="009A268C"/>
    <w:rsid w:val="009B0488"/>
    <w:rsid w:val="009F5332"/>
    <w:rsid w:val="00A216E2"/>
    <w:rsid w:val="00D50AD4"/>
    <w:rsid w:val="00E91C29"/>
    <w:rsid w:val="00F3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64C59B6"/>
  <w15:chartTrackingRefBased/>
  <w15:docId w15:val="{C39A99BF-C2E8-4F6E-9302-75089A09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AF"/>
  </w:style>
  <w:style w:type="paragraph" w:styleId="Footer">
    <w:name w:val="footer"/>
    <w:basedOn w:val="Normal"/>
    <w:link w:val="FooterChar"/>
    <w:uiPriority w:val="99"/>
    <w:unhideWhenUsed/>
    <w:rsid w:val="00615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AF"/>
  </w:style>
  <w:style w:type="character" w:styleId="PlaceholderText">
    <w:name w:val="Placeholder Text"/>
    <w:basedOn w:val="DefaultParagraphFont"/>
    <w:uiPriority w:val="99"/>
    <w:semiHidden/>
    <w:rsid w:val="00412A30"/>
    <w:rPr>
      <w:color w:val="808080"/>
    </w:rPr>
  </w:style>
  <w:style w:type="paragraph" w:styleId="NormalWeb">
    <w:name w:val="Normal (Web)"/>
    <w:basedOn w:val="Normal"/>
    <w:uiPriority w:val="99"/>
    <w:unhideWhenUsed/>
    <w:rsid w:val="009F5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5332"/>
    <w:rPr>
      <w:b/>
      <w:bCs/>
    </w:rPr>
  </w:style>
  <w:style w:type="character" w:customStyle="1" w:styleId="color15">
    <w:name w:val="color_15"/>
    <w:basedOn w:val="DefaultParagraphFont"/>
    <w:rsid w:val="00F36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DDF6E-1FD0-4346-85BF-BCC6D640C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Reino</dc:creator>
  <cp:keywords/>
  <dc:description/>
  <cp:lastModifiedBy>Craig Reino</cp:lastModifiedBy>
  <cp:revision>6</cp:revision>
  <dcterms:created xsi:type="dcterms:W3CDTF">2018-10-26T20:01:00Z</dcterms:created>
  <dcterms:modified xsi:type="dcterms:W3CDTF">2018-10-26T20:06:00Z</dcterms:modified>
</cp:coreProperties>
</file>