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91333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Sarah Corleta n. matr. 883215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926025390625" w:line="264.55535888671875" w:lineRule="auto"/>
        <w:ind w:left="13.567047119140625" w:right="1381.239013671875" w:firstLine="10.533599853515625"/>
        <w:jc w:val="left"/>
        <w:rPr>
          <w:rFonts w:ascii="Arial" w:cs="Arial" w:eastAsia="Arial" w:hAnsi="Arial"/>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20000076293945"/>
          <w:szCs w:val="31.920000076293945"/>
          <w:u w:val="none"/>
          <w:shd w:fill="auto" w:val="clear"/>
          <w:vertAlign w:val="baseline"/>
          <w:rtl w:val="0"/>
        </w:rPr>
        <w:t xml:space="preserve">Brand identity e design cross-culturale: La strategia di  “standardizzazione localizzata” di IKEA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2353515625" w:line="240" w:lineRule="auto"/>
        <w:ind w:left="4.41116333007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Abstract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576171875" w:line="263.3269500732422" w:lineRule="auto"/>
        <w:ind w:left="8.207855224609375" w:right="78.1787109375" w:firstLine="12.80639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Il design delle interfacce di un’azienda globale non può prescindere dalla sua brand identity,  né può però ignorare che diverse audience potrebbero percepire differentemente la sua  personalità se la sua immagine non è adatta al contesto culturale. È necessario un  compromesso tra identità e comunicazione cross-culturale? Analizzando il caso IKEA,  attraverso le dimensioni culturali offerte da Hofstede, osserveremo come è possibile  declinare i valori core della brand identity attraverso le culture, senza snaturare la  personalità di marca, ma rimanendo comunque rilevanti nel contesto culturale di mercati  lontani dal quello di origine.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65478515625" w:line="240" w:lineRule="auto"/>
        <w:ind w:left="26.0327148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Introduzione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3720703125" w:line="263.300142288208" w:lineRule="auto"/>
        <w:ind w:left="9.31182861328125" w:right="41.600341796875" w:firstLine="8.61129760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Un’azienda che vuole differenziarsi nel mercato ricerca la propria identità. Un’identità chiara,  unica, che posizioni l’azienda nel panorama della concorrenza e la distingua nella mente dei  consumatori. Un’identità che possa esprimersi attraverso una comunicazione univoca e  coerente, attraverso un tono di voce e un corredo visivo inequivocabilmente proprio. Il  concetto di identità, però, non è assimilabile alla sola comunicazione di marketing. Avere un  prodotto forte o un’offerta unica senza un’identificazione chiara e precisa non è sufficiente  per attirare l’attenzione e coinvolgere le persone: oggi è quasi impossibile emergere senza  un brand.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00634765625" w:line="265.1113700866699" w:lineRule="auto"/>
        <w:ind w:left="3.571014404296875" w:right="860.859375" w:firstLine="15.8976745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definire il concetto di brand, è incompleta la definizione dell’</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American Marketing  Association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4130859375" w:line="262.9384231567383" w:lineRule="auto"/>
        <w:ind w:left="13.286285400390625" w:right="192.11181640625" w:hanging="3.7536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“nome, termine, segno, simbolo, design o combinazione di questi, che intende identificare i  beni o servizi di un venditore e lo distingue dai competitor”[1].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3.4815311431885" w:lineRule="auto"/>
        <w:ind w:left="7.54547119140625" w:right="7.30224609375" w:firstLine="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Oltre le rappresentazioni visive, il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brand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comprende una componente immateriale,  strettamente relazionata con i propri valori e il proprio pubblico di riferimento, ossia come  afferma Van Den Heaver’s (2000), è ciò che l’azienda vuole proiettare di sé all’esterno,  quello che vorrebbe che il suo consumatore finale pensasse e in particolare sentisse quando  entra in contatto con i suoi prodotti o servizi, ma, potremmo aggiungere, soprattutto quando interagisce con il messaggio centrale sul quale si struttura la propria attività.  Don Norman nel suo libro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Emotional Design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parlando del ruolo della marca nel creare un  rapporto di lunga durata con i consumatori, cita Sergio Zyman, ex responsabile marketing di  Coca-Cola, secondo cui la carica emotiva di una marca riguarda la creazione di relazioni tra  il prodotto e l’individuo, sul rapporto di fiducia che si stabilisce con il pubblico.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364501953125" w:line="263.1193256378174" w:lineRule="auto"/>
        <w:ind w:left="8.207855224609375" w:right="43.328857421875" w:firstLine="12.80639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Il brand quindi è l’essenza, il significato, la direzione che un’azienda ha stabilito come centro  della sua esistenza, che guida la sua strategia e la sua visione integrata. Questo è il  concetto di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brand identity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(Sabin, 2015).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6756591796875" w:line="265.11125564575195" w:lineRule="auto"/>
        <w:ind w:left="8.42864990234375" w:right="445.994873046875" w:firstLine="8.1697082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L’identità di un’azienda risiede nella consistenza della sua unicità distintiva, che si forma  attraverso caratteristiche come la cultura, la visione, la personalità, il posizionamento, 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196029663086" w:lineRule="auto"/>
        <w:ind w:left="7.54547119140625" w:right="81.932373046875" w:firstLine="7.2863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relazioni con la società, la sua target audience e l’ambiente competitivo. Solo una volta  stabilita questa sua posizione unica, il cuore dell’attività, si potrà declinare l’identità di brand  in un’immagine: logo, design delle interfacce di comunicazione, marketing, messaggi e  azioni, packaging e altri componenti. La brand identity è una mappa che guida le azioni e le  scelte aziendali perché il cliente finale abbia una percezione unificata e coerente di chi è  l’azienda, di cosa sta acquistando, a livello fisico ed emozionale/psicologico.  Il brand è quindi un simbolo che rappresenta l’intera esperienza razionale ed emotiva di una  persona con un prodotto e con chi lo produce, rappresentandone il significante delle nostre  delle nostre risposte emotive.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2333984375" w:line="240" w:lineRule="auto"/>
        <w:ind w:left="14.2390441894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Standardizzazione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8203125" w:line="263.5117721557617" w:lineRule="auto"/>
        <w:ind w:left="4.454345703125" w:right="19.227294921875" w:firstLine="7.065582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Considerando, quindi, un’azienda globale, si potrebbe comprendere perché la strategia  potrebbe volere concentrare la sua comunicazione su un messaggio unico e forte, per  trasmettere un’immagine e una personalità controllate e tendenzialmente univoche.  In un mercato culturalmente omogeneo, la creazione di una personalità di brand che sia  percepita in modo simile da consumatori e non consumatori è plausibile perché le persone  condividono significati culturali simili. Contrariamente, in mercati culturalmente eterogenei, la  personalità di brand potrebbe non essere percepita in maniera consistente con ciò che  un’azienda ha progettato, perché le differenze culturali possono influenzare il significato che  diversi mercati possono assegnare al brand (Foscht et al., 2008). È da considerare, però,  che adattando il messaggio ad una varietà di contesti differenti, si causerebbe una  mancanza di congruenza che può conseguentemente influenzare il successo della strategia  di marketing globale di un’azienda, quando un’immagine consistente sembra essere un  requisito per il successo di un brand globale.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5361328125" w:line="263.6623477935791" w:lineRule="auto"/>
        <w:ind w:left="7.987060546875" w:right="149.705810546875" w:firstLine="10.377655029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 un punto di vista di design delle interfacce per brand multinazionali, emerge il problema  di progettare un’identità visuale che rimanga riconoscibile e unica, strettamente aderente  all’identità. Secondo il Norman Nielsen Group[2], ci sono diversi livelli di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consistenza interna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 considerare quando si progetta la propria interfaccia web: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64453125" w:line="263.8436222076416" w:lineRule="auto"/>
        <w:ind w:left="723.4910583496094" w:right="131.94091796875" w:hanging="351.52954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Visual: simboli, iconografia e immagini devono essere usate in modo consistente in  tutto il sito. Tuttavia, quando si scelgono simboli e icone per rappresentare le azioni,  è necessario scegliere icone che si allineano con la rappresentazione che altri siti  danno dello stesso concetto.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98193359375" w:line="263.6627769470215" w:lineRule="auto"/>
        <w:ind w:left="729.2318725585938" w:right="68.57177734375" w:hanging="357.2703552246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Layout di pagina e bottoni: i componenti devono essere consistenti in tutte le pagine.  Ci sono stili e elementi che devono essere riutilizzati perché l’utente comprenda e  rintracci dei pattern di componenti che hanno gli stessi effetti nell’interazione  complessiva con il sito.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675048828125" w:line="263.662748336792" w:lineRule="auto"/>
        <w:ind w:left="728.3486938476562" w:right="387.618408203125" w:hanging="356.3871765136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Contenuto: quando gli utenti interagiscono con il contenuto su vari canali, devono  aspettarsi un’esperienza chiara e familiare. Leggere attraverso il contenuto che è  presentato agli utenti sul tuo sito e compararlo con ciò che gli utenti vedono nei  materiali di marketing.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689697265625" w:line="263.66254806518555" w:lineRule="auto"/>
        <w:ind w:left="7.54547119140625" w:right="175.740966796875" w:firstLine="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L’obiettivo di standardizzare la comunicazione visiva dei proprio brand, permette di  diffondere un’immagine unica in tutti i Paesi raggiunti dal brand. Un approccio di design dei  siti web per pubblici internazionali che considera la standardizzazione e l’uniformità  dell’interfaccia è la semplice traduzione. L’interfaccia cambia rispetto alla lingua di utilizzo,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630916595459" w:lineRule="auto"/>
        <w:ind w:left="8.207855224609375" w:right="41.917724609375" w:firstLine="0.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andando ad adattarsi alle caratteristiche proprie del sistema di scrittura: per quei sistemi che  utilizzano la scrittura da destra a sinistra (Right-To-Left), non solo i testi cominceranno dal  lato destro dello schermo, ma l’intera interfaccia sarà “a specchio” rispetto agli standard  occidentali.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703125" w:line="263.54979515075684" w:lineRule="auto"/>
        <w:ind w:left="3.571014404296875" w:right="95.235595703125" w:firstLine="7.72811889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 noti, per esempio, nella Fig. 1 la disposizione delle icone del profilo personale, wishlist e  carello a sinistra, mentre burger menù e logo sono disposti a destra. I lettori RTL  focalizzeranno la loro attenzione primariamente a destra: seguendo la teoria di Nielsen  (1999) gli utenti scansionano una pagina web secondo un pattern a forma di F - nel caso  arabo una F “allo specchio” - per cui i contenuti importanti, utili per orientare l’utente devono  essere posti sulla sinistra in Occidente e sulla destra nei paesi con sistemi di scrittura RTL.  I pattern di interazione “a specchio” devono rimanere constanti attraverso tutto il sistema:  IKEA, infatti, ha posizionato anche il bottone a forma di freccia all’interno dell’immagine  rivolto verso sinistra.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6103515625" w:line="201.303448677063" w:lineRule="auto"/>
        <w:ind w:left="15.959930419921875" w:right="2211.104125976562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63720" cy="2844673"/>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363720" cy="2844673"/>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 IKEA Arabia Saudita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761962890625" w:line="263.4814453125" w:lineRule="auto"/>
        <w:ind w:left="3.571014404296875" w:right="29.342041015625" w:firstLine="13.68972778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L’approccio di traduzione darà come risultato finale una “versione minima internazionale” del  sito web aziendale: si analizzerà il mercato che porta più valore e si progetta un design  focalizzato anzitutto per quel segmento, ma non verranno inseriti elementi culturalmente  specifici per evitare confusioni e frustrazione da parte degli utenti che non appartengono alla  cultura di riferimento. In questi casi è quindi essenziale seguire le convenzioni universali  della User Experience.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7235717773438" w:line="240" w:lineRule="auto"/>
        <w:ind w:left="23.22463989257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Design culturalmente attento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67724609375" w:line="263.36085319519043" w:lineRule="auto"/>
        <w:ind w:left="8.207855224609375" w:right="29.317626953125" w:firstLine="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personalità di brand è una componente centrale dell’identità di brand che permette al  consumatore di legare con un brand. La percezione della personalità di brand è determinata  da ogni contatto con il brand, indipendentemente dal fatto che il contatto sia diretto o  indiretto. Le caratteristiche distintive della personalità sono create trasferendo le  caratteristiche personali del consumatore tipico del brand sul brand stesso: il brand assume  così una personificazione e gli viene assegnata un’anima. Ma il brand, così come le persone  a cui si rivolgere, assorbe i valori e i vincoli della società d’origine: penserà e agirà in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20747375488" w:lineRule="auto"/>
        <w:ind w:left="7.324676513671875" w:right="175.385742187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maniera differente come risultato del suo background culturale. Conseguentemente, il  successo una strategia di marketing globale di un’azienda può variare a seconda di quanto  congruenti sono le culture di altri mercati rispetto a quella di origine del brand - ragione per  cui questo fattore deve essere preso in considerazione quando si crea una personalità di  brand.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34375" w:line="263.7535285949707" w:lineRule="auto"/>
        <w:ind w:left="8.42864990234375" w:right="-3.516845703125" w:firstLine="8.8320922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 differenze culturali possono influenzare il modo in cui una personalità di brand è  percepita. Inoltre, ci sono differenze culturali nei termini di importanza e significato attribuiti alla personalità di brand: è generalmente vero che viene attribuita maggiore importanza alla  personalità di un brand in paesi individualistici piuttosto che collettivisti (Foscht et al., 2008),  in quanto i primi, di cui vedremo una definizione più precisa in seguito, danno maggior valore  all’unicità e alla distinzione dal gruppo. Il sociologo olandese Hofstede (2001) definisce la  cultura come: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40234375" w:line="262.9391384124756" w:lineRule="auto"/>
        <w:ind w:left="15.052642822265625" w:right="21.875" w:hanging="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programmazione collettiva della mente che distingue i membri di un gruppo o categoria di  persone da altri collettivi”.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3.48164558410645" w:lineRule="auto"/>
        <w:ind w:left="7.987060546875" w:right="215.517578125" w:firstLine="11.4816284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È una combinazione di conoscenze, credenze, arti, valori e abitudini acquisite dagli umani,  come membri di una comunità. Una combinazione che permette alla comunità di  differenziarsi dalle altre. Le culture risiedono in valori spesso inconsci, nel senso di “più  ampie tendenze a preferire certi stati delle cose rispetto ad altre” (Hofstede, 2001), così  come in pratiche visibili e consce.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046875" w:line="265.4728031158447" w:lineRule="auto"/>
        <w:ind w:left="15.2734375" w:right="805.9375" w:hanging="6.182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Questo fattore culturale e contestuale gioca un ruolo significativo in come le persone  interagiranno e percepiranno i diversi siti web.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91162109375" w:line="263.4814167022705" w:lineRule="auto"/>
        <w:ind w:left="7.54547119140625" w:right="166.52587890625" w:hanging="3.974456787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livello di interfacce web, abbiamo precedentemente introdotto il concetto di consistenza  interna, ma focalizzandoci su quella che il Nielsen Norman Group definisce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consistenza  esterna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ovvero le convenzioni stabilite in un’industria o nel più ampio web, oltre la  singola applicazione o famiglia di applicazioni, diventa essenziale tenere in considerazione  l’ecosistema web e culturale in cui si inserisce il sito aziendale. La legge di Jakob afferma  che le persone spendono la maggior parte del loro tempo su siti diversi dal nostro, il che  significa che portano le loro aspettative, formate dalla fruizione quotidiana di internet, quando visitano il nostro. I contesti e gli utenti target varieranno per ogni azienda o sito,  quindi c’è spazio per aggiustamenti e confezionamento più sartoriale, ma la maggior parte  delle interazioni dovrebbe essere consistente con quello che le persone hanno già  sperimentato altrove e che quindi si aspettando di ritrovare. Quando si progetta  l’applicazione, è perciò necessario focalizzarsi sull’aiutare le persone a raggiungere i propri  obiettivi il più efficientemente possibile, piuttosto che creare un’interfaccia non  convenzionale che devono comprendere. Ciò significa che, oltre ai pattern di user  experience standardizzati per tutto il web o all’interno di un design system di brand, la  progettazione dovrà tenere conto delle abitudini, delle interazioni, dei vincoli e percezioni  culturali, che dovranno essere rispettati per poter raggiungere un mercato con una cultura  differente da quella di origine dell’azienda.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374267578125" w:line="263.44531059265137" w:lineRule="auto"/>
        <w:ind w:left="7.54547119140625" w:right="43.389892578125" w:firstLine="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consistenza porta con sé diversi benefici tra cui il fatto di incontrare le aspettative  dell’utente e abbassare le “curve di apprendimento”: attraverso l’uso abituale di una  moltitudine di prodotti con pattern di interazione comuni, il cervello dell’utente sviluppa  modelli mentali che raffigurano la struttura e il funzionamento dei siti web da loro più  utilizzati: gli utenti hanno delle aspettative riguardo ai ciò che il sito permette di fare e queste  sono fortemente condizionate da aspettative da esperienze precedenti con il brand e altri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196029663086" w:lineRule="auto"/>
        <w:ind w:left="3.571014404296875" w:right="7.303466796875" w:firstLine="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prodotti simili; se le aspettative vengono incontrare, si crea sicurezza di sé, e gli utenti si  sentono esperti dell’interfaccia. Inoltre, gli utenti devono essere in grado di trasferire la  conoscenza dall’uso di altre applicazioni e siti web, che abbasseranno la loro curva di  apprendimento quando interagiranno con un nuovo sito web. Se il sito presenta componenti  già appresi, gli utenti sapranno già come interagire con essi: quando non hanno bisogno di  imparare nuovi modelli e comportamenti adeguati, si focalizzeranno sul contenuto, messaggi  e servizi offerti. Nella progettazione di prodotti cross-culturali, i designer non solo hanno a  che fare con lingue differenti, ma anche con differenze culturali che strutturano l’interazione  web e, anzitutto, sociale, andando a influenzare i modelli mentali degli utenti.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34375" w:line="263.6180591583252" w:lineRule="auto"/>
        <w:ind w:left="8.42864990234375" w:right="91.619873046875" w:firstLine="1.545715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Qui emerge il problema “differenziazione vs standardizzazione”: la differenziazione, che  adatta la personalità di brand all’interno di mercati culturalmente differenti, può creare  inconsistenza nell’immagine globale del brand; dall’altra parte, un approccio standardizzato,  richiede la capacità di progettare una strategia coerente di comunicazione cross-culturale perché la percezione del brand sia la medesima in tutte le culture in cui è presente.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596923828125" w:line="240" w:lineRule="auto"/>
        <w:ind w:left="20.978240966796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L’approccio IKEA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5859375" w:line="263.56364250183105" w:lineRule="auto"/>
        <w:ind w:left="3.571014404296875" w:right="23.1982421875" w:firstLine="17.0016479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IKEA è stato un forte promotore della standardizzazione della strategia di marketing e  comunicazione (Johansson, 2009): si presenta e opera allo stesso modo in ogni mercato in  cui entra, differenziando solo parzialmente la prospettiva di service-management. La  standardizzazione si focalizza sull’offerta di un’identica linea di prodotto, che mantiene il  naming svedese, allo stesso prezzo attraverso sistemi di distribuzione uguali, supportati da  programmi promozionali sostanzialmente invariati in diversi paesi. IKEA è espressione  iconica della filosofia del design accessibile, emblema del “fai da te” nell’arredamento, il suo  target di riferimento è ampio e differente, rivolgendosi potenzialmente a tutti i consumatori,  indifferentemente dalla loro età, sesso, classe sociale o reddito. IKEA offre un vasto range di  prodotti di arrendamento ben progettati e funzionali a prezzi accessibili, tanto da poter aprire  il proprio business a persone con disponibilità finanziarie più contenute, ma senza dover  rinunciare a prodotti esteticamente piacevoli e talvolta anche dal design ricercato.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4775390625" w:line="263.6173439025879" w:lineRule="auto"/>
        <w:ind w:left="7.324676513671875" w:right="141.990966796875" w:firstLine="11.040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 punto vista visuale, i colori distintivi di IKEA sono giallo e blu del suo logo, simboli della  sua unicità e dell’eredità svedese. Sul sito stesso dell’azienda si legge: “Il colore blu del brand IKEA crea attenzione all’offerta, facendolo così risaltare. Il colore  giallo, invece, è un colore ottimistico che dà ai consumatori un’impressione positiva quando  incontrano il brand IKEA, ovunque e sempre” [4].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22998046875" w:line="263.66283416748047" w:lineRule="auto"/>
        <w:ind w:left="9.31182861328125" w:right="71.99951171875" w:hanging="8.83193969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centro della strategia pubblicitaria e di promozione di IKEA c’è sempre stato il suo iconico  catalogo, esso stesso primo esempio di standardizzazione della comunicazione. Prodotto in  Svezia con un layout standardizzato, il catalogo presentava gli stessi prodotti e le stesse  informazioni generali; gli aggiustamenti per le edizioni in diversi paesi e regioni erano minori.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1927032470703" w:lineRule="auto"/>
        <w:ind w:left="15.959930419921875" w:right="54.10522460937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3414" cy="3048635"/>
            <wp:effectExtent b="0" l="0" r="0" t="0"/>
            <wp:docPr id="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3414" cy="304863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2. Catalogo IKEA USA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100830078125" w:line="201.18404388427734" w:lineRule="auto"/>
        <w:ind w:left="15.959930419921875" w:right="54.10522460937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Pr>
        <w:drawing>
          <wp:inline distB="19050" distT="19050" distL="19050" distR="19050">
            <wp:extent cx="5733415" cy="305308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3415" cy="305308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3 Catalogo IKEA Italia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7728271484375" w:line="263.46147537231445" w:lineRule="auto"/>
        <w:ind w:left="2.246246337890625" w:right="56.982421875" w:firstLine="1.3247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Tuttavia, sebbene istantaneamente riconoscibile per forma e colore, il brand design e  l’aspetto visivo diventano quasi di secondaria importanza rispetto ai forti valori che muovono  l’azienda: per le persone IKEA è inclusività, flessibilità, agilità e diversità e questo viene  rappresentato non solo nella sua strategia di marketing, ma anche nel design e nei prodotti.  IKEA vuole mostrarsi vicina alla sua base di consumatori, in grado di comprendere i modi  differenti in cui le persone vivono e, quindi, offrire semplici soluzioni che abbiano al centro la  vita quotidiana. I prodotti sono abbastanza semplici nel loro design da essere adattabili e  personalizzabili rispetto all’individuo: la chiave del brand è l’empatia e l’umiltà.  Ma un messaggio così fortemente legato all’individuo e alla sua quotidianità non è  trasmissibile in tutto il mondo il mondo attraverso un approccio standardizzato.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329864501953" w:lineRule="auto"/>
        <w:ind w:left="0.25909423828125" w:right="7.054443359375" w:firstLine="20.313568115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IKEA ha adattato in maniera peculiare la propria comunicazione, in particolare visiva:  piuttosto che cambiare completamente le interfacce di interazione – stampa, retail e sito web  – ha posto attenzione ai piccoli dettagli culturalmente pregnanti di significato, perché il suo  messaggio, tanto legato alla famiglia e all’intimità della casa, potesse essere percepito in maniera simile in tutto il mondo. Infatti, idealmente, più i prodotti o servizi sono coinvolti nella  vita di tutti i giorni, più questi dovranno essere localizzati [5].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23974609375" w:line="240" w:lineRule="auto"/>
        <w:ind w:left="0.4798889160156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Analisi dell’identità visuale IKEA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7080078125" w:line="263.63734245300293" w:lineRule="auto"/>
        <w:ind w:left="3.571014404296875" w:right="5.811767578125" w:firstLine="6.6241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Ci sono diversi fattori che impattano sui design cross-culturali, tra cui le differenze culturali  tra la target audience e gli utenti domestici; quanto i fattori culturali hanno impatto sui  comportamenti degli utenti e sui compiti supportati dal prodotto digitale; e quindi, l’immagine  del brand che si vuole stabilire. Ci focalizzeremo sull’analisi dei siti web IKEA Svezia, in  quanto la strategia di fondo nasce nella madrepatria dell’azienda; e IKEA Cina, in quanto  maggior mercato asiatico, ma anche cultura molto differente da quella di origine del marchio,  per la quale sono stati necessari degli interventi di analisi culturale delle abitudini e della  percezione del brand da parte dei consumatori.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8022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087114" cy="2880360"/>
            <wp:effectExtent b="0" l="0" r="0" t="0"/>
            <wp:docPr id="1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4087114" cy="288036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304199218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4 IKEA, Data and Progress FY21, grafico di Statista.com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40869140625" w:line="263.40917587280273" w:lineRule="auto"/>
        <w:ind w:left="7.987060546875" w:right="57.86376953125" w:firstLine="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Osserveremo come IKEA ha declinato la sua identità di brand nel contesto cinese,  attraverso un approccio che possiamo considerare “standardizzazione localizzata”: la  personalità di IKEA, i suoi prodotti, il modo di operare, così come il cuore del messaggio  rimangono invariati ovunque nel mondo; ma, prendendo in prestito il concetto di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localizzazione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del NN/g [6], la presentazione visiva si differenzia parzialmente tra i paesi,  cosicché l’essenza di IKEA possa essere percepito in maniera simile dai consumatori locali  di tutto il mondo. Generalmente, le aziende internazionali presenteranno una versione  culturalmente specifica per ogni paese, ma il caso IKEA Cina è particolarmente interessante  per via delle peculiarità dell’utente cinese e della distanza culturale tra le origini svedesi  dell’azienda e il mercato asiatico. Per analizzare queste differenze culturali ci serviremo del  modello delle 6 dimensioni della cultura di Geert Hofstede.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20747375488" w:lineRule="auto"/>
        <w:ind w:left="8.207855224609375" w:right="518.9697265625" w:firstLine="8.3905029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L’antropologo e psicologo olandese Geert Hofstede (2001) delinea un modello a cinque dimensioni, a ciascuna delle quali viene attribuito un punteggio da 1 a 100, con cui ogni  Paese può essere descritto: Power Distance Index, Individualismo/Collettivismo,  Mascolinità/Femminilità, Uncertainty Aversion Index, Long/Short Term Orientation,  Indulgenza/Restrizione.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322021484375" w:line="203.4625768661499" w:lineRule="auto"/>
        <w:ind w:left="15.419921875" w:right="54.105224609375" w:hanging="15.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3415" cy="2745740"/>
            <wp:effectExtent b="0" l="0" r="0" t="0"/>
            <wp:docPr id="1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3415" cy="274574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5 Hofstede-insights.com offre la possibilità di visualizzare i punteggi e confrontare i Paesi scelti. L'italia in  questo caso è stata inserita come riferimento, per contestualizzare con la nostra società le metriche e i valori  ottenuti.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380859375" w:line="262.93785095214844" w:lineRule="auto"/>
        <w:ind w:left="15.2734375" w:right="199.720458984375" w:firstLine="4.195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 ognuna di queste caratteristiche, è possibile rintracciare delle applicazioni di design da  implementare per migliorare l’interazione con le culture.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3.48124504089355" w:lineRule="auto"/>
        <w:ind w:left="7.54547119140625" w:right="20.9912109375" w:firstLine="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 è necessario, nel contesto di brand identity, saper declinare queste dimensioni a favore  del proprio messaggio, cercando dei punti di contatto con quei valori culturali che potrebbero  entrare in contrasto con la propria vision aziendale, senza mai snaturarsi. IKEA, come è  stato anticipato, ha assorbito nei propri valori molta della cultura svedese, per cui  osserveremo anche il brand e la sua personalità attraverso le dimensioni di Hofstede.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2392578125" w:line="240" w:lineRule="auto"/>
        <w:ind w:left="17.26074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Power Distance Index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3.42127799987793" w:lineRule="auto"/>
        <w:ind w:left="7.987060546875" w:right="107.545166015625" w:firstLine="12.585601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Il Power Distance Index misura dell’accettazione della distribuzione ineguale del potere  all’interno delle istituzioni e organizzazioni della società. Per cui, nei Paesi con alta distanza  dal potere, i membri preferiscono burocrazie gerarchiche con alla testa leader forti e  autoritari, le disuguaglianze tra le persone sono accettate e auspicabili. Al contrario, i Paesi  con bassa distanza dal potere, come la Svezia, sono caratterizzati dalla promozione  dell’uguaglianza e dell’autonomia personale, quindi i leader sono più inclini ad avvicinarsi ai  concittadini, anche per consultarli. La comunicazione di IKEA, infatti, cerca di essere  accogliente e aperta ad un’ampia audience, per promuovere un’idea di casa intima, vissuta  e quotidiana, non impone il marchio come autorità, ma propone una serie di valori per la  relazione con il consumatore.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7906494140625" w:line="240" w:lineRule="auto"/>
        <w:ind w:left="14.61105346679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Individualismo vs Collettivismo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64.0248107910156" w:lineRule="auto"/>
        <w:ind w:left="14.83184814453125" w:right="42.720947265625" w:firstLine="4.6368408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È la misura dell’integrazione delle persone nei gruppi della società. È un indicatore di come i  membri di una cultura percepiscono se stessi, in termini di individuo singolo o collettività. Se  nelle società individualistiche i legami tra gli individui sono deboli, le società collettive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20747375488" w:lineRule="auto"/>
        <w:ind w:left="7.324676513671875" w:right="286.131591796875" w:hanging="3.7536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tendono ad una struttura più coesa, in cui gli interessi del gruppo prevalgono su quelli del  singolo. In questo caso, IKEA propone un’idea di arredamento per tutti, quindi giocando  sull’adattarsi alle situazioni di vita peculiari e uniche: c’è un tema di individualità, per cui le  abitudini delle singole persone vengono messe al centro del servizio, e di cura del proprio  nucleo familiare, elementi tipici delle società individualiste.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234375" w:line="240" w:lineRule="auto"/>
        <w:ind w:left="15.7150268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Mascolinità vs Femminilità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3.3269500732422" w:lineRule="auto"/>
        <w:ind w:left="3.3502197265625" w:right="-2.601318359375" w:firstLine="16.1184692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È la misura in cui la società pubblicamente premia tratti tradizionalmente attribuiti al sesso  maschile, esaltando i tratti dominatori ed eroici, per cui si enfatizza lo status, la  remunerazione, la carriera e la soddisfazione personale. Le società femminili prediligono  valori come la modestia, l’empatia e la gradevolezza. In queste società viene dato spazio  alle relazioni umane e alla collaborazione per il miglioramento della qualità della vita per tutti.  IKEA, in linea con la cultura dai caratteri femminili svedese, è un brand che ha al centro del  suo immaginario la famiglia, la cura e l’attenzione: molto spesso si è distinto per le sue  campagne di sensibilizzazione e l’attivismo per l’ambiente.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66162109375" w:line="240" w:lineRule="auto"/>
        <w:ind w:left="16.37756347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Uncertainty Aversion Index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3.366060256958" w:lineRule="auto"/>
        <w:ind w:left="2.246246337890625" w:right="43.5498046875" w:firstLine="14.3521118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L’Uncertainty Aversion Index rappresenta il disagio avvertito dalle persone in situazioni  sconosciute e il grado in cui i membri di una società si sentono minacciati dall’incertezza e  ambiguità. A causa di questo, le società ad alto rifiuto dell’incertezza cercano di rendere la  vita il più prevedibile possibile attraverso convenzioni, norme giuridiche e dogmi religiosi o  filosofici applicati nella vita di tutti i giorni. Le società a basso indice sono più tolleranti  rispetto alle opinioni differenti e hanno un rapido adattamento ai cambiamenti. In queste  società sono presenti tratti come la creatività, il rischio e l’individualità delle scelte. La  comunicazione di IKEA è spesso orientata alla condivisione, all’accettazione delle differenze  tra le persone e in particolare ad osservare come ogni abitudine può essere un segno di  affetto e famiglia. In questa prospettiva, IKEA si accosta ai valori della società svedese a  basso rifiuto dell’incertezza: non solo si accoglie il diverso, ma lo si celebra, perché ogni  piccolo gesto è distintivo della propria cultura, della propria casa e della propria quotidianità.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301513671875" w:line="240" w:lineRule="auto"/>
        <w:ind w:left="17.26074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Long Term Orientation vs Short Term Orientation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3.3759021759033" w:lineRule="auto"/>
        <w:ind w:left="3.571014404296875" w:right="82.9150390625" w:firstLine="17.4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Indicatore dell’orizzonte temporale avvertito nella società, considerando l’importanza data al  futuro rispetto a quella data al presente o al passato. I Paesi con un orientamento a lungo  termine, quindi, saranno più pragmatici e focalizzati sul raggiungimento dei propri obiettivi  attraverso il lavoro e la perseveranza. In quelli con un orientamento a breve termine l’enfasi  è posta sul presente e sul passato, quindi i valori sono orientati al rispetto delle tradizioni e  all’adempimento degli obblighi sociali. Qui l’approccio di IKEA ha assorbito l’ambiguità  società di origine, infatti se osserviamo la Figura 5, il punteggio della Svezia è di 53. I contenuti di IKEA, da una parte, si orientano verso valori pratici, così come i propri prodotti  sono orientati all’utilità, devono adattarsi ai contesti specifici e unici delle persone che li  utilizzano, pur mantenendo una standardizzazione nella produzione. È qui però che ritorna una tematica legata all’orientamento a breve termine, il rigore delle regole come fonte di  credibilità: la standardizzazione è, come abbiamo detto, un fattore centrale nella produzione  IKEA, la garanzia della qualità e del marchio IKEA in tutto il mondo.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0205383300781" w:line="240" w:lineRule="auto"/>
        <w:ind w:left="14.61105346679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Indulgence vs Restrain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819427490234" w:lineRule="auto"/>
        <w:ind w:left="7.54547119140625" w:right="224.586181640625" w:firstLine="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Questa dimensione venne aggiunta nel 2010 per catturare delle ricerche condotte dal  sociologo bulgaro Michael Minkov (Hofstede, Hofstede, Minkov, 2010), per cui una società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7.54547119140625" w:right="202.25341796875" w:firstLine="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indulgente dà valore alla soddisfazione dei bisogni e desideri umani; le culture indulgenti si  concentreranno sulla felicità e benessere individuali, sul tempo dedicato allo svago e ci  saranno più libertà e controllo personale.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63.37329864501953" w:lineRule="auto"/>
        <w:ind w:left="13.286285400390625" w:right="97.60009765625" w:hanging="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 contrario, una società restrittiva vede valore nel frenare i desideri e nel trattenere i piaceri  per allinearsi con le norme culturali e sociali. Le emozioni positive sono espresse meno  liberamente e non viene data tanta importanza a tempo libero, libertà e felicità.  IKEA, sotto questo punto di vista, abbraccia i valori delle società indulgenti, proponendo  un’identità legata al tempo libero, allo svago, alla serenità di casa propria, ma anche alla  libertà di scegliere di vivere la propria vita seguendo le proprie peculiarità e scelte.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022705078125" w:line="201.4044713973999" w:lineRule="auto"/>
        <w:ind w:left="15.959930419921875" w:right="1864.104614257812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84065" cy="2633980"/>
            <wp:effectExtent b="0" l="0" r="0" t="0"/>
            <wp:docPr id="1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584065" cy="263398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6 IKEA Cina, Home page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43701171875"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Pr>
        <w:drawing>
          <wp:inline distB="19050" distT="19050" distL="19050" distR="19050">
            <wp:extent cx="3949446" cy="3265805"/>
            <wp:effectExtent b="0" l="0" r="0" t="0"/>
            <wp:docPr id="1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949446" cy="326580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304199218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7 IKEA Cina, sezione "Scopri altre ispirazioni per la casa"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5863819122314" w:lineRule="auto"/>
        <w:ind w:left="15.959930419921875" w:right="54.10522460937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Pr>
        <w:drawing>
          <wp:inline distB="19050" distT="19050" distL="19050" distR="19050">
            <wp:extent cx="5733415" cy="3642359"/>
            <wp:effectExtent b="0" l="0" r="0" t="0"/>
            <wp:docPr id="1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3415" cy="3642359"/>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8 IKEA Svezia, Home page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766357421875" w:line="263.2096767425537" w:lineRule="auto"/>
        <w:ind w:left="8.207855224609375" w:right="94.495849609375" w:hanging="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Anzitutto, dalla prima schermata della home page possiamo notare alcuni elementi comuni,  quali i colori di base: bianco e nero - che rendono la schermata semplice e pulita - restituiscono un effetto che ricorda il classico catalogo IKEA (si confronti Fig. 2 e 3) con  immagini grandi dei prodotti e piccole didascalie descrittive con nome dell’articolo e prezzo.  Sebbene disposti in punti diversi della pagina Home, IKEA utilizza in tutti e due i siti il layout  a galleria con un hover sugli elementi di arredamento che permette di visualizzarne le  informazioni (Fig. 7 e 8). Per il sito cinese, infatti, questa interazione è posta più infondo alla  pagina, e all’apertura della Home troviamo un grande slider (Figura 6), con immagini ricche  di elementi visivi.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735595703125" w:line="263.46765518188477" w:lineRule="auto"/>
        <w:ind w:left="7.54547119140625" w:right="7.611083984375" w:firstLine="2.649688720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Chua, Boland e Nisbett (2005) hanno identificato differenze nella percezione visiva e  memorizzazione tra asiatici dell’est e occidentali, per cui i primi saranno attirati da  informazioni contestuali, mentre i secondi presteranno maggiore attenzione a oggetti focali.  Questo è confrontabile con la teoria delle culture ad alto e basso contesto di Hall (1976): la  Cina, in quanto cultura ad alto contesto preferisce una comunicazione faccia a faccia e  cercando indizi verbali e non verbali più sottili, meno diretti durante la conversazione. Una  grande immagine, infatti è osservabile in tutte le sue parti, in particolare, secondo la ricerca  di Chua, Boland e Nisbett, gli asiatici compiono più saccadi sullo sfondo, dando quindi la  possibilità di inserire immagini più ricche di dettagli. Le culture a basso contesto, al contrario,  si basano su indizi verbali diretti ed espliciti durante la comunicazione: l’attenzione degli  osservatori occidentali si focalizza su oggetti singoli, il primo piano deve essere dato  all’oggetto che si intende mostrare. Qui torna utile anche la categorizzazione di Hofstede, la  Cina è una società collettivista per cui si apprezzano immagini in cui i prodotti sono mostrati  in gruppo, contestualizzati maggiormente all’interno dell’ambiente domestico.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329864501953" w:lineRule="auto"/>
        <w:ind w:left="7.54547119140625" w:right="253.45703125" w:firstLine="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Nonostante ciò, le immagini di IKEA hanno una composizione comune, che rende unica la  sua fotografia. In ogni contesto, il brand riesce a ricreare un effetto di intima quotidianità,  come scatti colti all’improvviso, ma allo stesso tempo di design che ricerca un equilibrio  semplice. Questa sensazione evocativa è alla base dell’esperienza espositiva che ha  contraddistinto il retail IKEA dalla concorrenza: l’offerta di una brand experience  coinvolgente e familiare è stato uno dei fattori di successo di IKEA.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294921875" w:line="200.93831062316895" w:lineRule="auto"/>
        <w:ind w:left="15.959930419921875" w:right="54.10522460937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3414" cy="3665220"/>
            <wp:effectExtent b="0" l="0" r="0" t="0"/>
            <wp:docPr id="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3414" cy="366522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9 IKEA Cina, sezione "Celebrare ogni momento" dedicata al capodanno cinese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09423828125" w:line="201.23120784759521" w:lineRule="auto"/>
        <w:ind w:left="15.959930419921875" w:right="54.10522460937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Pr>
        <w:drawing>
          <wp:inline distB="19050" distT="19050" distL="19050" distR="19050">
            <wp:extent cx="5733414" cy="3369310"/>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3414" cy="336931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10 IKEA Svezia, sezione "Adesso in IKEA"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216499328613" w:lineRule="auto"/>
        <w:ind w:left="3.571014404296875" w:right="-8.800048828125" w:firstLine="17.0016479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Il richiamo culturale si nota anche nella scelta dei colori: i colori di IKEA blu e giallo, vengono  ridimensionati nel contesto cinese favorendo i toni del rosso (Fig. 9). In questo caso, non è  solo attenzione al significato culturale del colore giallo in Cina, associato alla celebrazione,  imperialità e rispetto, ma anche alla pornografia. IKEA cerca di posizionarsi come un brand  quotidiano, rivolto a giovani famiglie delle metropoli cinesi (Johansson, 2009), quindi cerca di  allontanarsi sia dai significati reverenziali che dalle connotazioni sessuali.  Ma soprattutto è un richiamo alle festività cinesi: il rosso è il colore dei festeggiamenti, alla  felicità, un augurio di buona fortuna per il capodanno cinese. L’attenzione verso le tradizioni  è fondamentale in una società collettivista, così come il valore attribuito alle relazioni con gli  altri membri.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78857421875" w:line="262.9391384124756" w:lineRule="auto"/>
        <w:ind w:left="8.42864990234375" w:right="5.72509765625" w:firstLine="8.1697082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L’altra caratteristica culturale implicata nelle società collettive è che i membri preferiscono  adeguarsi agli interessi degli gruppo, cercano di non differenziarsi dagli altri, e il design IKEA  risponde a questa richiesta fornendo una sezione specifica per gli articoli più venduti,  assente nel sito svedese (Fig. 11).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1923828125" w:line="202.45868682861328" w:lineRule="auto"/>
        <w:ind w:left="15.959930419921875" w:right="54.10522460937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3414" cy="2200275"/>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3414" cy="22002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11 IKEA Cina, sezione "Classifica delle vendite"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47021484375" w:line="263.6367416381836" w:lineRule="auto"/>
        <w:ind w:left="1.14227294921875" w:right="-3.548583984375" w:firstLine="2.428741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Altri elementi comuni tra i due siti sono la barra di navigazione e le icone del profilo  personale, wishlist e e carrello. Questi elementi sono diventati standard del web per cui si  ritroveranno simili in tutti gli e-commerce: come anticipavamo prima è necessario che i brand  mantengano una coerenza esterna con quelli che sono gli standard imposti dal più ampio  web. Ma IKEA in questo caso dà un tocco di personalità, trasformando l’icona classica del  “sacchetto” nella sua iconica shopping bag (Fig. 12). È un modo creativo e sottile di dare  personalità anche a degli standard definiti, pur mantenendo la comprensione che questi  possono offrire.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0541992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87550" cy="48895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987550" cy="4889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304199218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12 IKEA Cina e IKEA Svezia, la shopping bag IKEA diventa l'icona del carrello acquisti.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399169921875" w:line="263.66260528564453" w:lineRule="auto"/>
        <w:ind w:left="8.207855224609375" w:right="95.526123046875" w:firstLine="12.3648071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alto troviamo un banner nero con delle informazioni: già in questo punto possiamo notare  delle differenze di contenuto – mentre nel sito cinese si propongono sconti per gli utilizzatori  di una specifica carta di credito (Fig. 13), nel sito svedese c’è una CTA curiosa: “sei un  cacciatore di Watt?”, che spinge un utente a indagare, a navigare liberamente nel sito. Si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594940185547" w:lineRule="auto"/>
        <w:ind w:left="7.324676513671875" w:right="93.40576171875" w:firstLine="7.507171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notano, quindi, già delle sostanziali differenze tra le due culture: la Svezia è una cultura con  un basso Power Distance Index, significa che è più aperta all’individualità delle scelte,  preferisce discorsi informali e una navigazione più libera. Questa caratteristica si disvela nel  contesto dell’interfaccia web come una navigazione più flessibile, sia nei termini di layout  che di contenuti si incoraggia a “vagare” anche attraverso delle CTA più giocose che  informative. Lo stesso è chiaro nell’interazione con il menù orizzontale (Fig. 15): cliccando  su una delle voci, si aprirà invece il menù verticale, in un gioco di rimandi che cerca di  stimolare l’esplorazione di diversi contenuti e sezioni del sito.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5263671875" w:line="225.31481266021729" w:lineRule="auto"/>
        <w:ind w:left="15.959930419921875" w:right="54.10522460937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3414" cy="14097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3414" cy="14097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13 IKEA Cina, il banner propone sconti con la carta di credito China Guangfa Bank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9375" w:line="231.01929187774658" w:lineRule="auto"/>
        <w:ind w:left="15.959930419921875" w:right="54.10522460937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Pr>
        <w:drawing>
          <wp:inline distB="19050" distT="19050" distL="19050" distR="19050">
            <wp:extent cx="5733414" cy="120015"/>
            <wp:effectExtent b="0" l="0" r="0" t="0"/>
            <wp:docPr id="1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3414" cy="12001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14 IKEA Svezia, la terza CTA chiede "sei un cacciatore di Watt?"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08935546875" w:line="202.12172985076904" w:lineRule="auto"/>
        <w:ind w:left="12.539825439453125" w:right="54.105224609375" w:hanging="12.539825439453125"/>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Pr>
        <w:drawing>
          <wp:inline distB="19050" distT="19050" distL="19050" distR="19050">
            <wp:extent cx="5733414" cy="3483610"/>
            <wp:effectExtent b="0" l="0" r="0" t="0"/>
            <wp:docPr id="1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3414" cy="348361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15 IKEA Svezia, sezione “Stanze”, cliccando su una delle voce del menù orizzontale in Homepage, si aprirà  il menù verticale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2105712890625" w:line="264.0249824523926" w:lineRule="auto"/>
        <w:ind w:left="13.286285400390625" w:right="-6.063232421875" w:firstLine="4.195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Dall’altra parte, la Cina è una società con un’alta distanza dal potere: le informazioni chiare e  precise sono preferite dai consumatori – si privilegiano quindi dei contenuti che evidenziano  il vantaggio economico, in questo caso, senza ambiguità.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47412109375" w:line="263.11946868896484" w:lineRule="auto"/>
        <w:ind w:left="9.31182861328125" w:right="360.95458984375" w:hanging="8.83193969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Anche l’interazione con il menù di ricerca orizzontale indica un’attenzione alle modalità di  navigazione tipiche del contesto cinese (si confrontino le Fig. 16 e 17): al click su una  categoria, apparirà una tendina in dropdown con tutte le sottocategorie.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123167037964" w:lineRule="auto"/>
        <w:ind w:left="15.959930419921875" w:right="54.105224609375" w:hanging="15.959930419921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3414" cy="161607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3414" cy="1616075"/>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16 IKEA Cina, sezione "Stanze"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10498046875" w:line="202.02285289764404" w:lineRule="auto"/>
        <w:ind w:left="15.599822998046875" w:right="54.105224609375" w:hanging="15.599822998046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Pr>
        <w:drawing>
          <wp:inline distB="19050" distT="19050" distL="19050" distR="19050">
            <wp:extent cx="5733414" cy="3266441"/>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3414" cy="3266441"/>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17 Alibaba.com struttura per sezioni e sottosezioni il proprio menù. Le categorie sono molte, precise e  descrittive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752685546875" w:line="263.6173152923584" w:lineRule="auto"/>
        <w:ind w:left="4.01275634765625" w:right="129.576416015625" w:firstLine="13.9103698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 approccio attento al contesto di interazione è la pagina di accesso al profilo utente (Fig. 18). I campi da compilare infatti richiedono il numero di telefono e l’inserimento di un codice  di verifica. Nella società cinese si preferisce accedere direttamente attraverso il proprio  profilo WeChat e, in generale, gli utenti preferiscono non dover inserire la propria email.  WeChat è un sistema complesso che ha la sua audience principalmente localizzata in Cina.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9.31182861328125" w:right="105.999755859375" w:firstLine="1.7665100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Gli utenti cinesi quindi, possono usufruire di questo servizio globale, che comprende da una  chat con il brand a metodi di pagamento cashless.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2329101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266565" cy="2449196"/>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266565" cy="244919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304199218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18 IKEA Cina, schermata di login al profilo personale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406494140625" w:line="263.0585289001465" w:lineRule="auto"/>
        <w:ind w:left="2.246246337890625" w:right="128.23974609375" w:firstLine="15.2352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D’altra parte gli utenti cinesi sono abituati ad usufruire di servizi più ampi: si osservino i casi  di Alibaba e Taobao, grandi e-commerce cinesi in cui l’assortimento del catalogo è vasto e  vario, ma allo stesso tempo diventano dei veri mercati centralizzati, in cui i consumatori  hanno tutto alla portata di mano.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2353515625" w:line="262.93813705444336" w:lineRule="auto"/>
        <w:ind w:left="7.324676513671875" w:right="643.546142578125" w:firstLine="13.2479858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Inoltre, questa interfaccia chiarifica una preferenza della audience cinese dell’acquisto  attraverso mobile, fattore che IKEA sfrutta ulteriormente incoraggiando l’audience a  scaricare l’applicazione sin dal suo accesso alla pagina Home.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358398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95550" cy="9969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495550" cy="9969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304199218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 19 IKEA Cina, pop up nella home con QRcode per scaricare l'applicazione.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34033203125" w:line="240" w:lineRule="auto"/>
        <w:ind w:left="12.8350830078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Conclusione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3720703125" w:line="263.46153259277344" w:lineRule="auto"/>
        <w:ind w:left="2.246246337890625" w:right="103.96240234375" w:firstLine="18.326416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IKEA ha saputo gestire la propria brand identity, declinando i suoi messaggi chiave  attraverso le culture, senza mai snaturare il proprio valore. Il suo approccio di  “standardizzazione localizzata” ha riscontrato un lento ma definitivo successo in un mercato  come quello cinese, molto diverso da quello di origine, abituato a grandi e-commerce che  raccolgono moltissimi prodotti e brand differenti. L’efficacia dell’approccio IKEA ha dato vita  anche all’emulazione, persino copia del modello di business, dell’offerta e del servizio [7],  senza comunque riuscire a scalfire quello che è il vero cuore della brand experience: la  costruzione di un’identità intorno a valori iscritti indelebilmente nel marchio. Il contesto cinese ha offerto l’occasione per osservare la sua identità core da un punto di  vista cross-culturale, dove la comunicazione offerta dalla madrepatria, poteva non essere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14.83184814453125" w:right="81.93359375" w:hanging="1.54556274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percepita allo stesso modo: rivolgersi ad una cultura differente, con un messaggio che porta  i valori della famiglia, dell’intimità della casa e dell’individualità delle scelte, è complesso e  necessita di interventi di localizzazione, non del semplice compromesso.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63.24907302856445" w:lineRule="auto"/>
        <w:ind w:left="8.207855224609375" w:right="17.5048828125" w:firstLine="70.7905578613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 forza del brand IKEA è stata quindi nel mantenere la sensazione di “casa” ovunque nel  mondo, pur proponendo gli stessi prodotti, l’organizzazione interna dei retail, e adattando ai  contesti quello che era già il suo motto “casa è ovunque tu sia”, attraverso una  comunicazione e un’identità visiva cross-culturale che sostenga la sua personalità di fondo  attraverso le culture. La cross-culturalità non è stata interpretata un cambio totale della  personalità del brand per assorbire totalmente le abitudini visuali, interazionali, e quindi  culturali, dell’audience, ma un momento per riflettere sul vero significato di dei valori fondanti  di IKEA in contesti differenti dal quelli di origine.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5915527343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Bibliografia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076171875" w:line="262.9391384124756" w:lineRule="auto"/>
        <w:ind w:left="738.9471435546875" w:right="314.2156982421875" w:hanging="366.9856262207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Chua H. F., Boland J. E., Nisbett R.E. (2005),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Cultural variation in eye movements  during scene perception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University of Michigan, PNAS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294921875" w:line="264.0256118774414" w:lineRule="auto"/>
        <w:ind w:left="736.5184020996094" w:right="521.898193359375" w:hanging="364.55688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Foscht T., Maloles C., Swoboda B., Morschett D., Sinha I. (2008),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The impact of  culture on brand perceptions: a six-nation study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Journal of Product and Brand  Management 17/3, pp. 131-142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197265625" w:line="240" w:lineRule="auto"/>
        <w:ind w:left="371.9615173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Hall E.T. (1976),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Beyond Culture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Garden City, NY, Doubleday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7685546875" w:line="265.11096954345703" w:lineRule="auto"/>
        <w:ind w:left="735.1934814453125" w:right="753.77685546875" w:hanging="363.2319641113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Hofstede G. (2001),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Culture’s Consequences: Comparing values, behaviours,  institutions and organizations across nations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Sage publications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4658203125" w:line="263.4818172454834" w:lineRule="auto"/>
        <w:ind w:left="738.7263488769531" w:right="57.723388671875" w:hanging="366.7648315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Hofstede G., Hofstede G.J., Minkov M. (2010),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Cultures and Organizations: Software  of the Mind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3rd Edition, USA, McGraw-Hill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48046875" w:line="268.0090141296387" w:lineRule="auto"/>
        <w:ind w:left="371.9615173339844" w:right="102.3376464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Johansson U., Thelander A. (2009),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 standardised approach to the world? IKEA in  China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International Journal of Quality and Service Science Vol. 1 No. 2, pp. 199-219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Nielsen J. (1999),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Designing Web Usability: The Practice of Simplicity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New Riders  Publishing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8642578125" w:line="262.9391384124756" w:lineRule="auto"/>
        <w:ind w:left="738.9471435546875" w:right="8.91357421875" w:hanging="366.9856262207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Norman D. (2004),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Emotional Design, perché amiamo (o odiamo) gli oggetti della vita  quotidiana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Apogeo, Milano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34619140625" w:line="262.93785095214844" w:lineRule="auto"/>
        <w:ind w:left="726.1407470703125" w:right="65.97900390625" w:hanging="354.1792297363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Sabin M. et al. (2015),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Building Brand Identity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Procedia Economics and Finance vol.  20, pp. 393-403, 2015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232421875" w:line="240" w:lineRule="auto"/>
        <w:ind w:left="14.23904418945312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Sitografia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057861328125" w:line="240" w:lineRule="auto"/>
        <w:ind w:left="371.9615173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Alibaba.com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75.97667694091797" w:lineRule="auto"/>
        <w:ind w:left="371.9615173339844" w:right="192.76245117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American Marketing Association,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branding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https://www.ama.org/topics/branding/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IKEA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0766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www.ikea.com/se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096.0766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www.ikea.com/cn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096.0766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www.ikea.com/sa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785095214844" w:lineRule="auto"/>
        <w:ind w:left="1455.1937866210938" w:right="58.09326171875" w:hanging="359.117126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IKEA logo – history and design,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https://www.ikea.com/ph/en/this-is ikea/about-us/the-ikea-logo-history-and-design-pub55d85f50</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35595703125" w:line="240" w:lineRule="auto"/>
        <w:ind w:left="371.9615173339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Hofstede-insights.com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5732421875" w:line="235.77511310577393" w:lineRule="auto"/>
        <w:ind w:left="371.9615173339844" w:right="154.3627929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Lee M., (Agosto, 2011),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Chinese retailers hijak the IKEA experience,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Reuters.com,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https://www.reuters.com/article/us-china-brand-piracy-idUSTRE77017720110801</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[7]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NN/group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1717071533" w:lineRule="auto"/>
        <w:ind w:left="1455.4144287109375" w:right="167.803955078125" w:hanging="359.337768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Krause R., (Gennaio, 2021), Maintain Consistency and Adhere to Standards  (Usability Heuristic #4), nngroup.com,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0" w:right="1037.6580810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https://www.nngroup.com/articles/consistency-and-standards/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[3]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07666015625"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Liu F., (Marzo, 2021),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Modify Your Design for Global Audiences: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24652099609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Crosscultural UX Design,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nngroup.com,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75219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https://www.nngroup.com/articles/crosscultural-design/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[6]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1.9615173339844" w:right="0" w:firstLine="0"/>
        <w:jc w:val="left"/>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Statista.com (2022),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Leading selling countries of IKEA products in 2021</w:t>
      </w:r>
    </w:p>
    <w:sectPr>
      <w:pgSz w:h="16820" w:w="11900" w:orient="portrait"/>
      <w:pgMar w:bottom="1511.9999694824219" w:top="705.6005859375" w:left="1440" w:right="1376.89575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3.png"/><Relationship Id="rId10" Type="http://schemas.openxmlformats.org/officeDocument/2006/relationships/image" Target="media/image18.png"/><Relationship Id="rId21"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7.png"/><Relationship Id="rId18" Type="http://schemas.openxmlformats.org/officeDocument/2006/relationships/image" Target="media/image16.png"/><Relationship Id="rId7" Type="http://schemas.openxmlformats.org/officeDocument/2006/relationships/image" Target="media/image1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