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r>
        <w:rPr>
          <w:rFonts w:ascii="Arial" w:cs="Arial" w:eastAsia="Arial" w:hAnsi="Arial"/>
        </w:rPr>
        <w:t xml:space="preserve"/>
      </w:r>
    </w:p>
    <w:p>
      <w:pPr>
        <w:spacing w:after="80"/>
        <w:jc w:val="center"/>
      </w:pPr>
      <w:r>
        <w:rPr>
          <w:rFonts w:ascii="Arial" w:cs="Arial" w:eastAsia="Arial" w:hAnsi="Arial"/>
          <w:b/>
          <w:bCs/>
          <w:color w:val="000000"/>
          <w:sz w:val="72"/>
          <w:szCs w:val="72"/>
        </w:rPr>
        <w:t xml:space="preserve">TRUA IO</w:t>
      </w:r>
    </w:p>
    <w:p>
      <w:pPr>
        <w:spacing w:after="600"/>
        <w:jc w:val="center"/>
      </w:pPr>
      <w:r>
        <w:rPr>
          <w:rFonts w:ascii="Arial" w:cs="Arial" w:eastAsia="Arial" w:hAnsi="Arial"/>
          <w:i/>
          <w:iCs/>
          <w:color w:val="1D9E75"/>
          <w:sz w:val="28"/>
          <w:szCs w:val="28"/>
        </w:rPr>
        <w:t xml:space="preserve">AI-Powered Outreach. Autonomous. Personalized. Always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000000" w:sz="6"/>
              <w:left w:val="single" w:color="000000" w:sz="6"/>
              <w:bottom w:val="single" w:color="000000" w:sz="6"/>
              <w:right w:val="single" w:color="000000" w:sz="6"/>
            </w:tcBorders>
            <w:shd w:fill="000000" w:val="clear"/>
            <w:tcMar>
              <w:top w:type="dxa" w:w="100"/>
              <w:left w:type="dxa" w:w="140"/>
              <w:bottom w:type="dxa" w:w="100"/>
              <w:right w:type="dxa" w:w="140"/>
            </w:tcMar>
          </w:tcPr>
          <w:p>
            <w:r>
              <w:rPr>
                <w:rFonts w:ascii="Arial" w:cs="Arial" w:eastAsia="Arial" w:hAnsi="Arial"/>
                <w:b/>
                <w:bCs/>
                <w:color w:val="9FE1CB"/>
                <w:sz w:val="20"/>
                <w:szCs w:val="20"/>
              </w:rPr>
              <w:t xml:space="preserve">Document</w:t>
            </w:r>
          </w:p>
        </w:tc>
        <w:tc>
          <w:tcPr>
            <w:tcW w:type="dxa" w:w="2340"/>
            <w:gridSpan w:val="1"/>
            <w:tcBorders>
              <w:top w:val="single" w:color="E0E0E0" w:sz="4"/>
              <w:left w:val="single" w:color="E0E0E0" w:sz="4"/>
              <w:bottom w:val="single" w:color="E0E0E0" w:sz="4"/>
              <w:right w:val="single" w:color="E0E0E0" w:sz="4"/>
            </w:tcBorders>
            <w:shd w:fill="F1EFE8" w:val="clear"/>
            <w:tcMar>
              <w:top w:type="dxa" w:w="100"/>
              <w:left w:type="dxa" w:w="140"/>
              <w:bottom w:type="dxa" w:w="100"/>
              <w:right w:type="dxa" w:w="140"/>
            </w:tcMar>
          </w:tcPr>
          <w:p>
            <w:r>
              <w:rPr>
                <w:rFonts w:ascii="Arial" w:cs="Arial" w:eastAsia="Arial" w:hAnsi="Arial"/>
                <w:color w:val="000000"/>
                <w:sz w:val="20"/>
                <w:szCs w:val="20"/>
              </w:rPr>
              <w:t xml:space="preserve">Product Requirements Document</w:t>
            </w:r>
          </w:p>
        </w:tc>
        <w:tc>
          <w:tcPr>
            <w:tcW w:type="dxa" w:w="2340"/>
            <w:gridSpan w:val="1"/>
            <w:tcBorders>
              <w:top w:val="single" w:color="000000" w:sz="6"/>
              <w:left w:val="single" w:color="000000" w:sz="6"/>
              <w:bottom w:val="single" w:color="000000" w:sz="6"/>
              <w:right w:val="single" w:color="000000" w:sz="6"/>
            </w:tcBorders>
            <w:shd w:fill="000000" w:val="clear"/>
            <w:tcMar>
              <w:top w:type="dxa" w:w="100"/>
              <w:left w:type="dxa" w:w="140"/>
              <w:bottom w:type="dxa" w:w="100"/>
              <w:right w:type="dxa" w:w="140"/>
            </w:tcMar>
          </w:tcPr>
          <w:p>
            <w:r>
              <w:rPr>
                <w:rFonts w:ascii="Arial" w:cs="Arial" w:eastAsia="Arial" w:hAnsi="Arial"/>
                <w:b/>
                <w:bCs/>
                <w:color w:val="9FE1CB"/>
                <w:sz w:val="20"/>
                <w:szCs w:val="20"/>
              </w:rPr>
              <w:t xml:space="preserve">Version</w:t>
            </w:r>
          </w:p>
        </w:tc>
        <w:tc>
          <w:tcPr>
            <w:tcW w:type="dxa" w:w="2340"/>
            <w:gridSpan w:val="1"/>
            <w:tcBorders>
              <w:top w:val="single" w:color="E0E0E0" w:sz="4"/>
              <w:left w:val="single" w:color="E0E0E0" w:sz="4"/>
              <w:bottom w:val="single" w:color="E0E0E0" w:sz="4"/>
              <w:right w:val="single" w:color="E0E0E0" w:sz="4"/>
            </w:tcBorders>
            <w:shd w:fill="F1EFE8" w:val="clear"/>
            <w:tcMar>
              <w:top w:type="dxa" w:w="100"/>
              <w:left w:type="dxa" w:w="140"/>
              <w:bottom w:type="dxa" w:w="100"/>
              <w:right w:type="dxa" w:w="140"/>
            </w:tcMar>
          </w:tcPr>
          <w:p>
            <w:r>
              <w:rPr>
                <w:rFonts w:ascii="Arial" w:cs="Arial" w:eastAsia="Arial" w:hAnsi="Arial"/>
                <w:color w:val="000000"/>
                <w:sz w:val="20"/>
                <w:szCs w:val="20"/>
              </w:rPr>
              <w:t xml:space="preserve">v1.0 — May 2026</w:t>
            </w:r>
          </w:p>
        </w:tc>
      </w:tr>
      <w:tr>
        <w:tc>
          <w:tcPr>
            <w:tcW w:type="dxa" w:w="2340"/>
            <w:gridSpan w:val="1"/>
            <w:tcBorders>
              <w:top w:val="single" w:color="000000" w:sz="6"/>
              <w:left w:val="single" w:color="000000" w:sz="6"/>
              <w:bottom w:val="single" w:color="000000" w:sz="6"/>
              <w:right w:val="single" w:color="000000" w:sz="6"/>
            </w:tcBorders>
            <w:shd w:fill="000000" w:val="clear"/>
            <w:tcMar>
              <w:top w:type="dxa" w:w="100"/>
              <w:left w:type="dxa" w:w="140"/>
              <w:bottom w:type="dxa" w:w="100"/>
              <w:right w:type="dxa" w:w="140"/>
            </w:tcMar>
          </w:tcPr>
          <w:p>
            <w:r>
              <w:rPr>
                <w:rFonts w:ascii="Arial" w:cs="Arial" w:eastAsia="Arial" w:hAnsi="Arial"/>
                <w:b/>
                <w:bCs/>
                <w:color w:val="9FE1CB"/>
                <w:sz w:val="20"/>
                <w:szCs w:val="20"/>
              </w:rPr>
              <w:t xml:space="preserve">Prepared by</w:t>
            </w:r>
          </w:p>
        </w:tc>
        <w:tc>
          <w:tcPr>
            <w:tcW w:type="dxa" w:w="2340"/>
            <w:gridSpan w:val="1"/>
            <w:tcBorders>
              <w:top w:val="single" w:color="E0E0E0" w:sz="4"/>
              <w:left w:val="single" w:color="E0E0E0" w:sz="4"/>
              <w:bottom w:val="single" w:color="E0E0E0" w:sz="4"/>
              <w:right w:val="single" w:color="E0E0E0" w:sz="4"/>
            </w:tcBorders>
            <w:shd w:fill="F1EFE8" w:val="clear"/>
            <w:tcMar>
              <w:top w:type="dxa" w:w="100"/>
              <w:left w:type="dxa" w:w="140"/>
              <w:bottom w:type="dxa" w:w="100"/>
              <w:right w:type="dxa" w:w="140"/>
            </w:tcMar>
          </w:tcPr>
          <w:p>
            <w:r>
              <w:rPr>
                <w:rFonts w:ascii="Arial" w:cs="Arial" w:eastAsia="Arial" w:hAnsi="Arial"/>
                <w:color w:val="000000"/>
                <w:sz w:val="20"/>
                <w:szCs w:val="20"/>
              </w:rPr>
              <w:t xml:space="preserve">CREOVA Solutions</w:t>
            </w:r>
          </w:p>
        </w:tc>
        <w:tc>
          <w:tcPr>
            <w:tcW w:type="dxa" w:w="2340"/>
            <w:gridSpan w:val="1"/>
            <w:tcBorders>
              <w:top w:val="single" w:color="000000" w:sz="6"/>
              <w:left w:val="single" w:color="000000" w:sz="6"/>
              <w:bottom w:val="single" w:color="000000" w:sz="6"/>
              <w:right w:val="single" w:color="000000" w:sz="6"/>
            </w:tcBorders>
            <w:shd w:fill="000000" w:val="clear"/>
            <w:tcMar>
              <w:top w:type="dxa" w:w="100"/>
              <w:left w:type="dxa" w:w="140"/>
              <w:bottom w:type="dxa" w:w="100"/>
              <w:right w:type="dxa" w:w="140"/>
            </w:tcMar>
          </w:tcPr>
          <w:p>
            <w:r>
              <w:rPr>
                <w:rFonts w:ascii="Arial" w:cs="Arial" w:eastAsia="Arial" w:hAnsi="Arial"/>
                <w:b/>
                <w:bCs/>
                <w:color w:val="9FE1CB"/>
                <w:sz w:val="20"/>
                <w:szCs w:val="20"/>
              </w:rPr>
              <w:t xml:space="preserve">Market</w:t>
            </w:r>
          </w:p>
        </w:tc>
        <w:tc>
          <w:tcPr>
            <w:tcW w:type="dxa" w:w="2340"/>
            <w:gridSpan w:val="1"/>
            <w:tcBorders>
              <w:top w:val="single" w:color="E0E0E0" w:sz="4"/>
              <w:left w:val="single" w:color="E0E0E0" w:sz="4"/>
              <w:bottom w:val="single" w:color="E0E0E0" w:sz="4"/>
              <w:right w:val="single" w:color="E0E0E0" w:sz="4"/>
            </w:tcBorders>
            <w:shd w:fill="F1EFE8" w:val="clear"/>
            <w:tcMar>
              <w:top w:type="dxa" w:w="100"/>
              <w:left w:type="dxa" w:w="140"/>
              <w:bottom w:type="dxa" w:w="100"/>
              <w:right w:type="dxa" w:w="140"/>
            </w:tcMar>
          </w:tcPr>
          <w:p>
            <w:r>
              <w:rPr>
                <w:rFonts w:ascii="Arial" w:cs="Arial" w:eastAsia="Arial" w:hAnsi="Arial"/>
                <w:color w:val="000000"/>
                <w:sz w:val="20"/>
                <w:szCs w:val="20"/>
              </w:rPr>
              <w:t xml:space="preserve">Tanzania — East Africa</w:t>
            </w:r>
          </w:p>
        </w:tc>
      </w:tr>
      <w:tr>
        <w:tc>
          <w:tcPr>
            <w:tcW w:type="dxa" w:w="2340"/>
            <w:gridSpan w:val="1"/>
            <w:tcBorders>
              <w:top w:val="single" w:color="000000" w:sz="6"/>
              <w:left w:val="single" w:color="000000" w:sz="6"/>
              <w:bottom w:val="single" w:color="000000" w:sz="6"/>
              <w:right w:val="single" w:color="000000" w:sz="6"/>
            </w:tcBorders>
            <w:shd w:fill="000000" w:val="clear"/>
            <w:tcMar>
              <w:top w:type="dxa" w:w="100"/>
              <w:left w:type="dxa" w:w="140"/>
              <w:bottom w:type="dxa" w:w="100"/>
              <w:right w:type="dxa" w:w="140"/>
            </w:tcMar>
          </w:tcPr>
          <w:p>
            <w:r>
              <w:rPr>
                <w:rFonts w:ascii="Arial" w:cs="Arial" w:eastAsia="Arial" w:hAnsi="Arial"/>
                <w:b/>
                <w:bCs/>
                <w:color w:val="9FE1CB"/>
                <w:sz w:val="20"/>
                <w:szCs w:val="20"/>
              </w:rPr>
              <w:t xml:space="preserve">Status</w:t>
            </w:r>
          </w:p>
        </w:tc>
        <w:tc>
          <w:tcPr>
            <w:tcW w:type="dxa" w:w="2340"/>
            <w:gridSpan w:val="1"/>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color w:val="000000"/>
                <w:sz w:val="20"/>
                <w:szCs w:val="20"/>
              </w:rPr>
              <w:t xml:space="preserve">Approved for Development</w:t>
            </w:r>
          </w:p>
        </w:tc>
        <w:tc>
          <w:tcPr>
            <w:tcW w:type="dxa" w:w="2340"/>
            <w:gridSpan w:val="1"/>
            <w:tcBorders>
              <w:top w:val="single" w:color="000000" w:sz="6"/>
              <w:left w:val="single" w:color="000000" w:sz="6"/>
              <w:bottom w:val="single" w:color="000000" w:sz="6"/>
              <w:right w:val="single" w:color="000000" w:sz="6"/>
            </w:tcBorders>
            <w:shd w:fill="000000" w:val="clear"/>
            <w:tcMar>
              <w:top w:type="dxa" w:w="100"/>
              <w:left w:type="dxa" w:w="140"/>
              <w:bottom w:type="dxa" w:w="100"/>
              <w:right w:type="dxa" w:w="140"/>
            </w:tcMar>
          </w:tcPr>
          <w:p>
            <w:r>
              <w:rPr>
                <w:rFonts w:ascii="Arial" w:cs="Arial" w:eastAsia="Arial" w:hAnsi="Arial"/>
                <w:b/>
                <w:bCs/>
                <w:color w:val="9FE1CB"/>
                <w:sz w:val="20"/>
                <w:szCs w:val="20"/>
              </w:rPr>
              <w:t xml:space="preserve">Target Launch</w:t>
            </w:r>
          </w:p>
        </w:tc>
        <w:tc>
          <w:tcPr>
            <w:tcW w:type="dxa" w:w="2340"/>
            <w:gridSpan w:val="1"/>
            <w:tcBorders>
              <w:top w:val="single" w:color="E0E0E0" w:sz="4"/>
              <w:left w:val="single" w:color="E0E0E0" w:sz="4"/>
              <w:bottom w:val="single" w:color="E0E0E0" w:sz="4"/>
              <w:right w:val="single" w:color="E0E0E0" w:sz="4"/>
            </w:tcBorders>
            <w:shd w:fill="F1EFE8" w:val="clear"/>
            <w:tcMar>
              <w:top w:type="dxa" w:w="100"/>
              <w:left w:type="dxa" w:w="140"/>
              <w:bottom w:type="dxa" w:w="100"/>
              <w:right w:type="dxa" w:w="140"/>
            </w:tcMar>
          </w:tcPr>
          <w:p>
            <w:r>
              <w:rPr>
                <w:rFonts w:ascii="Arial" w:cs="Arial" w:eastAsia="Arial" w:hAnsi="Arial"/>
                <w:color w:val="000000"/>
                <w:sz w:val="20"/>
                <w:szCs w:val="20"/>
              </w:rPr>
              <w:t xml:space="preserve">Day 7 of Sprint</w:t>
            </w:r>
          </w:p>
        </w:tc>
      </w:tr>
    </w:tbl>
    <w:p>
      <w:pPr>
        <w:spacing w:after="400" w:before="0"/>
      </w:pPr>
      <w:r>
        <w:rPr>
          <w:rFonts w:ascii="Arial" w:cs="Arial" w:eastAsia="Arial" w:hAnsi="Arial"/>
        </w:rPr>
        <w:t xml:space="preserve"/>
      </w:r>
    </w:p>
    <w:p>
      <w:pPr>
        <w:jc w:val="center"/>
      </w:pPr>
      <w:r>
        <w:rPr>
          <w:rFonts w:ascii="Arial" w:cs="Arial" w:eastAsia="Arial" w:hAnsi="Arial"/>
          <w:i/>
          <w:iCs/>
          <w:color w:val="888780"/>
          <w:sz w:val="20"/>
          <w:szCs w:val="20"/>
        </w:rPr>
        <w:t xml:space="preserve">Contains: PRD · User Stories · Marketing Strategy</w:t>
      </w:r>
    </w:p>
    <w:p>
      <w:r>
        <w:br/>
      </w:r>
    </w:p>
    <w:p>
      <w:pPr>
        <w:pStyle w:val="Heading1"/>
      </w:pPr>
      <w:r>
        <w:rPr>
          <w:rFonts w:ascii="Arial" w:cs="Arial" w:eastAsia="Arial" w:hAnsi="Arial"/>
          <w:b/>
          <w:bCs/>
          <w:color w:val="000000"/>
          <w:sz w:val="36"/>
          <w:szCs w:val="36"/>
        </w:rPr>
        <w:t xml:space="preserve">1. Executive Summary</w:t>
      </w:r>
    </w:p>
    <w:p>
      <w:pPr>
        <w:pBdr>
          <w:bottom w:val="single" w:color="1D9E75" w:sz="8" w:space="1"/>
        </w:pBdr>
        <w:spacing w:after="24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6"/>
              <w:left w:val="single" w:color="000000" w:sz="6"/>
              <w:bottom w:val="single" w:color="000000" w:sz="6"/>
              <w:right w:val="single" w:color="000000" w:sz="6"/>
            </w:tcBorders>
            <w:shd w:fill="000000" w:val="clear"/>
            <w:tcMar>
              <w:top w:type="dxa" w:w="120"/>
              <w:left w:type="dxa" w:w="160"/>
              <w:bottom w:type="dxa" w:w="120"/>
              <w:right w:type="dxa" w:w="160"/>
            </w:tcMar>
          </w:tcPr>
          <w:p>
            <w:pPr>
              <w:spacing w:after="120"/>
            </w:pPr>
            <w:r>
              <w:rPr>
                <w:rFonts w:ascii="Arial" w:cs="Arial" w:eastAsia="Arial" w:hAnsi="Arial"/>
                <w:b/>
                <w:bCs/>
                <w:color w:val="9FE1CB"/>
                <w:sz w:val="24"/>
                <w:szCs w:val="24"/>
              </w:rPr>
              <w:t xml:space="preserve">The Problem</w:t>
            </w:r>
          </w:p>
          <w:p>
            <w:pPr>
              <w:spacing w:after="0"/>
            </w:pPr>
            <w:r>
              <w:rPr>
                <w:rFonts w:ascii="Arial" w:cs="Arial" w:eastAsia="Arial" w:hAnsi="Arial"/>
                <w:color w:val="E0E0E0"/>
                <w:sz w:val="20"/>
                <w:szCs w:val="20"/>
              </w:rPr>
              <w:t xml:space="preserve">Tanzanian businesses are losing sales not because their products are inferior, but because their outreach is manual, slow, and impersonal. The average sales team sends fewer than 50 emails per day. The average email open rate in Africa is 21%. Companies are leaving revenue on the table every single day.</w:t>
            </w:r>
          </w:p>
        </w:tc>
        <w:tc>
          <w:tcPr>
            <w:tcW w:type="dxa" w:w="4680"/>
            <w:tcBorders>
              <w:top w:val="single" w:color="1D9E75" w:sz="6"/>
              <w:left w:val="single" w:color="1D9E75" w:sz="6"/>
              <w:bottom w:val="single" w:color="1D9E75" w:sz="6"/>
              <w:right w:val="single" w:color="1D9E75" w:sz="6"/>
            </w:tcBorders>
            <w:shd w:fill="1D9E75" w:val="clear"/>
            <w:tcMar>
              <w:top w:type="dxa" w:w="120"/>
              <w:left w:type="dxa" w:w="160"/>
              <w:bottom w:type="dxa" w:w="120"/>
              <w:right w:type="dxa" w:w="160"/>
            </w:tcMar>
          </w:tcPr>
          <w:p>
            <w:pPr>
              <w:spacing w:after="120"/>
            </w:pPr>
            <w:r>
              <w:rPr>
                <w:rFonts w:ascii="Arial" w:cs="Arial" w:eastAsia="Arial" w:hAnsi="Arial"/>
                <w:b/>
                <w:bCs/>
                <w:color w:val="000000"/>
                <w:sz w:val="24"/>
                <w:szCs w:val="24"/>
              </w:rPr>
              <w:t xml:space="preserve">The Solution</w:t>
            </w:r>
          </w:p>
          <w:p>
            <w:pPr>
              <w:spacing w:after="0"/>
            </w:pPr>
            <w:r>
              <w:rPr>
                <w:rFonts w:ascii="Arial" w:cs="Arial" w:eastAsia="Arial" w:hAnsi="Arial"/>
                <w:color w:val="000000"/>
                <w:sz w:val="20"/>
                <w:szCs w:val="20"/>
              </w:rPr>
              <w:t xml:space="preserve">Trua IO is a 24/7 autonomous AI assistant that researches Tanzanian companies, drafts hyper-personalized outreach emails, sends them at optimal times, and reports back in real time. No human required during normal operation. No guesswork. Just booked meetings.</w:t>
            </w:r>
          </w:p>
        </w:tc>
      </w:tr>
    </w:tbl>
    <w:p>
      <w:pPr>
        <w:spacing w:after="200" w:before="0"/>
      </w:pPr>
      <w:r>
        <w:rPr>
          <w:rFonts w:ascii="Arial" w:cs="Arial" w:eastAsia="Arial" w:hAnsi="Arial"/>
        </w:rPr>
        <w:t xml:space="preserve"/>
      </w:r>
    </w:p>
    <w:p>
      <w:pPr>
        <w:pStyle w:val="Heading3"/>
        <w:spacing w:after="80" w:before="160"/>
      </w:pPr>
      <w:r>
        <w:rPr>
          <w:rFonts w:ascii="Arial" w:cs="Arial" w:eastAsia="Arial" w:hAnsi="Arial"/>
          <w:b/>
          <w:bCs/>
          <w:color w:val="1D9E75"/>
          <w:sz w:val="24"/>
          <w:szCs w:val="24"/>
        </w:rPr>
        <w:t xml:space="preserve">Market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000000" w:sz="6"/>
              <w:left w:val="single" w:color="000000" w:sz="6"/>
              <w:bottom w:val="single" w:color="000000" w:sz="6"/>
              <w:right w:val="single" w:color="000000" w:sz="6"/>
            </w:tcBorders>
            <w:shd w:fill="000000" w:val="clear"/>
            <w:tcMar>
              <w:top w:type="dxa" w:w="100"/>
              <w:left w:type="dxa" w:w="140"/>
              <w:bottom w:type="dxa" w:w="100"/>
              <w:right w:type="dxa" w:w="140"/>
            </w:tcMar>
          </w:tcPr>
          <w:p>
            <w:r>
              <w:rPr>
                <w:rFonts w:ascii="Arial" w:cs="Arial" w:eastAsia="Arial" w:hAnsi="Arial"/>
                <w:b/>
                <w:bCs/>
                <w:color w:val="9FE1CB"/>
                <w:sz w:val="20"/>
                <w:szCs w:val="20"/>
              </w:rPr>
              <w:t xml:space="preserve">Tanzania GDP Growth</w:t>
            </w:r>
          </w:p>
        </w:tc>
        <w:tc>
          <w:tcPr>
            <w:tcW w:type="dxa" w:w="3120"/>
            <w:gridSpan w:val="1"/>
            <w:tcBorders>
              <w:top w:val="single" w:color="000000" w:sz="6"/>
              <w:left w:val="single" w:color="000000" w:sz="6"/>
              <w:bottom w:val="single" w:color="000000" w:sz="6"/>
              <w:right w:val="single" w:color="000000" w:sz="6"/>
            </w:tcBorders>
            <w:shd w:fill="000000" w:val="clear"/>
            <w:tcMar>
              <w:top w:type="dxa" w:w="100"/>
              <w:left w:type="dxa" w:w="140"/>
              <w:bottom w:type="dxa" w:w="100"/>
              <w:right w:type="dxa" w:w="140"/>
            </w:tcMar>
          </w:tcPr>
          <w:p>
            <w:r>
              <w:rPr>
                <w:rFonts w:ascii="Arial" w:cs="Arial" w:eastAsia="Arial" w:hAnsi="Arial"/>
                <w:b/>
                <w:bCs/>
                <w:color w:val="9FE1CB"/>
                <w:sz w:val="20"/>
                <w:szCs w:val="20"/>
              </w:rPr>
              <w:t xml:space="preserve">SMEs in Tanzania</w:t>
            </w:r>
          </w:p>
        </w:tc>
        <w:tc>
          <w:tcPr>
            <w:tcW w:type="dxa" w:w="3120"/>
            <w:gridSpan w:val="1"/>
            <w:tcBorders>
              <w:top w:val="single" w:color="000000" w:sz="6"/>
              <w:left w:val="single" w:color="000000" w:sz="6"/>
              <w:bottom w:val="single" w:color="000000" w:sz="6"/>
              <w:right w:val="single" w:color="000000" w:sz="6"/>
            </w:tcBorders>
            <w:shd w:fill="000000" w:val="clear"/>
            <w:tcMar>
              <w:top w:type="dxa" w:w="100"/>
              <w:left w:type="dxa" w:w="140"/>
              <w:bottom w:type="dxa" w:w="100"/>
              <w:right w:type="dxa" w:w="140"/>
            </w:tcMar>
          </w:tcPr>
          <w:p>
            <w:r>
              <w:rPr>
                <w:rFonts w:ascii="Arial" w:cs="Arial" w:eastAsia="Arial" w:hAnsi="Arial"/>
                <w:b/>
                <w:bCs/>
                <w:color w:val="9FE1CB"/>
                <w:sz w:val="20"/>
                <w:szCs w:val="20"/>
              </w:rPr>
              <w:t xml:space="preserve">Email Open Rate Uplift</w:t>
            </w:r>
          </w:p>
        </w:tc>
      </w:tr>
      <w:tr>
        <w:tc>
          <w:tcPr>
            <w:tcW w:type="dxa" w:w="3120"/>
            <w:gridSpan w:val="1"/>
            <w:tcBorders>
              <w:top w:val="single" w:color="E0E0E0" w:sz="4"/>
              <w:left w:val="single" w:color="E0E0E0" w:sz="4"/>
              <w:bottom w:val="single" w:color="E0E0E0" w:sz="4"/>
              <w:right w:val="single" w:color="E0E0E0" w:sz="4"/>
            </w:tcBorders>
            <w:shd w:fill="F1EFE8" w:val="clear"/>
            <w:tcMar>
              <w:top w:type="dxa" w:w="100"/>
              <w:left w:type="dxa" w:w="140"/>
              <w:bottom w:type="dxa" w:w="100"/>
              <w:right w:type="dxa" w:w="140"/>
            </w:tcMar>
          </w:tcPr>
          <w:p>
            <w:r>
              <w:rPr>
                <w:rFonts w:ascii="Arial" w:cs="Arial" w:eastAsia="Arial" w:hAnsi="Arial"/>
                <w:color w:val="000000"/>
                <w:sz w:val="20"/>
                <w:szCs w:val="20"/>
              </w:rPr>
              <w:t xml:space="preserve">5.1% YoY (World Bank 2024)</w:t>
            </w:r>
          </w:p>
        </w:tc>
        <w:tc>
          <w:tcPr>
            <w:tcW w:type="dxa" w:w="3120"/>
            <w:gridSpan w:val="1"/>
            <w:tcBorders>
              <w:top w:val="single" w:color="E0E0E0" w:sz="4"/>
              <w:left w:val="single" w:color="E0E0E0" w:sz="4"/>
              <w:bottom w:val="single" w:color="E0E0E0" w:sz="4"/>
              <w:right w:val="single" w:color="E0E0E0" w:sz="4"/>
            </w:tcBorders>
            <w:shd w:fill="F1EFE8" w:val="clear"/>
            <w:tcMar>
              <w:top w:type="dxa" w:w="100"/>
              <w:left w:type="dxa" w:w="140"/>
              <w:bottom w:type="dxa" w:w="100"/>
              <w:right w:type="dxa" w:w="140"/>
            </w:tcMar>
          </w:tcPr>
          <w:p>
            <w:r>
              <w:rPr>
                <w:rFonts w:ascii="Arial" w:cs="Arial" w:eastAsia="Arial" w:hAnsi="Arial"/>
                <w:color w:val="000000"/>
                <w:sz w:val="20"/>
                <w:szCs w:val="20"/>
              </w:rPr>
              <w:t xml:space="preserve">3.1 million registered</w:t>
            </w:r>
          </w:p>
        </w:tc>
        <w:tc>
          <w:tcPr>
            <w:tcW w:type="dxa" w:w="3120"/>
            <w:gridSpan w:val="1"/>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color w:val="000000"/>
                <w:sz w:val="20"/>
                <w:szCs w:val="20"/>
              </w:rPr>
              <w:t xml:space="preserve">21% generic → 78%+ personalized</w:t>
            </w:r>
          </w:p>
        </w:tc>
      </w:tr>
    </w:tbl>
    <w:p>
      <w:pPr>
        <w:spacing w:after="200" w:before="0"/>
      </w:pPr>
      <w:r>
        <w:rPr>
          <w:rFonts w:ascii="Arial" w:cs="Arial" w:eastAsia="Arial" w:hAnsi="Arial"/>
        </w:rPr>
        <w:t xml:space="preserve"/>
      </w:r>
    </w:p>
    <w:p>
      <w:pPr>
        <w:pStyle w:val="Heading3"/>
        <w:spacing w:after="80" w:before="160"/>
      </w:pPr>
      <w:r>
        <w:rPr>
          <w:rFonts w:ascii="Arial" w:cs="Arial" w:eastAsia="Arial" w:hAnsi="Arial"/>
          <w:b/>
          <w:bCs/>
          <w:color w:val="1D9E75"/>
          <w:sz w:val="24"/>
          <w:szCs w:val="24"/>
        </w:rPr>
        <w:t xml:space="preserve">Launch Markets (Phased)</w:t>
      </w:r>
    </w:p>
    <w:p>
      <w:pPr>
        <w:pStyle w:val="ListParagraph"/>
        <w:numPr>
          <w:ilvl w:val="0"/>
          <w:numId w:val="2"/>
        </w:numPr>
        <w:spacing w:after="40" w:before="40"/>
      </w:pPr>
      <w:r>
        <w:rPr>
          <w:rFonts w:ascii="Arial" w:cs="Arial" w:eastAsia="Arial" w:hAnsi="Arial"/>
          <w:sz w:val="22"/>
          <w:szCs w:val="22"/>
        </w:rPr>
        <w:t xml:space="preserve">Phase 1 — Dar es Salaam: logistics, tourism, financial services (Month 1–3)</w:t>
      </w:r>
    </w:p>
    <w:p>
      <w:pPr>
        <w:pStyle w:val="ListParagraph"/>
        <w:numPr>
          <w:ilvl w:val="0"/>
          <w:numId w:val="2"/>
        </w:numPr>
        <w:spacing w:after="40" w:before="40"/>
      </w:pPr>
      <w:r>
        <w:rPr>
          <w:rFonts w:ascii="Arial" w:cs="Arial" w:eastAsia="Arial" w:hAnsi="Arial"/>
          <w:sz w:val="22"/>
          <w:szCs w:val="22"/>
        </w:rPr>
        <w:t xml:space="preserve">Phase 2 — Arusha: tourism operators, NGOs, government contractors (Month 4–6)</w:t>
      </w:r>
    </w:p>
    <w:p>
      <w:pPr>
        <w:pStyle w:val="ListParagraph"/>
        <w:numPr>
          <w:ilvl w:val="0"/>
          <w:numId w:val="2"/>
        </w:numPr>
        <w:spacing w:after="40" w:before="40"/>
      </w:pPr>
      <w:r>
        <w:rPr>
          <w:rFonts w:ascii="Arial" w:cs="Arial" w:eastAsia="Arial" w:hAnsi="Arial"/>
          <w:sz w:val="22"/>
          <w:szCs w:val="22"/>
        </w:rPr>
        <w:t xml:space="preserve">Phase 3 — Mwanza: agro-businesses, fisheries, cross-border trade (Month 7–12)</w:t>
      </w:r>
    </w:p>
    <w:p>
      <w:r>
        <w:br/>
      </w:r>
    </w:p>
    <w:p>
      <w:pPr>
        <w:pStyle w:val="Heading1"/>
      </w:pPr>
      <w:r>
        <w:rPr>
          <w:rFonts w:ascii="Arial" w:cs="Arial" w:eastAsia="Arial" w:hAnsi="Arial"/>
          <w:b/>
          <w:bCs/>
          <w:color w:val="000000"/>
          <w:sz w:val="36"/>
          <w:szCs w:val="36"/>
        </w:rPr>
        <w:t xml:space="preserve">2. Product Vision &amp; Objectives</w:t>
      </w:r>
    </w:p>
    <w:p>
      <w:pPr>
        <w:pBdr>
          <w:bottom w:val="single" w:color="1D9E75" w:sz="8" w:space="1"/>
        </w:pBdr>
        <w:spacing w:after="240" w:before="40"/>
      </w:pPr>
      <w:r>
        <w:rPr>
          <w:rFonts w:ascii="Arial" w:cs="Arial" w:eastAsia="Arial" w:hAnsi="Arial"/>
        </w:rPr>
        <w:t xml:space="preserve"/>
      </w:r>
    </w:p>
    <w:p>
      <w:pPr>
        <w:pStyle w:val="Heading2"/>
        <w:spacing w:after="100" w:before="200"/>
      </w:pPr>
      <w:r>
        <w:rPr>
          <w:rFonts w:ascii="Arial" w:cs="Arial" w:eastAsia="Arial" w:hAnsi="Arial"/>
          <w:b/>
          <w:bCs/>
          <w:color w:val="000000"/>
          <w:sz w:val="28"/>
          <w:szCs w:val="28"/>
        </w:rPr>
        <w:t xml:space="preserve">2.1 Vision Statement</w:t>
      </w:r>
    </w:p>
    <w:p>
      <w:pPr>
        <w:spacing w:after="240" w:before="80"/>
      </w:pPr>
      <w:r>
        <w:rPr>
          <w:rFonts w:ascii="Arial" w:cs="Arial" w:eastAsia="Arial" w:hAnsi="Arial"/>
          <w:b/>
          <w:bCs/>
          <w:color w:val="1D9E75"/>
          <w:sz w:val="32"/>
          <w:szCs w:val="32"/>
        </w:rPr>
        <w:t xml:space="preserve">“</w:t>
      </w:r>
      <w:r>
        <w:rPr>
          <w:rFonts w:ascii="Arial" w:cs="Arial" w:eastAsia="Arial" w:hAnsi="Arial"/>
          <w:i/>
          <w:iCs/>
          <w:color w:val="2C2C2A"/>
          <w:sz w:val="24"/>
          <w:szCs w:val="24"/>
        </w:rPr>
        <w:t xml:space="preserve">To become the default AI-powered sales engine for every growth-stage business in East Africa — making world-class outreach accessible without a world-class budget.</w:t>
      </w:r>
      <w:r>
        <w:rPr>
          <w:rFonts w:ascii="Arial" w:cs="Arial" w:eastAsia="Arial" w:hAnsi="Arial"/>
          <w:b/>
          <w:bCs/>
          <w:color w:val="1D9E75"/>
          <w:sz w:val="32"/>
          <w:szCs w:val="32"/>
        </w:rPr>
        <w:t xml:space="preserve">”</w:t>
      </w:r>
    </w:p>
    <w:p>
      <w:pPr>
        <w:pStyle w:val="Heading2"/>
        <w:spacing w:after="100" w:before="200"/>
      </w:pPr>
      <w:r>
        <w:rPr>
          <w:rFonts w:ascii="Arial" w:cs="Arial" w:eastAsia="Arial" w:hAnsi="Arial"/>
          <w:b/>
          <w:bCs/>
          <w:color w:val="000000"/>
          <w:sz w:val="28"/>
          <w:szCs w:val="28"/>
        </w:rPr>
        <w:t xml:space="preserve">2.2 Product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80"/>
        <w:gridCol w:w="4480"/>
      </w:tblGrid>
      <w:tr>
        <w:tc>
          <w:tcPr>
            <w:tcW w:type="dxa" w:w="400"/>
            <w:gridSpan w:val="1"/>
            <w:tcBorders>
              <w:top w:val="single" w:color="000000" w:sz="6"/>
              <w:left w:val="single" w:color="000000" w:sz="6"/>
              <w:bottom w:val="single" w:color="000000" w:sz="6"/>
              <w:right w:val="single" w:color="000000" w:sz="6"/>
            </w:tcBorders>
            <w:shd w:fill="000000" w:val="clear"/>
            <w:tcMar>
              <w:top w:type="dxa" w:w="100"/>
              <w:left w:type="dxa" w:w="140"/>
              <w:bottom w:type="dxa" w:w="100"/>
              <w:right w:type="dxa" w:w="140"/>
            </w:tcMar>
          </w:tcPr>
          <w:p>
            <w:r>
              <w:rPr>
                <w:rFonts w:ascii="Arial" w:cs="Arial" w:eastAsia="Arial" w:hAnsi="Arial"/>
                <w:b/>
                <w:bCs/>
                <w:color w:val="9FE1CB"/>
                <w:sz w:val="20"/>
                <w:szCs w:val="20"/>
              </w:rPr>
              <w:t xml:space="preserve">#</w:t>
            </w:r>
          </w:p>
        </w:tc>
        <w:tc>
          <w:tcPr>
            <w:tcW w:type="dxa" w:w="4480"/>
            <w:gridSpan w:val="1"/>
            <w:tcBorders>
              <w:top w:val="single" w:color="000000" w:sz="6"/>
              <w:left w:val="single" w:color="000000" w:sz="6"/>
              <w:bottom w:val="single" w:color="000000" w:sz="6"/>
              <w:right w:val="single" w:color="000000" w:sz="6"/>
            </w:tcBorders>
            <w:shd w:fill="000000" w:val="clear"/>
            <w:tcMar>
              <w:top w:type="dxa" w:w="100"/>
              <w:left w:type="dxa" w:w="140"/>
              <w:bottom w:type="dxa" w:w="100"/>
              <w:right w:type="dxa" w:w="140"/>
            </w:tcMar>
          </w:tcPr>
          <w:p>
            <w:r>
              <w:rPr>
                <w:rFonts w:ascii="Arial" w:cs="Arial" w:eastAsia="Arial" w:hAnsi="Arial"/>
                <w:b/>
                <w:bCs/>
                <w:color w:val="9FE1CB"/>
                <w:sz w:val="20"/>
                <w:szCs w:val="20"/>
              </w:rPr>
              <w:t xml:space="preserve">Objective</w:t>
            </w:r>
          </w:p>
        </w:tc>
        <w:tc>
          <w:tcPr>
            <w:tcW w:type="dxa" w:w="4480"/>
            <w:gridSpan w:val="1"/>
            <w:tcBorders>
              <w:top w:val="single" w:color="000000" w:sz="6"/>
              <w:left w:val="single" w:color="000000" w:sz="6"/>
              <w:bottom w:val="single" w:color="000000" w:sz="6"/>
              <w:right w:val="single" w:color="000000" w:sz="6"/>
            </w:tcBorders>
            <w:shd w:fill="000000" w:val="clear"/>
            <w:tcMar>
              <w:top w:type="dxa" w:w="100"/>
              <w:left w:type="dxa" w:w="140"/>
              <w:bottom w:type="dxa" w:w="100"/>
              <w:right w:type="dxa" w:w="140"/>
            </w:tcMar>
          </w:tcPr>
          <w:p>
            <w:r>
              <w:rPr>
                <w:rFonts w:ascii="Arial" w:cs="Arial" w:eastAsia="Arial" w:hAnsi="Arial"/>
                <w:b/>
                <w:bCs/>
                <w:color w:val="9FE1CB"/>
                <w:sz w:val="20"/>
                <w:szCs w:val="20"/>
              </w:rPr>
              <w:t xml:space="preserve">Success Metric</w:t>
            </w:r>
          </w:p>
        </w:tc>
      </w:tr>
      <w:tr>
        <w:tc>
          <w:tcPr>
            <w:tcW w:type="dxa" w:w="400"/>
            <w:gridSpan w:val="1"/>
            <w:tcBorders>
              <w:top w:val="single" w:color="E0E0E0" w:sz="4"/>
              <w:left w:val="single" w:color="E0E0E0" w:sz="4"/>
              <w:bottom w:val="single" w:color="E0E0E0" w:sz="4"/>
              <w:right w:val="single" w:color="E0E0E0" w:sz="4"/>
            </w:tcBorders>
            <w:shd w:fill="F1EFE8" w:val="clear"/>
            <w:tcMar>
              <w:top w:type="dxa" w:w="100"/>
              <w:left w:type="dxa" w:w="140"/>
              <w:bottom w:type="dxa" w:w="100"/>
              <w:right w:type="dxa" w:w="140"/>
            </w:tcMar>
          </w:tcPr>
          <w:p>
            <w:r>
              <w:rPr>
                <w:rFonts w:ascii="Arial" w:cs="Arial" w:eastAsia="Arial" w:hAnsi="Arial"/>
                <w:color w:val="000000"/>
                <w:sz w:val="20"/>
                <w:szCs w:val="20"/>
              </w:rPr>
              <w:t xml:space="preserve">1</w:t>
            </w:r>
          </w:p>
        </w:tc>
        <w:tc>
          <w:tcPr>
            <w:tcW w:type="dxa" w:w="4480"/>
            <w:gridSpan w:val="1"/>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Fully autonomous outreach — zero human intervention in normal ops</w:t>
            </w:r>
          </w:p>
        </w:tc>
        <w:tc>
          <w:tcPr>
            <w:tcW w:type="dxa" w:w="4480"/>
            <w:gridSpan w:val="1"/>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color w:val="000000"/>
                <w:sz w:val="20"/>
                <w:szCs w:val="20"/>
              </w:rPr>
              <w:t xml:space="preserve">Scheduler runs 24/7 for 7+ days without manual trigger</w:t>
            </w:r>
          </w:p>
        </w:tc>
      </w:tr>
      <w:tr>
        <w:tc>
          <w:tcPr>
            <w:tcW w:type="dxa" w:w="400"/>
            <w:gridSpan w:val="1"/>
            <w:tcBorders>
              <w:top w:val="single" w:color="E0E0E0" w:sz="4"/>
              <w:left w:val="single" w:color="E0E0E0" w:sz="4"/>
              <w:bottom w:val="single" w:color="E0E0E0" w:sz="4"/>
              <w:right w:val="single" w:color="E0E0E0" w:sz="4"/>
            </w:tcBorders>
            <w:shd w:fill="F1EFE8" w:val="clear"/>
            <w:tcMar>
              <w:top w:type="dxa" w:w="100"/>
              <w:left w:type="dxa" w:w="140"/>
              <w:bottom w:type="dxa" w:w="100"/>
              <w:right w:type="dxa" w:w="140"/>
            </w:tcMar>
          </w:tcPr>
          <w:p>
            <w:r>
              <w:rPr>
                <w:rFonts w:ascii="Arial" w:cs="Arial" w:eastAsia="Arial" w:hAnsi="Arial"/>
                <w:color w:val="000000"/>
                <w:sz w:val="20"/>
                <w:szCs w:val="20"/>
              </w:rPr>
              <w:t xml:space="preserve">2</w:t>
            </w:r>
          </w:p>
        </w:tc>
        <w:tc>
          <w:tcPr>
            <w:tcW w:type="dxa" w:w="4480"/>
            <w:gridSpan w:val="1"/>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Personalization at scale across all Tanzanian industries</w:t>
            </w:r>
          </w:p>
        </w:tc>
        <w:tc>
          <w:tcPr>
            <w:tcW w:type="dxa" w:w="4480"/>
            <w:gridSpan w:val="1"/>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AI draft accepted without edits in &gt;70% of previews</w:t>
            </w:r>
          </w:p>
        </w:tc>
      </w:tr>
      <w:tr>
        <w:tc>
          <w:tcPr>
            <w:tcW w:type="dxa" w:w="400"/>
            <w:gridSpan w:val="1"/>
            <w:tcBorders>
              <w:top w:val="single" w:color="E0E0E0" w:sz="4"/>
              <w:left w:val="single" w:color="E0E0E0" w:sz="4"/>
              <w:bottom w:val="single" w:color="E0E0E0" w:sz="4"/>
              <w:right w:val="single" w:color="E0E0E0" w:sz="4"/>
            </w:tcBorders>
            <w:shd w:fill="F1EFE8" w:val="clear"/>
            <w:tcMar>
              <w:top w:type="dxa" w:w="100"/>
              <w:left w:type="dxa" w:w="140"/>
              <w:bottom w:type="dxa" w:w="100"/>
              <w:right w:type="dxa" w:w="140"/>
            </w:tcMar>
          </w:tcPr>
          <w:p>
            <w:r>
              <w:rPr>
                <w:rFonts w:ascii="Arial" w:cs="Arial" w:eastAsia="Arial" w:hAnsi="Arial"/>
                <w:color w:val="000000"/>
                <w:sz w:val="20"/>
                <w:szCs w:val="20"/>
              </w:rPr>
              <w:t xml:space="preserve">3</w:t>
            </w:r>
          </w:p>
        </w:tc>
        <w:tc>
          <w:tcPr>
            <w:tcW w:type="dxa" w:w="4480"/>
            <w:gridSpan w:val="1"/>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Achieve &gt;60% email open rate via timing + personalization</w:t>
            </w:r>
          </w:p>
        </w:tc>
        <w:tc>
          <w:tcPr>
            <w:tcW w:type="dxa" w:w="4480"/>
            <w:gridSpan w:val="1"/>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color w:val="000000"/>
                <w:sz w:val="20"/>
                <w:szCs w:val="20"/>
              </w:rPr>
              <w:t xml:space="preserve">Campaign open rate exceeds 60% within 30 days</w:t>
            </w:r>
          </w:p>
        </w:tc>
      </w:tr>
      <w:tr>
        <w:tc>
          <w:tcPr>
            <w:tcW w:type="dxa" w:w="400"/>
            <w:gridSpan w:val="1"/>
            <w:tcBorders>
              <w:top w:val="single" w:color="E0E0E0" w:sz="4"/>
              <w:left w:val="single" w:color="E0E0E0" w:sz="4"/>
              <w:bottom w:val="single" w:color="E0E0E0" w:sz="4"/>
              <w:right w:val="single" w:color="E0E0E0" w:sz="4"/>
            </w:tcBorders>
            <w:shd w:fill="F1EFE8" w:val="clear"/>
            <w:tcMar>
              <w:top w:type="dxa" w:w="100"/>
              <w:left w:type="dxa" w:w="140"/>
              <w:bottom w:type="dxa" w:w="100"/>
              <w:right w:type="dxa" w:w="140"/>
            </w:tcMar>
          </w:tcPr>
          <w:p>
            <w:r>
              <w:rPr>
                <w:rFonts w:ascii="Arial" w:cs="Arial" w:eastAsia="Arial" w:hAnsi="Arial"/>
                <w:color w:val="000000"/>
                <w:sz w:val="20"/>
                <w:szCs w:val="20"/>
              </w:rPr>
              <w:t xml:space="preserve">4</w:t>
            </w:r>
          </w:p>
        </w:tc>
        <w:tc>
          <w:tcPr>
            <w:tcW w:type="dxa" w:w="4480"/>
            <w:gridSpan w:val="1"/>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Full Tanzania PDPA 2022 compliance from Day 1</w:t>
            </w:r>
          </w:p>
        </w:tc>
        <w:tc>
          <w:tcPr>
            <w:tcW w:type="dxa" w:w="4480"/>
            <w:gridSpan w:val="1"/>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Zero compliance violations in first 90 days</w:t>
            </w:r>
          </w:p>
        </w:tc>
      </w:tr>
      <w:tr>
        <w:tc>
          <w:tcPr>
            <w:tcW w:type="dxa" w:w="400"/>
            <w:gridSpan w:val="1"/>
            <w:tcBorders>
              <w:top w:val="single" w:color="E0E0E0" w:sz="4"/>
              <w:left w:val="single" w:color="E0E0E0" w:sz="4"/>
              <w:bottom w:val="single" w:color="E0E0E0" w:sz="4"/>
              <w:right w:val="single" w:color="E0E0E0" w:sz="4"/>
            </w:tcBorders>
            <w:shd w:fill="F1EFE8" w:val="clear"/>
            <w:tcMar>
              <w:top w:type="dxa" w:w="100"/>
              <w:left w:type="dxa" w:w="140"/>
              <w:bottom w:type="dxa" w:w="100"/>
              <w:right w:type="dxa" w:w="140"/>
            </w:tcMar>
          </w:tcPr>
          <w:p>
            <w:r>
              <w:rPr>
                <w:rFonts w:ascii="Arial" w:cs="Arial" w:eastAsia="Arial" w:hAnsi="Arial"/>
                <w:color w:val="000000"/>
                <w:sz w:val="20"/>
                <w:szCs w:val="20"/>
              </w:rPr>
              <w:t xml:space="preserve">5</w:t>
            </w:r>
          </w:p>
        </w:tc>
        <w:tc>
          <w:tcPr>
            <w:tcW w:type="dxa" w:w="4480"/>
            <w:gridSpan w:val="1"/>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Agency-ready multi-client architecture</w:t>
            </w:r>
          </w:p>
        </w:tc>
        <w:tc>
          <w:tcPr>
            <w:tcW w:type="dxa" w:w="4480"/>
            <w:gridSpan w:val="1"/>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color w:val="000000"/>
                <w:sz w:val="20"/>
                <w:szCs w:val="20"/>
              </w:rPr>
              <w:t xml:space="preserve">3+ agency accounts live within 60 days of launch</w:t>
            </w:r>
          </w:p>
        </w:tc>
      </w:tr>
    </w:tbl>
    <w:p>
      <w:pPr>
        <w:spacing w:after="200" w:before="0"/>
      </w:pPr>
      <w:r>
        <w:rPr>
          <w:rFonts w:ascii="Arial" w:cs="Arial" w:eastAsia="Arial" w:hAnsi="Arial"/>
        </w:rPr>
        <w:t xml:space="preserve"/>
      </w:r>
    </w:p>
    <w:p>
      <w:pPr>
        <w:pStyle w:val="Heading2"/>
        <w:spacing w:after="100" w:before="200"/>
      </w:pPr>
      <w:r>
        <w:rPr>
          <w:rFonts w:ascii="Arial" w:cs="Arial" w:eastAsia="Arial" w:hAnsi="Arial"/>
          <w:b/>
          <w:bCs/>
          <w:color w:val="000000"/>
          <w:sz w:val="28"/>
          <w:szCs w:val="28"/>
        </w:rPr>
        <w:t xml:space="preserve">2.3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000000" w:sz="6"/>
              <w:left w:val="single" w:color="000000" w:sz="6"/>
              <w:bottom w:val="single" w:color="000000" w:sz="6"/>
              <w:right w:val="single" w:color="000000" w:sz="6"/>
            </w:tcBorders>
            <w:shd w:fill="000000" w:val="clear"/>
            <w:tcMar>
              <w:top w:type="dxa" w:w="100"/>
              <w:left w:type="dxa" w:w="140"/>
              <w:bottom w:type="dxa" w:w="100"/>
              <w:right w:type="dxa" w:w="140"/>
            </w:tcMar>
          </w:tcPr>
          <w:p>
            <w:r>
              <w:rPr>
                <w:rFonts w:ascii="Arial" w:cs="Arial" w:eastAsia="Arial" w:hAnsi="Arial"/>
                <w:b/>
                <w:bCs/>
                <w:color w:val="9FE1CB"/>
                <w:sz w:val="20"/>
                <w:szCs w:val="20"/>
              </w:rPr>
              <w:t xml:space="preserve">Requirement</w:t>
            </w:r>
          </w:p>
        </w:tc>
        <w:tc>
          <w:tcPr>
            <w:tcW w:type="dxa" w:w="3120"/>
            <w:gridSpan w:val="1"/>
            <w:tcBorders>
              <w:top w:val="single" w:color="000000" w:sz="6"/>
              <w:left w:val="single" w:color="000000" w:sz="6"/>
              <w:bottom w:val="single" w:color="000000" w:sz="6"/>
              <w:right w:val="single" w:color="000000" w:sz="6"/>
            </w:tcBorders>
            <w:shd w:fill="000000" w:val="clear"/>
            <w:tcMar>
              <w:top w:type="dxa" w:w="100"/>
              <w:left w:type="dxa" w:w="140"/>
              <w:bottom w:type="dxa" w:w="100"/>
              <w:right w:type="dxa" w:w="140"/>
            </w:tcMar>
          </w:tcPr>
          <w:p>
            <w:r>
              <w:rPr>
                <w:rFonts w:ascii="Arial" w:cs="Arial" w:eastAsia="Arial" w:hAnsi="Arial"/>
                <w:b/>
                <w:bCs/>
                <w:color w:val="9FE1CB"/>
                <w:sz w:val="20"/>
                <w:szCs w:val="20"/>
              </w:rPr>
              <w:t xml:space="preserve">Target</w:t>
            </w:r>
          </w:p>
        </w:tc>
        <w:tc>
          <w:tcPr>
            <w:tcW w:type="dxa" w:w="3120"/>
            <w:gridSpan w:val="1"/>
            <w:tcBorders>
              <w:top w:val="single" w:color="000000" w:sz="6"/>
              <w:left w:val="single" w:color="000000" w:sz="6"/>
              <w:bottom w:val="single" w:color="000000" w:sz="6"/>
              <w:right w:val="single" w:color="000000" w:sz="6"/>
            </w:tcBorders>
            <w:shd w:fill="000000" w:val="clear"/>
            <w:tcMar>
              <w:top w:type="dxa" w:w="100"/>
              <w:left w:type="dxa" w:w="140"/>
              <w:bottom w:type="dxa" w:w="100"/>
              <w:right w:type="dxa" w:w="140"/>
            </w:tcMar>
          </w:tcPr>
          <w:p>
            <w:r>
              <w:rPr>
                <w:rFonts w:ascii="Arial" w:cs="Arial" w:eastAsia="Arial" w:hAnsi="Arial"/>
                <w:b/>
                <w:bCs/>
                <w:color w:val="9FE1CB"/>
                <w:sz w:val="20"/>
                <w:szCs w:val="20"/>
              </w:rPr>
              <w:t xml:space="preserve">Measurement</w:t>
            </w:r>
          </w:p>
        </w:tc>
      </w:tr>
      <w:tr>
        <w:tc>
          <w:tcPr>
            <w:tcW w:type="dxa" w:w="3120"/>
            <w:gridSpan w:val="1"/>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Platform uptime</w:t>
            </w:r>
          </w:p>
        </w:tc>
        <w:tc>
          <w:tcPr>
            <w:tcW w:type="dxa" w:w="3120"/>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b/>
                <w:bCs/>
                <w:color w:val="1D9E75"/>
                <w:sz w:val="20"/>
                <w:szCs w:val="20"/>
              </w:rPr>
              <w:t xml:space="preserve">99.9%</w:t>
            </w:r>
          </w:p>
        </w:tc>
        <w:tc>
          <w:tcPr>
            <w:tcW w:type="dxa" w:w="3120"/>
            <w:gridSpan w:val="1"/>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Vercel + Supabase SLA monitoring</w:t>
            </w:r>
          </w:p>
        </w:tc>
      </w:tr>
      <w:tr>
        <w:tc>
          <w:tcPr>
            <w:tcW w:type="dxa" w:w="3120"/>
            <w:gridSpan w:val="1"/>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API response time</w:t>
            </w:r>
          </w:p>
        </w:tc>
        <w:tc>
          <w:tcPr>
            <w:tcW w:type="dxa" w:w="3120"/>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b/>
                <w:bCs/>
                <w:color w:val="1D9E75"/>
                <w:sz w:val="20"/>
                <w:szCs w:val="20"/>
              </w:rPr>
              <w:t xml:space="preserve">&lt; 2 seconds (p95)</w:t>
            </w:r>
          </w:p>
        </w:tc>
        <w:tc>
          <w:tcPr>
            <w:tcW w:type="dxa" w:w="3120"/>
            <w:gridSpan w:val="1"/>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Vercel Analytics</w:t>
            </w:r>
          </w:p>
        </w:tc>
      </w:tr>
      <w:tr>
        <w:tc>
          <w:tcPr>
            <w:tcW w:type="dxa" w:w="3120"/>
            <w:gridSpan w:val="1"/>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AI email generation</w:t>
            </w:r>
          </w:p>
        </w:tc>
        <w:tc>
          <w:tcPr>
            <w:tcW w:type="dxa" w:w="3120"/>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b/>
                <w:bCs/>
                <w:color w:val="1D9E75"/>
                <w:sz w:val="20"/>
                <w:szCs w:val="20"/>
              </w:rPr>
              <w:t xml:space="preserve">&lt; 5 seconds</w:t>
            </w:r>
          </w:p>
        </w:tc>
        <w:tc>
          <w:tcPr>
            <w:tcW w:type="dxa" w:w="3120"/>
            <w:gridSpan w:val="1"/>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Claude API latency log</w:t>
            </w:r>
          </w:p>
        </w:tc>
      </w:tr>
      <w:tr>
        <w:tc>
          <w:tcPr>
            <w:tcW w:type="dxa" w:w="3120"/>
            <w:gridSpan w:val="1"/>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Email send latency</w:t>
            </w:r>
          </w:p>
        </w:tc>
        <w:tc>
          <w:tcPr>
            <w:tcW w:type="dxa" w:w="3120"/>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b/>
                <w:bCs/>
                <w:color w:val="1D9E75"/>
                <w:sz w:val="20"/>
                <w:szCs w:val="20"/>
              </w:rPr>
              <w:t xml:space="preserve">&lt; 30 seconds queue-to-send</w:t>
            </w:r>
          </w:p>
        </w:tc>
        <w:tc>
          <w:tcPr>
            <w:tcW w:type="dxa" w:w="3120"/>
            <w:gridSpan w:val="1"/>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Resend delivery timestamps</w:t>
            </w:r>
          </w:p>
        </w:tc>
      </w:tr>
      <w:tr>
        <w:tc>
          <w:tcPr>
            <w:tcW w:type="dxa" w:w="3120"/>
            <w:gridSpan w:val="1"/>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Dashboard load</w:t>
            </w:r>
          </w:p>
        </w:tc>
        <w:tc>
          <w:tcPr>
            <w:tcW w:type="dxa" w:w="3120"/>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b/>
                <w:bCs/>
                <w:color w:val="1D9E75"/>
                <w:sz w:val="20"/>
                <w:szCs w:val="20"/>
              </w:rPr>
              <w:t xml:space="preserve">&lt; 1.5 seconds</w:t>
            </w:r>
          </w:p>
        </w:tc>
        <w:tc>
          <w:tcPr>
            <w:tcW w:type="dxa" w:w="3120"/>
            <w:gridSpan w:val="1"/>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Lighthouse Performance &gt; 85</w:t>
            </w:r>
          </w:p>
        </w:tc>
      </w:tr>
      <w:tr>
        <w:tc>
          <w:tcPr>
            <w:tcW w:type="dxa" w:w="3120"/>
            <w:gridSpan w:val="1"/>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Data encryption</w:t>
            </w:r>
          </w:p>
        </w:tc>
        <w:tc>
          <w:tcPr>
            <w:tcW w:type="dxa" w:w="3120"/>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b/>
                <w:bCs/>
                <w:color w:val="1D9E75"/>
                <w:sz w:val="20"/>
                <w:szCs w:val="20"/>
              </w:rPr>
              <w:t xml:space="preserve">TLS 1.3 + AES-256</w:t>
            </w:r>
          </w:p>
        </w:tc>
        <w:tc>
          <w:tcPr>
            <w:tcW w:type="dxa" w:w="3120"/>
            <w:gridSpan w:val="1"/>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Supabase default + audit</w:t>
            </w:r>
          </w:p>
        </w:tc>
      </w:tr>
      <w:tr>
        <w:tc>
          <w:tcPr>
            <w:tcW w:type="dxa" w:w="3120"/>
            <w:gridSpan w:val="1"/>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Bot response</w:t>
            </w:r>
          </w:p>
        </w:tc>
        <w:tc>
          <w:tcPr>
            <w:tcW w:type="dxa" w:w="3120"/>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b/>
                <w:bCs/>
                <w:color w:val="1D9E75"/>
                <w:sz w:val="20"/>
                <w:szCs w:val="20"/>
              </w:rPr>
              <w:t xml:space="preserve">&lt; 3s first token (streaming)</w:t>
            </w:r>
          </w:p>
        </w:tc>
        <w:tc>
          <w:tcPr>
            <w:tcW w:type="dxa" w:w="3120"/>
            <w:gridSpan w:val="1"/>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Streaming UI measurement</w:t>
            </w:r>
          </w:p>
        </w:tc>
      </w:tr>
    </w:tbl>
    <w:p>
      <w:r>
        <w:br/>
      </w:r>
    </w:p>
    <w:p>
      <w:pPr>
        <w:pStyle w:val="Heading1"/>
      </w:pPr>
      <w:r>
        <w:rPr>
          <w:rFonts w:ascii="Arial" w:cs="Arial" w:eastAsia="Arial" w:hAnsi="Arial"/>
          <w:b/>
          <w:bCs/>
          <w:color w:val="000000"/>
          <w:sz w:val="36"/>
          <w:szCs w:val="36"/>
        </w:rPr>
        <w:t xml:space="preserve">3. User Personas</w:t>
      </w:r>
    </w:p>
    <w:p>
      <w:pPr>
        <w:pBdr>
          <w:bottom w:val="single" w:color="1D9E75" w:sz="8" w:space="1"/>
        </w:pBdr>
        <w:spacing w:after="240" w:before="40"/>
      </w:pPr>
      <w:r>
        <w:rPr>
          <w:rFonts w:ascii="Arial" w:cs="Arial" w:eastAsia="Arial" w:hAnsi="Arial"/>
        </w:rPr>
        <w:t xml:space="preserve"/>
      </w:r>
    </w:p>
    <w:p>
      <w:pPr>
        <w:pStyle w:val="Heading2"/>
        <w:spacing w:after="100" w:before="200"/>
      </w:pPr>
      <w:r>
        <w:rPr>
          <w:rFonts w:ascii="Arial" w:cs="Arial" w:eastAsia="Arial" w:hAnsi="Arial"/>
          <w:b/>
          <w:bCs/>
          <w:color w:val="000000"/>
          <w:sz w:val="28"/>
          <w:szCs w:val="28"/>
        </w:rPr>
        <w:t xml:space="preserve">3.1 Primary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6"/>
              <w:left w:val="single" w:color="000000" w:sz="6"/>
              <w:bottom w:val="single" w:color="000000" w:sz="6"/>
              <w:right w:val="single" w:color="000000" w:sz="6"/>
            </w:tcBorders>
            <w:shd w:fill="000000" w:val="clear"/>
            <w:tcMar>
              <w:top w:type="dxa" w:w="120"/>
              <w:left w:type="dxa" w:w="160"/>
              <w:bottom w:type="dxa" w:w="120"/>
              <w:right w:type="dxa" w:w="160"/>
            </w:tcMar>
          </w:tcPr>
          <w:p>
            <w:pPr>
              <w:spacing w:after="60"/>
            </w:pPr>
            <w:r>
              <w:rPr>
                <w:rFonts w:ascii="Arial" w:cs="Arial" w:eastAsia="Arial" w:hAnsi="Arial"/>
                <w:b/>
                <w:bCs/>
                <w:color w:val="9FE1CB"/>
                <w:sz w:val="24"/>
                <w:szCs w:val="24"/>
              </w:rPr>
              <w:t xml:space="preserve">Amara Mwangi</w:t>
            </w:r>
          </w:p>
          <w:p>
            <w:pPr>
              <w:spacing w:after="100"/>
            </w:pPr>
            <w:r>
              <w:rPr>
                <w:rFonts w:ascii="Arial" w:cs="Arial" w:eastAsia="Arial" w:hAnsi="Arial"/>
                <w:color w:val="E1F5EE"/>
                <w:sz w:val="19"/>
                <w:szCs w:val="19"/>
              </w:rPr>
              <w:t xml:space="preserve">Founder, B2B SaaS · Dar es Salaam · 8-person team</w:t>
            </w:r>
          </w:p>
          <w:p>
            <w:pPr>
              <w:spacing w:after="100"/>
            </w:pPr>
            <w:r>
              <w:rPr>
                <w:rFonts w:ascii="Arial" w:cs="Arial" w:eastAsia="Arial" w:hAnsi="Arial"/>
                <w:color w:val="CCCCCC"/>
                <w:sz w:val="20"/>
                <w:szCs w:val="20"/>
              </w:rPr>
              <w:t xml:space="preserve">Pain: Spends 3 hours/day sending cold emails manually. No time to focus on product. Needs automation that sounds human, not robotic.</w:t>
            </w:r>
          </w:p>
          <w:p>
            <w:pPr>
              <w:spacing w:after="0"/>
            </w:pPr>
            <w:r>
              <w:rPr>
                <w:rFonts w:ascii="Arial" w:cs="Arial" w:eastAsia="Arial" w:hAnsi="Arial"/>
                <w:b/>
                <w:bCs/>
                <w:color w:val="9FE1CB"/>
                <w:sz w:val="20"/>
                <w:szCs w:val="20"/>
              </w:rPr>
              <w:t xml:space="preserve">Goal: Book 10 qualified demos/month without hiring a sales person.</w:t>
            </w:r>
          </w:p>
        </w:tc>
        <w:tc>
          <w:tcPr>
            <w:tcW w:type="dxa" w:w="4680"/>
            <w:tcBorders>
              <w:top w:val="single" w:color="E0E0E0" w:sz="4"/>
              <w:left w:val="single" w:color="E0E0E0" w:sz="4"/>
              <w:bottom w:val="single" w:color="E0E0E0" w:sz="4"/>
              <w:right w:val="single" w:color="E0E0E0" w:sz="4"/>
            </w:tcBorders>
            <w:shd w:fill="F1EFE8" w:val="clear"/>
            <w:tcMar>
              <w:top w:type="dxa" w:w="120"/>
              <w:left w:type="dxa" w:w="160"/>
              <w:bottom w:type="dxa" w:w="120"/>
              <w:right w:type="dxa" w:w="160"/>
            </w:tcMar>
          </w:tcPr>
          <w:p>
            <w:pPr>
              <w:spacing w:after="60"/>
            </w:pPr>
            <w:r>
              <w:rPr>
                <w:rFonts w:ascii="Arial" w:cs="Arial" w:eastAsia="Arial" w:hAnsi="Arial"/>
                <w:b/>
                <w:bCs/>
                <w:color w:val="000000"/>
                <w:sz w:val="24"/>
                <w:szCs w:val="24"/>
              </w:rPr>
              <w:t xml:space="preserve">Kofi Mensah</w:t>
            </w:r>
          </w:p>
          <w:p>
            <w:pPr>
              <w:spacing w:after="100"/>
            </w:pPr>
            <w:r>
              <w:rPr>
                <w:rFonts w:ascii="Arial" w:cs="Arial" w:eastAsia="Arial" w:hAnsi="Arial"/>
                <w:color w:val="888780"/>
                <w:sz w:val="19"/>
                <w:szCs w:val="19"/>
              </w:rPr>
              <w:t xml:space="preserve">Agency Owner · Dar es Salaam · 12 SME clients</w:t>
            </w:r>
          </w:p>
          <w:p>
            <w:pPr>
              <w:spacing w:after="100"/>
            </w:pPr>
            <w:r>
              <w:rPr>
                <w:rFonts w:ascii="Arial" w:cs="Arial" w:eastAsia="Arial" w:hAnsi="Arial"/>
                <w:color w:val="2C2C2A"/>
                <w:sz w:val="20"/>
                <w:szCs w:val="20"/>
              </w:rPr>
              <w:t xml:space="preserve">Pain: Manages outreach for 12 clients across spreadsheets. Campaign reporting takes a full day every week. Cannot scale beyond 15 clients manually.</w:t>
            </w:r>
          </w:p>
          <w:p>
            <w:pPr>
              <w:spacing w:after="0"/>
            </w:pPr>
            <w:r>
              <w:rPr>
                <w:rFonts w:ascii="Arial" w:cs="Arial" w:eastAsia="Arial" w:hAnsi="Arial"/>
                <w:b/>
                <w:bCs/>
                <w:color w:val="1D9E75"/>
                <w:sz w:val="20"/>
                <w:szCs w:val="20"/>
              </w:rPr>
              <w:t xml:space="preserve">Goal: White-label Trua IO, charge clients a markup, and manage all from one dashboard.</w:t>
            </w:r>
          </w:p>
        </w:tc>
      </w:tr>
    </w:tbl>
    <w:p>
      <w:pPr>
        <w:spacing w:after="1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D9E75" w:sz="4"/>
              <w:left w:val="single" w:color="1D9E75" w:sz="4"/>
              <w:bottom w:val="single" w:color="1D9E75" w:sz="4"/>
              <w:right w:val="single" w:color="1D9E75" w:sz="4"/>
            </w:tcBorders>
            <w:shd w:fill="E1F5EE" w:val="clear"/>
            <w:tcMar>
              <w:top w:type="dxa" w:w="120"/>
              <w:left w:type="dxa" w:w="160"/>
              <w:bottom w:type="dxa" w:w="120"/>
              <w:right w:type="dxa" w:w="160"/>
            </w:tcMar>
          </w:tcPr>
          <w:p>
            <w:pPr>
              <w:spacing w:after="60"/>
            </w:pPr>
            <w:r>
              <w:rPr>
                <w:rFonts w:ascii="Arial" w:cs="Arial" w:eastAsia="Arial" w:hAnsi="Arial"/>
                <w:b/>
                <w:bCs/>
                <w:color w:val="2C2C2A"/>
                <w:sz w:val="24"/>
                <w:szCs w:val="24"/>
              </w:rPr>
              <w:t xml:space="preserve">James Njoroge</w:t>
            </w:r>
          </w:p>
          <w:p>
            <w:pPr>
              <w:spacing w:after="100"/>
            </w:pPr>
            <w:r>
              <w:rPr>
                <w:rFonts w:ascii="Arial" w:cs="Arial" w:eastAsia="Arial" w:hAnsi="Arial"/>
                <w:color w:val="1D9E75"/>
                <w:sz w:val="19"/>
                <w:szCs w:val="19"/>
              </w:rPr>
              <w:t xml:space="preserve">Enterprise CRO · Nairobi · 50-person sales team</w:t>
            </w:r>
          </w:p>
          <w:p>
            <w:pPr>
              <w:spacing w:after="100"/>
            </w:pPr>
            <w:r>
              <w:rPr>
                <w:rFonts w:ascii="Arial" w:cs="Arial" w:eastAsia="Arial" w:hAnsi="Arial"/>
                <w:color w:val="2C2C2A"/>
                <w:sz w:val="20"/>
                <w:szCs w:val="20"/>
              </w:rPr>
              <w:t xml:space="preserve">Pain: Sales reps spend 40% of time on prospecting instead of closing. HubSpot records are incomplete. Needs AI to qualify inbound before reps touch them.</w:t>
            </w:r>
          </w:p>
          <w:p>
            <w:pPr>
              <w:spacing w:after="0"/>
            </w:pPr>
            <w:r>
              <w:rPr>
                <w:rFonts w:ascii="Arial" w:cs="Arial" w:eastAsia="Arial" w:hAnsi="Arial"/>
                <w:b/>
                <w:bCs/>
                <w:color w:val="1D9E75"/>
                <w:sz w:val="20"/>
                <w:szCs w:val="20"/>
              </w:rPr>
              <w:t xml:space="preserve">Goal: AI handles first 3 email touches, reps only engage with qualified responses.</w:t>
            </w:r>
          </w:p>
        </w:tc>
        <w:tc>
          <w:tcPr>
            <w:tcW w:type="dxa" w:w="4680"/>
            <w:tcBorders>
              <w:top w:val="single" w:color="E0E0E0" w:sz="4"/>
              <w:left w:val="single" w:color="E0E0E0" w:sz="4"/>
              <w:bottom w:val="single" w:color="E0E0E0" w:sz="4"/>
              <w:right w:val="single" w:color="E0E0E0" w:sz="4"/>
            </w:tcBorders>
            <w:shd w:fill="F1EFE8" w:val="clear"/>
            <w:tcMar>
              <w:top w:type="dxa" w:w="120"/>
              <w:left w:type="dxa" w:w="160"/>
              <w:bottom w:type="dxa" w:w="120"/>
              <w:right w:type="dxa" w:w="160"/>
            </w:tcMar>
          </w:tcPr>
          <w:p>
            <w:pPr>
              <w:spacing w:after="60"/>
            </w:pPr>
            <w:r>
              <w:rPr>
                <w:rFonts w:ascii="Arial" w:cs="Arial" w:eastAsia="Arial" w:hAnsi="Arial"/>
                <w:b/>
                <w:bCs/>
                <w:color w:val="000000"/>
                <w:sz w:val="24"/>
                <w:szCs w:val="24"/>
              </w:rPr>
              <w:t xml:space="preserve">Fatuma Hassan</w:t>
            </w:r>
          </w:p>
          <w:p>
            <w:pPr>
              <w:spacing w:after="100"/>
            </w:pPr>
            <w:r>
              <w:rPr>
                <w:rFonts w:ascii="Arial" w:cs="Arial" w:eastAsia="Arial" w:hAnsi="Arial"/>
                <w:color w:val="888780"/>
                <w:sz w:val="19"/>
                <w:szCs w:val="19"/>
              </w:rPr>
              <w:t xml:space="preserve">NGO Programme Manager · Arusha</w:t>
            </w:r>
          </w:p>
          <w:p>
            <w:pPr>
              <w:spacing w:after="100"/>
            </w:pPr>
            <w:r>
              <w:rPr>
                <w:rFonts w:ascii="Arial" w:cs="Arial" w:eastAsia="Arial" w:hAnsi="Arial"/>
                <w:color w:val="2C2C2A"/>
                <w:sz w:val="20"/>
                <w:szCs w:val="20"/>
              </w:rPr>
              <w:t xml:space="preserve">Pain: Grant outreach is seasonal and frantic. Sends the same template to 200 donors every cycle. Loses track of who replied. No follow-up system.</w:t>
            </w:r>
          </w:p>
          <w:p>
            <w:pPr>
              <w:spacing w:after="0"/>
            </w:pPr>
            <w:r>
              <w:rPr>
                <w:rFonts w:ascii="Arial" w:cs="Arial" w:eastAsia="Arial" w:hAnsi="Arial"/>
                <w:b/>
                <w:bCs/>
                <w:color w:val="1D9E75"/>
                <w:sz w:val="20"/>
                <w:szCs w:val="20"/>
              </w:rPr>
              <w:t xml:space="preserve">Goal: Personalized grant outreach at scale with automatic follow-up sequences.</w:t>
            </w:r>
          </w:p>
        </w:tc>
      </w:tr>
    </w:tbl>
    <w:p>
      <w:r>
        <w:br/>
      </w:r>
    </w:p>
    <w:p>
      <w:pPr>
        <w:pStyle w:val="Heading1"/>
      </w:pPr>
      <w:r>
        <w:rPr>
          <w:rFonts w:ascii="Arial" w:cs="Arial" w:eastAsia="Arial" w:hAnsi="Arial"/>
          <w:b/>
          <w:bCs/>
          <w:color w:val="000000"/>
          <w:sz w:val="36"/>
          <w:szCs w:val="36"/>
        </w:rPr>
        <w:t xml:space="preserve">4. User Stories</w:t>
      </w:r>
    </w:p>
    <w:p>
      <w:pPr>
        <w:pBdr>
          <w:bottom w:val="single" w:color="1D9E75" w:sz="8" w:space="1"/>
        </w:pBdr>
        <w:spacing w:after="240" w:before="40"/>
      </w:pPr>
      <w:r>
        <w:rPr>
          <w:rFonts w:ascii="Arial" w:cs="Arial" w:eastAsia="Arial" w:hAnsi="Arial"/>
        </w:rPr>
        <w:t xml:space="preserve"/>
      </w:r>
    </w:p>
    <w:p>
      <w:pPr>
        <w:pStyle w:val="Heading2"/>
        <w:spacing w:after="100" w:before="200"/>
      </w:pPr>
      <w:r>
        <w:rPr>
          <w:rFonts w:ascii="Arial" w:cs="Arial" w:eastAsia="Arial" w:hAnsi="Arial"/>
          <w:b/>
          <w:bCs/>
          <w:color w:val="000000"/>
          <w:sz w:val="28"/>
          <w:szCs w:val="28"/>
        </w:rPr>
        <w:t xml:space="preserve">4.1 Authentication &amp; Onboarding</w:t>
      </w:r>
    </w:p>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440"/>
        <w:gridCol w:w="7920"/>
      </w:tblGrid>
      <w:tr>
        <w:tc>
          <w:tcPr>
            <w:tcW w:type="dxa" w:w="1440"/>
            <w:tcBorders>
              <w:top w:val="single" w:color="000000" w:sz="6"/>
              <w:left w:val="single" w:color="000000" w:sz="6"/>
              <w:bottom w:val="single" w:color="000000" w:sz="6"/>
              <w:right w:val="single" w:color="000000" w:sz="6"/>
            </w:tcBorders>
            <w:shd w:fill="000000" w:val="clear"/>
            <w:tcMar>
              <w:top w:type="dxa" w:w="100"/>
              <w:left w:type="dxa" w:w="140"/>
              <w:bottom w:type="dxa" w:w="100"/>
              <w:right w:type="dxa" w:w="140"/>
            </w:tcMar>
          </w:tcPr>
          <w:p>
            <w:r>
              <w:rPr>
                <w:rFonts w:ascii="Arial" w:cs="Arial" w:eastAsia="Arial" w:hAnsi="Arial"/>
                <w:b/>
                <w:bCs/>
                <w:color w:val="9FE1CB"/>
                <w:sz w:val="18"/>
                <w:szCs w:val="18"/>
              </w:rPr>
              <w:t xml:space="preserve">US-001</w:t>
            </w:r>
          </w:p>
        </w:tc>
        <w:tc>
          <w:tcPr>
            <w:tcW w:type="dxa" w:w="7920"/>
            <w:tcBorders>
              <w:top w:val="single" w:color="000000" w:sz="6"/>
              <w:left w:val="single" w:color="E0E0E0" w:sz="4"/>
              <w:bottom w:val="single" w:color="E0E0E0" w:sz="4"/>
              <w:right w:val="single" w:color="E0E0E0" w:sz="4"/>
            </w:tcBorders>
            <w:shd w:fill="F1EFE8" w:val="clear"/>
            <w:tcMar>
              <w:top w:type="dxa" w:w="100"/>
              <w:left w:type="dxa" w:w="140"/>
              <w:bottom w:type="dxa" w:w="100"/>
              <w:right w:type="dxa" w:w="140"/>
            </w:tcMar>
          </w:tcPr>
          <w:p>
            <w:r>
              <w:rPr>
                <w:rFonts w:ascii="Arial" w:cs="Arial" w:eastAsia="Arial" w:hAnsi="Arial"/>
                <w:b/>
                <w:bCs/>
                <w:color w:val="888780"/>
                <w:sz w:val="19"/>
                <w:szCs w:val="19"/>
              </w:rPr>
              <w:t xml:space="preserve">Priority: </w:t>
            </w:r>
            <w:r>
              <w:rPr>
                <w:rFonts w:ascii="Arial" w:cs="Arial" w:eastAsia="Arial" w:hAnsi="Arial"/>
                <w:b/>
                <w:bCs/>
                <w:color w:val="1D9E75"/>
                <w:sz w:val="19"/>
                <w:szCs w:val="19"/>
              </w:rPr>
              <w:t xml:space="preserve">Must Have</w:t>
            </w:r>
          </w:p>
        </w:tc>
      </w:tr>
      <w:tr>
        <w:tc>
          <w:tcPr>
            <w:tcW w:type="dxa" w:w="1440"/>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b/>
                <w:bCs/>
                <w:color w:val="1D9E75"/>
                <w:sz w:val="19"/>
                <w:szCs w:val="19"/>
              </w:rPr>
              <w:t xml:space="preserve">As a</w:t>
            </w:r>
          </w:p>
        </w:tc>
        <w:tc>
          <w:tcPr>
            <w:tcW w:type="dxa" w:w="792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new user</w:t>
            </w:r>
          </w:p>
        </w:tc>
      </w:tr>
      <w:tr>
        <w:tc>
          <w:tcPr>
            <w:tcW w:type="dxa" w:w="1440"/>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b/>
                <w:bCs/>
                <w:color w:val="1D9E75"/>
                <w:sz w:val="19"/>
                <w:szCs w:val="19"/>
              </w:rPr>
              <w:t xml:space="preserve">I want to</w:t>
            </w:r>
          </w:p>
        </w:tc>
        <w:tc>
          <w:tcPr>
            <w:tcW w:type="dxa" w:w="792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sign up with my email and create a Trua IO account</w:t>
            </w:r>
          </w:p>
        </w:tc>
      </w:tr>
      <w:tr>
        <w:tc>
          <w:tcPr>
            <w:tcW w:type="dxa" w:w="1440"/>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b/>
                <w:bCs/>
                <w:color w:val="1D9E75"/>
                <w:sz w:val="19"/>
                <w:szCs w:val="19"/>
              </w:rPr>
              <w:t xml:space="preserve">So that</w:t>
            </w:r>
          </w:p>
        </w:tc>
        <w:tc>
          <w:tcPr>
            <w:tcW w:type="dxa" w:w="792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I can start using the platform immediately without waiting for approval</w:t>
            </w:r>
          </w:p>
        </w:tc>
      </w:tr>
      <w:tr>
        <w:tc>
          <w:tcPr>
            <w:tcW w:type="dxa" w:w="9360"/>
            <w:gridSpan w:val="2"/>
            <w:tcBorders>
              <w:top w:val="single" w:color="E0E0E0" w:sz="4"/>
              <w:left w:val="single" w:color="E0E0E0" w:sz="4"/>
              <w:bottom w:val="single" w:color="E0E0E0" w:sz="4"/>
              <w:right w:val="single" w:color="E0E0E0" w:sz="4"/>
            </w:tcBorders>
            <w:shd w:fill="F8F8F6" w:val="clear"/>
            <w:tcMar>
              <w:top w:type="dxa" w:w="100"/>
              <w:left w:type="dxa" w:w="140"/>
              <w:bottom w:type="dxa" w:w="100"/>
              <w:right w:type="dxa" w:w="140"/>
            </w:tcMar>
          </w:tcPr>
          <w:p>
            <w:r>
              <w:rPr>
                <w:rFonts w:ascii="Arial" w:cs="Arial" w:eastAsia="Arial" w:hAnsi="Arial"/>
                <w:b/>
                <w:bCs/>
                <w:color w:val="2C2C2A"/>
                <w:sz w:val="19"/>
                <w:szCs w:val="19"/>
              </w:rPr>
              <w:t xml:space="preserve">Acceptance criteria</w:t>
            </w:r>
          </w:p>
          <w:p>
            <w:pPr>
              <w:pStyle w:val="ListParagraph"/>
              <w:numPr>
                <w:ilvl w:val="0"/>
                <w:numId w:val="3"/>
              </w:numPr>
              <w:spacing w:after="20" w:before="20"/>
            </w:pPr>
            <w:r>
              <w:rPr>
                <w:rFonts w:ascii="Arial" w:cs="Arial" w:eastAsia="Arial" w:hAnsi="Arial"/>
                <w:color w:val="2C2C2A"/>
                <w:sz w:val="19"/>
                <w:szCs w:val="19"/>
              </w:rPr>
              <w:t xml:space="preserve">Email + password signup works and sends verification email</w:t>
            </w:r>
          </w:p>
          <w:p>
            <w:pPr>
              <w:pStyle w:val="ListParagraph"/>
              <w:numPr>
                <w:ilvl w:val="0"/>
                <w:numId w:val="3"/>
              </w:numPr>
              <w:spacing w:after="20" w:before="20"/>
            </w:pPr>
            <w:r>
              <w:rPr>
                <w:rFonts w:ascii="Arial" w:cs="Arial" w:eastAsia="Arial" w:hAnsi="Arial"/>
                <w:color w:val="2C2C2A"/>
                <w:sz w:val="19"/>
                <w:szCs w:val="19"/>
              </w:rPr>
              <w:t xml:space="preserve">Magic link login works as an alternative</w:t>
            </w:r>
          </w:p>
          <w:p>
            <w:pPr>
              <w:pStyle w:val="ListParagraph"/>
              <w:numPr>
                <w:ilvl w:val="0"/>
                <w:numId w:val="3"/>
              </w:numPr>
              <w:spacing w:after="20" w:before="20"/>
            </w:pPr>
            <w:r>
              <w:rPr>
                <w:rFonts w:ascii="Arial" w:cs="Arial" w:eastAsia="Arial" w:hAnsi="Arial"/>
                <w:color w:val="2C2C2A"/>
                <w:sz w:val="19"/>
                <w:szCs w:val="19"/>
              </w:rPr>
              <w:t xml:space="preserve">User is redirected to organization setup after email verification</w:t>
            </w:r>
          </w:p>
          <w:p>
            <w:pPr>
              <w:pStyle w:val="ListParagraph"/>
              <w:numPr>
                <w:ilvl w:val="0"/>
                <w:numId w:val="3"/>
              </w:numPr>
              <w:spacing w:after="20" w:before="20"/>
            </w:pPr>
            <w:r>
              <w:rPr>
                <w:rFonts w:ascii="Arial" w:cs="Arial" w:eastAsia="Arial" w:hAnsi="Arial"/>
                <w:color w:val="2C2C2A"/>
                <w:sz w:val="19"/>
                <w:szCs w:val="19"/>
              </w:rPr>
              <w:t xml:space="preserve">Invalid email formats are caught with helpful error messages</w:t>
            </w:r>
          </w:p>
        </w:tc>
      </w:tr>
    </w:tbl>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440"/>
        <w:gridCol w:w="7920"/>
      </w:tblGrid>
      <w:tr>
        <w:tc>
          <w:tcPr>
            <w:tcW w:type="dxa" w:w="1440"/>
            <w:tcBorders>
              <w:top w:val="single" w:color="000000" w:sz="6"/>
              <w:left w:val="single" w:color="000000" w:sz="6"/>
              <w:bottom w:val="single" w:color="000000" w:sz="6"/>
              <w:right w:val="single" w:color="000000" w:sz="6"/>
            </w:tcBorders>
            <w:shd w:fill="000000" w:val="clear"/>
            <w:tcMar>
              <w:top w:type="dxa" w:w="100"/>
              <w:left w:type="dxa" w:w="140"/>
              <w:bottom w:type="dxa" w:w="100"/>
              <w:right w:type="dxa" w:w="140"/>
            </w:tcMar>
          </w:tcPr>
          <w:p>
            <w:r>
              <w:rPr>
                <w:rFonts w:ascii="Arial" w:cs="Arial" w:eastAsia="Arial" w:hAnsi="Arial"/>
                <w:b/>
                <w:bCs/>
                <w:color w:val="9FE1CB"/>
                <w:sz w:val="18"/>
                <w:szCs w:val="18"/>
              </w:rPr>
              <w:t xml:space="preserve">US-002</w:t>
            </w:r>
          </w:p>
        </w:tc>
        <w:tc>
          <w:tcPr>
            <w:tcW w:type="dxa" w:w="7920"/>
            <w:tcBorders>
              <w:top w:val="single" w:color="000000" w:sz="6"/>
              <w:left w:val="single" w:color="E0E0E0" w:sz="4"/>
              <w:bottom w:val="single" w:color="E0E0E0" w:sz="4"/>
              <w:right w:val="single" w:color="E0E0E0" w:sz="4"/>
            </w:tcBorders>
            <w:shd w:fill="F1EFE8" w:val="clear"/>
            <w:tcMar>
              <w:top w:type="dxa" w:w="100"/>
              <w:left w:type="dxa" w:w="140"/>
              <w:bottom w:type="dxa" w:w="100"/>
              <w:right w:type="dxa" w:w="140"/>
            </w:tcMar>
          </w:tcPr>
          <w:p>
            <w:r>
              <w:rPr>
                <w:rFonts w:ascii="Arial" w:cs="Arial" w:eastAsia="Arial" w:hAnsi="Arial"/>
                <w:b/>
                <w:bCs/>
                <w:color w:val="888780"/>
                <w:sz w:val="19"/>
                <w:szCs w:val="19"/>
              </w:rPr>
              <w:t xml:space="preserve">Priority: </w:t>
            </w:r>
            <w:r>
              <w:rPr>
                <w:rFonts w:ascii="Arial" w:cs="Arial" w:eastAsia="Arial" w:hAnsi="Arial"/>
                <w:b/>
                <w:bCs/>
                <w:color w:val="1D9E75"/>
                <w:sz w:val="19"/>
                <w:szCs w:val="19"/>
              </w:rPr>
              <w:t xml:space="preserve">Must Have</w:t>
            </w:r>
          </w:p>
        </w:tc>
      </w:tr>
      <w:tr>
        <w:tc>
          <w:tcPr>
            <w:tcW w:type="dxa" w:w="1440"/>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b/>
                <w:bCs/>
                <w:color w:val="1D9E75"/>
                <w:sz w:val="19"/>
                <w:szCs w:val="19"/>
              </w:rPr>
              <w:t xml:space="preserve">As a</w:t>
            </w:r>
          </w:p>
        </w:tc>
        <w:tc>
          <w:tcPr>
            <w:tcW w:type="dxa" w:w="792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admin user</w:t>
            </w:r>
          </w:p>
        </w:tc>
      </w:tr>
      <w:tr>
        <w:tc>
          <w:tcPr>
            <w:tcW w:type="dxa" w:w="1440"/>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b/>
                <w:bCs/>
                <w:color w:val="1D9E75"/>
                <w:sz w:val="19"/>
                <w:szCs w:val="19"/>
              </w:rPr>
              <w:t xml:space="preserve">I want to</w:t>
            </w:r>
          </w:p>
        </w:tc>
        <w:tc>
          <w:tcPr>
            <w:tcW w:type="dxa" w:w="792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complete the onboarding wizard (org name, sender domain, from-email)</w:t>
            </w:r>
          </w:p>
        </w:tc>
      </w:tr>
      <w:tr>
        <w:tc>
          <w:tcPr>
            <w:tcW w:type="dxa" w:w="1440"/>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b/>
                <w:bCs/>
                <w:color w:val="1D9E75"/>
                <w:sz w:val="19"/>
                <w:szCs w:val="19"/>
              </w:rPr>
              <w:t xml:space="preserve">So that</w:t>
            </w:r>
          </w:p>
        </w:tc>
        <w:tc>
          <w:tcPr>
            <w:tcW w:type="dxa" w:w="792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my outreach emails are sent from a branded, professional email address</w:t>
            </w:r>
          </w:p>
        </w:tc>
      </w:tr>
      <w:tr>
        <w:tc>
          <w:tcPr>
            <w:tcW w:type="dxa" w:w="9360"/>
            <w:gridSpan w:val="2"/>
            <w:tcBorders>
              <w:top w:val="single" w:color="E0E0E0" w:sz="4"/>
              <w:left w:val="single" w:color="E0E0E0" w:sz="4"/>
              <w:bottom w:val="single" w:color="E0E0E0" w:sz="4"/>
              <w:right w:val="single" w:color="E0E0E0" w:sz="4"/>
            </w:tcBorders>
            <w:shd w:fill="F8F8F6" w:val="clear"/>
            <w:tcMar>
              <w:top w:type="dxa" w:w="100"/>
              <w:left w:type="dxa" w:w="140"/>
              <w:bottom w:type="dxa" w:w="100"/>
              <w:right w:type="dxa" w:w="140"/>
            </w:tcMar>
          </w:tcPr>
          <w:p>
            <w:r>
              <w:rPr>
                <w:rFonts w:ascii="Arial" w:cs="Arial" w:eastAsia="Arial" w:hAnsi="Arial"/>
                <w:b/>
                <w:bCs/>
                <w:color w:val="2C2C2A"/>
                <w:sz w:val="19"/>
                <w:szCs w:val="19"/>
              </w:rPr>
              <w:t xml:space="preserve">Acceptance criteria</w:t>
            </w:r>
          </w:p>
          <w:p>
            <w:pPr>
              <w:pStyle w:val="ListParagraph"/>
              <w:numPr>
                <w:ilvl w:val="0"/>
                <w:numId w:val="3"/>
              </w:numPr>
              <w:spacing w:after="20" w:before="20"/>
            </w:pPr>
            <w:r>
              <w:rPr>
                <w:rFonts w:ascii="Arial" w:cs="Arial" w:eastAsia="Arial" w:hAnsi="Arial"/>
                <w:color w:val="2C2C2A"/>
                <w:sz w:val="19"/>
                <w:szCs w:val="19"/>
              </w:rPr>
              <w:t xml:space="preserve">3-step wizard: org details → sender setup → team invite</w:t>
            </w:r>
          </w:p>
          <w:p>
            <w:pPr>
              <w:pStyle w:val="ListParagraph"/>
              <w:numPr>
                <w:ilvl w:val="0"/>
                <w:numId w:val="3"/>
              </w:numPr>
              <w:spacing w:after="20" w:before="20"/>
            </w:pPr>
            <w:r>
              <w:rPr>
                <w:rFonts w:ascii="Arial" w:cs="Arial" w:eastAsia="Arial" w:hAnsi="Arial"/>
                <w:color w:val="2C2C2A"/>
                <w:sz w:val="19"/>
                <w:szCs w:val="19"/>
              </w:rPr>
              <w:t xml:space="preserve">From-email accepts any valid email (uses Resend onboarding domain for Day 1 testing)</w:t>
            </w:r>
          </w:p>
          <w:p>
            <w:pPr>
              <w:pStyle w:val="ListParagraph"/>
              <w:numPr>
                <w:ilvl w:val="0"/>
                <w:numId w:val="3"/>
              </w:numPr>
              <w:spacing w:after="20" w:before="20"/>
            </w:pPr>
            <w:r>
              <w:rPr>
                <w:rFonts w:ascii="Arial" w:cs="Arial" w:eastAsia="Arial" w:hAnsi="Arial"/>
                <w:color w:val="2C2C2A"/>
                <w:sz w:val="19"/>
                <w:szCs w:val="19"/>
              </w:rPr>
              <w:t xml:space="preserve">User can skip team invite and return later</w:t>
            </w:r>
          </w:p>
          <w:p>
            <w:pPr>
              <w:pStyle w:val="ListParagraph"/>
              <w:numPr>
                <w:ilvl w:val="0"/>
                <w:numId w:val="3"/>
              </w:numPr>
              <w:spacing w:after="20" w:before="20"/>
            </w:pPr>
            <w:r>
              <w:rPr>
                <w:rFonts w:ascii="Arial" w:cs="Arial" w:eastAsia="Arial" w:hAnsi="Arial"/>
                <w:color w:val="2C2C2A"/>
                <w:sz w:val="19"/>
                <w:szCs w:val="19"/>
              </w:rPr>
              <w:t xml:space="preserve">Onboarding progress is saved so user can resume if interrupted</w:t>
            </w:r>
          </w:p>
        </w:tc>
      </w:tr>
    </w:tbl>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440"/>
        <w:gridCol w:w="7920"/>
      </w:tblGrid>
      <w:tr>
        <w:tc>
          <w:tcPr>
            <w:tcW w:type="dxa" w:w="1440"/>
            <w:tcBorders>
              <w:top w:val="single" w:color="000000" w:sz="6"/>
              <w:left w:val="single" w:color="000000" w:sz="6"/>
              <w:bottom w:val="single" w:color="000000" w:sz="6"/>
              <w:right w:val="single" w:color="000000" w:sz="6"/>
            </w:tcBorders>
            <w:shd w:fill="000000" w:val="clear"/>
            <w:tcMar>
              <w:top w:type="dxa" w:w="100"/>
              <w:left w:type="dxa" w:w="140"/>
              <w:bottom w:type="dxa" w:w="100"/>
              <w:right w:type="dxa" w:w="140"/>
            </w:tcMar>
          </w:tcPr>
          <w:p>
            <w:r>
              <w:rPr>
                <w:rFonts w:ascii="Arial" w:cs="Arial" w:eastAsia="Arial" w:hAnsi="Arial"/>
                <w:b/>
                <w:bCs/>
                <w:color w:val="9FE1CB"/>
                <w:sz w:val="18"/>
                <w:szCs w:val="18"/>
              </w:rPr>
              <w:t xml:space="preserve">US-003</w:t>
            </w:r>
          </w:p>
        </w:tc>
        <w:tc>
          <w:tcPr>
            <w:tcW w:type="dxa" w:w="7920"/>
            <w:tcBorders>
              <w:top w:val="single" w:color="000000" w:sz="6"/>
              <w:left w:val="single" w:color="E0E0E0" w:sz="4"/>
              <w:bottom w:val="single" w:color="E0E0E0" w:sz="4"/>
              <w:right w:val="single" w:color="E0E0E0" w:sz="4"/>
            </w:tcBorders>
            <w:shd w:fill="F1EFE8" w:val="clear"/>
            <w:tcMar>
              <w:top w:type="dxa" w:w="100"/>
              <w:left w:type="dxa" w:w="140"/>
              <w:bottom w:type="dxa" w:w="100"/>
              <w:right w:type="dxa" w:w="140"/>
            </w:tcMar>
          </w:tcPr>
          <w:p>
            <w:r>
              <w:rPr>
                <w:rFonts w:ascii="Arial" w:cs="Arial" w:eastAsia="Arial" w:hAnsi="Arial"/>
                <w:b/>
                <w:bCs/>
                <w:color w:val="888780"/>
                <w:sz w:val="19"/>
                <w:szCs w:val="19"/>
              </w:rPr>
              <w:t xml:space="preserve">Priority: </w:t>
            </w:r>
            <w:r>
              <w:rPr>
                <w:rFonts w:ascii="Arial" w:cs="Arial" w:eastAsia="Arial" w:hAnsi="Arial"/>
                <w:b/>
                <w:bCs/>
                <w:color w:val="1D9E75"/>
                <w:sz w:val="19"/>
                <w:szCs w:val="19"/>
              </w:rPr>
              <w:t xml:space="preserve">Must Have</w:t>
            </w:r>
          </w:p>
        </w:tc>
      </w:tr>
      <w:tr>
        <w:tc>
          <w:tcPr>
            <w:tcW w:type="dxa" w:w="1440"/>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b/>
                <w:bCs/>
                <w:color w:val="1D9E75"/>
                <w:sz w:val="19"/>
                <w:szCs w:val="19"/>
              </w:rPr>
              <w:t xml:space="preserve">As a</w:t>
            </w:r>
          </w:p>
        </w:tc>
        <w:tc>
          <w:tcPr>
            <w:tcW w:type="dxa" w:w="792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admin user</w:t>
            </w:r>
          </w:p>
        </w:tc>
      </w:tr>
      <w:tr>
        <w:tc>
          <w:tcPr>
            <w:tcW w:type="dxa" w:w="1440"/>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b/>
                <w:bCs/>
                <w:color w:val="1D9E75"/>
                <w:sz w:val="19"/>
                <w:szCs w:val="19"/>
              </w:rPr>
              <w:t xml:space="preserve">I want to</w:t>
            </w:r>
          </w:p>
        </w:tc>
        <w:tc>
          <w:tcPr>
            <w:tcW w:type="dxa" w:w="792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invite team members and assign them roles (Admin, Sales User, Viewer)</w:t>
            </w:r>
          </w:p>
        </w:tc>
      </w:tr>
      <w:tr>
        <w:tc>
          <w:tcPr>
            <w:tcW w:type="dxa" w:w="1440"/>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b/>
                <w:bCs/>
                <w:color w:val="1D9E75"/>
                <w:sz w:val="19"/>
                <w:szCs w:val="19"/>
              </w:rPr>
              <w:t xml:space="preserve">So that</w:t>
            </w:r>
          </w:p>
        </w:tc>
        <w:tc>
          <w:tcPr>
            <w:tcW w:type="dxa" w:w="792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the right people have the right level of access to our campaigns and data</w:t>
            </w:r>
          </w:p>
        </w:tc>
      </w:tr>
      <w:tr>
        <w:tc>
          <w:tcPr>
            <w:tcW w:type="dxa" w:w="9360"/>
            <w:gridSpan w:val="2"/>
            <w:tcBorders>
              <w:top w:val="single" w:color="E0E0E0" w:sz="4"/>
              <w:left w:val="single" w:color="E0E0E0" w:sz="4"/>
              <w:bottom w:val="single" w:color="E0E0E0" w:sz="4"/>
              <w:right w:val="single" w:color="E0E0E0" w:sz="4"/>
            </w:tcBorders>
            <w:shd w:fill="F8F8F6" w:val="clear"/>
            <w:tcMar>
              <w:top w:type="dxa" w:w="100"/>
              <w:left w:type="dxa" w:w="140"/>
              <w:bottom w:type="dxa" w:w="100"/>
              <w:right w:type="dxa" w:w="140"/>
            </w:tcMar>
          </w:tcPr>
          <w:p>
            <w:r>
              <w:rPr>
                <w:rFonts w:ascii="Arial" w:cs="Arial" w:eastAsia="Arial" w:hAnsi="Arial"/>
                <w:b/>
                <w:bCs/>
                <w:color w:val="2C2C2A"/>
                <w:sz w:val="19"/>
                <w:szCs w:val="19"/>
              </w:rPr>
              <w:t xml:space="preserve">Acceptance criteria</w:t>
            </w:r>
          </w:p>
          <w:p>
            <w:pPr>
              <w:pStyle w:val="ListParagraph"/>
              <w:numPr>
                <w:ilvl w:val="0"/>
                <w:numId w:val="3"/>
              </w:numPr>
              <w:spacing w:after="20" w:before="20"/>
            </w:pPr>
            <w:r>
              <w:rPr>
                <w:rFonts w:ascii="Arial" w:cs="Arial" w:eastAsia="Arial" w:hAnsi="Arial"/>
                <w:color w:val="2C2C2A"/>
                <w:sz w:val="19"/>
                <w:szCs w:val="19"/>
              </w:rPr>
              <w:t xml:space="preserve">Invite by email sends a join link valid for 48 hours</w:t>
            </w:r>
          </w:p>
          <w:p>
            <w:pPr>
              <w:pStyle w:val="ListParagraph"/>
              <w:numPr>
                <w:ilvl w:val="0"/>
                <w:numId w:val="3"/>
              </w:numPr>
              <w:spacing w:after="20" w:before="20"/>
            </w:pPr>
            <w:r>
              <w:rPr>
                <w:rFonts w:ascii="Arial" w:cs="Arial" w:eastAsia="Arial" w:hAnsi="Arial"/>
                <w:color w:val="2C2C2A"/>
                <w:sz w:val="19"/>
                <w:szCs w:val="19"/>
              </w:rPr>
              <w:t xml:space="preserve">Role selector shows: Admin, Sales User, Viewer with descriptions</w:t>
            </w:r>
          </w:p>
          <w:p>
            <w:pPr>
              <w:pStyle w:val="ListParagraph"/>
              <w:numPr>
                <w:ilvl w:val="0"/>
                <w:numId w:val="3"/>
              </w:numPr>
              <w:spacing w:after="20" w:before="20"/>
            </w:pPr>
            <w:r>
              <w:rPr>
                <w:rFonts w:ascii="Arial" w:cs="Arial" w:eastAsia="Arial" w:hAnsi="Arial"/>
                <w:color w:val="2C2C2A"/>
                <w:sz w:val="19"/>
                <w:szCs w:val="19"/>
              </w:rPr>
              <w:t xml:space="preserve">Invited user receives branded Trua IO invitation email</w:t>
            </w:r>
          </w:p>
          <w:p>
            <w:pPr>
              <w:pStyle w:val="ListParagraph"/>
              <w:numPr>
                <w:ilvl w:val="0"/>
                <w:numId w:val="3"/>
              </w:numPr>
              <w:spacing w:after="20" w:before="20"/>
            </w:pPr>
            <w:r>
              <w:rPr>
                <w:rFonts w:ascii="Arial" w:cs="Arial" w:eastAsia="Arial" w:hAnsi="Arial"/>
                <w:color w:val="2C2C2A"/>
                <w:sz w:val="19"/>
                <w:szCs w:val="19"/>
              </w:rPr>
              <w:t xml:space="preserve">Admin can revoke pending invites and change roles of active members</w:t>
            </w:r>
          </w:p>
          <w:p>
            <w:pPr>
              <w:pStyle w:val="ListParagraph"/>
              <w:numPr>
                <w:ilvl w:val="0"/>
                <w:numId w:val="3"/>
              </w:numPr>
              <w:spacing w:after="20" w:before="20"/>
            </w:pPr>
            <w:r>
              <w:rPr>
                <w:rFonts w:ascii="Arial" w:cs="Arial" w:eastAsia="Arial" w:hAnsi="Arial"/>
                <w:color w:val="2C2C2A"/>
                <w:sz w:val="19"/>
                <w:szCs w:val="19"/>
              </w:rPr>
              <w:t xml:space="preserve">Viewer role cannot create, edit, or delete any content</w:t>
            </w:r>
          </w:p>
        </w:tc>
      </w:tr>
    </w:tbl>
    <w:p>
      <w:pPr>
        <w:spacing w:after="200" w:before="0"/>
      </w:pPr>
      <w:r>
        <w:rPr>
          <w:rFonts w:ascii="Arial" w:cs="Arial" w:eastAsia="Arial" w:hAnsi="Arial"/>
        </w:rPr>
        <w:t xml:space="preserve"/>
      </w:r>
    </w:p>
    <w:p>
      <w:pPr>
        <w:pStyle w:val="Heading2"/>
        <w:spacing w:after="100" w:before="200"/>
      </w:pPr>
      <w:r>
        <w:rPr>
          <w:rFonts w:ascii="Arial" w:cs="Arial" w:eastAsia="Arial" w:hAnsi="Arial"/>
          <w:b/>
          <w:bCs/>
          <w:color w:val="000000"/>
          <w:sz w:val="28"/>
          <w:szCs w:val="28"/>
        </w:rPr>
        <w:t xml:space="preserve">4.2 Contact Management</w:t>
      </w:r>
    </w:p>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440"/>
        <w:gridCol w:w="7920"/>
      </w:tblGrid>
      <w:tr>
        <w:tc>
          <w:tcPr>
            <w:tcW w:type="dxa" w:w="1440"/>
            <w:tcBorders>
              <w:top w:val="single" w:color="000000" w:sz="6"/>
              <w:left w:val="single" w:color="000000" w:sz="6"/>
              <w:bottom w:val="single" w:color="000000" w:sz="6"/>
              <w:right w:val="single" w:color="000000" w:sz="6"/>
            </w:tcBorders>
            <w:shd w:fill="000000" w:val="clear"/>
            <w:tcMar>
              <w:top w:type="dxa" w:w="100"/>
              <w:left w:type="dxa" w:w="140"/>
              <w:bottom w:type="dxa" w:w="100"/>
              <w:right w:type="dxa" w:w="140"/>
            </w:tcMar>
          </w:tcPr>
          <w:p>
            <w:r>
              <w:rPr>
                <w:rFonts w:ascii="Arial" w:cs="Arial" w:eastAsia="Arial" w:hAnsi="Arial"/>
                <w:b/>
                <w:bCs/>
                <w:color w:val="9FE1CB"/>
                <w:sz w:val="18"/>
                <w:szCs w:val="18"/>
              </w:rPr>
              <w:t xml:space="preserve">US-004</w:t>
            </w:r>
          </w:p>
        </w:tc>
        <w:tc>
          <w:tcPr>
            <w:tcW w:type="dxa" w:w="7920"/>
            <w:tcBorders>
              <w:top w:val="single" w:color="000000" w:sz="6"/>
              <w:left w:val="single" w:color="E0E0E0" w:sz="4"/>
              <w:bottom w:val="single" w:color="E0E0E0" w:sz="4"/>
              <w:right w:val="single" w:color="E0E0E0" w:sz="4"/>
            </w:tcBorders>
            <w:shd w:fill="F1EFE8" w:val="clear"/>
            <w:tcMar>
              <w:top w:type="dxa" w:w="100"/>
              <w:left w:type="dxa" w:w="140"/>
              <w:bottom w:type="dxa" w:w="100"/>
              <w:right w:type="dxa" w:w="140"/>
            </w:tcMar>
          </w:tcPr>
          <w:p>
            <w:r>
              <w:rPr>
                <w:rFonts w:ascii="Arial" w:cs="Arial" w:eastAsia="Arial" w:hAnsi="Arial"/>
                <w:b/>
                <w:bCs/>
                <w:color w:val="888780"/>
                <w:sz w:val="19"/>
                <w:szCs w:val="19"/>
              </w:rPr>
              <w:t xml:space="preserve">Priority: </w:t>
            </w:r>
            <w:r>
              <w:rPr>
                <w:rFonts w:ascii="Arial" w:cs="Arial" w:eastAsia="Arial" w:hAnsi="Arial"/>
                <w:b/>
                <w:bCs/>
                <w:color w:val="1D9E75"/>
                <w:sz w:val="19"/>
                <w:szCs w:val="19"/>
              </w:rPr>
              <w:t xml:space="preserve">Must Have</w:t>
            </w:r>
          </w:p>
        </w:tc>
      </w:tr>
      <w:tr>
        <w:tc>
          <w:tcPr>
            <w:tcW w:type="dxa" w:w="1440"/>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b/>
                <w:bCs/>
                <w:color w:val="1D9E75"/>
                <w:sz w:val="19"/>
                <w:szCs w:val="19"/>
              </w:rPr>
              <w:t xml:space="preserve">As a</w:t>
            </w:r>
          </w:p>
        </w:tc>
        <w:tc>
          <w:tcPr>
            <w:tcW w:type="dxa" w:w="792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sales user</w:t>
            </w:r>
          </w:p>
        </w:tc>
      </w:tr>
      <w:tr>
        <w:tc>
          <w:tcPr>
            <w:tcW w:type="dxa" w:w="1440"/>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b/>
                <w:bCs/>
                <w:color w:val="1D9E75"/>
                <w:sz w:val="19"/>
                <w:szCs w:val="19"/>
              </w:rPr>
              <w:t xml:space="preserve">I want to</w:t>
            </w:r>
          </w:p>
        </w:tc>
        <w:tc>
          <w:tcPr>
            <w:tcW w:type="dxa" w:w="792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import a CSV file of Tanzanian business contacts with field mapping</w:t>
            </w:r>
          </w:p>
        </w:tc>
      </w:tr>
      <w:tr>
        <w:tc>
          <w:tcPr>
            <w:tcW w:type="dxa" w:w="1440"/>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b/>
                <w:bCs/>
                <w:color w:val="1D9E75"/>
                <w:sz w:val="19"/>
                <w:szCs w:val="19"/>
              </w:rPr>
              <w:t xml:space="preserve">So that</w:t>
            </w:r>
          </w:p>
        </w:tc>
        <w:tc>
          <w:tcPr>
            <w:tcW w:type="dxa" w:w="792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I can get my existing prospect list into Trua IO within minutes</w:t>
            </w:r>
          </w:p>
        </w:tc>
      </w:tr>
      <w:tr>
        <w:tc>
          <w:tcPr>
            <w:tcW w:type="dxa" w:w="9360"/>
            <w:gridSpan w:val="2"/>
            <w:tcBorders>
              <w:top w:val="single" w:color="E0E0E0" w:sz="4"/>
              <w:left w:val="single" w:color="E0E0E0" w:sz="4"/>
              <w:bottom w:val="single" w:color="E0E0E0" w:sz="4"/>
              <w:right w:val="single" w:color="E0E0E0" w:sz="4"/>
            </w:tcBorders>
            <w:shd w:fill="F8F8F6" w:val="clear"/>
            <w:tcMar>
              <w:top w:type="dxa" w:w="100"/>
              <w:left w:type="dxa" w:w="140"/>
              <w:bottom w:type="dxa" w:w="100"/>
              <w:right w:type="dxa" w:w="140"/>
            </w:tcMar>
          </w:tcPr>
          <w:p>
            <w:r>
              <w:rPr>
                <w:rFonts w:ascii="Arial" w:cs="Arial" w:eastAsia="Arial" w:hAnsi="Arial"/>
                <w:b/>
                <w:bCs/>
                <w:color w:val="2C2C2A"/>
                <w:sz w:val="19"/>
                <w:szCs w:val="19"/>
              </w:rPr>
              <w:t xml:space="preserve">Acceptance criteria</w:t>
            </w:r>
          </w:p>
          <w:p>
            <w:pPr>
              <w:pStyle w:val="ListParagraph"/>
              <w:numPr>
                <w:ilvl w:val="0"/>
                <w:numId w:val="3"/>
              </w:numPr>
              <w:spacing w:after="20" w:before="20"/>
            </w:pPr>
            <w:r>
              <w:rPr>
                <w:rFonts w:ascii="Arial" w:cs="Arial" w:eastAsia="Arial" w:hAnsi="Arial"/>
                <w:color w:val="2C2C2A"/>
                <w:sz w:val="19"/>
                <w:szCs w:val="19"/>
              </w:rPr>
              <w:t xml:space="preserve">Drag-and-drop or click-to-upload CSV (max 10MB, max 5,000 rows per import)</w:t>
            </w:r>
          </w:p>
          <w:p>
            <w:pPr>
              <w:pStyle w:val="ListParagraph"/>
              <w:numPr>
                <w:ilvl w:val="0"/>
                <w:numId w:val="3"/>
              </w:numPr>
              <w:spacing w:after="20" w:before="20"/>
            </w:pPr>
            <w:r>
              <w:rPr>
                <w:rFonts w:ascii="Arial" w:cs="Arial" w:eastAsia="Arial" w:hAnsi="Arial"/>
                <w:color w:val="2C2C2A"/>
                <w:sz w:val="19"/>
                <w:szCs w:val="19"/>
              </w:rPr>
              <w:t xml:space="preserve">Field mapping UI lets user match CSV columns to contact fields</w:t>
            </w:r>
          </w:p>
          <w:p>
            <w:pPr>
              <w:pStyle w:val="ListParagraph"/>
              <w:numPr>
                <w:ilvl w:val="0"/>
                <w:numId w:val="3"/>
              </w:numPr>
              <w:spacing w:after="20" w:before="20"/>
            </w:pPr>
            <w:r>
              <w:rPr>
                <w:rFonts w:ascii="Arial" w:cs="Arial" w:eastAsia="Arial" w:hAnsi="Arial"/>
                <w:color w:val="2C2C2A"/>
                <w:sz w:val="19"/>
                <w:szCs w:val="19"/>
              </w:rPr>
              <w:t xml:space="preserve">Duplicate detection by email — user chooses skip, overwrite, or merge</w:t>
            </w:r>
          </w:p>
          <w:p>
            <w:pPr>
              <w:pStyle w:val="ListParagraph"/>
              <w:numPr>
                <w:ilvl w:val="0"/>
                <w:numId w:val="3"/>
              </w:numPr>
              <w:spacing w:after="20" w:before="20"/>
            </w:pPr>
            <w:r>
              <w:rPr>
                <w:rFonts w:ascii="Arial" w:cs="Arial" w:eastAsia="Arial" w:hAnsi="Arial"/>
                <w:color w:val="2C2C2A"/>
                <w:sz w:val="19"/>
                <w:szCs w:val="19"/>
              </w:rPr>
              <w:t xml:space="preserve">Import preview shows first 10 rows before confirming</w:t>
            </w:r>
          </w:p>
          <w:p>
            <w:pPr>
              <w:pStyle w:val="ListParagraph"/>
              <w:numPr>
                <w:ilvl w:val="0"/>
                <w:numId w:val="3"/>
              </w:numPr>
              <w:spacing w:after="20" w:before="20"/>
            </w:pPr>
            <w:r>
              <w:rPr>
                <w:rFonts w:ascii="Arial" w:cs="Arial" w:eastAsia="Arial" w:hAnsi="Arial"/>
                <w:color w:val="2C2C2A"/>
                <w:sz w:val="19"/>
                <w:szCs w:val="19"/>
              </w:rPr>
              <w:t xml:space="preserve">Import result shows: imported, skipped, errors with row numbers</w:t>
            </w:r>
          </w:p>
        </w:tc>
      </w:tr>
    </w:tbl>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440"/>
        <w:gridCol w:w="7920"/>
      </w:tblGrid>
      <w:tr>
        <w:tc>
          <w:tcPr>
            <w:tcW w:type="dxa" w:w="1440"/>
            <w:tcBorders>
              <w:top w:val="single" w:color="000000" w:sz="6"/>
              <w:left w:val="single" w:color="000000" w:sz="6"/>
              <w:bottom w:val="single" w:color="000000" w:sz="6"/>
              <w:right w:val="single" w:color="000000" w:sz="6"/>
            </w:tcBorders>
            <w:shd w:fill="000000" w:val="clear"/>
            <w:tcMar>
              <w:top w:type="dxa" w:w="100"/>
              <w:left w:type="dxa" w:w="140"/>
              <w:bottom w:type="dxa" w:w="100"/>
              <w:right w:type="dxa" w:w="140"/>
            </w:tcMar>
          </w:tcPr>
          <w:p>
            <w:r>
              <w:rPr>
                <w:rFonts w:ascii="Arial" w:cs="Arial" w:eastAsia="Arial" w:hAnsi="Arial"/>
                <w:b/>
                <w:bCs/>
                <w:color w:val="9FE1CB"/>
                <w:sz w:val="18"/>
                <w:szCs w:val="18"/>
              </w:rPr>
              <w:t xml:space="preserve">US-005</w:t>
            </w:r>
          </w:p>
        </w:tc>
        <w:tc>
          <w:tcPr>
            <w:tcW w:type="dxa" w:w="7920"/>
            <w:tcBorders>
              <w:top w:val="single" w:color="000000" w:sz="6"/>
              <w:left w:val="single" w:color="E0E0E0" w:sz="4"/>
              <w:bottom w:val="single" w:color="E0E0E0" w:sz="4"/>
              <w:right w:val="single" w:color="E0E0E0" w:sz="4"/>
            </w:tcBorders>
            <w:shd w:fill="F1EFE8" w:val="clear"/>
            <w:tcMar>
              <w:top w:type="dxa" w:w="100"/>
              <w:left w:type="dxa" w:w="140"/>
              <w:bottom w:type="dxa" w:w="100"/>
              <w:right w:type="dxa" w:w="140"/>
            </w:tcMar>
          </w:tcPr>
          <w:p>
            <w:r>
              <w:rPr>
                <w:rFonts w:ascii="Arial" w:cs="Arial" w:eastAsia="Arial" w:hAnsi="Arial"/>
                <w:b/>
                <w:bCs/>
                <w:color w:val="888780"/>
                <w:sz w:val="19"/>
                <w:szCs w:val="19"/>
              </w:rPr>
              <w:t xml:space="preserve">Priority: </w:t>
            </w:r>
            <w:r>
              <w:rPr>
                <w:rFonts w:ascii="Arial" w:cs="Arial" w:eastAsia="Arial" w:hAnsi="Arial"/>
                <w:b/>
                <w:bCs/>
                <w:color w:val="1D9E75"/>
                <w:sz w:val="19"/>
                <w:szCs w:val="19"/>
              </w:rPr>
              <w:t xml:space="preserve">Must Have</w:t>
            </w:r>
          </w:p>
        </w:tc>
      </w:tr>
      <w:tr>
        <w:tc>
          <w:tcPr>
            <w:tcW w:type="dxa" w:w="1440"/>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b/>
                <w:bCs/>
                <w:color w:val="1D9E75"/>
                <w:sz w:val="19"/>
                <w:szCs w:val="19"/>
              </w:rPr>
              <w:t xml:space="preserve">As a</w:t>
            </w:r>
          </w:p>
        </w:tc>
        <w:tc>
          <w:tcPr>
            <w:tcW w:type="dxa" w:w="792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sales user</w:t>
            </w:r>
          </w:p>
        </w:tc>
      </w:tr>
      <w:tr>
        <w:tc>
          <w:tcPr>
            <w:tcW w:type="dxa" w:w="1440"/>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b/>
                <w:bCs/>
                <w:color w:val="1D9E75"/>
                <w:sz w:val="19"/>
                <w:szCs w:val="19"/>
              </w:rPr>
              <w:t xml:space="preserve">I want to</w:t>
            </w:r>
          </w:p>
        </w:tc>
        <w:tc>
          <w:tcPr>
            <w:tcW w:type="dxa" w:w="792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manually add a single contact with full details</w:t>
            </w:r>
          </w:p>
        </w:tc>
      </w:tr>
      <w:tr>
        <w:tc>
          <w:tcPr>
            <w:tcW w:type="dxa" w:w="1440"/>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b/>
                <w:bCs/>
                <w:color w:val="1D9E75"/>
                <w:sz w:val="19"/>
                <w:szCs w:val="19"/>
              </w:rPr>
              <w:t xml:space="preserve">So that</w:t>
            </w:r>
          </w:p>
        </w:tc>
        <w:tc>
          <w:tcPr>
            <w:tcW w:type="dxa" w:w="792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I can quickly add a hot prospect I just met at a networking event</w:t>
            </w:r>
          </w:p>
        </w:tc>
      </w:tr>
      <w:tr>
        <w:tc>
          <w:tcPr>
            <w:tcW w:type="dxa" w:w="9360"/>
            <w:gridSpan w:val="2"/>
            <w:tcBorders>
              <w:top w:val="single" w:color="E0E0E0" w:sz="4"/>
              <w:left w:val="single" w:color="E0E0E0" w:sz="4"/>
              <w:bottom w:val="single" w:color="E0E0E0" w:sz="4"/>
              <w:right w:val="single" w:color="E0E0E0" w:sz="4"/>
            </w:tcBorders>
            <w:shd w:fill="F8F8F6" w:val="clear"/>
            <w:tcMar>
              <w:top w:type="dxa" w:w="100"/>
              <w:left w:type="dxa" w:w="140"/>
              <w:bottom w:type="dxa" w:w="100"/>
              <w:right w:type="dxa" w:w="140"/>
            </w:tcMar>
          </w:tcPr>
          <w:p>
            <w:r>
              <w:rPr>
                <w:rFonts w:ascii="Arial" w:cs="Arial" w:eastAsia="Arial" w:hAnsi="Arial"/>
                <w:b/>
                <w:bCs/>
                <w:color w:val="2C2C2A"/>
                <w:sz w:val="19"/>
                <w:szCs w:val="19"/>
              </w:rPr>
              <w:t xml:space="preserve">Acceptance criteria</w:t>
            </w:r>
          </w:p>
          <w:p>
            <w:pPr>
              <w:pStyle w:val="ListParagraph"/>
              <w:numPr>
                <w:ilvl w:val="0"/>
                <w:numId w:val="3"/>
              </w:numPr>
              <w:spacing w:after="20" w:before="20"/>
            </w:pPr>
            <w:r>
              <w:rPr>
                <w:rFonts w:ascii="Arial" w:cs="Arial" w:eastAsia="Arial" w:hAnsi="Arial"/>
                <w:color w:val="2C2C2A"/>
                <w:sz w:val="19"/>
                <w:szCs w:val="19"/>
              </w:rPr>
              <w:t xml:space="preserve">Form fields: email (required), first name, last name, company, job title, industry, city, phone, LinkedIn, notes</w:t>
            </w:r>
          </w:p>
          <w:p>
            <w:pPr>
              <w:pStyle w:val="ListParagraph"/>
              <w:numPr>
                <w:ilvl w:val="0"/>
                <w:numId w:val="3"/>
              </w:numPr>
              <w:spacing w:after="20" w:before="20"/>
            </w:pPr>
            <w:r>
              <w:rPr>
                <w:rFonts w:ascii="Arial" w:cs="Arial" w:eastAsia="Arial" w:hAnsi="Arial"/>
                <w:color w:val="2C2C2A"/>
                <w:sz w:val="19"/>
                <w:szCs w:val="19"/>
              </w:rPr>
              <w:t xml:space="preserve">Industry dropdown is pre-seeded with Tanzania-relevant options: logistics, tourism, finance, retail, NGO, government, tech, manufacturing, agriculture, other</w:t>
            </w:r>
          </w:p>
          <w:p>
            <w:pPr>
              <w:pStyle w:val="ListParagraph"/>
              <w:numPr>
                <w:ilvl w:val="0"/>
                <w:numId w:val="3"/>
              </w:numPr>
              <w:spacing w:after="20" w:before="20"/>
            </w:pPr>
            <w:r>
              <w:rPr>
                <w:rFonts w:ascii="Arial" w:cs="Arial" w:eastAsia="Arial" w:hAnsi="Arial"/>
                <w:color w:val="2C2C2A"/>
                <w:sz w:val="19"/>
                <w:szCs w:val="19"/>
              </w:rPr>
              <w:t xml:space="preserve">City dropdown: Dar es Salaam, Arusha, Mwanza, Dodoma, Mbeya, Other</w:t>
            </w:r>
          </w:p>
          <w:p>
            <w:pPr>
              <w:pStyle w:val="ListParagraph"/>
              <w:numPr>
                <w:ilvl w:val="0"/>
                <w:numId w:val="3"/>
              </w:numPr>
              <w:spacing w:after="20" w:before="20"/>
            </w:pPr>
            <w:r>
              <w:rPr>
                <w:rFonts w:ascii="Arial" w:cs="Arial" w:eastAsia="Arial" w:hAnsi="Arial"/>
                <w:color w:val="2C2C2A"/>
                <w:sz w:val="19"/>
                <w:szCs w:val="19"/>
              </w:rPr>
              <w:t xml:space="preserve">Contact is immediately available for campaign targeting after save</w:t>
            </w:r>
          </w:p>
        </w:tc>
      </w:tr>
    </w:tbl>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440"/>
        <w:gridCol w:w="7920"/>
      </w:tblGrid>
      <w:tr>
        <w:tc>
          <w:tcPr>
            <w:tcW w:type="dxa" w:w="1440"/>
            <w:tcBorders>
              <w:top w:val="single" w:color="000000" w:sz="6"/>
              <w:left w:val="single" w:color="000000" w:sz="6"/>
              <w:bottom w:val="single" w:color="000000" w:sz="6"/>
              <w:right w:val="single" w:color="000000" w:sz="6"/>
            </w:tcBorders>
            <w:shd w:fill="000000" w:val="clear"/>
            <w:tcMar>
              <w:top w:type="dxa" w:w="100"/>
              <w:left w:type="dxa" w:w="140"/>
              <w:bottom w:type="dxa" w:w="100"/>
              <w:right w:type="dxa" w:w="140"/>
            </w:tcMar>
          </w:tcPr>
          <w:p>
            <w:r>
              <w:rPr>
                <w:rFonts w:ascii="Arial" w:cs="Arial" w:eastAsia="Arial" w:hAnsi="Arial"/>
                <w:b/>
                <w:bCs/>
                <w:color w:val="9FE1CB"/>
                <w:sz w:val="18"/>
                <w:szCs w:val="18"/>
              </w:rPr>
              <w:t xml:space="preserve">US-006</w:t>
            </w:r>
          </w:p>
        </w:tc>
        <w:tc>
          <w:tcPr>
            <w:tcW w:type="dxa" w:w="7920"/>
            <w:tcBorders>
              <w:top w:val="single" w:color="000000" w:sz="6"/>
              <w:left w:val="single" w:color="E0E0E0" w:sz="4"/>
              <w:bottom w:val="single" w:color="E0E0E0" w:sz="4"/>
              <w:right w:val="single" w:color="E0E0E0" w:sz="4"/>
            </w:tcBorders>
            <w:shd w:fill="F1EFE8" w:val="clear"/>
            <w:tcMar>
              <w:top w:type="dxa" w:w="100"/>
              <w:left w:type="dxa" w:w="140"/>
              <w:bottom w:type="dxa" w:w="100"/>
              <w:right w:type="dxa" w:w="140"/>
            </w:tcMar>
          </w:tcPr>
          <w:p>
            <w:r>
              <w:rPr>
                <w:rFonts w:ascii="Arial" w:cs="Arial" w:eastAsia="Arial" w:hAnsi="Arial"/>
                <w:b/>
                <w:bCs/>
                <w:color w:val="888780"/>
                <w:sz w:val="19"/>
                <w:szCs w:val="19"/>
              </w:rPr>
              <w:t xml:space="preserve">Priority: </w:t>
            </w:r>
            <w:r>
              <w:rPr>
                <w:rFonts w:ascii="Arial" w:cs="Arial" w:eastAsia="Arial" w:hAnsi="Arial"/>
                <w:b/>
                <w:bCs/>
                <w:color w:val="BA7517"/>
                <w:sz w:val="19"/>
                <w:szCs w:val="19"/>
              </w:rPr>
              <w:t xml:space="preserve">Should Have</w:t>
            </w:r>
          </w:p>
        </w:tc>
      </w:tr>
      <w:tr>
        <w:tc>
          <w:tcPr>
            <w:tcW w:type="dxa" w:w="1440"/>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b/>
                <w:bCs/>
                <w:color w:val="1D9E75"/>
                <w:sz w:val="19"/>
                <w:szCs w:val="19"/>
              </w:rPr>
              <w:t xml:space="preserve">As a</w:t>
            </w:r>
          </w:p>
        </w:tc>
        <w:tc>
          <w:tcPr>
            <w:tcW w:type="dxa" w:w="792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sales user</w:t>
            </w:r>
          </w:p>
        </w:tc>
      </w:tr>
      <w:tr>
        <w:tc>
          <w:tcPr>
            <w:tcW w:type="dxa" w:w="1440"/>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b/>
                <w:bCs/>
                <w:color w:val="1D9E75"/>
                <w:sz w:val="19"/>
                <w:szCs w:val="19"/>
              </w:rPr>
              <w:t xml:space="preserve">I want to</w:t>
            </w:r>
          </w:p>
        </w:tc>
        <w:tc>
          <w:tcPr>
            <w:tcW w:type="dxa" w:w="792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use AI enrichment to fill in missing company details for a contact</w:t>
            </w:r>
          </w:p>
        </w:tc>
      </w:tr>
      <w:tr>
        <w:tc>
          <w:tcPr>
            <w:tcW w:type="dxa" w:w="1440"/>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b/>
                <w:bCs/>
                <w:color w:val="1D9E75"/>
                <w:sz w:val="19"/>
                <w:szCs w:val="19"/>
              </w:rPr>
              <w:t xml:space="preserve">So that</w:t>
            </w:r>
          </w:p>
        </w:tc>
        <w:tc>
          <w:tcPr>
            <w:tcW w:type="dxa" w:w="792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I don’t have to spend hours researching each company before drafting emails</w:t>
            </w:r>
          </w:p>
        </w:tc>
      </w:tr>
      <w:tr>
        <w:tc>
          <w:tcPr>
            <w:tcW w:type="dxa" w:w="9360"/>
            <w:gridSpan w:val="2"/>
            <w:tcBorders>
              <w:top w:val="single" w:color="E0E0E0" w:sz="4"/>
              <w:left w:val="single" w:color="E0E0E0" w:sz="4"/>
              <w:bottom w:val="single" w:color="E0E0E0" w:sz="4"/>
              <w:right w:val="single" w:color="E0E0E0" w:sz="4"/>
            </w:tcBorders>
            <w:shd w:fill="F8F8F6" w:val="clear"/>
            <w:tcMar>
              <w:top w:type="dxa" w:w="100"/>
              <w:left w:type="dxa" w:w="140"/>
              <w:bottom w:type="dxa" w:w="100"/>
              <w:right w:type="dxa" w:w="140"/>
            </w:tcMar>
          </w:tcPr>
          <w:p>
            <w:r>
              <w:rPr>
                <w:rFonts w:ascii="Arial" w:cs="Arial" w:eastAsia="Arial" w:hAnsi="Arial"/>
                <w:b/>
                <w:bCs/>
                <w:color w:val="2C2C2A"/>
                <w:sz w:val="19"/>
                <w:szCs w:val="19"/>
              </w:rPr>
              <w:t xml:space="preserve">Acceptance criteria</w:t>
            </w:r>
          </w:p>
          <w:p>
            <w:pPr>
              <w:pStyle w:val="ListParagraph"/>
              <w:numPr>
                <w:ilvl w:val="0"/>
                <w:numId w:val="3"/>
              </w:numPr>
              <w:spacing w:after="20" w:before="20"/>
            </w:pPr>
            <w:r>
              <w:rPr>
                <w:rFonts w:ascii="Arial" w:cs="Arial" w:eastAsia="Arial" w:hAnsi="Arial"/>
                <w:color w:val="2C2C2A"/>
                <w:sz w:val="19"/>
                <w:szCs w:val="19"/>
              </w:rPr>
              <w:t xml:space="preserve">Enrichment triggered by clicking ‘Enrich with AI’ on any contact</w:t>
            </w:r>
          </w:p>
          <w:p>
            <w:pPr>
              <w:pStyle w:val="ListParagraph"/>
              <w:numPr>
                <w:ilvl w:val="0"/>
                <w:numId w:val="3"/>
              </w:numPr>
              <w:spacing w:after="20" w:before="20"/>
            </w:pPr>
            <w:r>
              <w:rPr>
                <w:rFonts w:ascii="Arial" w:cs="Arial" w:eastAsia="Arial" w:hAnsi="Arial"/>
                <w:color w:val="2C2C2A"/>
                <w:sz w:val="19"/>
                <w:szCs w:val="19"/>
              </w:rPr>
              <w:t xml:space="preserve">Claude searches public web sources and fills: company size, industry, website, description</w:t>
            </w:r>
          </w:p>
          <w:p>
            <w:pPr>
              <w:pStyle w:val="ListParagraph"/>
              <w:numPr>
                <w:ilvl w:val="0"/>
                <w:numId w:val="3"/>
              </w:numPr>
              <w:spacing w:after="20" w:before="20"/>
            </w:pPr>
            <w:r>
              <w:rPr>
                <w:rFonts w:ascii="Arial" w:cs="Arial" w:eastAsia="Arial" w:hAnsi="Arial"/>
                <w:color w:val="2C2C2A"/>
                <w:sz w:val="19"/>
                <w:szCs w:val="19"/>
              </w:rPr>
              <w:t xml:space="preserve">Enriched fields are visually marked as AI-generated</w:t>
            </w:r>
          </w:p>
          <w:p>
            <w:pPr>
              <w:pStyle w:val="ListParagraph"/>
              <w:numPr>
                <w:ilvl w:val="0"/>
                <w:numId w:val="3"/>
              </w:numPr>
              <w:spacing w:after="20" w:before="20"/>
            </w:pPr>
            <w:r>
              <w:rPr>
                <w:rFonts w:ascii="Arial" w:cs="Arial" w:eastAsia="Arial" w:hAnsi="Arial"/>
                <w:color w:val="2C2C2A"/>
                <w:sz w:val="19"/>
                <w:szCs w:val="19"/>
              </w:rPr>
              <w:t xml:space="preserve">User can accept, edit, or reject each enriched field individually</w:t>
            </w:r>
          </w:p>
          <w:p>
            <w:pPr>
              <w:pStyle w:val="ListParagraph"/>
              <w:numPr>
                <w:ilvl w:val="0"/>
                <w:numId w:val="3"/>
              </w:numPr>
              <w:spacing w:after="20" w:before="20"/>
            </w:pPr>
            <w:r>
              <w:rPr>
                <w:rFonts w:ascii="Arial" w:cs="Arial" w:eastAsia="Arial" w:hAnsi="Arial"/>
                <w:color w:val="2C2C2A"/>
                <w:sz w:val="19"/>
                <w:szCs w:val="19"/>
              </w:rPr>
              <w:t xml:space="preserve">Token usage logged to ai_usage_log for billing purposes</w:t>
            </w:r>
          </w:p>
        </w:tc>
      </w:tr>
    </w:tbl>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440"/>
        <w:gridCol w:w="7920"/>
      </w:tblGrid>
      <w:tr>
        <w:tc>
          <w:tcPr>
            <w:tcW w:type="dxa" w:w="1440"/>
            <w:tcBorders>
              <w:top w:val="single" w:color="000000" w:sz="6"/>
              <w:left w:val="single" w:color="000000" w:sz="6"/>
              <w:bottom w:val="single" w:color="000000" w:sz="6"/>
              <w:right w:val="single" w:color="000000" w:sz="6"/>
            </w:tcBorders>
            <w:shd w:fill="000000" w:val="clear"/>
            <w:tcMar>
              <w:top w:type="dxa" w:w="100"/>
              <w:left w:type="dxa" w:w="140"/>
              <w:bottom w:type="dxa" w:w="100"/>
              <w:right w:type="dxa" w:w="140"/>
            </w:tcMar>
          </w:tcPr>
          <w:p>
            <w:r>
              <w:rPr>
                <w:rFonts w:ascii="Arial" w:cs="Arial" w:eastAsia="Arial" w:hAnsi="Arial"/>
                <w:b/>
                <w:bCs/>
                <w:color w:val="9FE1CB"/>
                <w:sz w:val="18"/>
                <w:szCs w:val="18"/>
              </w:rPr>
              <w:t xml:space="preserve">US-007</w:t>
            </w:r>
          </w:p>
        </w:tc>
        <w:tc>
          <w:tcPr>
            <w:tcW w:type="dxa" w:w="7920"/>
            <w:tcBorders>
              <w:top w:val="single" w:color="000000" w:sz="6"/>
              <w:left w:val="single" w:color="E0E0E0" w:sz="4"/>
              <w:bottom w:val="single" w:color="E0E0E0" w:sz="4"/>
              <w:right w:val="single" w:color="E0E0E0" w:sz="4"/>
            </w:tcBorders>
            <w:shd w:fill="F1EFE8" w:val="clear"/>
            <w:tcMar>
              <w:top w:type="dxa" w:w="100"/>
              <w:left w:type="dxa" w:w="140"/>
              <w:bottom w:type="dxa" w:w="100"/>
              <w:right w:type="dxa" w:w="140"/>
            </w:tcMar>
          </w:tcPr>
          <w:p>
            <w:r>
              <w:rPr>
                <w:rFonts w:ascii="Arial" w:cs="Arial" w:eastAsia="Arial" w:hAnsi="Arial"/>
                <w:b/>
                <w:bCs/>
                <w:color w:val="888780"/>
                <w:sz w:val="19"/>
                <w:szCs w:val="19"/>
              </w:rPr>
              <w:t xml:space="preserve">Priority: </w:t>
            </w:r>
            <w:r>
              <w:rPr>
                <w:rFonts w:ascii="Arial" w:cs="Arial" w:eastAsia="Arial" w:hAnsi="Arial"/>
                <w:b/>
                <w:bCs/>
                <w:color w:val="1D9E75"/>
                <w:sz w:val="19"/>
                <w:szCs w:val="19"/>
              </w:rPr>
              <w:t xml:space="preserve">Must Have</w:t>
            </w:r>
          </w:p>
        </w:tc>
      </w:tr>
      <w:tr>
        <w:tc>
          <w:tcPr>
            <w:tcW w:type="dxa" w:w="1440"/>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b/>
                <w:bCs/>
                <w:color w:val="1D9E75"/>
                <w:sz w:val="19"/>
                <w:szCs w:val="19"/>
              </w:rPr>
              <w:t xml:space="preserve">As a</w:t>
            </w:r>
          </w:p>
        </w:tc>
        <w:tc>
          <w:tcPr>
            <w:tcW w:type="dxa" w:w="792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admin user</w:t>
            </w:r>
          </w:p>
        </w:tc>
      </w:tr>
      <w:tr>
        <w:tc>
          <w:tcPr>
            <w:tcW w:type="dxa" w:w="1440"/>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b/>
                <w:bCs/>
                <w:color w:val="1D9E75"/>
                <w:sz w:val="19"/>
                <w:szCs w:val="19"/>
              </w:rPr>
              <w:t xml:space="preserve">I want to</w:t>
            </w:r>
          </w:p>
        </w:tc>
        <w:tc>
          <w:tcPr>
            <w:tcW w:type="dxa" w:w="792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view, filter, sort, and search all contacts in one list</w:t>
            </w:r>
          </w:p>
        </w:tc>
      </w:tr>
      <w:tr>
        <w:tc>
          <w:tcPr>
            <w:tcW w:type="dxa" w:w="1440"/>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b/>
                <w:bCs/>
                <w:color w:val="1D9E75"/>
                <w:sz w:val="19"/>
                <w:szCs w:val="19"/>
              </w:rPr>
              <w:t xml:space="preserve">So that</w:t>
            </w:r>
          </w:p>
        </w:tc>
        <w:tc>
          <w:tcPr>
            <w:tcW w:type="dxa" w:w="792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I can quickly find any contact and understand where they are in the sales funnel</w:t>
            </w:r>
          </w:p>
        </w:tc>
      </w:tr>
      <w:tr>
        <w:tc>
          <w:tcPr>
            <w:tcW w:type="dxa" w:w="9360"/>
            <w:gridSpan w:val="2"/>
            <w:tcBorders>
              <w:top w:val="single" w:color="E0E0E0" w:sz="4"/>
              <w:left w:val="single" w:color="E0E0E0" w:sz="4"/>
              <w:bottom w:val="single" w:color="E0E0E0" w:sz="4"/>
              <w:right w:val="single" w:color="E0E0E0" w:sz="4"/>
            </w:tcBorders>
            <w:shd w:fill="F8F8F6" w:val="clear"/>
            <w:tcMar>
              <w:top w:type="dxa" w:w="100"/>
              <w:left w:type="dxa" w:w="140"/>
              <w:bottom w:type="dxa" w:w="100"/>
              <w:right w:type="dxa" w:w="140"/>
            </w:tcMar>
          </w:tcPr>
          <w:p>
            <w:r>
              <w:rPr>
                <w:rFonts w:ascii="Arial" w:cs="Arial" w:eastAsia="Arial" w:hAnsi="Arial"/>
                <w:b/>
                <w:bCs/>
                <w:color w:val="2C2C2A"/>
                <w:sz w:val="19"/>
                <w:szCs w:val="19"/>
              </w:rPr>
              <w:t xml:space="preserve">Acceptance criteria</w:t>
            </w:r>
          </w:p>
          <w:p>
            <w:pPr>
              <w:pStyle w:val="ListParagraph"/>
              <w:numPr>
                <w:ilvl w:val="0"/>
                <w:numId w:val="3"/>
              </w:numPr>
              <w:spacing w:after="20" w:before="20"/>
            </w:pPr>
            <w:r>
              <w:rPr>
                <w:rFonts w:ascii="Arial" w:cs="Arial" w:eastAsia="Arial" w:hAnsi="Arial"/>
                <w:color w:val="2C2C2A"/>
                <w:sz w:val="19"/>
                <w:szCs w:val="19"/>
              </w:rPr>
              <w:t xml:space="preserve">Contact table with sortable columns: name, company, industry, city, stage, last contacted</w:t>
            </w:r>
          </w:p>
          <w:p>
            <w:pPr>
              <w:pStyle w:val="ListParagraph"/>
              <w:numPr>
                <w:ilvl w:val="0"/>
                <w:numId w:val="3"/>
              </w:numPr>
              <w:spacing w:after="20" w:before="20"/>
            </w:pPr>
            <w:r>
              <w:rPr>
                <w:rFonts w:ascii="Arial" w:cs="Arial" w:eastAsia="Arial" w:hAnsi="Arial"/>
                <w:color w:val="2C2C2A"/>
                <w:sz w:val="19"/>
                <w:szCs w:val="19"/>
              </w:rPr>
              <w:t xml:space="preserve">Filter panel: by stage, industry, city, tags, opted-in status</w:t>
            </w:r>
          </w:p>
          <w:p>
            <w:pPr>
              <w:pStyle w:val="ListParagraph"/>
              <w:numPr>
                <w:ilvl w:val="0"/>
                <w:numId w:val="3"/>
              </w:numPr>
              <w:spacing w:after="20" w:before="20"/>
            </w:pPr>
            <w:r>
              <w:rPr>
                <w:rFonts w:ascii="Arial" w:cs="Arial" w:eastAsia="Arial" w:hAnsi="Arial"/>
                <w:color w:val="2C2C2A"/>
                <w:sz w:val="19"/>
                <w:szCs w:val="19"/>
              </w:rPr>
              <w:t xml:space="preserve">Search by name, company, or email (fuzzy match)</w:t>
            </w:r>
          </w:p>
          <w:p>
            <w:pPr>
              <w:pStyle w:val="ListParagraph"/>
              <w:numPr>
                <w:ilvl w:val="0"/>
                <w:numId w:val="3"/>
              </w:numPr>
              <w:spacing w:after="20" w:before="20"/>
            </w:pPr>
            <w:r>
              <w:rPr>
                <w:rFonts w:ascii="Arial" w:cs="Arial" w:eastAsia="Arial" w:hAnsi="Arial"/>
                <w:color w:val="2C2C2A"/>
                <w:sz w:val="19"/>
                <w:szCs w:val="19"/>
              </w:rPr>
              <w:t xml:space="preserve">Bulk select contacts for bulk tag, stage change, or campaign assignment</w:t>
            </w:r>
          </w:p>
          <w:p>
            <w:pPr>
              <w:pStyle w:val="ListParagraph"/>
              <w:numPr>
                <w:ilvl w:val="0"/>
                <w:numId w:val="3"/>
              </w:numPr>
              <w:spacing w:after="20" w:before="20"/>
            </w:pPr>
            <w:r>
              <w:rPr>
                <w:rFonts w:ascii="Arial" w:cs="Arial" w:eastAsia="Arial" w:hAnsi="Arial"/>
                <w:color w:val="2C2C2A"/>
                <w:sz w:val="19"/>
                <w:szCs w:val="19"/>
              </w:rPr>
              <w:t xml:space="preserve">Contact stage pill uses color: cold=gray, warm=amber, hot=teal, qualified=green</w:t>
            </w:r>
          </w:p>
        </w:tc>
      </w:tr>
    </w:tbl>
    <w:p>
      <w:r>
        <w:br/>
      </w:r>
    </w:p>
    <w:p>
      <w:pPr>
        <w:pStyle w:val="Heading2"/>
        <w:spacing w:after="100" w:before="200"/>
      </w:pPr>
      <w:r>
        <w:rPr>
          <w:rFonts w:ascii="Arial" w:cs="Arial" w:eastAsia="Arial" w:hAnsi="Arial"/>
          <w:b/>
          <w:bCs/>
          <w:color w:val="000000"/>
          <w:sz w:val="28"/>
          <w:szCs w:val="28"/>
        </w:rPr>
        <w:t xml:space="preserve">4.3 AI Email Drafting</w:t>
      </w:r>
    </w:p>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440"/>
        <w:gridCol w:w="7920"/>
      </w:tblGrid>
      <w:tr>
        <w:tc>
          <w:tcPr>
            <w:tcW w:type="dxa" w:w="1440"/>
            <w:tcBorders>
              <w:top w:val="single" w:color="000000" w:sz="6"/>
              <w:left w:val="single" w:color="000000" w:sz="6"/>
              <w:bottom w:val="single" w:color="000000" w:sz="6"/>
              <w:right w:val="single" w:color="000000" w:sz="6"/>
            </w:tcBorders>
            <w:shd w:fill="000000" w:val="clear"/>
            <w:tcMar>
              <w:top w:type="dxa" w:w="100"/>
              <w:left w:type="dxa" w:w="140"/>
              <w:bottom w:type="dxa" w:w="100"/>
              <w:right w:type="dxa" w:w="140"/>
            </w:tcMar>
          </w:tcPr>
          <w:p>
            <w:r>
              <w:rPr>
                <w:rFonts w:ascii="Arial" w:cs="Arial" w:eastAsia="Arial" w:hAnsi="Arial"/>
                <w:b/>
                <w:bCs/>
                <w:color w:val="9FE1CB"/>
                <w:sz w:val="18"/>
                <w:szCs w:val="18"/>
              </w:rPr>
              <w:t xml:space="preserve">US-008</w:t>
            </w:r>
          </w:p>
        </w:tc>
        <w:tc>
          <w:tcPr>
            <w:tcW w:type="dxa" w:w="7920"/>
            <w:tcBorders>
              <w:top w:val="single" w:color="000000" w:sz="6"/>
              <w:left w:val="single" w:color="E0E0E0" w:sz="4"/>
              <w:bottom w:val="single" w:color="E0E0E0" w:sz="4"/>
              <w:right w:val="single" w:color="E0E0E0" w:sz="4"/>
            </w:tcBorders>
            <w:shd w:fill="F1EFE8" w:val="clear"/>
            <w:tcMar>
              <w:top w:type="dxa" w:w="100"/>
              <w:left w:type="dxa" w:w="140"/>
              <w:bottom w:type="dxa" w:w="100"/>
              <w:right w:type="dxa" w:w="140"/>
            </w:tcMar>
          </w:tcPr>
          <w:p>
            <w:r>
              <w:rPr>
                <w:rFonts w:ascii="Arial" w:cs="Arial" w:eastAsia="Arial" w:hAnsi="Arial"/>
                <w:b/>
                <w:bCs/>
                <w:color w:val="888780"/>
                <w:sz w:val="19"/>
                <w:szCs w:val="19"/>
              </w:rPr>
              <w:t xml:space="preserve">Priority: </w:t>
            </w:r>
            <w:r>
              <w:rPr>
                <w:rFonts w:ascii="Arial" w:cs="Arial" w:eastAsia="Arial" w:hAnsi="Arial"/>
                <w:b/>
                <w:bCs/>
                <w:color w:val="1D9E75"/>
                <w:sz w:val="19"/>
                <w:szCs w:val="19"/>
              </w:rPr>
              <w:t xml:space="preserve">Must Have</w:t>
            </w:r>
          </w:p>
        </w:tc>
      </w:tr>
      <w:tr>
        <w:tc>
          <w:tcPr>
            <w:tcW w:type="dxa" w:w="1440"/>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b/>
                <w:bCs/>
                <w:color w:val="1D9E75"/>
                <w:sz w:val="19"/>
                <w:szCs w:val="19"/>
              </w:rPr>
              <w:t xml:space="preserve">As a</w:t>
            </w:r>
          </w:p>
        </w:tc>
        <w:tc>
          <w:tcPr>
            <w:tcW w:type="dxa" w:w="792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sales user</w:t>
            </w:r>
          </w:p>
        </w:tc>
      </w:tr>
      <w:tr>
        <w:tc>
          <w:tcPr>
            <w:tcW w:type="dxa" w:w="1440"/>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b/>
                <w:bCs/>
                <w:color w:val="1D9E75"/>
                <w:sz w:val="19"/>
                <w:szCs w:val="19"/>
              </w:rPr>
              <w:t xml:space="preserve">I want to</w:t>
            </w:r>
          </w:p>
        </w:tc>
        <w:tc>
          <w:tcPr>
            <w:tcW w:type="dxa" w:w="792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have Trua IO AI draft a personalized outreach email for a specific contact</w:t>
            </w:r>
          </w:p>
        </w:tc>
      </w:tr>
      <w:tr>
        <w:tc>
          <w:tcPr>
            <w:tcW w:type="dxa" w:w="1440"/>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b/>
                <w:bCs/>
                <w:color w:val="1D9E75"/>
                <w:sz w:val="19"/>
                <w:szCs w:val="19"/>
              </w:rPr>
              <w:t xml:space="preserve">So that</w:t>
            </w:r>
          </w:p>
        </w:tc>
        <w:tc>
          <w:tcPr>
            <w:tcW w:type="dxa" w:w="792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I save 20 minutes per email and get higher quality copy than I’d write myself</w:t>
            </w:r>
          </w:p>
        </w:tc>
      </w:tr>
      <w:tr>
        <w:tc>
          <w:tcPr>
            <w:tcW w:type="dxa" w:w="9360"/>
            <w:gridSpan w:val="2"/>
            <w:tcBorders>
              <w:top w:val="single" w:color="E0E0E0" w:sz="4"/>
              <w:left w:val="single" w:color="E0E0E0" w:sz="4"/>
              <w:bottom w:val="single" w:color="E0E0E0" w:sz="4"/>
              <w:right w:val="single" w:color="E0E0E0" w:sz="4"/>
            </w:tcBorders>
            <w:shd w:fill="F8F8F6" w:val="clear"/>
            <w:tcMar>
              <w:top w:type="dxa" w:w="100"/>
              <w:left w:type="dxa" w:w="140"/>
              <w:bottom w:type="dxa" w:w="100"/>
              <w:right w:type="dxa" w:w="140"/>
            </w:tcMar>
          </w:tcPr>
          <w:p>
            <w:r>
              <w:rPr>
                <w:rFonts w:ascii="Arial" w:cs="Arial" w:eastAsia="Arial" w:hAnsi="Arial"/>
                <w:b/>
                <w:bCs/>
                <w:color w:val="2C2C2A"/>
                <w:sz w:val="19"/>
                <w:szCs w:val="19"/>
              </w:rPr>
              <w:t xml:space="preserve">Acceptance criteria</w:t>
            </w:r>
          </w:p>
          <w:p>
            <w:pPr>
              <w:pStyle w:val="ListParagraph"/>
              <w:numPr>
                <w:ilvl w:val="0"/>
                <w:numId w:val="3"/>
              </w:numPr>
              <w:spacing w:after="20" w:before="20"/>
            </w:pPr>
            <w:r>
              <w:rPr>
                <w:rFonts w:ascii="Arial" w:cs="Arial" w:eastAsia="Arial" w:hAnsi="Arial"/>
                <w:color w:val="2C2C2A"/>
                <w:sz w:val="19"/>
                <w:szCs w:val="19"/>
              </w:rPr>
              <w:t xml:space="preserve">AI draft generated in &lt; 5 seconds via Claude Sonnet 4</w:t>
            </w:r>
          </w:p>
          <w:p>
            <w:pPr>
              <w:pStyle w:val="ListParagraph"/>
              <w:numPr>
                <w:ilvl w:val="0"/>
                <w:numId w:val="3"/>
              </w:numPr>
              <w:spacing w:after="20" w:before="20"/>
            </w:pPr>
            <w:r>
              <w:rPr>
                <w:rFonts w:ascii="Arial" w:cs="Arial" w:eastAsia="Arial" w:hAnsi="Arial"/>
                <w:color w:val="2C2C2A"/>
                <w:sz w:val="19"/>
                <w:szCs w:val="19"/>
              </w:rPr>
              <w:t xml:space="preserve">Email includes: personalized subject line, greeting with first name, company-specific reference, value proposition, clear CTA</w:t>
            </w:r>
          </w:p>
          <w:p>
            <w:pPr>
              <w:pStyle w:val="ListParagraph"/>
              <w:numPr>
                <w:ilvl w:val="0"/>
                <w:numId w:val="3"/>
              </w:numPr>
              <w:spacing w:after="20" w:before="20"/>
            </w:pPr>
            <w:r>
              <w:rPr>
                <w:rFonts w:ascii="Arial" w:cs="Arial" w:eastAsia="Arial" w:hAnsi="Arial"/>
                <w:color w:val="2C2C2A"/>
                <w:sz w:val="19"/>
                <w:szCs w:val="19"/>
              </w:rPr>
              <w:t xml:space="preserve">Draft uses contact fields: company, industry, city, job title</w:t>
            </w:r>
          </w:p>
          <w:p>
            <w:pPr>
              <w:pStyle w:val="ListParagraph"/>
              <w:numPr>
                <w:ilvl w:val="0"/>
                <w:numId w:val="3"/>
              </w:numPr>
              <w:spacing w:after="20" w:before="20"/>
            </w:pPr>
            <w:r>
              <w:rPr>
                <w:rFonts w:ascii="Arial" w:cs="Arial" w:eastAsia="Arial" w:hAnsi="Arial"/>
                <w:color w:val="2C2C2A"/>
                <w:sz w:val="19"/>
                <w:szCs w:val="19"/>
              </w:rPr>
              <w:t xml:space="preserve">Language toggle: English or Swahili</w:t>
            </w:r>
          </w:p>
          <w:p>
            <w:pPr>
              <w:pStyle w:val="ListParagraph"/>
              <w:numPr>
                <w:ilvl w:val="0"/>
                <w:numId w:val="3"/>
              </w:numPr>
              <w:spacing w:after="20" w:before="20"/>
            </w:pPr>
            <w:r>
              <w:rPr>
                <w:rFonts w:ascii="Arial" w:cs="Arial" w:eastAsia="Arial" w:hAnsi="Arial"/>
                <w:color w:val="2C2C2A"/>
                <w:sz w:val="19"/>
                <w:szCs w:val="19"/>
              </w:rPr>
              <w:t xml:space="preserve">User can regenerate draft (new variation) or edit inline before sending</w:t>
            </w:r>
          </w:p>
        </w:tc>
      </w:tr>
    </w:tbl>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440"/>
        <w:gridCol w:w="7920"/>
      </w:tblGrid>
      <w:tr>
        <w:tc>
          <w:tcPr>
            <w:tcW w:type="dxa" w:w="1440"/>
            <w:tcBorders>
              <w:top w:val="single" w:color="000000" w:sz="6"/>
              <w:left w:val="single" w:color="000000" w:sz="6"/>
              <w:bottom w:val="single" w:color="000000" w:sz="6"/>
              <w:right w:val="single" w:color="000000" w:sz="6"/>
            </w:tcBorders>
            <w:shd w:fill="000000" w:val="clear"/>
            <w:tcMar>
              <w:top w:type="dxa" w:w="100"/>
              <w:left w:type="dxa" w:w="140"/>
              <w:bottom w:type="dxa" w:w="100"/>
              <w:right w:type="dxa" w:w="140"/>
            </w:tcMar>
          </w:tcPr>
          <w:p>
            <w:r>
              <w:rPr>
                <w:rFonts w:ascii="Arial" w:cs="Arial" w:eastAsia="Arial" w:hAnsi="Arial"/>
                <w:b/>
                <w:bCs/>
                <w:color w:val="9FE1CB"/>
                <w:sz w:val="18"/>
                <w:szCs w:val="18"/>
              </w:rPr>
              <w:t xml:space="preserve">US-009</w:t>
            </w:r>
          </w:p>
        </w:tc>
        <w:tc>
          <w:tcPr>
            <w:tcW w:type="dxa" w:w="7920"/>
            <w:tcBorders>
              <w:top w:val="single" w:color="000000" w:sz="6"/>
              <w:left w:val="single" w:color="E0E0E0" w:sz="4"/>
              <w:bottom w:val="single" w:color="E0E0E0" w:sz="4"/>
              <w:right w:val="single" w:color="E0E0E0" w:sz="4"/>
            </w:tcBorders>
            <w:shd w:fill="F1EFE8" w:val="clear"/>
            <w:tcMar>
              <w:top w:type="dxa" w:w="100"/>
              <w:left w:type="dxa" w:w="140"/>
              <w:bottom w:type="dxa" w:w="100"/>
              <w:right w:type="dxa" w:w="140"/>
            </w:tcMar>
          </w:tcPr>
          <w:p>
            <w:r>
              <w:rPr>
                <w:rFonts w:ascii="Arial" w:cs="Arial" w:eastAsia="Arial" w:hAnsi="Arial"/>
                <w:b/>
                <w:bCs/>
                <w:color w:val="888780"/>
                <w:sz w:val="19"/>
                <w:szCs w:val="19"/>
              </w:rPr>
              <w:t xml:space="preserve">Priority: </w:t>
            </w:r>
            <w:r>
              <w:rPr>
                <w:rFonts w:ascii="Arial" w:cs="Arial" w:eastAsia="Arial" w:hAnsi="Arial"/>
                <w:b/>
                <w:bCs/>
                <w:color w:val="1D9E75"/>
                <w:sz w:val="19"/>
                <w:szCs w:val="19"/>
              </w:rPr>
              <w:t xml:space="preserve">Must Have</w:t>
            </w:r>
          </w:p>
        </w:tc>
      </w:tr>
      <w:tr>
        <w:tc>
          <w:tcPr>
            <w:tcW w:type="dxa" w:w="1440"/>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b/>
                <w:bCs/>
                <w:color w:val="1D9E75"/>
                <w:sz w:val="19"/>
                <w:szCs w:val="19"/>
              </w:rPr>
              <w:t xml:space="preserve">As a</w:t>
            </w:r>
          </w:p>
        </w:tc>
        <w:tc>
          <w:tcPr>
            <w:tcW w:type="dxa" w:w="792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sales user</w:t>
            </w:r>
          </w:p>
        </w:tc>
      </w:tr>
      <w:tr>
        <w:tc>
          <w:tcPr>
            <w:tcW w:type="dxa" w:w="1440"/>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b/>
                <w:bCs/>
                <w:color w:val="1D9E75"/>
                <w:sz w:val="19"/>
                <w:szCs w:val="19"/>
              </w:rPr>
              <w:t xml:space="preserve">I want to</w:t>
            </w:r>
          </w:p>
        </w:tc>
        <w:tc>
          <w:tcPr>
            <w:tcW w:type="dxa" w:w="792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select from industry-specific email templates as a starting point</w:t>
            </w:r>
          </w:p>
        </w:tc>
      </w:tr>
      <w:tr>
        <w:tc>
          <w:tcPr>
            <w:tcW w:type="dxa" w:w="1440"/>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b/>
                <w:bCs/>
                <w:color w:val="1D9E75"/>
                <w:sz w:val="19"/>
                <w:szCs w:val="19"/>
              </w:rPr>
              <w:t xml:space="preserve">So that</w:t>
            </w:r>
          </w:p>
        </w:tc>
        <w:tc>
          <w:tcPr>
            <w:tcW w:type="dxa" w:w="792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I can produce relevant outreach faster for different sectors without starting from scratch</w:t>
            </w:r>
          </w:p>
        </w:tc>
      </w:tr>
      <w:tr>
        <w:tc>
          <w:tcPr>
            <w:tcW w:type="dxa" w:w="9360"/>
            <w:gridSpan w:val="2"/>
            <w:tcBorders>
              <w:top w:val="single" w:color="E0E0E0" w:sz="4"/>
              <w:left w:val="single" w:color="E0E0E0" w:sz="4"/>
              <w:bottom w:val="single" w:color="E0E0E0" w:sz="4"/>
              <w:right w:val="single" w:color="E0E0E0" w:sz="4"/>
            </w:tcBorders>
            <w:shd w:fill="F8F8F6" w:val="clear"/>
            <w:tcMar>
              <w:top w:type="dxa" w:w="100"/>
              <w:left w:type="dxa" w:w="140"/>
              <w:bottom w:type="dxa" w:w="100"/>
              <w:right w:type="dxa" w:w="140"/>
            </w:tcMar>
          </w:tcPr>
          <w:p>
            <w:r>
              <w:rPr>
                <w:rFonts w:ascii="Arial" w:cs="Arial" w:eastAsia="Arial" w:hAnsi="Arial"/>
                <w:b/>
                <w:bCs/>
                <w:color w:val="2C2C2A"/>
                <w:sz w:val="19"/>
                <w:szCs w:val="19"/>
              </w:rPr>
              <w:t xml:space="preserve">Acceptance criteria</w:t>
            </w:r>
          </w:p>
          <w:p>
            <w:pPr>
              <w:pStyle w:val="ListParagraph"/>
              <w:numPr>
                <w:ilvl w:val="0"/>
                <w:numId w:val="3"/>
              </w:numPr>
              <w:spacing w:after="20" w:before="20"/>
            </w:pPr>
            <w:r>
              <w:rPr>
                <w:rFonts w:ascii="Arial" w:cs="Arial" w:eastAsia="Arial" w:hAnsi="Arial"/>
                <w:color w:val="2C2C2A"/>
                <w:sz w:val="19"/>
                <w:szCs w:val="19"/>
              </w:rPr>
              <w:t xml:space="preserve">5 pre-built templates at launch: Logistics, Tourism, Financial Services, NGO/Donor Outreach, General B2B</w:t>
            </w:r>
          </w:p>
          <w:p>
            <w:pPr>
              <w:pStyle w:val="ListParagraph"/>
              <w:numPr>
                <w:ilvl w:val="0"/>
                <w:numId w:val="3"/>
              </w:numPr>
              <w:spacing w:after="20" w:before="20"/>
            </w:pPr>
            <w:r>
              <w:rPr>
                <w:rFonts w:ascii="Arial" w:cs="Arial" w:eastAsia="Arial" w:hAnsi="Arial"/>
                <w:color w:val="2C2C2A"/>
                <w:sz w:val="19"/>
                <w:szCs w:val="19"/>
              </w:rPr>
              <w:t xml:space="preserve">Each template has 3 tone variants: formal, conversational, urgent</w:t>
            </w:r>
          </w:p>
          <w:p>
            <w:pPr>
              <w:pStyle w:val="ListParagraph"/>
              <w:numPr>
                <w:ilvl w:val="0"/>
                <w:numId w:val="3"/>
              </w:numPr>
              <w:spacing w:after="20" w:before="20"/>
            </w:pPr>
            <w:r>
              <w:rPr>
                <w:rFonts w:ascii="Arial" w:cs="Arial" w:eastAsia="Arial" w:hAnsi="Arial"/>
                <w:color w:val="2C2C2A"/>
                <w:sz w:val="19"/>
                <w:szCs w:val="19"/>
              </w:rPr>
              <w:t xml:space="preserve">Template previews shown before selection</w:t>
            </w:r>
          </w:p>
          <w:p>
            <w:pPr>
              <w:pStyle w:val="ListParagraph"/>
              <w:numPr>
                <w:ilvl w:val="0"/>
                <w:numId w:val="3"/>
              </w:numPr>
              <w:spacing w:after="20" w:before="20"/>
            </w:pPr>
            <w:r>
              <w:rPr>
                <w:rFonts w:ascii="Arial" w:cs="Arial" w:eastAsia="Arial" w:hAnsi="Arial"/>
                <w:color w:val="2C2C2A"/>
                <w:sz w:val="19"/>
                <w:szCs w:val="19"/>
              </w:rPr>
              <w:t xml:space="preserve">AI personalizes selected template using contact’s data before presenting draft</w:t>
            </w:r>
          </w:p>
          <w:p>
            <w:pPr>
              <w:pStyle w:val="ListParagraph"/>
              <w:numPr>
                <w:ilvl w:val="0"/>
                <w:numId w:val="3"/>
              </w:numPr>
              <w:spacing w:after="20" w:before="20"/>
            </w:pPr>
            <w:r>
              <w:rPr>
                <w:rFonts w:ascii="Arial" w:cs="Arial" w:eastAsia="Arial" w:hAnsi="Arial"/>
                <w:color w:val="2C2C2A"/>
                <w:sz w:val="19"/>
                <w:szCs w:val="19"/>
              </w:rPr>
              <w:t xml:space="preserve">User can save custom templates for reuse across campaigns</w:t>
            </w:r>
          </w:p>
        </w:tc>
      </w:tr>
    </w:tbl>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440"/>
        <w:gridCol w:w="7920"/>
      </w:tblGrid>
      <w:tr>
        <w:tc>
          <w:tcPr>
            <w:tcW w:type="dxa" w:w="1440"/>
            <w:tcBorders>
              <w:top w:val="single" w:color="000000" w:sz="6"/>
              <w:left w:val="single" w:color="000000" w:sz="6"/>
              <w:bottom w:val="single" w:color="000000" w:sz="6"/>
              <w:right w:val="single" w:color="000000" w:sz="6"/>
            </w:tcBorders>
            <w:shd w:fill="000000" w:val="clear"/>
            <w:tcMar>
              <w:top w:type="dxa" w:w="100"/>
              <w:left w:type="dxa" w:w="140"/>
              <w:bottom w:type="dxa" w:w="100"/>
              <w:right w:type="dxa" w:w="140"/>
            </w:tcMar>
          </w:tcPr>
          <w:p>
            <w:r>
              <w:rPr>
                <w:rFonts w:ascii="Arial" w:cs="Arial" w:eastAsia="Arial" w:hAnsi="Arial"/>
                <w:b/>
                <w:bCs/>
                <w:color w:val="9FE1CB"/>
                <w:sz w:val="18"/>
                <w:szCs w:val="18"/>
              </w:rPr>
              <w:t xml:space="preserve">US-010</w:t>
            </w:r>
          </w:p>
        </w:tc>
        <w:tc>
          <w:tcPr>
            <w:tcW w:type="dxa" w:w="7920"/>
            <w:tcBorders>
              <w:top w:val="single" w:color="000000" w:sz="6"/>
              <w:left w:val="single" w:color="E0E0E0" w:sz="4"/>
              <w:bottom w:val="single" w:color="E0E0E0" w:sz="4"/>
              <w:right w:val="single" w:color="E0E0E0" w:sz="4"/>
            </w:tcBorders>
            <w:shd w:fill="F1EFE8" w:val="clear"/>
            <w:tcMar>
              <w:top w:type="dxa" w:w="100"/>
              <w:left w:type="dxa" w:w="140"/>
              <w:bottom w:type="dxa" w:w="100"/>
              <w:right w:type="dxa" w:w="140"/>
            </w:tcMar>
          </w:tcPr>
          <w:p>
            <w:r>
              <w:rPr>
                <w:rFonts w:ascii="Arial" w:cs="Arial" w:eastAsia="Arial" w:hAnsi="Arial"/>
                <w:b/>
                <w:bCs/>
                <w:color w:val="888780"/>
                <w:sz w:val="19"/>
                <w:szCs w:val="19"/>
              </w:rPr>
              <w:t xml:space="preserve">Priority: </w:t>
            </w:r>
            <w:r>
              <w:rPr>
                <w:rFonts w:ascii="Arial" w:cs="Arial" w:eastAsia="Arial" w:hAnsi="Arial"/>
                <w:b/>
                <w:bCs/>
                <w:color w:val="1D9E75"/>
                <w:sz w:val="19"/>
                <w:szCs w:val="19"/>
              </w:rPr>
              <w:t xml:space="preserve">Must Have</w:t>
            </w:r>
          </w:p>
        </w:tc>
      </w:tr>
      <w:tr>
        <w:tc>
          <w:tcPr>
            <w:tcW w:type="dxa" w:w="1440"/>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b/>
                <w:bCs/>
                <w:color w:val="1D9E75"/>
                <w:sz w:val="19"/>
                <w:szCs w:val="19"/>
              </w:rPr>
              <w:t xml:space="preserve">As a</w:t>
            </w:r>
          </w:p>
        </w:tc>
        <w:tc>
          <w:tcPr>
            <w:tcW w:type="dxa" w:w="792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admin user</w:t>
            </w:r>
          </w:p>
        </w:tc>
      </w:tr>
      <w:tr>
        <w:tc>
          <w:tcPr>
            <w:tcW w:type="dxa" w:w="1440"/>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b/>
                <w:bCs/>
                <w:color w:val="1D9E75"/>
                <w:sz w:val="19"/>
                <w:szCs w:val="19"/>
              </w:rPr>
              <w:t xml:space="preserve">I want to</w:t>
            </w:r>
          </w:p>
        </w:tc>
        <w:tc>
          <w:tcPr>
            <w:tcW w:type="dxa" w:w="792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preview exactly how an email will look in the recipient’s inbox before sending</w:t>
            </w:r>
          </w:p>
        </w:tc>
      </w:tr>
      <w:tr>
        <w:tc>
          <w:tcPr>
            <w:tcW w:type="dxa" w:w="1440"/>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b/>
                <w:bCs/>
                <w:color w:val="1D9E75"/>
                <w:sz w:val="19"/>
                <w:szCs w:val="19"/>
              </w:rPr>
              <w:t xml:space="preserve">So that</w:t>
            </w:r>
          </w:p>
        </w:tc>
        <w:tc>
          <w:tcPr>
            <w:tcW w:type="dxa" w:w="792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I can catch errors and ensure brand quality before any email goes out</w:t>
            </w:r>
          </w:p>
        </w:tc>
      </w:tr>
      <w:tr>
        <w:tc>
          <w:tcPr>
            <w:tcW w:type="dxa" w:w="9360"/>
            <w:gridSpan w:val="2"/>
            <w:tcBorders>
              <w:top w:val="single" w:color="E0E0E0" w:sz="4"/>
              <w:left w:val="single" w:color="E0E0E0" w:sz="4"/>
              <w:bottom w:val="single" w:color="E0E0E0" w:sz="4"/>
              <w:right w:val="single" w:color="E0E0E0" w:sz="4"/>
            </w:tcBorders>
            <w:shd w:fill="F8F8F6" w:val="clear"/>
            <w:tcMar>
              <w:top w:type="dxa" w:w="100"/>
              <w:left w:type="dxa" w:w="140"/>
              <w:bottom w:type="dxa" w:w="100"/>
              <w:right w:type="dxa" w:w="140"/>
            </w:tcMar>
          </w:tcPr>
          <w:p>
            <w:r>
              <w:rPr>
                <w:rFonts w:ascii="Arial" w:cs="Arial" w:eastAsia="Arial" w:hAnsi="Arial"/>
                <w:b/>
                <w:bCs/>
                <w:color w:val="2C2C2A"/>
                <w:sz w:val="19"/>
                <w:szCs w:val="19"/>
              </w:rPr>
              <w:t xml:space="preserve">Acceptance criteria</w:t>
            </w:r>
          </w:p>
          <w:p>
            <w:pPr>
              <w:pStyle w:val="ListParagraph"/>
              <w:numPr>
                <w:ilvl w:val="0"/>
                <w:numId w:val="3"/>
              </w:numPr>
              <w:spacing w:after="20" w:before="20"/>
            </w:pPr>
            <w:r>
              <w:rPr>
                <w:rFonts w:ascii="Arial" w:cs="Arial" w:eastAsia="Arial" w:hAnsi="Arial"/>
                <w:color w:val="2C2C2A"/>
                <w:sz w:val="19"/>
                <w:szCs w:val="19"/>
              </w:rPr>
              <w:t xml:space="preserve">Email preview renders actual HTML with all personalization variables resolved</w:t>
            </w:r>
          </w:p>
          <w:p>
            <w:pPr>
              <w:pStyle w:val="ListParagraph"/>
              <w:numPr>
                <w:ilvl w:val="0"/>
                <w:numId w:val="3"/>
              </w:numPr>
              <w:spacing w:after="20" w:before="20"/>
            </w:pPr>
            <w:r>
              <w:rPr>
                <w:rFonts w:ascii="Arial" w:cs="Arial" w:eastAsia="Arial" w:hAnsi="Arial"/>
                <w:color w:val="2C2C2A"/>
                <w:sz w:val="19"/>
                <w:szCs w:val="19"/>
              </w:rPr>
              <w:t xml:space="preserve">Preview shows: From name, From email, Subject line, Preview text, Full body, Footer with unsubscribe link</w:t>
            </w:r>
          </w:p>
          <w:p>
            <w:pPr>
              <w:pStyle w:val="ListParagraph"/>
              <w:numPr>
                <w:ilvl w:val="0"/>
                <w:numId w:val="3"/>
              </w:numPr>
              <w:spacing w:after="20" w:before="20"/>
            </w:pPr>
            <w:r>
              <w:rPr>
                <w:rFonts w:ascii="Arial" w:cs="Arial" w:eastAsia="Arial" w:hAnsi="Arial"/>
                <w:color w:val="2C2C2A"/>
                <w:sz w:val="19"/>
                <w:szCs w:val="19"/>
              </w:rPr>
              <w:t xml:space="preserve">Desktop and mobile preview toggle</w:t>
            </w:r>
          </w:p>
          <w:p>
            <w:pPr>
              <w:pStyle w:val="ListParagraph"/>
              <w:numPr>
                <w:ilvl w:val="0"/>
                <w:numId w:val="3"/>
              </w:numPr>
              <w:spacing w:after="20" w:before="20"/>
            </w:pPr>
            <w:r>
              <w:rPr>
                <w:rFonts w:ascii="Arial" w:cs="Arial" w:eastAsia="Arial" w:hAnsi="Arial"/>
                <w:color w:val="2C2C2A"/>
                <w:sz w:val="19"/>
                <w:szCs w:val="19"/>
              </w:rPr>
              <w:t xml:space="preserve">Spam score indicator shown (0–10, &lt; 3 = safe)</w:t>
            </w:r>
          </w:p>
          <w:p>
            <w:pPr>
              <w:pStyle w:val="ListParagraph"/>
              <w:numPr>
                <w:ilvl w:val="0"/>
                <w:numId w:val="3"/>
              </w:numPr>
              <w:spacing w:after="20" w:before="20"/>
            </w:pPr>
            <w:r>
              <w:rPr>
                <w:rFonts w:ascii="Arial" w:cs="Arial" w:eastAsia="Arial" w:hAnsi="Arial"/>
                <w:color w:val="2C2C2A"/>
                <w:sz w:val="19"/>
                <w:szCs w:val="19"/>
              </w:rPr>
              <w:t xml:space="preserve">User can edit any field in preview mode</w:t>
            </w:r>
          </w:p>
        </w:tc>
      </w:tr>
    </w:tbl>
    <w:p>
      <w:pPr>
        <w:spacing w:after="200" w:before="0"/>
      </w:pPr>
      <w:r>
        <w:rPr>
          <w:rFonts w:ascii="Arial" w:cs="Arial" w:eastAsia="Arial" w:hAnsi="Arial"/>
        </w:rPr>
        <w:t xml:space="preserve"/>
      </w:r>
    </w:p>
    <w:p>
      <w:pPr>
        <w:pStyle w:val="Heading2"/>
        <w:spacing w:after="100" w:before="200"/>
      </w:pPr>
      <w:r>
        <w:rPr>
          <w:rFonts w:ascii="Arial" w:cs="Arial" w:eastAsia="Arial" w:hAnsi="Arial"/>
          <w:b/>
          <w:bCs/>
          <w:color w:val="000000"/>
          <w:sz w:val="28"/>
          <w:szCs w:val="28"/>
        </w:rPr>
        <w:t xml:space="preserve">4.4 Campaign Management</w:t>
      </w:r>
    </w:p>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440"/>
        <w:gridCol w:w="7920"/>
      </w:tblGrid>
      <w:tr>
        <w:tc>
          <w:tcPr>
            <w:tcW w:type="dxa" w:w="1440"/>
            <w:tcBorders>
              <w:top w:val="single" w:color="000000" w:sz="6"/>
              <w:left w:val="single" w:color="000000" w:sz="6"/>
              <w:bottom w:val="single" w:color="000000" w:sz="6"/>
              <w:right w:val="single" w:color="000000" w:sz="6"/>
            </w:tcBorders>
            <w:shd w:fill="000000" w:val="clear"/>
            <w:tcMar>
              <w:top w:type="dxa" w:w="100"/>
              <w:left w:type="dxa" w:w="140"/>
              <w:bottom w:type="dxa" w:w="100"/>
              <w:right w:type="dxa" w:w="140"/>
            </w:tcMar>
          </w:tcPr>
          <w:p>
            <w:r>
              <w:rPr>
                <w:rFonts w:ascii="Arial" w:cs="Arial" w:eastAsia="Arial" w:hAnsi="Arial"/>
                <w:b/>
                <w:bCs/>
                <w:color w:val="9FE1CB"/>
                <w:sz w:val="18"/>
                <w:szCs w:val="18"/>
              </w:rPr>
              <w:t xml:space="preserve">US-011</w:t>
            </w:r>
          </w:p>
        </w:tc>
        <w:tc>
          <w:tcPr>
            <w:tcW w:type="dxa" w:w="7920"/>
            <w:tcBorders>
              <w:top w:val="single" w:color="000000" w:sz="6"/>
              <w:left w:val="single" w:color="E0E0E0" w:sz="4"/>
              <w:bottom w:val="single" w:color="E0E0E0" w:sz="4"/>
              <w:right w:val="single" w:color="E0E0E0" w:sz="4"/>
            </w:tcBorders>
            <w:shd w:fill="F1EFE8" w:val="clear"/>
            <w:tcMar>
              <w:top w:type="dxa" w:w="100"/>
              <w:left w:type="dxa" w:w="140"/>
              <w:bottom w:type="dxa" w:w="100"/>
              <w:right w:type="dxa" w:w="140"/>
            </w:tcMar>
          </w:tcPr>
          <w:p>
            <w:r>
              <w:rPr>
                <w:rFonts w:ascii="Arial" w:cs="Arial" w:eastAsia="Arial" w:hAnsi="Arial"/>
                <w:b/>
                <w:bCs/>
                <w:color w:val="888780"/>
                <w:sz w:val="19"/>
                <w:szCs w:val="19"/>
              </w:rPr>
              <w:t xml:space="preserve">Priority: </w:t>
            </w:r>
            <w:r>
              <w:rPr>
                <w:rFonts w:ascii="Arial" w:cs="Arial" w:eastAsia="Arial" w:hAnsi="Arial"/>
                <w:b/>
                <w:bCs/>
                <w:color w:val="1D9E75"/>
                <w:sz w:val="19"/>
                <w:szCs w:val="19"/>
              </w:rPr>
              <w:t xml:space="preserve">Must Have</w:t>
            </w:r>
          </w:p>
        </w:tc>
      </w:tr>
      <w:tr>
        <w:tc>
          <w:tcPr>
            <w:tcW w:type="dxa" w:w="1440"/>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b/>
                <w:bCs/>
                <w:color w:val="1D9E75"/>
                <w:sz w:val="19"/>
                <w:szCs w:val="19"/>
              </w:rPr>
              <w:t xml:space="preserve">As a</w:t>
            </w:r>
          </w:p>
        </w:tc>
        <w:tc>
          <w:tcPr>
            <w:tcW w:type="dxa" w:w="792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sales user</w:t>
            </w:r>
          </w:p>
        </w:tc>
      </w:tr>
      <w:tr>
        <w:tc>
          <w:tcPr>
            <w:tcW w:type="dxa" w:w="1440"/>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b/>
                <w:bCs/>
                <w:color w:val="1D9E75"/>
                <w:sz w:val="19"/>
                <w:szCs w:val="19"/>
              </w:rPr>
              <w:t xml:space="preserve">I want to</w:t>
            </w:r>
          </w:p>
        </w:tc>
        <w:tc>
          <w:tcPr>
            <w:tcW w:type="dxa" w:w="792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create a campaign targeting a specific segment of my contacts</w:t>
            </w:r>
          </w:p>
        </w:tc>
      </w:tr>
      <w:tr>
        <w:tc>
          <w:tcPr>
            <w:tcW w:type="dxa" w:w="1440"/>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b/>
                <w:bCs/>
                <w:color w:val="1D9E75"/>
                <w:sz w:val="19"/>
                <w:szCs w:val="19"/>
              </w:rPr>
              <w:t xml:space="preserve">So that</w:t>
            </w:r>
          </w:p>
        </w:tc>
        <w:tc>
          <w:tcPr>
            <w:tcW w:type="dxa" w:w="792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I can run targeted outreach to logistics companies in Dar es Salaam without manually filtering every time</w:t>
            </w:r>
          </w:p>
        </w:tc>
      </w:tr>
      <w:tr>
        <w:tc>
          <w:tcPr>
            <w:tcW w:type="dxa" w:w="9360"/>
            <w:gridSpan w:val="2"/>
            <w:tcBorders>
              <w:top w:val="single" w:color="E0E0E0" w:sz="4"/>
              <w:left w:val="single" w:color="E0E0E0" w:sz="4"/>
              <w:bottom w:val="single" w:color="E0E0E0" w:sz="4"/>
              <w:right w:val="single" w:color="E0E0E0" w:sz="4"/>
            </w:tcBorders>
            <w:shd w:fill="F8F8F6" w:val="clear"/>
            <w:tcMar>
              <w:top w:type="dxa" w:w="100"/>
              <w:left w:type="dxa" w:w="140"/>
              <w:bottom w:type="dxa" w:w="100"/>
              <w:right w:type="dxa" w:w="140"/>
            </w:tcMar>
          </w:tcPr>
          <w:p>
            <w:r>
              <w:rPr>
                <w:rFonts w:ascii="Arial" w:cs="Arial" w:eastAsia="Arial" w:hAnsi="Arial"/>
                <w:b/>
                <w:bCs/>
                <w:color w:val="2C2C2A"/>
                <w:sz w:val="19"/>
                <w:szCs w:val="19"/>
              </w:rPr>
              <w:t xml:space="preserve">Acceptance criteria</w:t>
            </w:r>
          </w:p>
          <w:p>
            <w:pPr>
              <w:pStyle w:val="ListParagraph"/>
              <w:numPr>
                <w:ilvl w:val="0"/>
                <w:numId w:val="3"/>
              </w:numPr>
              <w:spacing w:after="20" w:before="20"/>
            </w:pPr>
            <w:r>
              <w:rPr>
                <w:rFonts w:ascii="Arial" w:cs="Arial" w:eastAsia="Arial" w:hAnsi="Arial"/>
                <w:color w:val="2C2C2A"/>
                <w:sz w:val="19"/>
                <w:szCs w:val="19"/>
              </w:rPr>
              <w:t xml:space="preserve">Campaign wizard: Name → Segment → Generate emails → Schedule → Review → Launch</w:t>
            </w:r>
          </w:p>
          <w:p>
            <w:pPr>
              <w:pStyle w:val="ListParagraph"/>
              <w:numPr>
                <w:ilvl w:val="0"/>
                <w:numId w:val="3"/>
              </w:numPr>
              <w:spacing w:after="20" w:before="20"/>
            </w:pPr>
            <w:r>
              <w:rPr>
                <w:rFonts w:ascii="Arial" w:cs="Arial" w:eastAsia="Arial" w:hAnsi="Arial"/>
                <w:color w:val="2C2C2A"/>
                <w:sz w:val="19"/>
                <w:szCs w:val="19"/>
              </w:rPr>
              <w:t xml:space="preserve">Segment builder: filter by industry, city, stage, tags, company size (AND/OR logic)</w:t>
            </w:r>
          </w:p>
          <w:p>
            <w:pPr>
              <w:pStyle w:val="ListParagraph"/>
              <w:numPr>
                <w:ilvl w:val="0"/>
                <w:numId w:val="3"/>
              </w:numPr>
              <w:spacing w:after="20" w:before="20"/>
            </w:pPr>
            <w:r>
              <w:rPr>
                <w:rFonts w:ascii="Arial" w:cs="Arial" w:eastAsia="Arial" w:hAnsi="Arial"/>
                <w:color w:val="2C2C2A"/>
                <w:sz w:val="19"/>
                <w:szCs w:val="19"/>
              </w:rPr>
              <w:t xml:space="preserve">Segment preview shows contact count before proceeding</w:t>
            </w:r>
          </w:p>
          <w:p>
            <w:pPr>
              <w:pStyle w:val="ListParagraph"/>
              <w:numPr>
                <w:ilvl w:val="0"/>
                <w:numId w:val="3"/>
              </w:numPr>
              <w:spacing w:after="20" w:before="20"/>
            </w:pPr>
            <w:r>
              <w:rPr>
                <w:rFonts w:ascii="Arial" w:cs="Arial" w:eastAsia="Arial" w:hAnsi="Arial"/>
                <w:color w:val="2C2C2A"/>
                <w:sz w:val="19"/>
                <w:szCs w:val="19"/>
              </w:rPr>
              <w:t xml:space="preserve">AI generates drafts for all contacts in segment (batch generation)</w:t>
            </w:r>
          </w:p>
          <w:p>
            <w:pPr>
              <w:pStyle w:val="ListParagraph"/>
              <w:numPr>
                <w:ilvl w:val="0"/>
                <w:numId w:val="3"/>
              </w:numPr>
              <w:spacing w:after="20" w:before="20"/>
            </w:pPr>
            <w:r>
              <w:rPr>
                <w:rFonts w:ascii="Arial" w:cs="Arial" w:eastAsia="Arial" w:hAnsi="Arial"/>
                <w:color w:val="2C2C2A"/>
                <w:sz w:val="19"/>
                <w:szCs w:val="19"/>
              </w:rPr>
              <w:t xml:space="preserve">User reviews sample of 5 AI drafts before launching</w:t>
            </w:r>
          </w:p>
        </w:tc>
      </w:tr>
    </w:tbl>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440"/>
        <w:gridCol w:w="7920"/>
      </w:tblGrid>
      <w:tr>
        <w:tc>
          <w:tcPr>
            <w:tcW w:type="dxa" w:w="1440"/>
            <w:tcBorders>
              <w:top w:val="single" w:color="000000" w:sz="6"/>
              <w:left w:val="single" w:color="000000" w:sz="6"/>
              <w:bottom w:val="single" w:color="000000" w:sz="6"/>
              <w:right w:val="single" w:color="000000" w:sz="6"/>
            </w:tcBorders>
            <w:shd w:fill="000000" w:val="clear"/>
            <w:tcMar>
              <w:top w:type="dxa" w:w="100"/>
              <w:left w:type="dxa" w:w="140"/>
              <w:bottom w:type="dxa" w:w="100"/>
              <w:right w:type="dxa" w:w="140"/>
            </w:tcMar>
          </w:tcPr>
          <w:p>
            <w:r>
              <w:rPr>
                <w:rFonts w:ascii="Arial" w:cs="Arial" w:eastAsia="Arial" w:hAnsi="Arial"/>
                <w:b/>
                <w:bCs/>
                <w:color w:val="9FE1CB"/>
                <w:sz w:val="18"/>
                <w:szCs w:val="18"/>
              </w:rPr>
              <w:t xml:space="preserve">US-012</w:t>
            </w:r>
          </w:p>
        </w:tc>
        <w:tc>
          <w:tcPr>
            <w:tcW w:type="dxa" w:w="7920"/>
            <w:tcBorders>
              <w:top w:val="single" w:color="000000" w:sz="6"/>
              <w:left w:val="single" w:color="E0E0E0" w:sz="4"/>
              <w:bottom w:val="single" w:color="E0E0E0" w:sz="4"/>
              <w:right w:val="single" w:color="E0E0E0" w:sz="4"/>
            </w:tcBorders>
            <w:shd w:fill="F1EFE8" w:val="clear"/>
            <w:tcMar>
              <w:top w:type="dxa" w:w="100"/>
              <w:left w:type="dxa" w:w="140"/>
              <w:bottom w:type="dxa" w:w="100"/>
              <w:right w:type="dxa" w:w="140"/>
            </w:tcMar>
          </w:tcPr>
          <w:p>
            <w:r>
              <w:rPr>
                <w:rFonts w:ascii="Arial" w:cs="Arial" w:eastAsia="Arial" w:hAnsi="Arial"/>
                <w:b/>
                <w:bCs/>
                <w:color w:val="888780"/>
                <w:sz w:val="19"/>
                <w:szCs w:val="19"/>
              </w:rPr>
              <w:t xml:space="preserve">Priority: </w:t>
            </w:r>
            <w:r>
              <w:rPr>
                <w:rFonts w:ascii="Arial" w:cs="Arial" w:eastAsia="Arial" w:hAnsi="Arial"/>
                <w:b/>
                <w:bCs/>
                <w:color w:val="1D9E75"/>
                <w:sz w:val="19"/>
                <w:szCs w:val="19"/>
              </w:rPr>
              <w:t xml:space="preserve">Must Have</w:t>
            </w:r>
          </w:p>
        </w:tc>
      </w:tr>
      <w:tr>
        <w:tc>
          <w:tcPr>
            <w:tcW w:type="dxa" w:w="1440"/>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b/>
                <w:bCs/>
                <w:color w:val="1D9E75"/>
                <w:sz w:val="19"/>
                <w:szCs w:val="19"/>
              </w:rPr>
              <w:t xml:space="preserve">As a</w:t>
            </w:r>
          </w:p>
        </w:tc>
        <w:tc>
          <w:tcPr>
            <w:tcW w:type="dxa" w:w="792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sales user</w:t>
            </w:r>
          </w:p>
        </w:tc>
      </w:tr>
      <w:tr>
        <w:tc>
          <w:tcPr>
            <w:tcW w:type="dxa" w:w="1440"/>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b/>
                <w:bCs/>
                <w:color w:val="1D9E75"/>
                <w:sz w:val="19"/>
                <w:szCs w:val="19"/>
              </w:rPr>
              <w:t xml:space="preserve">I want to</w:t>
            </w:r>
          </w:p>
        </w:tc>
        <w:tc>
          <w:tcPr>
            <w:tcW w:type="dxa" w:w="792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schedule a campaign to send during business hours in Tanzania (EAT timezone)</w:t>
            </w:r>
          </w:p>
        </w:tc>
      </w:tr>
      <w:tr>
        <w:tc>
          <w:tcPr>
            <w:tcW w:type="dxa" w:w="1440"/>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b/>
                <w:bCs/>
                <w:color w:val="1D9E75"/>
                <w:sz w:val="19"/>
                <w:szCs w:val="19"/>
              </w:rPr>
              <w:t xml:space="preserve">So that</w:t>
            </w:r>
          </w:p>
        </w:tc>
        <w:tc>
          <w:tcPr>
            <w:tcW w:type="dxa" w:w="792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my emails arrive when Tanzanian decision-makers are at their desks, not at 3am</w:t>
            </w:r>
          </w:p>
        </w:tc>
      </w:tr>
      <w:tr>
        <w:tc>
          <w:tcPr>
            <w:tcW w:type="dxa" w:w="9360"/>
            <w:gridSpan w:val="2"/>
            <w:tcBorders>
              <w:top w:val="single" w:color="E0E0E0" w:sz="4"/>
              <w:left w:val="single" w:color="E0E0E0" w:sz="4"/>
              <w:bottom w:val="single" w:color="E0E0E0" w:sz="4"/>
              <w:right w:val="single" w:color="E0E0E0" w:sz="4"/>
            </w:tcBorders>
            <w:shd w:fill="F8F8F6" w:val="clear"/>
            <w:tcMar>
              <w:top w:type="dxa" w:w="100"/>
              <w:left w:type="dxa" w:w="140"/>
              <w:bottom w:type="dxa" w:w="100"/>
              <w:right w:type="dxa" w:w="140"/>
            </w:tcMar>
          </w:tcPr>
          <w:p>
            <w:r>
              <w:rPr>
                <w:rFonts w:ascii="Arial" w:cs="Arial" w:eastAsia="Arial" w:hAnsi="Arial"/>
                <w:b/>
                <w:bCs/>
                <w:color w:val="2C2C2A"/>
                <w:sz w:val="19"/>
                <w:szCs w:val="19"/>
              </w:rPr>
              <w:t xml:space="preserve">Acceptance criteria</w:t>
            </w:r>
          </w:p>
          <w:p>
            <w:pPr>
              <w:pStyle w:val="ListParagraph"/>
              <w:numPr>
                <w:ilvl w:val="0"/>
                <w:numId w:val="3"/>
              </w:numPr>
              <w:spacing w:after="20" w:before="20"/>
            </w:pPr>
            <w:r>
              <w:rPr>
                <w:rFonts w:ascii="Arial" w:cs="Arial" w:eastAsia="Arial" w:hAnsi="Arial"/>
                <w:color w:val="2C2C2A"/>
                <w:sz w:val="19"/>
                <w:szCs w:val="19"/>
              </w:rPr>
              <w:t xml:space="preserve">Default send window: 08:00–17:00 EAT (UTC+3), Monday–Friday</w:t>
            </w:r>
          </w:p>
          <w:p>
            <w:pPr>
              <w:pStyle w:val="ListParagraph"/>
              <w:numPr>
                <w:ilvl w:val="0"/>
                <w:numId w:val="3"/>
              </w:numPr>
              <w:spacing w:after="20" w:before="20"/>
            </w:pPr>
            <w:r>
              <w:rPr>
                <w:rFonts w:ascii="Arial" w:cs="Arial" w:eastAsia="Arial" w:hAnsi="Arial"/>
                <w:color w:val="2C2C2A"/>
                <w:sz w:val="19"/>
                <w:szCs w:val="19"/>
              </w:rPr>
              <w:t xml:space="preserve">Custom send window configurable per campaign</w:t>
            </w:r>
          </w:p>
          <w:p>
            <w:pPr>
              <w:pStyle w:val="ListParagraph"/>
              <w:numPr>
                <w:ilvl w:val="0"/>
                <w:numId w:val="3"/>
              </w:numPr>
              <w:spacing w:after="20" w:before="20"/>
            </w:pPr>
            <w:r>
              <w:rPr>
                <w:rFonts w:ascii="Arial" w:cs="Arial" w:eastAsia="Arial" w:hAnsi="Arial"/>
                <w:color w:val="2C2C2A"/>
                <w:sz w:val="19"/>
                <w:szCs w:val="19"/>
              </w:rPr>
              <w:t xml:space="preserve">Scheduler respects Tanzania public holidays (pre-loaded calendar)</w:t>
            </w:r>
          </w:p>
          <w:p>
            <w:pPr>
              <w:pStyle w:val="ListParagraph"/>
              <w:numPr>
                <w:ilvl w:val="0"/>
                <w:numId w:val="3"/>
              </w:numPr>
              <w:spacing w:after="20" w:before="20"/>
            </w:pPr>
            <w:r>
              <w:rPr>
                <w:rFonts w:ascii="Arial" w:cs="Arial" w:eastAsia="Arial" w:hAnsi="Arial"/>
                <w:color w:val="2C2C2A"/>
                <w:sz w:val="19"/>
                <w:szCs w:val="19"/>
              </w:rPr>
              <w:t xml:space="preserve">Rate limit: max 200 emails/hour per workspace (warmup-compliant)</w:t>
            </w:r>
          </w:p>
          <w:p>
            <w:pPr>
              <w:pStyle w:val="ListParagraph"/>
              <w:numPr>
                <w:ilvl w:val="0"/>
                <w:numId w:val="3"/>
              </w:numPr>
              <w:spacing w:after="20" w:before="20"/>
            </w:pPr>
            <w:r>
              <w:rPr>
                <w:rFonts w:ascii="Arial" w:cs="Arial" w:eastAsia="Arial" w:hAnsi="Arial"/>
                <w:color w:val="2C2C2A"/>
                <w:sz w:val="19"/>
                <w:szCs w:val="19"/>
              </w:rPr>
              <w:t xml:space="preserve">Scheduled campaigns show countdown to next send batch in dashboard</w:t>
            </w:r>
          </w:p>
        </w:tc>
      </w:tr>
    </w:tbl>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440"/>
        <w:gridCol w:w="7920"/>
      </w:tblGrid>
      <w:tr>
        <w:tc>
          <w:tcPr>
            <w:tcW w:type="dxa" w:w="1440"/>
            <w:tcBorders>
              <w:top w:val="single" w:color="000000" w:sz="6"/>
              <w:left w:val="single" w:color="000000" w:sz="6"/>
              <w:bottom w:val="single" w:color="000000" w:sz="6"/>
              <w:right w:val="single" w:color="000000" w:sz="6"/>
            </w:tcBorders>
            <w:shd w:fill="000000" w:val="clear"/>
            <w:tcMar>
              <w:top w:type="dxa" w:w="100"/>
              <w:left w:type="dxa" w:w="140"/>
              <w:bottom w:type="dxa" w:w="100"/>
              <w:right w:type="dxa" w:w="140"/>
            </w:tcMar>
          </w:tcPr>
          <w:p>
            <w:r>
              <w:rPr>
                <w:rFonts w:ascii="Arial" w:cs="Arial" w:eastAsia="Arial" w:hAnsi="Arial"/>
                <w:b/>
                <w:bCs/>
                <w:color w:val="9FE1CB"/>
                <w:sz w:val="18"/>
                <w:szCs w:val="18"/>
              </w:rPr>
              <w:t xml:space="preserve">US-013</w:t>
            </w:r>
          </w:p>
        </w:tc>
        <w:tc>
          <w:tcPr>
            <w:tcW w:type="dxa" w:w="7920"/>
            <w:tcBorders>
              <w:top w:val="single" w:color="000000" w:sz="6"/>
              <w:left w:val="single" w:color="E0E0E0" w:sz="4"/>
              <w:bottom w:val="single" w:color="E0E0E0" w:sz="4"/>
              <w:right w:val="single" w:color="E0E0E0" w:sz="4"/>
            </w:tcBorders>
            <w:shd w:fill="F1EFE8" w:val="clear"/>
            <w:tcMar>
              <w:top w:type="dxa" w:w="100"/>
              <w:left w:type="dxa" w:w="140"/>
              <w:bottom w:type="dxa" w:w="100"/>
              <w:right w:type="dxa" w:w="140"/>
            </w:tcMar>
          </w:tcPr>
          <w:p>
            <w:r>
              <w:rPr>
                <w:rFonts w:ascii="Arial" w:cs="Arial" w:eastAsia="Arial" w:hAnsi="Arial"/>
                <w:b/>
                <w:bCs/>
                <w:color w:val="888780"/>
                <w:sz w:val="19"/>
                <w:szCs w:val="19"/>
              </w:rPr>
              <w:t xml:space="preserve">Priority: </w:t>
            </w:r>
            <w:r>
              <w:rPr>
                <w:rFonts w:ascii="Arial" w:cs="Arial" w:eastAsia="Arial" w:hAnsi="Arial"/>
                <w:b/>
                <w:bCs/>
                <w:color w:val="1D9E75"/>
                <w:sz w:val="19"/>
                <w:szCs w:val="19"/>
              </w:rPr>
              <w:t xml:space="preserve">Must Have</w:t>
            </w:r>
          </w:p>
        </w:tc>
      </w:tr>
      <w:tr>
        <w:tc>
          <w:tcPr>
            <w:tcW w:type="dxa" w:w="1440"/>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b/>
                <w:bCs/>
                <w:color w:val="1D9E75"/>
                <w:sz w:val="19"/>
                <w:szCs w:val="19"/>
              </w:rPr>
              <w:t xml:space="preserve">As a</w:t>
            </w:r>
          </w:p>
        </w:tc>
        <w:tc>
          <w:tcPr>
            <w:tcW w:type="dxa" w:w="792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sales user</w:t>
            </w:r>
          </w:p>
        </w:tc>
      </w:tr>
      <w:tr>
        <w:tc>
          <w:tcPr>
            <w:tcW w:type="dxa" w:w="1440"/>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b/>
                <w:bCs/>
                <w:color w:val="1D9E75"/>
                <w:sz w:val="19"/>
                <w:szCs w:val="19"/>
              </w:rPr>
              <w:t xml:space="preserve">I want to</w:t>
            </w:r>
          </w:p>
        </w:tc>
        <w:tc>
          <w:tcPr>
            <w:tcW w:type="dxa" w:w="792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pause, resume, or cancel a running campaign at any time</w:t>
            </w:r>
          </w:p>
        </w:tc>
      </w:tr>
      <w:tr>
        <w:tc>
          <w:tcPr>
            <w:tcW w:type="dxa" w:w="1440"/>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b/>
                <w:bCs/>
                <w:color w:val="1D9E75"/>
                <w:sz w:val="19"/>
                <w:szCs w:val="19"/>
              </w:rPr>
              <w:t xml:space="preserve">So that</w:t>
            </w:r>
          </w:p>
        </w:tc>
        <w:tc>
          <w:tcPr>
            <w:tcW w:type="dxa" w:w="792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I maintain full control and can stop sending immediately if something is wrong</w:t>
            </w:r>
          </w:p>
        </w:tc>
      </w:tr>
      <w:tr>
        <w:tc>
          <w:tcPr>
            <w:tcW w:type="dxa" w:w="9360"/>
            <w:gridSpan w:val="2"/>
            <w:tcBorders>
              <w:top w:val="single" w:color="E0E0E0" w:sz="4"/>
              <w:left w:val="single" w:color="E0E0E0" w:sz="4"/>
              <w:bottom w:val="single" w:color="E0E0E0" w:sz="4"/>
              <w:right w:val="single" w:color="E0E0E0" w:sz="4"/>
            </w:tcBorders>
            <w:shd w:fill="F8F8F6" w:val="clear"/>
            <w:tcMar>
              <w:top w:type="dxa" w:w="100"/>
              <w:left w:type="dxa" w:w="140"/>
              <w:bottom w:type="dxa" w:w="100"/>
              <w:right w:type="dxa" w:w="140"/>
            </w:tcMar>
          </w:tcPr>
          <w:p>
            <w:r>
              <w:rPr>
                <w:rFonts w:ascii="Arial" w:cs="Arial" w:eastAsia="Arial" w:hAnsi="Arial"/>
                <w:b/>
                <w:bCs/>
                <w:color w:val="2C2C2A"/>
                <w:sz w:val="19"/>
                <w:szCs w:val="19"/>
              </w:rPr>
              <w:t xml:space="preserve">Acceptance criteria</w:t>
            </w:r>
          </w:p>
          <w:p>
            <w:pPr>
              <w:pStyle w:val="ListParagraph"/>
              <w:numPr>
                <w:ilvl w:val="0"/>
                <w:numId w:val="3"/>
              </w:numPr>
              <w:spacing w:after="20" w:before="20"/>
            </w:pPr>
            <w:r>
              <w:rPr>
                <w:rFonts w:ascii="Arial" w:cs="Arial" w:eastAsia="Arial" w:hAnsi="Arial"/>
                <w:color w:val="2C2C2A"/>
                <w:sz w:val="19"/>
                <w:szCs w:val="19"/>
              </w:rPr>
              <w:t xml:space="preserve">Pause button immediately stops the scheduler queue for that campaign</w:t>
            </w:r>
          </w:p>
          <w:p>
            <w:pPr>
              <w:pStyle w:val="ListParagraph"/>
              <w:numPr>
                <w:ilvl w:val="0"/>
                <w:numId w:val="3"/>
              </w:numPr>
              <w:spacing w:after="20" w:before="20"/>
            </w:pPr>
            <w:r>
              <w:rPr>
                <w:rFonts w:ascii="Arial" w:cs="Arial" w:eastAsia="Arial" w:hAnsi="Arial"/>
                <w:color w:val="2C2C2A"/>
                <w:sz w:val="19"/>
                <w:szCs w:val="19"/>
              </w:rPr>
              <w:t xml:space="preserve">Resume resumes from where it left off (unsent contacts remain queued)</w:t>
            </w:r>
          </w:p>
          <w:p>
            <w:pPr>
              <w:pStyle w:val="ListParagraph"/>
              <w:numPr>
                <w:ilvl w:val="0"/>
                <w:numId w:val="3"/>
              </w:numPr>
              <w:spacing w:after="20" w:before="20"/>
            </w:pPr>
            <w:r>
              <w:rPr>
                <w:rFonts w:ascii="Arial" w:cs="Arial" w:eastAsia="Arial" w:hAnsi="Arial"/>
                <w:color w:val="2C2C2A"/>
                <w:sz w:val="19"/>
                <w:szCs w:val="19"/>
              </w:rPr>
              <w:t xml:space="preserve">Cancel removes all queued (unsent) emails and marks campaign as cancelled</w:t>
            </w:r>
          </w:p>
          <w:p>
            <w:pPr>
              <w:pStyle w:val="ListParagraph"/>
              <w:numPr>
                <w:ilvl w:val="0"/>
                <w:numId w:val="3"/>
              </w:numPr>
              <w:spacing w:after="20" w:before="20"/>
            </w:pPr>
            <w:r>
              <w:rPr>
                <w:rFonts w:ascii="Arial" w:cs="Arial" w:eastAsia="Arial" w:hAnsi="Arial"/>
                <w:color w:val="2C2C2A"/>
                <w:sz w:val="19"/>
                <w:szCs w:val="19"/>
              </w:rPr>
              <w:t xml:space="preserve">Paused/cancelled campaigns are never restarted automatically</w:t>
            </w:r>
          </w:p>
          <w:p>
            <w:pPr>
              <w:pStyle w:val="ListParagraph"/>
              <w:numPr>
                <w:ilvl w:val="0"/>
                <w:numId w:val="3"/>
              </w:numPr>
              <w:spacing w:after="20" w:before="20"/>
            </w:pPr>
            <w:r>
              <w:rPr>
                <w:rFonts w:ascii="Arial" w:cs="Arial" w:eastAsia="Arial" w:hAnsi="Arial"/>
                <w:color w:val="2C2C2A"/>
                <w:sz w:val="19"/>
                <w:szCs w:val="19"/>
              </w:rPr>
              <w:t xml:space="preserve">Action is logged with timestamp and user who triggered it</w:t>
            </w:r>
          </w:p>
        </w:tc>
      </w:tr>
    </w:tbl>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440"/>
        <w:gridCol w:w="7920"/>
      </w:tblGrid>
      <w:tr>
        <w:tc>
          <w:tcPr>
            <w:tcW w:type="dxa" w:w="1440"/>
            <w:tcBorders>
              <w:top w:val="single" w:color="000000" w:sz="6"/>
              <w:left w:val="single" w:color="000000" w:sz="6"/>
              <w:bottom w:val="single" w:color="000000" w:sz="6"/>
              <w:right w:val="single" w:color="000000" w:sz="6"/>
            </w:tcBorders>
            <w:shd w:fill="000000" w:val="clear"/>
            <w:tcMar>
              <w:top w:type="dxa" w:w="100"/>
              <w:left w:type="dxa" w:w="140"/>
              <w:bottom w:type="dxa" w:w="100"/>
              <w:right w:type="dxa" w:w="140"/>
            </w:tcMar>
          </w:tcPr>
          <w:p>
            <w:r>
              <w:rPr>
                <w:rFonts w:ascii="Arial" w:cs="Arial" w:eastAsia="Arial" w:hAnsi="Arial"/>
                <w:b/>
                <w:bCs/>
                <w:color w:val="9FE1CB"/>
                <w:sz w:val="18"/>
                <w:szCs w:val="18"/>
              </w:rPr>
              <w:t xml:space="preserve">US-014</w:t>
            </w:r>
          </w:p>
        </w:tc>
        <w:tc>
          <w:tcPr>
            <w:tcW w:type="dxa" w:w="7920"/>
            <w:tcBorders>
              <w:top w:val="single" w:color="000000" w:sz="6"/>
              <w:left w:val="single" w:color="E0E0E0" w:sz="4"/>
              <w:bottom w:val="single" w:color="E0E0E0" w:sz="4"/>
              <w:right w:val="single" w:color="E0E0E0" w:sz="4"/>
            </w:tcBorders>
            <w:shd w:fill="F1EFE8" w:val="clear"/>
            <w:tcMar>
              <w:top w:type="dxa" w:w="100"/>
              <w:left w:type="dxa" w:w="140"/>
              <w:bottom w:type="dxa" w:w="100"/>
              <w:right w:type="dxa" w:w="140"/>
            </w:tcMar>
          </w:tcPr>
          <w:p>
            <w:r>
              <w:rPr>
                <w:rFonts w:ascii="Arial" w:cs="Arial" w:eastAsia="Arial" w:hAnsi="Arial"/>
                <w:b/>
                <w:bCs/>
                <w:color w:val="888780"/>
                <w:sz w:val="19"/>
                <w:szCs w:val="19"/>
              </w:rPr>
              <w:t xml:space="preserve">Priority: </w:t>
            </w:r>
            <w:r>
              <w:rPr>
                <w:rFonts w:ascii="Arial" w:cs="Arial" w:eastAsia="Arial" w:hAnsi="Arial"/>
                <w:b/>
                <w:bCs/>
                <w:color w:val="BA7517"/>
                <w:sz w:val="19"/>
                <w:szCs w:val="19"/>
              </w:rPr>
              <w:t xml:space="preserve">Should Have</w:t>
            </w:r>
          </w:p>
        </w:tc>
      </w:tr>
      <w:tr>
        <w:tc>
          <w:tcPr>
            <w:tcW w:type="dxa" w:w="1440"/>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b/>
                <w:bCs/>
                <w:color w:val="1D9E75"/>
                <w:sz w:val="19"/>
                <w:szCs w:val="19"/>
              </w:rPr>
              <w:t xml:space="preserve">As a</w:t>
            </w:r>
          </w:p>
        </w:tc>
        <w:tc>
          <w:tcPr>
            <w:tcW w:type="dxa" w:w="792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sales user</w:t>
            </w:r>
          </w:p>
        </w:tc>
      </w:tr>
      <w:tr>
        <w:tc>
          <w:tcPr>
            <w:tcW w:type="dxa" w:w="1440"/>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b/>
                <w:bCs/>
                <w:color w:val="1D9E75"/>
                <w:sz w:val="19"/>
                <w:szCs w:val="19"/>
              </w:rPr>
              <w:t xml:space="preserve">I want to</w:t>
            </w:r>
          </w:p>
        </w:tc>
        <w:tc>
          <w:tcPr>
            <w:tcW w:type="dxa" w:w="792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set up automated follow-up sequences for non-responders</w:t>
            </w:r>
          </w:p>
        </w:tc>
      </w:tr>
      <w:tr>
        <w:tc>
          <w:tcPr>
            <w:tcW w:type="dxa" w:w="1440"/>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b/>
                <w:bCs/>
                <w:color w:val="1D9E75"/>
                <w:sz w:val="19"/>
                <w:szCs w:val="19"/>
              </w:rPr>
              <w:t xml:space="preserve">So that</w:t>
            </w:r>
          </w:p>
        </w:tc>
        <w:tc>
          <w:tcPr>
            <w:tcW w:type="dxa" w:w="792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I never miss a follow-up and my outreach works even while I sleep</w:t>
            </w:r>
          </w:p>
        </w:tc>
      </w:tr>
      <w:tr>
        <w:tc>
          <w:tcPr>
            <w:tcW w:type="dxa" w:w="9360"/>
            <w:gridSpan w:val="2"/>
            <w:tcBorders>
              <w:top w:val="single" w:color="E0E0E0" w:sz="4"/>
              <w:left w:val="single" w:color="E0E0E0" w:sz="4"/>
              <w:bottom w:val="single" w:color="E0E0E0" w:sz="4"/>
              <w:right w:val="single" w:color="E0E0E0" w:sz="4"/>
            </w:tcBorders>
            <w:shd w:fill="F8F8F6" w:val="clear"/>
            <w:tcMar>
              <w:top w:type="dxa" w:w="100"/>
              <w:left w:type="dxa" w:w="140"/>
              <w:bottom w:type="dxa" w:w="100"/>
              <w:right w:type="dxa" w:w="140"/>
            </w:tcMar>
          </w:tcPr>
          <w:p>
            <w:r>
              <w:rPr>
                <w:rFonts w:ascii="Arial" w:cs="Arial" w:eastAsia="Arial" w:hAnsi="Arial"/>
                <w:b/>
                <w:bCs/>
                <w:color w:val="2C2C2A"/>
                <w:sz w:val="19"/>
                <w:szCs w:val="19"/>
              </w:rPr>
              <w:t xml:space="preserve">Acceptance criteria</w:t>
            </w:r>
          </w:p>
          <w:p>
            <w:pPr>
              <w:pStyle w:val="ListParagraph"/>
              <w:numPr>
                <w:ilvl w:val="0"/>
                <w:numId w:val="3"/>
              </w:numPr>
              <w:spacing w:after="20" w:before="20"/>
            </w:pPr>
            <w:r>
              <w:rPr>
                <w:rFonts w:ascii="Arial" w:cs="Arial" w:eastAsia="Arial" w:hAnsi="Arial"/>
                <w:color w:val="2C2C2A"/>
                <w:sz w:val="19"/>
                <w:szCs w:val="19"/>
              </w:rPr>
              <w:t xml:space="preserve">Up to 3 follow-up emails per sequence (Day 3, Day 7, Day 14 default)</w:t>
            </w:r>
          </w:p>
          <w:p>
            <w:pPr>
              <w:pStyle w:val="ListParagraph"/>
              <w:numPr>
                <w:ilvl w:val="0"/>
                <w:numId w:val="3"/>
              </w:numPr>
              <w:spacing w:after="20" w:before="20"/>
            </w:pPr>
            <w:r>
              <w:rPr>
                <w:rFonts w:ascii="Arial" w:cs="Arial" w:eastAsia="Arial" w:hAnsi="Arial"/>
                <w:color w:val="2C2C2A"/>
                <w:sz w:val="19"/>
                <w:szCs w:val="19"/>
              </w:rPr>
              <w:t xml:space="preserve">AI generates follow-ups with different angles (value, urgency, breakup email)</w:t>
            </w:r>
          </w:p>
          <w:p>
            <w:pPr>
              <w:pStyle w:val="ListParagraph"/>
              <w:numPr>
                <w:ilvl w:val="0"/>
                <w:numId w:val="3"/>
              </w:numPr>
              <w:spacing w:after="20" w:before="20"/>
            </w:pPr>
            <w:r>
              <w:rPr>
                <w:rFonts w:ascii="Arial" w:cs="Arial" w:eastAsia="Arial" w:hAnsi="Arial"/>
                <w:color w:val="2C2C2A"/>
                <w:sz w:val="19"/>
                <w:szCs w:val="19"/>
              </w:rPr>
              <w:t xml:space="preserve">Follow-ups automatically skip contacts who replied or unsubscribed</w:t>
            </w:r>
          </w:p>
          <w:p>
            <w:pPr>
              <w:pStyle w:val="ListParagraph"/>
              <w:numPr>
                <w:ilvl w:val="0"/>
                <w:numId w:val="3"/>
              </w:numPr>
              <w:spacing w:after="20" w:before="20"/>
            </w:pPr>
            <w:r>
              <w:rPr>
                <w:rFonts w:ascii="Arial" w:cs="Arial" w:eastAsia="Arial" w:hAnsi="Arial"/>
                <w:color w:val="2C2C2A"/>
                <w:sz w:val="19"/>
                <w:szCs w:val="19"/>
              </w:rPr>
              <w:t xml:space="preserve">Each follow-up can be previewed and edited before activation</w:t>
            </w:r>
          </w:p>
          <w:p>
            <w:pPr>
              <w:pStyle w:val="ListParagraph"/>
              <w:numPr>
                <w:ilvl w:val="0"/>
                <w:numId w:val="3"/>
              </w:numPr>
              <w:spacing w:after="20" w:before="20"/>
            </w:pPr>
            <w:r>
              <w:rPr>
                <w:rFonts w:ascii="Arial" w:cs="Arial" w:eastAsia="Arial" w:hAnsi="Arial"/>
                <w:color w:val="2C2C2A"/>
                <w:sz w:val="19"/>
                <w:szCs w:val="19"/>
              </w:rPr>
              <w:t xml:space="preserve">Sequence stops the moment a contact replies to any email in the thread</w:t>
            </w:r>
          </w:p>
        </w:tc>
      </w:tr>
    </w:tbl>
    <w:p>
      <w:r>
        <w:br/>
      </w:r>
    </w:p>
    <w:p>
      <w:pPr>
        <w:pStyle w:val="Heading2"/>
        <w:spacing w:after="100" w:before="200"/>
      </w:pPr>
      <w:r>
        <w:rPr>
          <w:rFonts w:ascii="Arial" w:cs="Arial" w:eastAsia="Arial" w:hAnsi="Arial"/>
          <w:b/>
          <w:bCs/>
          <w:color w:val="000000"/>
          <w:sz w:val="28"/>
          <w:szCs w:val="28"/>
        </w:rPr>
        <w:t xml:space="preserve">4.5 Analytics &amp; Reporting</w:t>
      </w:r>
    </w:p>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440"/>
        <w:gridCol w:w="7920"/>
      </w:tblGrid>
      <w:tr>
        <w:tc>
          <w:tcPr>
            <w:tcW w:type="dxa" w:w="1440"/>
            <w:tcBorders>
              <w:top w:val="single" w:color="000000" w:sz="6"/>
              <w:left w:val="single" w:color="000000" w:sz="6"/>
              <w:bottom w:val="single" w:color="000000" w:sz="6"/>
              <w:right w:val="single" w:color="000000" w:sz="6"/>
            </w:tcBorders>
            <w:shd w:fill="000000" w:val="clear"/>
            <w:tcMar>
              <w:top w:type="dxa" w:w="100"/>
              <w:left w:type="dxa" w:w="140"/>
              <w:bottom w:type="dxa" w:w="100"/>
              <w:right w:type="dxa" w:w="140"/>
            </w:tcMar>
          </w:tcPr>
          <w:p>
            <w:r>
              <w:rPr>
                <w:rFonts w:ascii="Arial" w:cs="Arial" w:eastAsia="Arial" w:hAnsi="Arial"/>
                <w:b/>
                <w:bCs/>
                <w:color w:val="9FE1CB"/>
                <w:sz w:val="18"/>
                <w:szCs w:val="18"/>
              </w:rPr>
              <w:t xml:space="preserve">US-015</w:t>
            </w:r>
          </w:p>
        </w:tc>
        <w:tc>
          <w:tcPr>
            <w:tcW w:type="dxa" w:w="7920"/>
            <w:tcBorders>
              <w:top w:val="single" w:color="000000" w:sz="6"/>
              <w:left w:val="single" w:color="E0E0E0" w:sz="4"/>
              <w:bottom w:val="single" w:color="E0E0E0" w:sz="4"/>
              <w:right w:val="single" w:color="E0E0E0" w:sz="4"/>
            </w:tcBorders>
            <w:shd w:fill="F1EFE8" w:val="clear"/>
            <w:tcMar>
              <w:top w:type="dxa" w:w="100"/>
              <w:left w:type="dxa" w:w="140"/>
              <w:bottom w:type="dxa" w:w="100"/>
              <w:right w:type="dxa" w:w="140"/>
            </w:tcMar>
          </w:tcPr>
          <w:p>
            <w:r>
              <w:rPr>
                <w:rFonts w:ascii="Arial" w:cs="Arial" w:eastAsia="Arial" w:hAnsi="Arial"/>
                <w:b/>
                <w:bCs/>
                <w:color w:val="888780"/>
                <w:sz w:val="19"/>
                <w:szCs w:val="19"/>
              </w:rPr>
              <w:t xml:space="preserve">Priority: </w:t>
            </w:r>
            <w:r>
              <w:rPr>
                <w:rFonts w:ascii="Arial" w:cs="Arial" w:eastAsia="Arial" w:hAnsi="Arial"/>
                <w:b/>
                <w:bCs/>
                <w:color w:val="1D9E75"/>
                <w:sz w:val="19"/>
                <w:szCs w:val="19"/>
              </w:rPr>
              <w:t xml:space="preserve">Must Have</w:t>
            </w:r>
          </w:p>
        </w:tc>
      </w:tr>
      <w:tr>
        <w:tc>
          <w:tcPr>
            <w:tcW w:type="dxa" w:w="1440"/>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b/>
                <w:bCs/>
                <w:color w:val="1D9E75"/>
                <w:sz w:val="19"/>
                <w:szCs w:val="19"/>
              </w:rPr>
              <w:t xml:space="preserve">As a</w:t>
            </w:r>
          </w:p>
        </w:tc>
        <w:tc>
          <w:tcPr>
            <w:tcW w:type="dxa" w:w="792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admin user</w:t>
            </w:r>
          </w:p>
        </w:tc>
      </w:tr>
      <w:tr>
        <w:tc>
          <w:tcPr>
            <w:tcW w:type="dxa" w:w="1440"/>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b/>
                <w:bCs/>
                <w:color w:val="1D9E75"/>
                <w:sz w:val="19"/>
                <w:szCs w:val="19"/>
              </w:rPr>
              <w:t xml:space="preserve">I want to</w:t>
            </w:r>
          </w:p>
        </w:tc>
        <w:tc>
          <w:tcPr>
            <w:tcW w:type="dxa" w:w="792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see a real-time analytics dashboard showing the performance of all campaigns</w:t>
            </w:r>
          </w:p>
        </w:tc>
      </w:tr>
      <w:tr>
        <w:tc>
          <w:tcPr>
            <w:tcW w:type="dxa" w:w="1440"/>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b/>
                <w:bCs/>
                <w:color w:val="1D9E75"/>
                <w:sz w:val="19"/>
                <w:szCs w:val="19"/>
              </w:rPr>
              <w:t xml:space="preserve">So that</w:t>
            </w:r>
          </w:p>
        </w:tc>
        <w:tc>
          <w:tcPr>
            <w:tcW w:type="dxa" w:w="792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I can understand what’s working, what isn’t, and make data-driven decisions</w:t>
            </w:r>
          </w:p>
        </w:tc>
      </w:tr>
      <w:tr>
        <w:tc>
          <w:tcPr>
            <w:tcW w:type="dxa" w:w="9360"/>
            <w:gridSpan w:val="2"/>
            <w:tcBorders>
              <w:top w:val="single" w:color="E0E0E0" w:sz="4"/>
              <w:left w:val="single" w:color="E0E0E0" w:sz="4"/>
              <w:bottom w:val="single" w:color="E0E0E0" w:sz="4"/>
              <w:right w:val="single" w:color="E0E0E0" w:sz="4"/>
            </w:tcBorders>
            <w:shd w:fill="F8F8F6" w:val="clear"/>
            <w:tcMar>
              <w:top w:type="dxa" w:w="100"/>
              <w:left w:type="dxa" w:w="140"/>
              <w:bottom w:type="dxa" w:w="100"/>
              <w:right w:type="dxa" w:w="140"/>
            </w:tcMar>
          </w:tcPr>
          <w:p>
            <w:r>
              <w:rPr>
                <w:rFonts w:ascii="Arial" w:cs="Arial" w:eastAsia="Arial" w:hAnsi="Arial"/>
                <w:b/>
                <w:bCs/>
                <w:color w:val="2C2C2A"/>
                <w:sz w:val="19"/>
                <w:szCs w:val="19"/>
              </w:rPr>
              <w:t xml:space="preserve">Acceptance criteria</w:t>
            </w:r>
          </w:p>
          <w:p>
            <w:pPr>
              <w:pStyle w:val="ListParagraph"/>
              <w:numPr>
                <w:ilvl w:val="0"/>
                <w:numId w:val="3"/>
              </w:numPr>
              <w:spacing w:after="20" w:before="20"/>
            </w:pPr>
            <w:r>
              <w:rPr>
                <w:rFonts w:ascii="Arial" w:cs="Arial" w:eastAsia="Arial" w:hAnsi="Arial"/>
                <w:color w:val="2C2C2A"/>
                <w:sz w:val="19"/>
                <w:szCs w:val="19"/>
              </w:rPr>
              <w:t xml:space="preserve">KPI cards: Total Sent, Delivery Rate, Open Rate, Reply Rate, Unsubscribe Rate, Deliverability Score (0–100)</w:t>
            </w:r>
          </w:p>
          <w:p>
            <w:pPr>
              <w:pStyle w:val="ListParagraph"/>
              <w:numPr>
                <w:ilvl w:val="0"/>
                <w:numId w:val="3"/>
              </w:numPr>
              <w:spacing w:after="20" w:before="20"/>
            </w:pPr>
            <w:r>
              <w:rPr>
                <w:rFonts w:ascii="Arial" w:cs="Arial" w:eastAsia="Arial" w:hAnsi="Arial"/>
                <w:color w:val="2C2C2A"/>
                <w:sz w:val="19"/>
                <w:szCs w:val="19"/>
              </w:rPr>
              <w:t xml:space="preserve">Time-series chart: sends over rolling 7-day window</w:t>
            </w:r>
          </w:p>
          <w:p>
            <w:pPr>
              <w:pStyle w:val="ListParagraph"/>
              <w:numPr>
                <w:ilvl w:val="0"/>
                <w:numId w:val="3"/>
              </w:numPr>
              <w:spacing w:after="20" w:before="20"/>
            </w:pPr>
            <w:r>
              <w:rPr>
                <w:rFonts w:ascii="Arial" w:cs="Arial" w:eastAsia="Arial" w:hAnsi="Arial"/>
                <w:color w:val="2C2C2A"/>
                <w:sz w:val="19"/>
                <w:szCs w:val="19"/>
              </w:rPr>
              <w:t xml:space="preserve">Per-campaign table: sortable by open rate, reply rate, sent count</w:t>
            </w:r>
          </w:p>
          <w:p>
            <w:pPr>
              <w:pStyle w:val="ListParagraph"/>
              <w:numPr>
                <w:ilvl w:val="0"/>
                <w:numId w:val="3"/>
              </w:numPr>
              <w:spacing w:after="20" w:before="20"/>
            </w:pPr>
            <w:r>
              <w:rPr>
                <w:rFonts w:ascii="Arial" w:cs="Arial" w:eastAsia="Arial" w:hAnsi="Arial"/>
                <w:color w:val="2C2C2A"/>
                <w:sz w:val="19"/>
                <w:szCs w:val="19"/>
              </w:rPr>
              <w:t xml:space="preserve">Contact stage funnel: cold → contacted → replied → qualified → converted</w:t>
            </w:r>
          </w:p>
          <w:p>
            <w:pPr>
              <w:pStyle w:val="ListParagraph"/>
              <w:numPr>
                <w:ilvl w:val="0"/>
                <w:numId w:val="3"/>
              </w:numPr>
              <w:spacing w:after="20" w:before="20"/>
            </w:pPr>
            <w:r>
              <w:rPr>
                <w:rFonts w:ascii="Arial" w:cs="Arial" w:eastAsia="Arial" w:hAnsi="Arial"/>
                <w:color w:val="2C2C2A"/>
                <w:sz w:val="19"/>
                <w:szCs w:val="19"/>
              </w:rPr>
              <w:t xml:space="preserve">Dashboard refreshes in real-time as Resend webhook events arrive</w:t>
            </w:r>
          </w:p>
        </w:tc>
      </w:tr>
    </w:tbl>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440"/>
        <w:gridCol w:w="7920"/>
      </w:tblGrid>
      <w:tr>
        <w:tc>
          <w:tcPr>
            <w:tcW w:type="dxa" w:w="1440"/>
            <w:tcBorders>
              <w:top w:val="single" w:color="000000" w:sz="6"/>
              <w:left w:val="single" w:color="000000" w:sz="6"/>
              <w:bottom w:val="single" w:color="000000" w:sz="6"/>
              <w:right w:val="single" w:color="000000" w:sz="6"/>
            </w:tcBorders>
            <w:shd w:fill="000000" w:val="clear"/>
            <w:tcMar>
              <w:top w:type="dxa" w:w="100"/>
              <w:left w:type="dxa" w:w="140"/>
              <w:bottom w:type="dxa" w:w="100"/>
              <w:right w:type="dxa" w:w="140"/>
            </w:tcMar>
          </w:tcPr>
          <w:p>
            <w:r>
              <w:rPr>
                <w:rFonts w:ascii="Arial" w:cs="Arial" w:eastAsia="Arial" w:hAnsi="Arial"/>
                <w:b/>
                <w:bCs/>
                <w:color w:val="9FE1CB"/>
                <w:sz w:val="18"/>
                <w:szCs w:val="18"/>
              </w:rPr>
              <w:t xml:space="preserve">US-016</w:t>
            </w:r>
          </w:p>
        </w:tc>
        <w:tc>
          <w:tcPr>
            <w:tcW w:type="dxa" w:w="7920"/>
            <w:tcBorders>
              <w:top w:val="single" w:color="000000" w:sz="6"/>
              <w:left w:val="single" w:color="E0E0E0" w:sz="4"/>
              <w:bottom w:val="single" w:color="E0E0E0" w:sz="4"/>
              <w:right w:val="single" w:color="E0E0E0" w:sz="4"/>
            </w:tcBorders>
            <w:shd w:fill="F1EFE8" w:val="clear"/>
            <w:tcMar>
              <w:top w:type="dxa" w:w="100"/>
              <w:left w:type="dxa" w:w="140"/>
              <w:bottom w:type="dxa" w:w="100"/>
              <w:right w:type="dxa" w:w="140"/>
            </w:tcMar>
          </w:tcPr>
          <w:p>
            <w:r>
              <w:rPr>
                <w:rFonts w:ascii="Arial" w:cs="Arial" w:eastAsia="Arial" w:hAnsi="Arial"/>
                <w:b/>
                <w:bCs/>
                <w:color w:val="888780"/>
                <w:sz w:val="19"/>
                <w:szCs w:val="19"/>
              </w:rPr>
              <w:t xml:space="preserve">Priority: </w:t>
            </w:r>
            <w:r>
              <w:rPr>
                <w:rFonts w:ascii="Arial" w:cs="Arial" w:eastAsia="Arial" w:hAnsi="Arial"/>
                <w:b/>
                <w:bCs/>
                <w:color w:val="1D9E75"/>
                <w:sz w:val="19"/>
                <w:szCs w:val="19"/>
              </w:rPr>
              <w:t xml:space="preserve">Must Have</w:t>
            </w:r>
          </w:p>
        </w:tc>
      </w:tr>
      <w:tr>
        <w:tc>
          <w:tcPr>
            <w:tcW w:type="dxa" w:w="1440"/>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b/>
                <w:bCs/>
                <w:color w:val="1D9E75"/>
                <w:sz w:val="19"/>
                <w:szCs w:val="19"/>
              </w:rPr>
              <w:t xml:space="preserve">As a</w:t>
            </w:r>
          </w:p>
        </w:tc>
        <w:tc>
          <w:tcPr>
            <w:tcW w:type="dxa" w:w="792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sales user</w:t>
            </w:r>
          </w:p>
        </w:tc>
      </w:tr>
      <w:tr>
        <w:tc>
          <w:tcPr>
            <w:tcW w:type="dxa" w:w="1440"/>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b/>
                <w:bCs/>
                <w:color w:val="1D9E75"/>
                <w:sz w:val="19"/>
                <w:szCs w:val="19"/>
              </w:rPr>
              <w:t xml:space="preserve">I want to</w:t>
            </w:r>
          </w:p>
        </w:tc>
        <w:tc>
          <w:tcPr>
            <w:tcW w:type="dxa" w:w="792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export campaign performance data as a CSV report</w:t>
            </w:r>
          </w:p>
        </w:tc>
      </w:tr>
      <w:tr>
        <w:tc>
          <w:tcPr>
            <w:tcW w:type="dxa" w:w="1440"/>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b/>
                <w:bCs/>
                <w:color w:val="1D9E75"/>
                <w:sz w:val="19"/>
                <w:szCs w:val="19"/>
              </w:rPr>
              <w:t xml:space="preserve">So that</w:t>
            </w:r>
          </w:p>
        </w:tc>
        <w:tc>
          <w:tcPr>
            <w:tcW w:type="dxa" w:w="792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I can share results with my team or clients in a format they already use</w:t>
            </w:r>
          </w:p>
        </w:tc>
      </w:tr>
      <w:tr>
        <w:tc>
          <w:tcPr>
            <w:tcW w:type="dxa" w:w="9360"/>
            <w:gridSpan w:val="2"/>
            <w:tcBorders>
              <w:top w:val="single" w:color="E0E0E0" w:sz="4"/>
              <w:left w:val="single" w:color="E0E0E0" w:sz="4"/>
              <w:bottom w:val="single" w:color="E0E0E0" w:sz="4"/>
              <w:right w:val="single" w:color="E0E0E0" w:sz="4"/>
            </w:tcBorders>
            <w:shd w:fill="F8F8F6" w:val="clear"/>
            <w:tcMar>
              <w:top w:type="dxa" w:w="100"/>
              <w:left w:type="dxa" w:w="140"/>
              <w:bottom w:type="dxa" w:w="100"/>
              <w:right w:type="dxa" w:w="140"/>
            </w:tcMar>
          </w:tcPr>
          <w:p>
            <w:r>
              <w:rPr>
                <w:rFonts w:ascii="Arial" w:cs="Arial" w:eastAsia="Arial" w:hAnsi="Arial"/>
                <w:b/>
                <w:bCs/>
                <w:color w:val="2C2C2A"/>
                <w:sz w:val="19"/>
                <w:szCs w:val="19"/>
              </w:rPr>
              <w:t xml:space="preserve">Acceptance criteria</w:t>
            </w:r>
          </w:p>
          <w:p>
            <w:pPr>
              <w:pStyle w:val="ListParagraph"/>
              <w:numPr>
                <w:ilvl w:val="0"/>
                <w:numId w:val="3"/>
              </w:numPr>
              <w:spacing w:after="20" w:before="20"/>
            </w:pPr>
            <w:r>
              <w:rPr>
                <w:rFonts w:ascii="Arial" w:cs="Arial" w:eastAsia="Arial" w:hAnsi="Arial"/>
                <w:color w:val="2C2C2A"/>
                <w:sz w:val="19"/>
                <w:szCs w:val="19"/>
              </w:rPr>
              <w:t xml:space="preserve">Export includes: contact email, company, campaign name, sent date, opened, clicked, replied, unsubscribed</w:t>
            </w:r>
          </w:p>
          <w:p>
            <w:pPr>
              <w:pStyle w:val="ListParagraph"/>
              <w:numPr>
                <w:ilvl w:val="0"/>
                <w:numId w:val="3"/>
              </w:numPr>
              <w:spacing w:after="20" w:before="20"/>
            </w:pPr>
            <w:r>
              <w:rPr>
                <w:rFonts w:ascii="Arial" w:cs="Arial" w:eastAsia="Arial" w:hAnsi="Arial"/>
                <w:color w:val="2C2C2A"/>
                <w:sz w:val="19"/>
                <w:szCs w:val="19"/>
              </w:rPr>
              <w:t xml:space="preserve">Date range filter before export</w:t>
            </w:r>
          </w:p>
          <w:p>
            <w:pPr>
              <w:pStyle w:val="ListParagraph"/>
              <w:numPr>
                <w:ilvl w:val="0"/>
                <w:numId w:val="3"/>
              </w:numPr>
              <w:spacing w:after="20" w:before="20"/>
            </w:pPr>
            <w:r>
              <w:rPr>
                <w:rFonts w:ascii="Arial" w:cs="Arial" w:eastAsia="Arial" w:hAnsi="Arial"/>
                <w:color w:val="2C2C2A"/>
                <w:sz w:val="19"/>
                <w:szCs w:val="19"/>
              </w:rPr>
              <w:t xml:space="preserve">File named: trua-io-report-[campaign-name]-[date].csv</w:t>
            </w:r>
          </w:p>
          <w:p>
            <w:pPr>
              <w:pStyle w:val="ListParagraph"/>
              <w:numPr>
                <w:ilvl w:val="0"/>
                <w:numId w:val="3"/>
              </w:numPr>
              <w:spacing w:after="20" w:before="20"/>
            </w:pPr>
            <w:r>
              <w:rPr>
                <w:rFonts w:ascii="Arial" w:cs="Arial" w:eastAsia="Arial" w:hAnsi="Arial"/>
                <w:color w:val="2C2C2A"/>
                <w:sz w:val="19"/>
                <w:szCs w:val="19"/>
              </w:rPr>
              <w:t xml:space="preserve">Export available for: individual campaign or all campaigns combined</w:t>
            </w:r>
          </w:p>
        </w:tc>
      </w:tr>
    </w:tbl>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440"/>
        <w:gridCol w:w="7920"/>
      </w:tblGrid>
      <w:tr>
        <w:tc>
          <w:tcPr>
            <w:tcW w:type="dxa" w:w="1440"/>
            <w:tcBorders>
              <w:top w:val="single" w:color="000000" w:sz="6"/>
              <w:left w:val="single" w:color="000000" w:sz="6"/>
              <w:bottom w:val="single" w:color="000000" w:sz="6"/>
              <w:right w:val="single" w:color="000000" w:sz="6"/>
            </w:tcBorders>
            <w:shd w:fill="000000" w:val="clear"/>
            <w:tcMar>
              <w:top w:type="dxa" w:w="100"/>
              <w:left w:type="dxa" w:w="140"/>
              <w:bottom w:type="dxa" w:w="100"/>
              <w:right w:type="dxa" w:w="140"/>
            </w:tcMar>
          </w:tcPr>
          <w:p>
            <w:r>
              <w:rPr>
                <w:rFonts w:ascii="Arial" w:cs="Arial" w:eastAsia="Arial" w:hAnsi="Arial"/>
                <w:b/>
                <w:bCs/>
                <w:color w:val="9FE1CB"/>
                <w:sz w:val="18"/>
                <w:szCs w:val="18"/>
              </w:rPr>
              <w:t xml:space="preserve">US-017</w:t>
            </w:r>
          </w:p>
        </w:tc>
        <w:tc>
          <w:tcPr>
            <w:tcW w:type="dxa" w:w="7920"/>
            <w:tcBorders>
              <w:top w:val="single" w:color="000000" w:sz="6"/>
              <w:left w:val="single" w:color="E0E0E0" w:sz="4"/>
              <w:bottom w:val="single" w:color="E0E0E0" w:sz="4"/>
              <w:right w:val="single" w:color="E0E0E0" w:sz="4"/>
            </w:tcBorders>
            <w:shd w:fill="F1EFE8" w:val="clear"/>
            <w:tcMar>
              <w:top w:type="dxa" w:w="100"/>
              <w:left w:type="dxa" w:w="140"/>
              <w:bottom w:type="dxa" w:w="100"/>
              <w:right w:type="dxa" w:w="140"/>
            </w:tcMar>
          </w:tcPr>
          <w:p>
            <w:r>
              <w:rPr>
                <w:rFonts w:ascii="Arial" w:cs="Arial" w:eastAsia="Arial" w:hAnsi="Arial"/>
                <w:b/>
                <w:bCs/>
                <w:color w:val="888780"/>
                <w:sz w:val="19"/>
                <w:szCs w:val="19"/>
              </w:rPr>
              <w:t xml:space="preserve">Priority: </w:t>
            </w:r>
            <w:r>
              <w:rPr>
                <w:rFonts w:ascii="Arial" w:cs="Arial" w:eastAsia="Arial" w:hAnsi="Arial"/>
                <w:b/>
                <w:bCs/>
                <w:color w:val="1D9E75"/>
                <w:sz w:val="19"/>
                <w:szCs w:val="19"/>
              </w:rPr>
              <w:t xml:space="preserve">Must Have</w:t>
            </w:r>
          </w:p>
        </w:tc>
      </w:tr>
      <w:tr>
        <w:tc>
          <w:tcPr>
            <w:tcW w:type="dxa" w:w="1440"/>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b/>
                <w:bCs/>
                <w:color w:val="1D9E75"/>
                <w:sz w:val="19"/>
                <w:szCs w:val="19"/>
              </w:rPr>
              <w:t xml:space="preserve">As a</w:t>
            </w:r>
          </w:p>
        </w:tc>
        <w:tc>
          <w:tcPr>
            <w:tcW w:type="dxa" w:w="792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admin user</w:t>
            </w:r>
          </w:p>
        </w:tc>
      </w:tr>
      <w:tr>
        <w:tc>
          <w:tcPr>
            <w:tcW w:type="dxa" w:w="1440"/>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b/>
                <w:bCs/>
                <w:color w:val="1D9E75"/>
                <w:sz w:val="19"/>
                <w:szCs w:val="19"/>
              </w:rPr>
              <w:t xml:space="preserve">I want to</w:t>
            </w:r>
          </w:p>
        </w:tc>
        <w:tc>
          <w:tcPr>
            <w:tcW w:type="dxa" w:w="792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monitor the email deliverability health score and get alerts when it drops</w:t>
            </w:r>
          </w:p>
        </w:tc>
      </w:tr>
      <w:tr>
        <w:tc>
          <w:tcPr>
            <w:tcW w:type="dxa" w:w="1440"/>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b/>
                <w:bCs/>
                <w:color w:val="1D9E75"/>
                <w:sz w:val="19"/>
                <w:szCs w:val="19"/>
              </w:rPr>
              <w:t xml:space="preserve">So that</w:t>
            </w:r>
          </w:p>
        </w:tc>
        <w:tc>
          <w:tcPr>
            <w:tcW w:type="dxa" w:w="792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I can catch and fix deliverability problems before they damage my sender reputation</w:t>
            </w:r>
          </w:p>
        </w:tc>
      </w:tr>
      <w:tr>
        <w:tc>
          <w:tcPr>
            <w:tcW w:type="dxa" w:w="9360"/>
            <w:gridSpan w:val="2"/>
            <w:tcBorders>
              <w:top w:val="single" w:color="E0E0E0" w:sz="4"/>
              <w:left w:val="single" w:color="E0E0E0" w:sz="4"/>
              <w:bottom w:val="single" w:color="E0E0E0" w:sz="4"/>
              <w:right w:val="single" w:color="E0E0E0" w:sz="4"/>
            </w:tcBorders>
            <w:shd w:fill="F8F8F6" w:val="clear"/>
            <w:tcMar>
              <w:top w:type="dxa" w:w="100"/>
              <w:left w:type="dxa" w:w="140"/>
              <w:bottom w:type="dxa" w:w="100"/>
              <w:right w:type="dxa" w:w="140"/>
            </w:tcMar>
          </w:tcPr>
          <w:p>
            <w:r>
              <w:rPr>
                <w:rFonts w:ascii="Arial" w:cs="Arial" w:eastAsia="Arial" w:hAnsi="Arial"/>
                <w:b/>
                <w:bCs/>
                <w:color w:val="2C2C2A"/>
                <w:sz w:val="19"/>
                <w:szCs w:val="19"/>
              </w:rPr>
              <w:t xml:space="preserve">Acceptance criteria</w:t>
            </w:r>
          </w:p>
          <w:p>
            <w:pPr>
              <w:pStyle w:val="ListParagraph"/>
              <w:numPr>
                <w:ilvl w:val="0"/>
                <w:numId w:val="3"/>
              </w:numPr>
              <w:spacing w:after="20" w:before="20"/>
            </w:pPr>
            <w:r>
              <w:rPr>
                <w:rFonts w:ascii="Arial" w:cs="Arial" w:eastAsia="Arial" w:hAnsi="Arial"/>
                <w:color w:val="2C2C2A"/>
                <w:sz w:val="19"/>
                <w:szCs w:val="19"/>
              </w:rPr>
              <w:t xml:space="preserve">Deliverability health score (0–100) calculated from: open rate (40%), bounce rate (30%), spam complaints (30%)</w:t>
            </w:r>
          </w:p>
          <w:p>
            <w:pPr>
              <w:pStyle w:val="ListParagraph"/>
              <w:numPr>
                <w:ilvl w:val="0"/>
                <w:numId w:val="3"/>
              </w:numPr>
              <w:spacing w:after="20" w:before="20"/>
            </w:pPr>
            <w:r>
              <w:rPr>
                <w:rFonts w:ascii="Arial" w:cs="Arial" w:eastAsia="Arial" w:hAnsi="Arial"/>
                <w:color w:val="2C2C2A"/>
                <w:sz w:val="19"/>
                <w:szCs w:val="19"/>
              </w:rPr>
              <w:t xml:space="preserve">Score displayed prominently on dashboard with color: green (80+), amber (60–79), red (&lt;60)</w:t>
            </w:r>
          </w:p>
          <w:p>
            <w:pPr>
              <w:pStyle w:val="ListParagraph"/>
              <w:numPr>
                <w:ilvl w:val="0"/>
                <w:numId w:val="3"/>
              </w:numPr>
              <w:spacing w:after="20" w:before="20"/>
            </w:pPr>
            <w:r>
              <w:rPr>
                <w:rFonts w:ascii="Arial" w:cs="Arial" w:eastAsia="Arial" w:hAnsi="Arial"/>
                <w:color w:val="2C2C2A"/>
                <w:sz w:val="19"/>
                <w:szCs w:val="19"/>
              </w:rPr>
              <w:t xml:space="preserve">Alert email sent when score drops below 70</w:t>
            </w:r>
          </w:p>
          <w:p>
            <w:pPr>
              <w:pStyle w:val="ListParagraph"/>
              <w:numPr>
                <w:ilvl w:val="0"/>
                <w:numId w:val="3"/>
              </w:numPr>
              <w:spacing w:after="20" w:before="20"/>
            </w:pPr>
            <w:r>
              <w:rPr>
                <w:rFonts w:ascii="Arial" w:cs="Arial" w:eastAsia="Arial" w:hAnsi="Arial"/>
                <w:color w:val="2C2C2A"/>
                <w:sz w:val="19"/>
                <w:szCs w:val="19"/>
              </w:rPr>
              <w:t xml:space="preserve">Recommendations shown when score is amber or red (e.g. ‘Reduce send volume’, ‘Clean bounce list’)</w:t>
            </w:r>
          </w:p>
          <w:p>
            <w:pPr>
              <w:pStyle w:val="ListParagraph"/>
              <w:numPr>
                <w:ilvl w:val="0"/>
                <w:numId w:val="3"/>
              </w:numPr>
              <w:spacing w:after="20" w:before="20"/>
            </w:pPr>
            <w:r>
              <w:rPr>
                <w:rFonts w:ascii="Arial" w:cs="Arial" w:eastAsia="Arial" w:hAnsi="Arial"/>
                <w:color w:val="2C2C2A"/>
                <w:sz w:val="19"/>
                <w:szCs w:val="19"/>
              </w:rPr>
              <w:t xml:space="preserve">Score history chart shows 30-day trend</w:t>
            </w:r>
          </w:p>
        </w:tc>
      </w:tr>
    </w:tbl>
    <w:p>
      <w:pPr>
        <w:spacing w:after="200" w:before="0"/>
      </w:pPr>
      <w:r>
        <w:rPr>
          <w:rFonts w:ascii="Arial" w:cs="Arial" w:eastAsia="Arial" w:hAnsi="Arial"/>
        </w:rPr>
        <w:t xml:space="preserve"/>
      </w:r>
    </w:p>
    <w:p>
      <w:pPr>
        <w:pStyle w:val="Heading2"/>
        <w:spacing w:after="100" w:before="200"/>
      </w:pPr>
      <w:r>
        <w:rPr>
          <w:rFonts w:ascii="Arial" w:cs="Arial" w:eastAsia="Arial" w:hAnsi="Arial"/>
          <w:b/>
          <w:bCs/>
          <w:color w:val="000000"/>
          <w:sz w:val="28"/>
          <w:szCs w:val="28"/>
        </w:rPr>
        <w:t xml:space="preserve">4.6 Bot Interface</w:t>
      </w:r>
    </w:p>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440"/>
        <w:gridCol w:w="7920"/>
      </w:tblGrid>
      <w:tr>
        <w:tc>
          <w:tcPr>
            <w:tcW w:type="dxa" w:w="1440"/>
            <w:tcBorders>
              <w:top w:val="single" w:color="000000" w:sz="6"/>
              <w:left w:val="single" w:color="000000" w:sz="6"/>
              <w:bottom w:val="single" w:color="000000" w:sz="6"/>
              <w:right w:val="single" w:color="000000" w:sz="6"/>
            </w:tcBorders>
            <w:shd w:fill="000000" w:val="clear"/>
            <w:tcMar>
              <w:top w:type="dxa" w:w="100"/>
              <w:left w:type="dxa" w:w="140"/>
              <w:bottom w:type="dxa" w:w="100"/>
              <w:right w:type="dxa" w:w="140"/>
            </w:tcMar>
          </w:tcPr>
          <w:p>
            <w:r>
              <w:rPr>
                <w:rFonts w:ascii="Arial" w:cs="Arial" w:eastAsia="Arial" w:hAnsi="Arial"/>
                <w:b/>
                <w:bCs/>
                <w:color w:val="9FE1CB"/>
                <w:sz w:val="18"/>
                <w:szCs w:val="18"/>
              </w:rPr>
              <w:t xml:space="preserve">US-018</w:t>
            </w:r>
          </w:p>
        </w:tc>
        <w:tc>
          <w:tcPr>
            <w:tcW w:type="dxa" w:w="7920"/>
            <w:tcBorders>
              <w:top w:val="single" w:color="000000" w:sz="6"/>
              <w:left w:val="single" w:color="E0E0E0" w:sz="4"/>
              <w:bottom w:val="single" w:color="E0E0E0" w:sz="4"/>
              <w:right w:val="single" w:color="E0E0E0" w:sz="4"/>
            </w:tcBorders>
            <w:shd w:fill="F1EFE8" w:val="clear"/>
            <w:tcMar>
              <w:top w:type="dxa" w:w="100"/>
              <w:left w:type="dxa" w:w="140"/>
              <w:bottom w:type="dxa" w:w="100"/>
              <w:right w:type="dxa" w:w="140"/>
            </w:tcMar>
          </w:tcPr>
          <w:p>
            <w:r>
              <w:rPr>
                <w:rFonts w:ascii="Arial" w:cs="Arial" w:eastAsia="Arial" w:hAnsi="Arial"/>
                <w:b/>
                <w:bCs/>
                <w:color w:val="888780"/>
                <w:sz w:val="19"/>
                <w:szCs w:val="19"/>
              </w:rPr>
              <w:t xml:space="preserve">Priority: </w:t>
            </w:r>
            <w:r>
              <w:rPr>
                <w:rFonts w:ascii="Arial" w:cs="Arial" w:eastAsia="Arial" w:hAnsi="Arial"/>
                <w:b/>
                <w:bCs/>
                <w:color w:val="1D9E75"/>
                <w:sz w:val="19"/>
                <w:szCs w:val="19"/>
              </w:rPr>
              <w:t xml:space="preserve">Must Have</w:t>
            </w:r>
          </w:p>
        </w:tc>
      </w:tr>
      <w:tr>
        <w:tc>
          <w:tcPr>
            <w:tcW w:type="dxa" w:w="1440"/>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b/>
                <w:bCs/>
                <w:color w:val="1D9E75"/>
                <w:sz w:val="19"/>
                <w:szCs w:val="19"/>
              </w:rPr>
              <w:t xml:space="preserve">As a</w:t>
            </w:r>
          </w:p>
        </w:tc>
        <w:tc>
          <w:tcPr>
            <w:tcW w:type="dxa" w:w="792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sales user</w:t>
            </w:r>
          </w:p>
        </w:tc>
      </w:tr>
      <w:tr>
        <w:tc>
          <w:tcPr>
            <w:tcW w:type="dxa" w:w="1440"/>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b/>
                <w:bCs/>
                <w:color w:val="1D9E75"/>
                <w:sz w:val="19"/>
                <w:szCs w:val="19"/>
              </w:rPr>
              <w:t xml:space="preserve">I want to</w:t>
            </w:r>
          </w:p>
        </w:tc>
        <w:tc>
          <w:tcPr>
            <w:tcW w:type="dxa" w:w="792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chat with the Trua IO bot to create campaigns using natural language</w:t>
            </w:r>
          </w:p>
        </w:tc>
      </w:tr>
      <w:tr>
        <w:tc>
          <w:tcPr>
            <w:tcW w:type="dxa" w:w="1440"/>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b/>
                <w:bCs/>
                <w:color w:val="1D9E75"/>
                <w:sz w:val="19"/>
                <w:szCs w:val="19"/>
              </w:rPr>
              <w:t xml:space="preserve">So that</w:t>
            </w:r>
          </w:p>
        </w:tc>
        <w:tc>
          <w:tcPr>
            <w:tcW w:type="dxa" w:w="792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I can control the entire platform conversationally without navigating menus</w:t>
            </w:r>
          </w:p>
        </w:tc>
      </w:tr>
      <w:tr>
        <w:tc>
          <w:tcPr>
            <w:tcW w:type="dxa" w:w="9360"/>
            <w:gridSpan w:val="2"/>
            <w:tcBorders>
              <w:top w:val="single" w:color="E0E0E0" w:sz="4"/>
              <w:left w:val="single" w:color="E0E0E0" w:sz="4"/>
              <w:bottom w:val="single" w:color="E0E0E0" w:sz="4"/>
              <w:right w:val="single" w:color="E0E0E0" w:sz="4"/>
            </w:tcBorders>
            <w:shd w:fill="F8F8F6" w:val="clear"/>
            <w:tcMar>
              <w:top w:type="dxa" w:w="100"/>
              <w:left w:type="dxa" w:w="140"/>
              <w:bottom w:type="dxa" w:w="100"/>
              <w:right w:type="dxa" w:w="140"/>
            </w:tcMar>
          </w:tcPr>
          <w:p>
            <w:r>
              <w:rPr>
                <w:rFonts w:ascii="Arial" w:cs="Arial" w:eastAsia="Arial" w:hAnsi="Arial"/>
                <w:b/>
                <w:bCs/>
                <w:color w:val="2C2C2A"/>
                <w:sz w:val="19"/>
                <w:szCs w:val="19"/>
              </w:rPr>
              <w:t xml:space="preserve">Acceptance criteria</w:t>
            </w:r>
          </w:p>
          <w:p>
            <w:pPr>
              <w:pStyle w:val="ListParagraph"/>
              <w:numPr>
                <w:ilvl w:val="0"/>
                <w:numId w:val="3"/>
              </w:numPr>
              <w:spacing w:after="20" w:before="20"/>
            </w:pPr>
            <w:r>
              <w:rPr>
                <w:rFonts w:ascii="Arial" w:cs="Arial" w:eastAsia="Arial" w:hAnsi="Arial"/>
                <w:color w:val="2C2C2A"/>
                <w:sz w:val="19"/>
                <w:szCs w:val="19"/>
              </w:rPr>
              <w:t xml:space="preserve">Bot accessible from persistent sidebar on all dashboard pages</w:t>
            </w:r>
          </w:p>
          <w:p>
            <w:pPr>
              <w:pStyle w:val="ListParagraph"/>
              <w:numPr>
                <w:ilvl w:val="0"/>
                <w:numId w:val="3"/>
              </w:numPr>
              <w:spacing w:after="20" w:before="20"/>
            </w:pPr>
            <w:r>
              <w:rPr>
                <w:rFonts w:ascii="Arial" w:cs="Arial" w:eastAsia="Arial" w:hAnsi="Arial"/>
                <w:color w:val="2C2C2A"/>
                <w:sz w:val="19"/>
                <w:szCs w:val="19"/>
              </w:rPr>
              <w:t xml:space="preserve">Supported commands: draft a campaign, show open rates, pause [campaign name], add a contact, generate contacts from [industry] in [city]</w:t>
            </w:r>
          </w:p>
          <w:p>
            <w:pPr>
              <w:pStyle w:val="ListParagraph"/>
              <w:numPr>
                <w:ilvl w:val="0"/>
                <w:numId w:val="3"/>
              </w:numPr>
              <w:spacing w:after="20" w:before="20"/>
            </w:pPr>
            <w:r>
              <w:rPr>
                <w:rFonts w:ascii="Arial" w:cs="Arial" w:eastAsia="Arial" w:hAnsi="Arial"/>
                <w:color w:val="2C2C2A"/>
                <w:sz w:val="19"/>
                <w:szCs w:val="19"/>
              </w:rPr>
              <w:t xml:space="preserve">Bot reads live data from Supabase — responses contain real stats, not placeholders</w:t>
            </w:r>
          </w:p>
          <w:p>
            <w:pPr>
              <w:pStyle w:val="ListParagraph"/>
              <w:numPr>
                <w:ilvl w:val="0"/>
                <w:numId w:val="3"/>
              </w:numPr>
              <w:spacing w:after="20" w:before="20"/>
            </w:pPr>
            <w:r>
              <w:rPr>
                <w:rFonts w:ascii="Arial" w:cs="Arial" w:eastAsia="Arial" w:hAnsi="Arial"/>
                <w:color w:val="2C2C2A"/>
                <w:sz w:val="19"/>
                <w:szCs w:val="19"/>
              </w:rPr>
              <w:t xml:space="preserve">Streaming response (first token appears &lt; 3 seconds)</w:t>
            </w:r>
          </w:p>
          <w:p>
            <w:pPr>
              <w:pStyle w:val="ListParagraph"/>
              <w:numPr>
                <w:ilvl w:val="0"/>
                <w:numId w:val="3"/>
              </w:numPr>
              <w:spacing w:after="20" w:before="20"/>
            </w:pPr>
            <w:r>
              <w:rPr>
                <w:rFonts w:ascii="Arial" w:cs="Arial" w:eastAsia="Arial" w:hAnsi="Arial"/>
                <w:color w:val="2C2C2A"/>
                <w:sz w:val="19"/>
                <w:szCs w:val="19"/>
              </w:rPr>
              <w:t xml:space="preserve">Bot maintains context within a session (can reference earlier messages)</w:t>
            </w:r>
          </w:p>
        </w:tc>
      </w:tr>
    </w:tbl>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440"/>
        <w:gridCol w:w="7920"/>
      </w:tblGrid>
      <w:tr>
        <w:tc>
          <w:tcPr>
            <w:tcW w:type="dxa" w:w="1440"/>
            <w:tcBorders>
              <w:top w:val="single" w:color="000000" w:sz="6"/>
              <w:left w:val="single" w:color="000000" w:sz="6"/>
              <w:bottom w:val="single" w:color="000000" w:sz="6"/>
              <w:right w:val="single" w:color="000000" w:sz="6"/>
            </w:tcBorders>
            <w:shd w:fill="000000" w:val="clear"/>
            <w:tcMar>
              <w:top w:type="dxa" w:w="100"/>
              <w:left w:type="dxa" w:w="140"/>
              <w:bottom w:type="dxa" w:w="100"/>
              <w:right w:type="dxa" w:w="140"/>
            </w:tcMar>
          </w:tcPr>
          <w:p>
            <w:r>
              <w:rPr>
                <w:rFonts w:ascii="Arial" w:cs="Arial" w:eastAsia="Arial" w:hAnsi="Arial"/>
                <w:b/>
                <w:bCs/>
                <w:color w:val="9FE1CB"/>
                <w:sz w:val="18"/>
                <w:szCs w:val="18"/>
              </w:rPr>
              <w:t xml:space="preserve">US-019</w:t>
            </w:r>
          </w:p>
        </w:tc>
        <w:tc>
          <w:tcPr>
            <w:tcW w:type="dxa" w:w="7920"/>
            <w:tcBorders>
              <w:top w:val="single" w:color="000000" w:sz="6"/>
              <w:left w:val="single" w:color="E0E0E0" w:sz="4"/>
              <w:bottom w:val="single" w:color="E0E0E0" w:sz="4"/>
              <w:right w:val="single" w:color="E0E0E0" w:sz="4"/>
            </w:tcBorders>
            <w:shd w:fill="F1EFE8" w:val="clear"/>
            <w:tcMar>
              <w:top w:type="dxa" w:w="100"/>
              <w:left w:type="dxa" w:w="140"/>
              <w:bottom w:type="dxa" w:w="100"/>
              <w:right w:type="dxa" w:w="140"/>
            </w:tcMar>
          </w:tcPr>
          <w:p>
            <w:r>
              <w:rPr>
                <w:rFonts w:ascii="Arial" w:cs="Arial" w:eastAsia="Arial" w:hAnsi="Arial"/>
                <w:b/>
                <w:bCs/>
                <w:color w:val="888780"/>
                <w:sz w:val="19"/>
                <w:szCs w:val="19"/>
              </w:rPr>
              <w:t xml:space="preserve">Priority: </w:t>
            </w:r>
            <w:r>
              <w:rPr>
                <w:rFonts w:ascii="Arial" w:cs="Arial" w:eastAsia="Arial" w:hAnsi="Arial"/>
                <w:b/>
                <w:bCs/>
                <w:color w:val="BA7517"/>
                <w:sz w:val="19"/>
                <w:szCs w:val="19"/>
              </w:rPr>
              <w:t xml:space="preserve">Should Have</w:t>
            </w:r>
          </w:p>
        </w:tc>
      </w:tr>
      <w:tr>
        <w:tc>
          <w:tcPr>
            <w:tcW w:type="dxa" w:w="1440"/>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b/>
                <w:bCs/>
                <w:color w:val="1D9E75"/>
                <w:sz w:val="19"/>
                <w:szCs w:val="19"/>
              </w:rPr>
              <w:t xml:space="preserve">As a</w:t>
            </w:r>
          </w:p>
        </w:tc>
        <w:tc>
          <w:tcPr>
            <w:tcW w:type="dxa" w:w="792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sales user</w:t>
            </w:r>
          </w:p>
        </w:tc>
      </w:tr>
      <w:tr>
        <w:tc>
          <w:tcPr>
            <w:tcW w:type="dxa" w:w="1440"/>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b/>
                <w:bCs/>
                <w:color w:val="1D9E75"/>
                <w:sz w:val="19"/>
                <w:szCs w:val="19"/>
              </w:rPr>
              <w:t xml:space="preserve">I want to</w:t>
            </w:r>
          </w:p>
        </w:tc>
        <w:tc>
          <w:tcPr>
            <w:tcW w:type="dxa" w:w="792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ask the bot to generate a list of prospects from a specific industry in Tanzania</w:t>
            </w:r>
          </w:p>
        </w:tc>
      </w:tr>
      <w:tr>
        <w:tc>
          <w:tcPr>
            <w:tcW w:type="dxa" w:w="1440"/>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b/>
                <w:bCs/>
                <w:color w:val="1D9E75"/>
                <w:sz w:val="19"/>
                <w:szCs w:val="19"/>
              </w:rPr>
              <w:t xml:space="preserve">So that</w:t>
            </w:r>
          </w:p>
        </w:tc>
        <w:tc>
          <w:tcPr>
            <w:tcW w:type="dxa" w:w="792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I can grow my contact list without manual research or data purchases</w:t>
            </w:r>
          </w:p>
        </w:tc>
      </w:tr>
      <w:tr>
        <w:tc>
          <w:tcPr>
            <w:tcW w:type="dxa" w:w="9360"/>
            <w:gridSpan w:val="2"/>
            <w:tcBorders>
              <w:top w:val="single" w:color="E0E0E0" w:sz="4"/>
              <w:left w:val="single" w:color="E0E0E0" w:sz="4"/>
              <w:bottom w:val="single" w:color="E0E0E0" w:sz="4"/>
              <w:right w:val="single" w:color="E0E0E0" w:sz="4"/>
            </w:tcBorders>
            <w:shd w:fill="F8F8F6" w:val="clear"/>
            <w:tcMar>
              <w:top w:type="dxa" w:w="100"/>
              <w:left w:type="dxa" w:w="140"/>
              <w:bottom w:type="dxa" w:w="100"/>
              <w:right w:type="dxa" w:w="140"/>
            </w:tcMar>
          </w:tcPr>
          <w:p>
            <w:r>
              <w:rPr>
                <w:rFonts w:ascii="Arial" w:cs="Arial" w:eastAsia="Arial" w:hAnsi="Arial"/>
                <w:b/>
                <w:bCs/>
                <w:color w:val="2C2C2A"/>
                <w:sz w:val="19"/>
                <w:szCs w:val="19"/>
              </w:rPr>
              <w:t xml:space="preserve">Acceptance criteria</w:t>
            </w:r>
          </w:p>
          <w:p>
            <w:pPr>
              <w:pStyle w:val="ListParagraph"/>
              <w:numPr>
                <w:ilvl w:val="0"/>
                <w:numId w:val="3"/>
              </w:numPr>
              <w:spacing w:after="20" w:before="20"/>
            </w:pPr>
            <w:r>
              <w:rPr>
                <w:rFonts w:ascii="Arial" w:cs="Arial" w:eastAsia="Arial" w:hAnsi="Arial"/>
                <w:color w:val="2C2C2A"/>
                <w:sz w:val="19"/>
                <w:szCs w:val="19"/>
              </w:rPr>
              <w:t xml:space="preserve">Bot accepts: ‘Find me 20 logistics companies in Dar es Salaam’</w:t>
            </w:r>
          </w:p>
          <w:p>
            <w:pPr>
              <w:pStyle w:val="ListParagraph"/>
              <w:numPr>
                <w:ilvl w:val="0"/>
                <w:numId w:val="3"/>
              </w:numPr>
              <w:spacing w:after="20" w:before="20"/>
            </w:pPr>
            <w:r>
              <w:rPr>
                <w:rFonts w:ascii="Arial" w:cs="Arial" w:eastAsia="Arial" w:hAnsi="Arial"/>
                <w:color w:val="2C2C2A"/>
                <w:sz w:val="19"/>
                <w:szCs w:val="19"/>
              </w:rPr>
              <w:t xml:space="preserve">Claude web enrichment generates company list with name, estimated size, industry, city</w:t>
            </w:r>
          </w:p>
          <w:p>
            <w:pPr>
              <w:pStyle w:val="ListParagraph"/>
              <w:numPr>
                <w:ilvl w:val="0"/>
                <w:numId w:val="3"/>
              </w:numPr>
              <w:spacing w:after="20" w:before="20"/>
            </w:pPr>
            <w:r>
              <w:rPr>
                <w:rFonts w:ascii="Arial" w:cs="Arial" w:eastAsia="Arial" w:hAnsi="Arial"/>
                <w:color w:val="2C2C2A"/>
                <w:sz w:val="19"/>
                <w:szCs w:val="19"/>
              </w:rPr>
              <w:t xml:space="preserve">Results shown in bot as a preview table before importing</w:t>
            </w:r>
          </w:p>
          <w:p>
            <w:pPr>
              <w:pStyle w:val="ListParagraph"/>
              <w:numPr>
                <w:ilvl w:val="0"/>
                <w:numId w:val="3"/>
              </w:numPr>
              <w:spacing w:after="20" w:before="20"/>
            </w:pPr>
            <w:r>
              <w:rPr>
                <w:rFonts w:ascii="Arial" w:cs="Arial" w:eastAsia="Arial" w:hAnsi="Arial"/>
                <w:color w:val="2C2C2A"/>
                <w:sz w:val="19"/>
                <w:szCs w:val="19"/>
              </w:rPr>
              <w:t xml:space="preserve">User confirms import — contacts added to database with source=ai_web</w:t>
            </w:r>
          </w:p>
          <w:p>
            <w:pPr>
              <w:pStyle w:val="ListParagraph"/>
              <w:numPr>
                <w:ilvl w:val="0"/>
                <w:numId w:val="3"/>
              </w:numPr>
              <w:spacing w:after="20" w:before="20"/>
            </w:pPr>
            <w:r>
              <w:rPr>
                <w:rFonts w:ascii="Arial" w:cs="Arial" w:eastAsia="Arial" w:hAnsi="Arial"/>
                <w:color w:val="2C2C2A"/>
                <w:sz w:val="19"/>
                <w:szCs w:val="19"/>
              </w:rPr>
              <w:t xml:space="preserve">AI-generated contacts are clearly tagged and require manual review before campaigning</w:t>
            </w:r>
          </w:p>
        </w:tc>
      </w:tr>
    </w:tbl>
    <w:p>
      <w:pPr>
        <w:spacing w:after="200" w:before="0"/>
      </w:pPr>
      <w:r>
        <w:rPr>
          <w:rFonts w:ascii="Arial" w:cs="Arial" w:eastAsia="Arial" w:hAnsi="Arial"/>
        </w:rPr>
        <w:t xml:space="preserve"/>
      </w:r>
    </w:p>
    <w:p>
      <w:pPr>
        <w:pStyle w:val="Heading2"/>
        <w:spacing w:after="100" w:before="200"/>
      </w:pPr>
      <w:r>
        <w:rPr>
          <w:rFonts w:ascii="Arial" w:cs="Arial" w:eastAsia="Arial" w:hAnsi="Arial"/>
          <w:b/>
          <w:bCs/>
          <w:color w:val="000000"/>
          <w:sz w:val="28"/>
          <w:szCs w:val="28"/>
        </w:rPr>
        <w:t xml:space="preserve">4.7 Compliance &amp; Data Privacy</w:t>
      </w:r>
    </w:p>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440"/>
        <w:gridCol w:w="7920"/>
      </w:tblGrid>
      <w:tr>
        <w:tc>
          <w:tcPr>
            <w:tcW w:type="dxa" w:w="1440"/>
            <w:tcBorders>
              <w:top w:val="single" w:color="000000" w:sz="6"/>
              <w:left w:val="single" w:color="000000" w:sz="6"/>
              <w:bottom w:val="single" w:color="000000" w:sz="6"/>
              <w:right w:val="single" w:color="000000" w:sz="6"/>
            </w:tcBorders>
            <w:shd w:fill="000000" w:val="clear"/>
            <w:tcMar>
              <w:top w:type="dxa" w:w="100"/>
              <w:left w:type="dxa" w:w="140"/>
              <w:bottom w:type="dxa" w:w="100"/>
              <w:right w:type="dxa" w:w="140"/>
            </w:tcMar>
          </w:tcPr>
          <w:p>
            <w:r>
              <w:rPr>
                <w:rFonts w:ascii="Arial" w:cs="Arial" w:eastAsia="Arial" w:hAnsi="Arial"/>
                <w:b/>
                <w:bCs/>
                <w:color w:val="9FE1CB"/>
                <w:sz w:val="18"/>
                <w:szCs w:val="18"/>
              </w:rPr>
              <w:t xml:space="preserve">US-020</w:t>
            </w:r>
          </w:p>
        </w:tc>
        <w:tc>
          <w:tcPr>
            <w:tcW w:type="dxa" w:w="7920"/>
            <w:tcBorders>
              <w:top w:val="single" w:color="000000" w:sz="6"/>
              <w:left w:val="single" w:color="E0E0E0" w:sz="4"/>
              <w:bottom w:val="single" w:color="E0E0E0" w:sz="4"/>
              <w:right w:val="single" w:color="E0E0E0" w:sz="4"/>
            </w:tcBorders>
            <w:shd w:fill="F1EFE8" w:val="clear"/>
            <w:tcMar>
              <w:top w:type="dxa" w:w="100"/>
              <w:left w:type="dxa" w:w="140"/>
              <w:bottom w:type="dxa" w:w="100"/>
              <w:right w:type="dxa" w:w="140"/>
            </w:tcMar>
          </w:tcPr>
          <w:p>
            <w:r>
              <w:rPr>
                <w:rFonts w:ascii="Arial" w:cs="Arial" w:eastAsia="Arial" w:hAnsi="Arial"/>
                <w:b/>
                <w:bCs/>
                <w:color w:val="888780"/>
                <w:sz w:val="19"/>
                <w:szCs w:val="19"/>
              </w:rPr>
              <w:t xml:space="preserve">Priority: </w:t>
            </w:r>
            <w:r>
              <w:rPr>
                <w:rFonts w:ascii="Arial" w:cs="Arial" w:eastAsia="Arial" w:hAnsi="Arial"/>
                <w:b/>
                <w:bCs/>
                <w:color w:val="1D9E75"/>
                <w:sz w:val="19"/>
                <w:szCs w:val="19"/>
              </w:rPr>
              <w:t xml:space="preserve">Must Have</w:t>
            </w:r>
          </w:p>
        </w:tc>
      </w:tr>
      <w:tr>
        <w:tc>
          <w:tcPr>
            <w:tcW w:type="dxa" w:w="1440"/>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b/>
                <w:bCs/>
                <w:color w:val="1D9E75"/>
                <w:sz w:val="19"/>
                <w:szCs w:val="19"/>
              </w:rPr>
              <w:t xml:space="preserve">As a</w:t>
            </w:r>
          </w:p>
        </w:tc>
        <w:tc>
          <w:tcPr>
            <w:tcW w:type="dxa" w:w="792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any user (recipient)</w:t>
            </w:r>
          </w:p>
        </w:tc>
      </w:tr>
      <w:tr>
        <w:tc>
          <w:tcPr>
            <w:tcW w:type="dxa" w:w="1440"/>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b/>
                <w:bCs/>
                <w:color w:val="1D9E75"/>
                <w:sz w:val="19"/>
                <w:szCs w:val="19"/>
              </w:rPr>
              <w:t xml:space="preserve">I want to</w:t>
            </w:r>
          </w:p>
        </w:tc>
        <w:tc>
          <w:tcPr>
            <w:tcW w:type="dxa" w:w="792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unsubscribe from all future emails with a single click</w:t>
            </w:r>
          </w:p>
        </w:tc>
      </w:tr>
      <w:tr>
        <w:tc>
          <w:tcPr>
            <w:tcW w:type="dxa" w:w="1440"/>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b/>
                <w:bCs/>
                <w:color w:val="1D9E75"/>
                <w:sz w:val="19"/>
                <w:szCs w:val="19"/>
              </w:rPr>
              <w:t xml:space="preserve">So that</w:t>
            </w:r>
          </w:p>
        </w:tc>
        <w:tc>
          <w:tcPr>
            <w:tcW w:type="dxa" w:w="792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I have full control over my communication preferences and my data is protected</w:t>
            </w:r>
          </w:p>
        </w:tc>
      </w:tr>
      <w:tr>
        <w:tc>
          <w:tcPr>
            <w:tcW w:type="dxa" w:w="9360"/>
            <w:gridSpan w:val="2"/>
            <w:tcBorders>
              <w:top w:val="single" w:color="E0E0E0" w:sz="4"/>
              <w:left w:val="single" w:color="E0E0E0" w:sz="4"/>
              <w:bottom w:val="single" w:color="E0E0E0" w:sz="4"/>
              <w:right w:val="single" w:color="E0E0E0" w:sz="4"/>
            </w:tcBorders>
            <w:shd w:fill="F8F8F6" w:val="clear"/>
            <w:tcMar>
              <w:top w:type="dxa" w:w="100"/>
              <w:left w:type="dxa" w:w="140"/>
              <w:bottom w:type="dxa" w:w="100"/>
              <w:right w:type="dxa" w:w="140"/>
            </w:tcMar>
          </w:tcPr>
          <w:p>
            <w:r>
              <w:rPr>
                <w:rFonts w:ascii="Arial" w:cs="Arial" w:eastAsia="Arial" w:hAnsi="Arial"/>
                <w:b/>
                <w:bCs/>
                <w:color w:val="2C2C2A"/>
                <w:sz w:val="19"/>
                <w:szCs w:val="19"/>
              </w:rPr>
              <w:t xml:space="preserve">Acceptance criteria</w:t>
            </w:r>
          </w:p>
          <w:p>
            <w:pPr>
              <w:pStyle w:val="ListParagraph"/>
              <w:numPr>
                <w:ilvl w:val="0"/>
                <w:numId w:val="3"/>
              </w:numPr>
              <w:spacing w:after="20" w:before="20"/>
            </w:pPr>
            <w:r>
              <w:rPr>
                <w:rFonts w:ascii="Arial" w:cs="Arial" w:eastAsia="Arial" w:hAnsi="Arial"/>
                <w:color w:val="2C2C2A"/>
                <w:sz w:val="19"/>
                <w:szCs w:val="19"/>
              </w:rPr>
              <w:t xml:space="preserve">Every outbound email contains a unique, token-based unsubscribe link</w:t>
            </w:r>
          </w:p>
          <w:p>
            <w:pPr>
              <w:pStyle w:val="ListParagraph"/>
              <w:numPr>
                <w:ilvl w:val="0"/>
                <w:numId w:val="3"/>
              </w:numPr>
              <w:spacing w:after="20" w:before="20"/>
            </w:pPr>
            <w:r>
              <w:rPr>
                <w:rFonts w:ascii="Arial" w:cs="Arial" w:eastAsia="Arial" w:hAnsi="Arial"/>
                <w:color w:val="2C2C2A"/>
                <w:sz w:val="19"/>
                <w:szCs w:val="19"/>
              </w:rPr>
              <w:t xml:space="preserve">Clicking the link shows a Trua IO-branded confirmation page (no login required)</w:t>
            </w:r>
          </w:p>
          <w:p>
            <w:pPr>
              <w:pStyle w:val="ListParagraph"/>
              <w:numPr>
                <w:ilvl w:val="0"/>
                <w:numId w:val="3"/>
              </w:numPr>
              <w:spacing w:after="20" w:before="20"/>
            </w:pPr>
            <w:r>
              <w:rPr>
                <w:rFonts w:ascii="Arial" w:cs="Arial" w:eastAsia="Arial" w:hAnsi="Arial"/>
                <w:color w:val="2C2C2A"/>
                <w:sz w:val="19"/>
                <w:szCs w:val="19"/>
              </w:rPr>
              <w:t xml:space="preserve">Opt-out recorded immediately — no further sends within 24 hours (same-day in practice)</w:t>
            </w:r>
          </w:p>
          <w:p>
            <w:pPr>
              <w:pStyle w:val="ListParagraph"/>
              <w:numPr>
                <w:ilvl w:val="0"/>
                <w:numId w:val="3"/>
              </w:numPr>
              <w:spacing w:after="20" w:before="20"/>
            </w:pPr>
            <w:r>
              <w:rPr>
                <w:rFonts w:ascii="Arial" w:cs="Arial" w:eastAsia="Arial" w:hAnsi="Arial"/>
                <w:color w:val="2C2C2A"/>
                <w:sz w:val="19"/>
                <w:szCs w:val="19"/>
              </w:rPr>
              <w:t xml:space="preserve">Optional reason capture: not interested, wrong person, too many emails, other</w:t>
            </w:r>
          </w:p>
          <w:p>
            <w:pPr>
              <w:pStyle w:val="ListParagraph"/>
              <w:numPr>
                <w:ilvl w:val="0"/>
                <w:numId w:val="3"/>
              </w:numPr>
              <w:spacing w:after="20" w:before="20"/>
            </w:pPr>
            <w:r>
              <w:rPr>
                <w:rFonts w:ascii="Arial" w:cs="Arial" w:eastAsia="Arial" w:hAnsi="Arial"/>
                <w:color w:val="2C2C2A"/>
                <w:sz w:val="19"/>
                <w:szCs w:val="19"/>
              </w:rPr>
              <w:t xml:space="preserve">Unsubscribed contact stage updated to ‘unsubscribed’ and excluded from all future campaigns</w:t>
            </w:r>
          </w:p>
        </w:tc>
      </w:tr>
    </w:tbl>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440"/>
        <w:gridCol w:w="7920"/>
      </w:tblGrid>
      <w:tr>
        <w:tc>
          <w:tcPr>
            <w:tcW w:type="dxa" w:w="1440"/>
            <w:tcBorders>
              <w:top w:val="single" w:color="000000" w:sz="6"/>
              <w:left w:val="single" w:color="000000" w:sz="6"/>
              <w:bottom w:val="single" w:color="000000" w:sz="6"/>
              <w:right w:val="single" w:color="000000" w:sz="6"/>
            </w:tcBorders>
            <w:shd w:fill="000000" w:val="clear"/>
            <w:tcMar>
              <w:top w:type="dxa" w:w="100"/>
              <w:left w:type="dxa" w:w="140"/>
              <w:bottom w:type="dxa" w:w="100"/>
              <w:right w:type="dxa" w:w="140"/>
            </w:tcMar>
          </w:tcPr>
          <w:p>
            <w:r>
              <w:rPr>
                <w:rFonts w:ascii="Arial" w:cs="Arial" w:eastAsia="Arial" w:hAnsi="Arial"/>
                <w:b/>
                <w:bCs/>
                <w:color w:val="9FE1CB"/>
                <w:sz w:val="18"/>
                <w:szCs w:val="18"/>
              </w:rPr>
              <w:t xml:space="preserve">US-021</w:t>
            </w:r>
          </w:p>
        </w:tc>
        <w:tc>
          <w:tcPr>
            <w:tcW w:type="dxa" w:w="7920"/>
            <w:tcBorders>
              <w:top w:val="single" w:color="000000" w:sz="6"/>
              <w:left w:val="single" w:color="E0E0E0" w:sz="4"/>
              <w:bottom w:val="single" w:color="E0E0E0" w:sz="4"/>
              <w:right w:val="single" w:color="E0E0E0" w:sz="4"/>
            </w:tcBorders>
            <w:shd w:fill="F1EFE8" w:val="clear"/>
            <w:tcMar>
              <w:top w:type="dxa" w:w="100"/>
              <w:left w:type="dxa" w:w="140"/>
              <w:bottom w:type="dxa" w:w="100"/>
              <w:right w:type="dxa" w:w="140"/>
            </w:tcMar>
          </w:tcPr>
          <w:p>
            <w:r>
              <w:rPr>
                <w:rFonts w:ascii="Arial" w:cs="Arial" w:eastAsia="Arial" w:hAnsi="Arial"/>
                <w:b/>
                <w:bCs/>
                <w:color w:val="888780"/>
                <w:sz w:val="19"/>
                <w:szCs w:val="19"/>
              </w:rPr>
              <w:t xml:space="preserve">Priority: </w:t>
            </w:r>
            <w:r>
              <w:rPr>
                <w:rFonts w:ascii="Arial" w:cs="Arial" w:eastAsia="Arial" w:hAnsi="Arial"/>
                <w:b/>
                <w:bCs/>
                <w:color w:val="1D9E75"/>
                <w:sz w:val="19"/>
                <w:szCs w:val="19"/>
              </w:rPr>
              <w:t xml:space="preserve">Must Have</w:t>
            </w:r>
          </w:p>
        </w:tc>
      </w:tr>
      <w:tr>
        <w:tc>
          <w:tcPr>
            <w:tcW w:type="dxa" w:w="1440"/>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b/>
                <w:bCs/>
                <w:color w:val="1D9E75"/>
                <w:sz w:val="19"/>
                <w:szCs w:val="19"/>
              </w:rPr>
              <w:t xml:space="preserve">As a</w:t>
            </w:r>
          </w:p>
        </w:tc>
        <w:tc>
          <w:tcPr>
            <w:tcW w:type="dxa" w:w="792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Tanzanian business contact</w:t>
            </w:r>
          </w:p>
        </w:tc>
      </w:tr>
      <w:tr>
        <w:tc>
          <w:tcPr>
            <w:tcW w:type="dxa" w:w="1440"/>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b/>
                <w:bCs/>
                <w:color w:val="1D9E75"/>
                <w:sz w:val="19"/>
                <w:szCs w:val="19"/>
              </w:rPr>
              <w:t xml:space="preserve">I want to</w:t>
            </w:r>
          </w:p>
        </w:tc>
        <w:tc>
          <w:tcPr>
            <w:tcW w:type="dxa" w:w="792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request access to, correction of, or deletion of my personal data</w:t>
            </w:r>
          </w:p>
        </w:tc>
      </w:tr>
      <w:tr>
        <w:tc>
          <w:tcPr>
            <w:tcW w:type="dxa" w:w="1440"/>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b/>
                <w:bCs/>
                <w:color w:val="1D9E75"/>
                <w:sz w:val="19"/>
                <w:szCs w:val="19"/>
              </w:rPr>
              <w:t xml:space="preserve">So that</w:t>
            </w:r>
          </w:p>
        </w:tc>
        <w:tc>
          <w:tcPr>
            <w:tcW w:type="dxa" w:w="792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I can exercise my rights under the Tanzania Data Protection Act 2022</w:t>
            </w:r>
          </w:p>
        </w:tc>
      </w:tr>
      <w:tr>
        <w:tc>
          <w:tcPr>
            <w:tcW w:type="dxa" w:w="9360"/>
            <w:gridSpan w:val="2"/>
            <w:tcBorders>
              <w:top w:val="single" w:color="E0E0E0" w:sz="4"/>
              <w:left w:val="single" w:color="E0E0E0" w:sz="4"/>
              <w:bottom w:val="single" w:color="E0E0E0" w:sz="4"/>
              <w:right w:val="single" w:color="E0E0E0" w:sz="4"/>
            </w:tcBorders>
            <w:shd w:fill="F8F8F6" w:val="clear"/>
            <w:tcMar>
              <w:top w:type="dxa" w:w="100"/>
              <w:left w:type="dxa" w:w="140"/>
              <w:bottom w:type="dxa" w:w="100"/>
              <w:right w:type="dxa" w:w="140"/>
            </w:tcMar>
          </w:tcPr>
          <w:p>
            <w:r>
              <w:rPr>
                <w:rFonts w:ascii="Arial" w:cs="Arial" w:eastAsia="Arial" w:hAnsi="Arial"/>
                <w:b/>
                <w:bCs/>
                <w:color w:val="2C2C2A"/>
                <w:sz w:val="19"/>
                <w:szCs w:val="19"/>
              </w:rPr>
              <w:t xml:space="preserve">Acceptance criteria</w:t>
            </w:r>
          </w:p>
          <w:p>
            <w:pPr>
              <w:pStyle w:val="ListParagraph"/>
              <w:numPr>
                <w:ilvl w:val="0"/>
                <w:numId w:val="3"/>
              </w:numPr>
              <w:spacing w:after="20" w:before="20"/>
            </w:pPr>
            <w:r>
              <w:rPr>
                <w:rFonts w:ascii="Arial" w:cs="Arial" w:eastAsia="Arial" w:hAnsi="Arial"/>
                <w:color w:val="2C2C2A"/>
                <w:sz w:val="19"/>
                <w:szCs w:val="19"/>
              </w:rPr>
              <w:t xml:space="preserve">Public data request form at /data-request (no login required)</w:t>
            </w:r>
          </w:p>
          <w:p>
            <w:pPr>
              <w:pStyle w:val="ListParagraph"/>
              <w:numPr>
                <w:ilvl w:val="0"/>
                <w:numId w:val="3"/>
              </w:numPr>
              <w:spacing w:after="20" w:before="20"/>
            </w:pPr>
            <w:r>
              <w:rPr>
                <w:rFonts w:ascii="Arial" w:cs="Arial" w:eastAsia="Arial" w:hAnsi="Arial"/>
                <w:color w:val="2C2C2A"/>
                <w:sz w:val="19"/>
                <w:szCs w:val="19"/>
              </w:rPr>
              <w:t xml:space="preserve">Request types: access my data, correct my data, delete my data, data portability</w:t>
            </w:r>
          </w:p>
          <w:p>
            <w:pPr>
              <w:pStyle w:val="ListParagraph"/>
              <w:numPr>
                <w:ilvl w:val="0"/>
                <w:numId w:val="3"/>
              </w:numPr>
              <w:spacing w:after="20" w:before="20"/>
            </w:pPr>
            <w:r>
              <w:rPr>
                <w:rFonts w:ascii="Arial" w:cs="Arial" w:eastAsia="Arial" w:hAnsi="Arial"/>
                <w:color w:val="2C2C2A"/>
                <w:sz w:val="19"/>
                <w:szCs w:val="19"/>
              </w:rPr>
              <w:t xml:space="preserve">Admin receives email notification of new request</w:t>
            </w:r>
          </w:p>
          <w:p>
            <w:pPr>
              <w:pStyle w:val="ListParagraph"/>
              <w:numPr>
                <w:ilvl w:val="0"/>
                <w:numId w:val="3"/>
              </w:numPr>
              <w:spacing w:after="20" w:before="20"/>
            </w:pPr>
            <w:r>
              <w:rPr>
                <w:rFonts w:ascii="Arial" w:cs="Arial" w:eastAsia="Arial" w:hAnsi="Arial"/>
                <w:color w:val="2C2C2A"/>
                <w:sz w:val="19"/>
                <w:szCs w:val="19"/>
              </w:rPr>
              <w:t xml:space="preserve">Admin can mark request as in-progress, completed, or rejected with reason</w:t>
            </w:r>
          </w:p>
          <w:p>
            <w:pPr>
              <w:pStyle w:val="ListParagraph"/>
              <w:numPr>
                <w:ilvl w:val="0"/>
                <w:numId w:val="3"/>
              </w:numPr>
              <w:spacing w:after="20" w:before="20"/>
            </w:pPr>
            <w:r>
              <w:rPr>
                <w:rFonts w:ascii="Arial" w:cs="Arial" w:eastAsia="Arial" w:hAnsi="Arial"/>
                <w:color w:val="2C2C2A"/>
                <w:sz w:val="19"/>
                <w:szCs w:val="19"/>
              </w:rPr>
              <w:t xml:space="preserve">Response sent to requestor within 30 days (per PDPA 2022 §28)</w:t>
            </w:r>
          </w:p>
          <w:p>
            <w:pPr>
              <w:pStyle w:val="ListParagraph"/>
              <w:numPr>
                <w:ilvl w:val="0"/>
                <w:numId w:val="3"/>
              </w:numPr>
              <w:spacing w:after="20" w:before="20"/>
            </w:pPr>
            <w:r>
              <w:rPr>
                <w:rFonts w:ascii="Arial" w:cs="Arial" w:eastAsia="Arial" w:hAnsi="Arial"/>
                <w:color w:val="2C2C2A"/>
                <w:sz w:val="19"/>
                <w:szCs w:val="19"/>
              </w:rPr>
              <w:t xml:space="preserve">All requests logged in data_requests table with immutable audit trail</w:t>
            </w:r>
          </w:p>
        </w:tc>
      </w:tr>
    </w:tbl>
    <w:p>
      <w:r>
        <w:br/>
      </w:r>
    </w:p>
    <w:p>
      <w:pPr>
        <w:pStyle w:val="Heading1"/>
      </w:pPr>
      <w:r>
        <w:rPr>
          <w:rFonts w:ascii="Arial" w:cs="Arial" w:eastAsia="Arial" w:hAnsi="Arial"/>
          <w:b/>
          <w:bCs/>
          <w:color w:val="000000"/>
          <w:sz w:val="36"/>
          <w:szCs w:val="36"/>
        </w:rPr>
        <w:t xml:space="preserve">5. MVP Scope — Day 7 vs Post-Launch</w:t>
      </w:r>
    </w:p>
    <w:p>
      <w:pPr>
        <w:pBdr>
          <w:bottom w:val="single" w:color="1D9E75" w:sz="8" w:space="1"/>
        </w:pBdr>
        <w:spacing w:after="24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2520"/>
        <w:gridCol w:w="2520"/>
      </w:tblGrid>
      <w:tr>
        <w:tc>
          <w:tcPr>
            <w:tcW w:type="dxa" w:w="4320"/>
            <w:gridSpan w:val="1"/>
            <w:tcBorders>
              <w:top w:val="single" w:color="000000" w:sz="6"/>
              <w:left w:val="single" w:color="000000" w:sz="6"/>
              <w:bottom w:val="single" w:color="000000" w:sz="6"/>
              <w:right w:val="single" w:color="000000" w:sz="6"/>
            </w:tcBorders>
            <w:shd w:fill="000000" w:val="clear"/>
            <w:tcMar>
              <w:top w:type="dxa" w:w="100"/>
              <w:left w:type="dxa" w:w="140"/>
              <w:bottom w:type="dxa" w:w="100"/>
              <w:right w:type="dxa" w:w="140"/>
            </w:tcMar>
          </w:tcPr>
          <w:p>
            <w:r>
              <w:rPr>
                <w:rFonts w:ascii="Arial" w:cs="Arial" w:eastAsia="Arial" w:hAnsi="Arial"/>
                <w:b/>
                <w:bCs/>
                <w:color w:val="9FE1CB"/>
                <w:sz w:val="20"/>
                <w:szCs w:val="20"/>
              </w:rPr>
              <w:t xml:space="preserve">Feature</w:t>
            </w:r>
          </w:p>
        </w:tc>
        <w:tc>
          <w:tcPr>
            <w:tcW w:type="dxa" w:w="2520"/>
            <w:gridSpan w:val="1"/>
            <w:tcBorders>
              <w:top w:val="single" w:color="1D9E75" w:sz="6"/>
              <w:left w:val="single" w:color="1D9E75" w:sz="6"/>
              <w:bottom w:val="single" w:color="1D9E75" w:sz="6"/>
              <w:right w:val="single" w:color="1D9E75" w:sz="6"/>
            </w:tcBorders>
            <w:shd w:fill="1D9E75" w:val="clear"/>
            <w:tcMar>
              <w:top w:type="dxa" w:w="100"/>
              <w:left w:type="dxa" w:w="140"/>
              <w:bottom w:type="dxa" w:w="100"/>
              <w:right w:type="dxa" w:w="140"/>
            </w:tcMar>
          </w:tcPr>
          <w:p>
            <w:r>
              <w:rPr>
                <w:rFonts w:ascii="Arial" w:cs="Arial" w:eastAsia="Arial" w:hAnsi="Arial"/>
                <w:b/>
                <w:bCs/>
                <w:color w:val="000000"/>
                <w:sz w:val="20"/>
                <w:szCs w:val="20"/>
              </w:rPr>
              <w:t xml:space="preserve">Day 7 MVP</w:t>
            </w:r>
          </w:p>
        </w:tc>
        <w:tc>
          <w:tcPr>
            <w:tcW w:type="dxa" w:w="2520"/>
            <w:gridSpan w:val="1"/>
            <w:tcBorders>
              <w:top w:val="single" w:color="000000" w:sz="6"/>
              <w:left w:val="single" w:color="000000" w:sz="6"/>
              <w:bottom w:val="single" w:color="000000" w:sz="6"/>
              <w:right w:val="single" w:color="000000" w:sz="6"/>
            </w:tcBorders>
            <w:shd w:fill="000000" w:val="clear"/>
            <w:tcMar>
              <w:top w:type="dxa" w:w="100"/>
              <w:left w:type="dxa" w:w="140"/>
              <w:bottom w:type="dxa" w:w="100"/>
              <w:right w:type="dxa" w:w="140"/>
            </w:tcMar>
          </w:tcPr>
          <w:p>
            <w:r>
              <w:rPr>
                <w:rFonts w:ascii="Arial" w:cs="Arial" w:eastAsia="Arial" w:hAnsi="Arial"/>
                <w:b/>
                <w:bCs/>
                <w:color w:val="9FE1CB"/>
                <w:sz w:val="20"/>
                <w:szCs w:val="20"/>
              </w:rPr>
              <w:t xml:space="preserve">Post-Launch</w:t>
            </w:r>
          </w:p>
        </w:tc>
      </w:tr>
      <w:tr>
        <w:tc>
          <w:tcPr>
            <w:tcW w:type="dxa" w:w="4320"/>
            <w:gridSpan w:val="1"/>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AI email drafting (Claude Sonnet 4)</w:t>
            </w:r>
          </w:p>
        </w:tc>
        <w:tc>
          <w:tcPr>
            <w:tcW w:type="dxa" w:w="2520"/>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b/>
                <w:bCs/>
                <w:color w:val="1D9E75"/>
                <w:sz w:val="20"/>
                <w:szCs w:val="20"/>
              </w:rPr>
              <w:t xml:space="preserve">✓ Included</w:t>
            </w:r>
          </w:p>
        </w:tc>
        <w:tc>
          <w:tcPr>
            <w:tcW w:type="dxa" w:w="2520"/>
            <w:gridSpan w:val="1"/>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
            </w:r>
          </w:p>
        </w:tc>
      </w:tr>
      <w:tr>
        <w:tc>
          <w:tcPr>
            <w:tcW w:type="dxa" w:w="4320"/>
            <w:gridSpan w:val="1"/>
            <w:tcBorders>
              <w:top w:val="single" w:color="E0E0E0" w:sz="4"/>
              <w:left w:val="single" w:color="E0E0E0" w:sz="4"/>
              <w:bottom w:val="single" w:color="E0E0E0" w:sz="4"/>
              <w:right w:val="single" w:color="E0E0E0" w:sz="4"/>
            </w:tcBorders>
            <w:shd w:fill="F1EFE8" w:val="clear"/>
            <w:tcMar>
              <w:top w:type="dxa" w:w="100"/>
              <w:left w:type="dxa" w:w="140"/>
              <w:bottom w:type="dxa" w:w="100"/>
              <w:right w:type="dxa" w:w="140"/>
            </w:tcMar>
          </w:tcPr>
          <w:p>
            <w:r>
              <w:rPr>
                <w:rFonts w:ascii="Arial" w:cs="Arial" w:eastAsia="Arial" w:hAnsi="Arial"/>
                <w:color w:val="000000"/>
                <w:sz w:val="20"/>
                <w:szCs w:val="20"/>
              </w:rPr>
              <w:t xml:space="preserve">Personalization by company, industry, city, role</w:t>
            </w:r>
          </w:p>
        </w:tc>
        <w:tc>
          <w:tcPr>
            <w:tcW w:type="dxa" w:w="2520"/>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b/>
                <w:bCs/>
                <w:color w:val="1D9E75"/>
                <w:sz w:val="20"/>
                <w:szCs w:val="20"/>
              </w:rPr>
              <w:t xml:space="preserve">✓ Included</w:t>
            </w:r>
          </w:p>
        </w:tc>
        <w:tc>
          <w:tcPr>
            <w:tcW w:type="dxa" w:w="2520"/>
            <w:gridSpan w:val="1"/>
            <w:tcBorders>
              <w:top w:val="single" w:color="E0E0E0" w:sz="4"/>
              <w:left w:val="single" w:color="E0E0E0" w:sz="4"/>
              <w:bottom w:val="single" w:color="E0E0E0" w:sz="4"/>
              <w:right w:val="single" w:color="E0E0E0" w:sz="4"/>
            </w:tcBorders>
            <w:shd w:fill="F1EFE8" w:val="clear"/>
            <w:tcMar>
              <w:top w:type="dxa" w:w="100"/>
              <w:left w:type="dxa" w:w="140"/>
              <w:bottom w:type="dxa" w:w="100"/>
              <w:right w:type="dxa" w:w="140"/>
            </w:tcMar>
          </w:tcPr>
          <w:p>
            <w:r>
              <w:rPr>
                <w:rFonts w:ascii="Arial" w:cs="Arial" w:eastAsia="Arial" w:hAnsi="Arial"/>
                <w:color w:val="000000"/>
                <w:sz w:val="20"/>
                <w:szCs w:val="20"/>
              </w:rPr>
              <w:t xml:space="preserve"/>
            </w:r>
          </w:p>
        </w:tc>
      </w:tr>
      <w:tr>
        <w:tc>
          <w:tcPr>
            <w:tcW w:type="dxa" w:w="4320"/>
            <w:gridSpan w:val="1"/>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24/7 autonomous scheduler (EAT-aware)</w:t>
            </w:r>
          </w:p>
        </w:tc>
        <w:tc>
          <w:tcPr>
            <w:tcW w:type="dxa" w:w="2520"/>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b/>
                <w:bCs/>
                <w:color w:val="1D9E75"/>
                <w:sz w:val="20"/>
                <w:szCs w:val="20"/>
              </w:rPr>
              <w:t xml:space="preserve">✓ Included</w:t>
            </w:r>
          </w:p>
        </w:tc>
        <w:tc>
          <w:tcPr>
            <w:tcW w:type="dxa" w:w="2520"/>
            <w:gridSpan w:val="1"/>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
            </w:r>
          </w:p>
        </w:tc>
      </w:tr>
      <w:tr>
        <w:tc>
          <w:tcPr>
            <w:tcW w:type="dxa" w:w="4320"/>
            <w:gridSpan w:val="1"/>
            <w:tcBorders>
              <w:top w:val="single" w:color="E0E0E0" w:sz="4"/>
              <w:left w:val="single" w:color="E0E0E0" w:sz="4"/>
              <w:bottom w:val="single" w:color="E0E0E0" w:sz="4"/>
              <w:right w:val="single" w:color="E0E0E0" w:sz="4"/>
            </w:tcBorders>
            <w:shd w:fill="F1EFE8" w:val="clear"/>
            <w:tcMar>
              <w:top w:type="dxa" w:w="100"/>
              <w:left w:type="dxa" w:w="140"/>
              <w:bottom w:type="dxa" w:w="100"/>
              <w:right w:type="dxa" w:w="140"/>
            </w:tcMar>
          </w:tcPr>
          <w:p>
            <w:r>
              <w:rPr>
                <w:rFonts w:ascii="Arial" w:cs="Arial" w:eastAsia="Arial" w:hAnsi="Arial"/>
                <w:color w:val="000000"/>
                <w:sz w:val="20"/>
                <w:szCs w:val="20"/>
              </w:rPr>
              <w:t xml:space="preserve">Bot / chat interface with live data</w:t>
            </w:r>
          </w:p>
        </w:tc>
        <w:tc>
          <w:tcPr>
            <w:tcW w:type="dxa" w:w="2520"/>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b/>
                <w:bCs/>
                <w:color w:val="1D9E75"/>
                <w:sz w:val="20"/>
                <w:szCs w:val="20"/>
              </w:rPr>
              <w:t xml:space="preserve">✓ Included</w:t>
            </w:r>
          </w:p>
        </w:tc>
        <w:tc>
          <w:tcPr>
            <w:tcW w:type="dxa" w:w="2520"/>
            <w:gridSpan w:val="1"/>
            <w:tcBorders>
              <w:top w:val="single" w:color="E0E0E0" w:sz="4"/>
              <w:left w:val="single" w:color="E0E0E0" w:sz="4"/>
              <w:bottom w:val="single" w:color="E0E0E0" w:sz="4"/>
              <w:right w:val="single" w:color="E0E0E0" w:sz="4"/>
            </w:tcBorders>
            <w:shd w:fill="F1EFE8" w:val="clear"/>
            <w:tcMar>
              <w:top w:type="dxa" w:w="100"/>
              <w:left w:type="dxa" w:w="140"/>
              <w:bottom w:type="dxa" w:w="100"/>
              <w:right w:type="dxa" w:w="140"/>
            </w:tcMar>
          </w:tcPr>
          <w:p>
            <w:r>
              <w:rPr>
                <w:rFonts w:ascii="Arial" w:cs="Arial" w:eastAsia="Arial" w:hAnsi="Arial"/>
                <w:color w:val="000000"/>
                <w:sz w:val="20"/>
                <w:szCs w:val="20"/>
              </w:rPr>
              <w:t xml:space="preserve"/>
            </w:r>
          </w:p>
        </w:tc>
      </w:tr>
      <w:tr>
        <w:tc>
          <w:tcPr>
            <w:tcW w:type="dxa" w:w="4320"/>
            <w:gridSpan w:val="1"/>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CSV contact import with field mapping</w:t>
            </w:r>
          </w:p>
        </w:tc>
        <w:tc>
          <w:tcPr>
            <w:tcW w:type="dxa" w:w="2520"/>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b/>
                <w:bCs/>
                <w:color w:val="1D9E75"/>
                <w:sz w:val="20"/>
                <w:szCs w:val="20"/>
              </w:rPr>
              <w:t xml:space="preserve">✓ Included</w:t>
            </w:r>
          </w:p>
        </w:tc>
        <w:tc>
          <w:tcPr>
            <w:tcW w:type="dxa" w:w="2520"/>
            <w:gridSpan w:val="1"/>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
            </w:r>
          </w:p>
        </w:tc>
      </w:tr>
      <w:tr>
        <w:tc>
          <w:tcPr>
            <w:tcW w:type="dxa" w:w="4320"/>
            <w:gridSpan w:val="1"/>
            <w:tcBorders>
              <w:top w:val="single" w:color="E0E0E0" w:sz="4"/>
              <w:left w:val="single" w:color="E0E0E0" w:sz="4"/>
              <w:bottom w:val="single" w:color="E0E0E0" w:sz="4"/>
              <w:right w:val="single" w:color="E0E0E0" w:sz="4"/>
            </w:tcBorders>
            <w:shd w:fill="F1EFE8" w:val="clear"/>
            <w:tcMar>
              <w:top w:type="dxa" w:w="100"/>
              <w:left w:type="dxa" w:w="140"/>
              <w:bottom w:type="dxa" w:w="100"/>
              <w:right w:type="dxa" w:w="140"/>
            </w:tcMar>
          </w:tcPr>
          <w:p>
            <w:r>
              <w:rPr>
                <w:rFonts w:ascii="Arial" w:cs="Arial" w:eastAsia="Arial" w:hAnsi="Arial"/>
                <w:color w:val="000000"/>
                <w:sz w:val="20"/>
                <w:szCs w:val="20"/>
              </w:rPr>
              <w:t xml:space="preserve">Campaign analytics dashboard</w:t>
            </w:r>
          </w:p>
        </w:tc>
        <w:tc>
          <w:tcPr>
            <w:tcW w:type="dxa" w:w="2520"/>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b/>
                <w:bCs/>
                <w:color w:val="1D9E75"/>
                <w:sz w:val="20"/>
                <w:szCs w:val="20"/>
              </w:rPr>
              <w:t xml:space="preserve">✓ Included</w:t>
            </w:r>
          </w:p>
        </w:tc>
        <w:tc>
          <w:tcPr>
            <w:tcW w:type="dxa" w:w="2520"/>
            <w:gridSpan w:val="1"/>
            <w:tcBorders>
              <w:top w:val="single" w:color="E0E0E0" w:sz="4"/>
              <w:left w:val="single" w:color="E0E0E0" w:sz="4"/>
              <w:bottom w:val="single" w:color="E0E0E0" w:sz="4"/>
              <w:right w:val="single" w:color="E0E0E0" w:sz="4"/>
            </w:tcBorders>
            <w:shd w:fill="F1EFE8" w:val="clear"/>
            <w:tcMar>
              <w:top w:type="dxa" w:w="100"/>
              <w:left w:type="dxa" w:w="140"/>
              <w:bottom w:type="dxa" w:w="100"/>
              <w:right w:type="dxa" w:w="140"/>
            </w:tcMar>
          </w:tcPr>
          <w:p>
            <w:r>
              <w:rPr>
                <w:rFonts w:ascii="Arial" w:cs="Arial" w:eastAsia="Arial" w:hAnsi="Arial"/>
                <w:color w:val="000000"/>
                <w:sz w:val="20"/>
                <w:szCs w:val="20"/>
              </w:rPr>
              <w:t xml:space="preserve"/>
            </w:r>
          </w:p>
        </w:tc>
      </w:tr>
      <w:tr>
        <w:tc>
          <w:tcPr>
            <w:tcW w:type="dxa" w:w="4320"/>
            <w:gridSpan w:val="1"/>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User auth + 3 role types</w:t>
            </w:r>
          </w:p>
        </w:tc>
        <w:tc>
          <w:tcPr>
            <w:tcW w:type="dxa" w:w="2520"/>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b/>
                <w:bCs/>
                <w:color w:val="1D9E75"/>
                <w:sz w:val="20"/>
                <w:szCs w:val="20"/>
              </w:rPr>
              <w:t xml:space="preserve">✓ Included</w:t>
            </w:r>
          </w:p>
        </w:tc>
        <w:tc>
          <w:tcPr>
            <w:tcW w:type="dxa" w:w="2520"/>
            <w:gridSpan w:val="1"/>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
            </w:r>
          </w:p>
        </w:tc>
      </w:tr>
      <w:tr>
        <w:tc>
          <w:tcPr>
            <w:tcW w:type="dxa" w:w="4320"/>
            <w:gridSpan w:val="1"/>
            <w:tcBorders>
              <w:top w:val="single" w:color="E0E0E0" w:sz="4"/>
              <w:left w:val="single" w:color="E0E0E0" w:sz="4"/>
              <w:bottom w:val="single" w:color="E0E0E0" w:sz="4"/>
              <w:right w:val="single" w:color="E0E0E0" w:sz="4"/>
            </w:tcBorders>
            <w:shd w:fill="F1EFE8" w:val="clear"/>
            <w:tcMar>
              <w:top w:type="dxa" w:w="100"/>
              <w:left w:type="dxa" w:w="140"/>
              <w:bottom w:type="dxa" w:w="100"/>
              <w:right w:type="dxa" w:w="140"/>
            </w:tcMar>
          </w:tcPr>
          <w:p>
            <w:r>
              <w:rPr>
                <w:rFonts w:ascii="Arial" w:cs="Arial" w:eastAsia="Arial" w:hAnsi="Arial"/>
                <w:color w:val="000000"/>
                <w:sz w:val="20"/>
                <w:szCs w:val="20"/>
              </w:rPr>
              <w:t xml:space="preserve">Unsubscribe + PDPA compliance flow</w:t>
            </w:r>
          </w:p>
        </w:tc>
        <w:tc>
          <w:tcPr>
            <w:tcW w:type="dxa" w:w="2520"/>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b/>
                <w:bCs/>
                <w:color w:val="1D9E75"/>
                <w:sz w:val="20"/>
                <w:szCs w:val="20"/>
              </w:rPr>
              <w:t xml:space="preserve">✓ Included</w:t>
            </w:r>
          </w:p>
        </w:tc>
        <w:tc>
          <w:tcPr>
            <w:tcW w:type="dxa" w:w="2520"/>
            <w:gridSpan w:val="1"/>
            <w:tcBorders>
              <w:top w:val="single" w:color="E0E0E0" w:sz="4"/>
              <w:left w:val="single" w:color="E0E0E0" w:sz="4"/>
              <w:bottom w:val="single" w:color="E0E0E0" w:sz="4"/>
              <w:right w:val="single" w:color="E0E0E0" w:sz="4"/>
            </w:tcBorders>
            <w:shd w:fill="F1EFE8" w:val="clear"/>
            <w:tcMar>
              <w:top w:type="dxa" w:w="100"/>
              <w:left w:type="dxa" w:w="140"/>
              <w:bottom w:type="dxa" w:w="100"/>
              <w:right w:type="dxa" w:w="140"/>
            </w:tcMar>
          </w:tcPr>
          <w:p>
            <w:r>
              <w:rPr>
                <w:rFonts w:ascii="Arial" w:cs="Arial" w:eastAsia="Arial" w:hAnsi="Arial"/>
                <w:color w:val="000000"/>
                <w:sz w:val="20"/>
                <w:szCs w:val="20"/>
              </w:rPr>
              <w:t xml:space="preserve"/>
            </w:r>
          </w:p>
        </w:tc>
      </w:tr>
      <w:tr>
        <w:tc>
          <w:tcPr>
            <w:tcW w:type="dxa" w:w="4320"/>
            <w:gridSpan w:val="1"/>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Dark / light mode toggle</w:t>
            </w:r>
          </w:p>
        </w:tc>
        <w:tc>
          <w:tcPr>
            <w:tcW w:type="dxa" w:w="2520"/>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b/>
                <w:bCs/>
                <w:color w:val="1D9E75"/>
                <w:sz w:val="20"/>
                <w:szCs w:val="20"/>
              </w:rPr>
              <w:t xml:space="preserve">✓ Included</w:t>
            </w:r>
          </w:p>
        </w:tc>
        <w:tc>
          <w:tcPr>
            <w:tcW w:type="dxa" w:w="2520"/>
            <w:gridSpan w:val="1"/>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
            </w:r>
          </w:p>
        </w:tc>
      </w:tr>
      <w:tr>
        <w:tc>
          <w:tcPr>
            <w:tcW w:type="dxa" w:w="4320"/>
            <w:gridSpan w:val="1"/>
            <w:tcBorders>
              <w:top w:val="single" w:color="E0E0E0" w:sz="4"/>
              <w:left w:val="single" w:color="E0E0E0" w:sz="4"/>
              <w:bottom w:val="single" w:color="E0E0E0" w:sz="4"/>
              <w:right w:val="single" w:color="E0E0E0" w:sz="4"/>
            </w:tcBorders>
            <w:shd w:fill="F1EFE8" w:val="clear"/>
            <w:tcMar>
              <w:top w:type="dxa" w:w="100"/>
              <w:left w:type="dxa" w:w="140"/>
              <w:bottom w:type="dxa" w:w="100"/>
              <w:right w:type="dxa" w:w="140"/>
            </w:tcMar>
          </w:tcPr>
          <w:p>
            <w:r>
              <w:rPr>
                <w:rFonts w:ascii="Arial" w:cs="Arial" w:eastAsia="Arial" w:hAnsi="Arial"/>
                <w:color w:val="000000"/>
                <w:sz w:val="20"/>
                <w:szCs w:val="20"/>
              </w:rPr>
              <w:t xml:space="preserve">Industry email templates (5 sectors)</w:t>
            </w:r>
          </w:p>
        </w:tc>
        <w:tc>
          <w:tcPr>
            <w:tcW w:type="dxa" w:w="2520"/>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b/>
                <w:bCs/>
                <w:color w:val="1D9E75"/>
                <w:sz w:val="20"/>
                <w:szCs w:val="20"/>
              </w:rPr>
              <w:t xml:space="preserve">✓ Included</w:t>
            </w:r>
          </w:p>
        </w:tc>
        <w:tc>
          <w:tcPr>
            <w:tcW w:type="dxa" w:w="2520"/>
            <w:gridSpan w:val="1"/>
            <w:tcBorders>
              <w:top w:val="single" w:color="E0E0E0" w:sz="4"/>
              <w:left w:val="single" w:color="E0E0E0" w:sz="4"/>
              <w:bottom w:val="single" w:color="E0E0E0" w:sz="4"/>
              <w:right w:val="single" w:color="E0E0E0" w:sz="4"/>
            </w:tcBorders>
            <w:shd w:fill="F1EFE8" w:val="clear"/>
            <w:tcMar>
              <w:top w:type="dxa" w:w="100"/>
              <w:left w:type="dxa" w:w="140"/>
              <w:bottom w:type="dxa" w:w="100"/>
              <w:right w:type="dxa" w:w="140"/>
            </w:tcMar>
          </w:tcPr>
          <w:p>
            <w:r>
              <w:rPr>
                <w:rFonts w:ascii="Arial" w:cs="Arial" w:eastAsia="Arial" w:hAnsi="Arial"/>
                <w:color w:val="000000"/>
                <w:sz w:val="20"/>
                <w:szCs w:val="20"/>
              </w:rPr>
              <w:t xml:space="preserve"/>
            </w:r>
          </w:p>
        </w:tc>
      </w:tr>
      <w:tr>
        <w:tc>
          <w:tcPr>
            <w:tcW w:type="dxa" w:w="4320"/>
            <w:gridSpan w:val="1"/>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Automated follow-up sequences</w:t>
            </w:r>
          </w:p>
        </w:tc>
        <w:tc>
          <w:tcPr>
            <w:tcW w:type="dxa" w:w="2520"/>
            <w:gridSpan w:val="1"/>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
            </w:r>
          </w:p>
        </w:tc>
        <w:tc>
          <w:tcPr>
            <w:tcW w:type="dxa" w:w="2520"/>
            <w:tcBorders>
              <w:top w:val="single" w:color="E0E0E0" w:sz="4"/>
              <w:left w:val="single" w:color="E0E0E0" w:sz="4"/>
              <w:bottom w:val="single" w:color="E0E0E0" w:sz="4"/>
              <w:right w:val="single" w:color="E0E0E0" w:sz="4"/>
            </w:tcBorders>
            <w:shd w:fill="FAEEDA" w:val="clear"/>
            <w:tcMar>
              <w:top w:type="dxa" w:w="100"/>
              <w:left w:type="dxa" w:w="140"/>
              <w:bottom w:type="dxa" w:w="100"/>
              <w:right w:type="dxa" w:w="140"/>
            </w:tcMar>
          </w:tcPr>
          <w:p>
            <w:r>
              <w:rPr>
                <w:rFonts w:ascii="Arial" w:cs="Arial" w:eastAsia="Arial" w:hAnsi="Arial"/>
                <w:b/>
                <w:bCs/>
                <w:color w:val="BA7517"/>
                <w:sz w:val="20"/>
                <w:szCs w:val="20"/>
              </w:rPr>
              <w:t xml:space="preserve">Phase 2</w:t>
            </w:r>
          </w:p>
        </w:tc>
      </w:tr>
      <w:tr>
        <w:tc>
          <w:tcPr>
            <w:tcW w:type="dxa" w:w="4320"/>
            <w:gridSpan w:val="1"/>
            <w:tcBorders>
              <w:top w:val="single" w:color="E0E0E0" w:sz="4"/>
              <w:left w:val="single" w:color="E0E0E0" w:sz="4"/>
              <w:bottom w:val="single" w:color="E0E0E0" w:sz="4"/>
              <w:right w:val="single" w:color="E0E0E0" w:sz="4"/>
            </w:tcBorders>
            <w:shd w:fill="F1EFE8" w:val="clear"/>
            <w:tcMar>
              <w:top w:type="dxa" w:w="100"/>
              <w:left w:type="dxa" w:w="140"/>
              <w:bottom w:type="dxa" w:w="100"/>
              <w:right w:type="dxa" w:w="140"/>
            </w:tcMar>
          </w:tcPr>
          <w:p>
            <w:r>
              <w:rPr>
                <w:rFonts w:ascii="Arial" w:cs="Arial" w:eastAsia="Arial" w:hAnsi="Arial"/>
                <w:color w:val="000000"/>
                <w:sz w:val="20"/>
                <w:szCs w:val="20"/>
              </w:rPr>
              <w:t xml:space="preserve">WhatsApp Business API integration</w:t>
            </w:r>
          </w:p>
        </w:tc>
        <w:tc>
          <w:tcPr>
            <w:tcW w:type="dxa" w:w="2520"/>
            <w:gridSpan w:val="1"/>
            <w:tcBorders>
              <w:top w:val="single" w:color="E0E0E0" w:sz="4"/>
              <w:left w:val="single" w:color="E0E0E0" w:sz="4"/>
              <w:bottom w:val="single" w:color="E0E0E0" w:sz="4"/>
              <w:right w:val="single" w:color="E0E0E0" w:sz="4"/>
            </w:tcBorders>
            <w:shd w:fill="F1EFE8" w:val="clear"/>
            <w:tcMar>
              <w:top w:type="dxa" w:w="100"/>
              <w:left w:type="dxa" w:w="140"/>
              <w:bottom w:type="dxa" w:w="100"/>
              <w:right w:type="dxa" w:w="140"/>
            </w:tcMar>
          </w:tcPr>
          <w:p>
            <w:r>
              <w:rPr>
                <w:rFonts w:ascii="Arial" w:cs="Arial" w:eastAsia="Arial" w:hAnsi="Arial"/>
                <w:color w:val="000000"/>
                <w:sz w:val="20"/>
                <w:szCs w:val="20"/>
              </w:rPr>
              <w:t xml:space="preserve"/>
            </w:r>
          </w:p>
        </w:tc>
        <w:tc>
          <w:tcPr>
            <w:tcW w:type="dxa" w:w="2520"/>
            <w:tcBorders>
              <w:top w:val="single" w:color="E0E0E0" w:sz="4"/>
              <w:left w:val="single" w:color="E0E0E0" w:sz="4"/>
              <w:bottom w:val="single" w:color="E0E0E0" w:sz="4"/>
              <w:right w:val="single" w:color="E0E0E0" w:sz="4"/>
            </w:tcBorders>
            <w:shd w:fill="FAEEDA" w:val="clear"/>
            <w:tcMar>
              <w:top w:type="dxa" w:w="100"/>
              <w:left w:type="dxa" w:w="140"/>
              <w:bottom w:type="dxa" w:w="100"/>
              <w:right w:type="dxa" w:w="140"/>
            </w:tcMar>
          </w:tcPr>
          <w:p>
            <w:r>
              <w:rPr>
                <w:rFonts w:ascii="Arial" w:cs="Arial" w:eastAsia="Arial" w:hAnsi="Arial"/>
                <w:b/>
                <w:bCs/>
                <w:color w:val="BA7517"/>
                <w:sz w:val="20"/>
                <w:szCs w:val="20"/>
              </w:rPr>
              <w:t xml:space="preserve">Phase 2</w:t>
            </w:r>
          </w:p>
        </w:tc>
      </w:tr>
      <w:tr>
        <w:tc>
          <w:tcPr>
            <w:tcW w:type="dxa" w:w="4320"/>
            <w:gridSpan w:val="1"/>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HubSpot / Salesforce CRM sync</w:t>
            </w:r>
          </w:p>
        </w:tc>
        <w:tc>
          <w:tcPr>
            <w:tcW w:type="dxa" w:w="2520"/>
            <w:gridSpan w:val="1"/>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
            </w:r>
          </w:p>
        </w:tc>
        <w:tc>
          <w:tcPr>
            <w:tcW w:type="dxa" w:w="2520"/>
            <w:tcBorders>
              <w:top w:val="single" w:color="E0E0E0" w:sz="4"/>
              <w:left w:val="single" w:color="E0E0E0" w:sz="4"/>
              <w:bottom w:val="single" w:color="E0E0E0" w:sz="4"/>
              <w:right w:val="single" w:color="E0E0E0" w:sz="4"/>
            </w:tcBorders>
            <w:shd w:fill="FAEEDA" w:val="clear"/>
            <w:tcMar>
              <w:top w:type="dxa" w:w="100"/>
              <w:left w:type="dxa" w:w="140"/>
              <w:bottom w:type="dxa" w:w="100"/>
              <w:right w:type="dxa" w:w="140"/>
            </w:tcMar>
          </w:tcPr>
          <w:p>
            <w:r>
              <w:rPr>
                <w:rFonts w:ascii="Arial" w:cs="Arial" w:eastAsia="Arial" w:hAnsi="Arial"/>
                <w:b/>
                <w:bCs/>
                <w:color w:val="BA7517"/>
                <w:sz w:val="20"/>
                <w:szCs w:val="20"/>
              </w:rPr>
              <w:t xml:space="preserve">Phase 2</w:t>
            </w:r>
          </w:p>
        </w:tc>
      </w:tr>
      <w:tr>
        <w:tc>
          <w:tcPr>
            <w:tcW w:type="dxa" w:w="4320"/>
            <w:gridSpan w:val="1"/>
            <w:tcBorders>
              <w:top w:val="single" w:color="E0E0E0" w:sz="4"/>
              <w:left w:val="single" w:color="E0E0E0" w:sz="4"/>
              <w:bottom w:val="single" w:color="E0E0E0" w:sz="4"/>
              <w:right w:val="single" w:color="E0E0E0" w:sz="4"/>
            </w:tcBorders>
            <w:shd w:fill="F1EFE8" w:val="clear"/>
            <w:tcMar>
              <w:top w:type="dxa" w:w="100"/>
              <w:left w:type="dxa" w:w="140"/>
              <w:bottom w:type="dxa" w:w="100"/>
              <w:right w:type="dxa" w:w="140"/>
            </w:tcMar>
          </w:tcPr>
          <w:p>
            <w:r>
              <w:rPr>
                <w:rFonts w:ascii="Arial" w:cs="Arial" w:eastAsia="Arial" w:hAnsi="Arial"/>
                <w:color w:val="000000"/>
                <w:sz w:val="20"/>
                <w:szCs w:val="20"/>
              </w:rPr>
              <w:t xml:space="preserve">A/B subject line testing</w:t>
            </w:r>
          </w:p>
        </w:tc>
        <w:tc>
          <w:tcPr>
            <w:tcW w:type="dxa" w:w="2520"/>
            <w:gridSpan w:val="1"/>
            <w:tcBorders>
              <w:top w:val="single" w:color="E0E0E0" w:sz="4"/>
              <w:left w:val="single" w:color="E0E0E0" w:sz="4"/>
              <w:bottom w:val="single" w:color="E0E0E0" w:sz="4"/>
              <w:right w:val="single" w:color="E0E0E0" w:sz="4"/>
            </w:tcBorders>
            <w:shd w:fill="F1EFE8" w:val="clear"/>
            <w:tcMar>
              <w:top w:type="dxa" w:w="100"/>
              <w:left w:type="dxa" w:w="140"/>
              <w:bottom w:type="dxa" w:w="100"/>
              <w:right w:type="dxa" w:w="140"/>
            </w:tcMar>
          </w:tcPr>
          <w:p>
            <w:r>
              <w:rPr>
                <w:rFonts w:ascii="Arial" w:cs="Arial" w:eastAsia="Arial" w:hAnsi="Arial"/>
                <w:color w:val="000000"/>
                <w:sz w:val="20"/>
                <w:szCs w:val="20"/>
              </w:rPr>
              <w:t xml:space="preserve"/>
            </w:r>
          </w:p>
        </w:tc>
        <w:tc>
          <w:tcPr>
            <w:tcW w:type="dxa" w:w="2520"/>
            <w:tcBorders>
              <w:top w:val="single" w:color="E0E0E0" w:sz="4"/>
              <w:left w:val="single" w:color="E0E0E0" w:sz="4"/>
              <w:bottom w:val="single" w:color="E0E0E0" w:sz="4"/>
              <w:right w:val="single" w:color="E0E0E0" w:sz="4"/>
            </w:tcBorders>
            <w:shd w:fill="EEEDFE" w:val="clear"/>
            <w:tcMar>
              <w:top w:type="dxa" w:w="100"/>
              <w:left w:type="dxa" w:w="140"/>
              <w:bottom w:type="dxa" w:w="100"/>
              <w:right w:type="dxa" w:w="140"/>
            </w:tcMar>
          </w:tcPr>
          <w:p>
            <w:r>
              <w:rPr>
                <w:rFonts w:ascii="Arial" w:cs="Arial" w:eastAsia="Arial" w:hAnsi="Arial"/>
                <w:b/>
                <w:bCs/>
                <w:color w:val="534AB7"/>
                <w:sz w:val="20"/>
                <w:szCs w:val="20"/>
              </w:rPr>
              <w:t xml:space="preserve">Phase 3</w:t>
            </w:r>
          </w:p>
        </w:tc>
      </w:tr>
      <w:tr>
        <w:tc>
          <w:tcPr>
            <w:tcW w:type="dxa" w:w="4320"/>
            <w:gridSpan w:val="1"/>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Agency white-label dashboard</w:t>
            </w:r>
          </w:p>
        </w:tc>
        <w:tc>
          <w:tcPr>
            <w:tcW w:type="dxa" w:w="2520"/>
            <w:gridSpan w:val="1"/>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
            </w:r>
          </w:p>
        </w:tc>
        <w:tc>
          <w:tcPr>
            <w:tcW w:type="dxa" w:w="2520"/>
            <w:tcBorders>
              <w:top w:val="single" w:color="E0E0E0" w:sz="4"/>
              <w:left w:val="single" w:color="E0E0E0" w:sz="4"/>
              <w:bottom w:val="single" w:color="E0E0E0" w:sz="4"/>
              <w:right w:val="single" w:color="E0E0E0" w:sz="4"/>
            </w:tcBorders>
            <w:shd w:fill="EEEDFE" w:val="clear"/>
            <w:tcMar>
              <w:top w:type="dxa" w:w="100"/>
              <w:left w:type="dxa" w:w="140"/>
              <w:bottom w:type="dxa" w:w="100"/>
              <w:right w:type="dxa" w:w="140"/>
            </w:tcMar>
          </w:tcPr>
          <w:p>
            <w:r>
              <w:rPr>
                <w:rFonts w:ascii="Arial" w:cs="Arial" w:eastAsia="Arial" w:hAnsi="Arial"/>
                <w:b/>
                <w:bCs/>
                <w:color w:val="534AB7"/>
                <w:sz w:val="20"/>
                <w:szCs w:val="20"/>
              </w:rPr>
              <w:t xml:space="preserve">Phase 3</w:t>
            </w:r>
          </w:p>
        </w:tc>
      </w:tr>
      <w:tr>
        <w:tc>
          <w:tcPr>
            <w:tcW w:type="dxa" w:w="4320"/>
            <w:gridSpan w:val="1"/>
            <w:tcBorders>
              <w:top w:val="single" w:color="E0E0E0" w:sz="4"/>
              <w:left w:val="single" w:color="E0E0E0" w:sz="4"/>
              <w:bottom w:val="single" w:color="E0E0E0" w:sz="4"/>
              <w:right w:val="single" w:color="E0E0E0" w:sz="4"/>
            </w:tcBorders>
            <w:shd w:fill="F1EFE8" w:val="clear"/>
            <w:tcMar>
              <w:top w:type="dxa" w:w="100"/>
              <w:left w:type="dxa" w:w="140"/>
              <w:bottom w:type="dxa" w:w="100"/>
              <w:right w:type="dxa" w:w="140"/>
            </w:tcMar>
          </w:tcPr>
          <w:p>
            <w:r>
              <w:rPr>
                <w:rFonts w:ascii="Arial" w:cs="Arial" w:eastAsia="Arial" w:hAnsi="Arial"/>
                <w:color w:val="000000"/>
                <w:sz w:val="20"/>
                <w:szCs w:val="20"/>
              </w:rPr>
              <w:t xml:space="preserve">AI reply classification (interested / not interested)</w:t>
            </w:r>
          </w:p>
        </w:tc>
        <w:tc>
          <w:tcPr>
            <w:tcW w:type="dxa" w:w="2520"/>
            <w:gridSpan w:val="1"/>
            <w:tcBorders>
              <w:top w:val="single" w:color="E0E0E0" w:sz="4"/>
              <w:left w:val="single" w:color="E0E0E0" w:sz="4"/>
              <w:bottom w:val="single" w:color="E0E0E0" w:sz="4"/>
              <w:right w:val="single" w:color="E0E0E0" w:sz="4"/>
            </w:tcBorders>
            <w:shd w:fill="F1EFE8" w:val="clear"/>
            <w:tcMar>
              <w:top w:type="dxa" w:w="100"/>
              <w:left w:type="dxa" w:w="140"/>
              <w:bottom w:type="dxa" w:w="100"/>
              <w:right w:type="dxa" w:w="140"/>
            </w:tcMar>
          </w:tcPr>
          <w:p>
            <w:r>
              <w:rPr>
                <w:rFonts w:ascii="Arial" w:cs="Arial" w:eastAsia="Arial" w:hAnsi="Arial"/>
                <w:color w:val="000000"/>
                <w:sz w:val="20"/>
                <w:szCs w:val="20"/>
              </w:rPr>
              <w:t xml:space="preserve"/>
            </w:r>
          </w:p>
        </w:tc>
        <w:tc>
          <w:tcPr>
            <w:tcW w:type="dxa" w:w="2520"/>
            <w:tcBorders>
              <w:top w:val="single" w:color="E0E0E0" w:sz="4"/>
              <w:left w:val="single" w:color="E0E0E0" w:sz="4"/>
              <w:bottom w:val="single" w:color="E0E0E0" w:sz="4"/>
              <w:right w:val="single" w:color="E0E0E0" w:sz="4"/>
            </w:tcBorders>
            <w:shd w:fill="EEEDFE" w:val="clear"/>
            <w:tcMar>
              <w:top w:type="dxa" w:w="100"/>
              <w:left w:type="dxa" w:w="140"/>
              <w:bottom w:type="dxa" w:w="100"/>
              <w:right w:type="dxa" w:w="140"/>
            </w:tcMar>
          </w:tcPr>
          <w:p>
            <w:r>
              <w:rPr>
                <w:rFonts w:ascii="Arial" w:cs="Arial" w:eastAsia="Arial" w:hAnsi="Arial"/>
                <w:b/>
                <w:bCs/>
                <w:color w:val="534AB7"/>
                <w:sz w:val="20"/>
                <w:szCs w:val="20"/>
              </w:rPr>
              <w:t xml:space="preserve">Phase 3</w:t>
            </w:r>
          </w:p>
        </w:tc>
      </w:tr>
      <w:tr>
        <w:tc>
          <w:tcPr>
            <w:tcW w:type="dxa" w:w="4320"/>
            <w:gridSpan w:val="1"/>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SMS / USSD fallback channel</w:t>
            </w:r>
          </w:p>
        </w:tc>
        <w:tc>
          <w:tcPr>
            <w:tcW w:type="dxa" w:w="2520"/>
            <w:gridSpan w:val="1"/>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
            </w:r>
          </w:p>
        </w:tc>
        <w:tc>
          <w:tcPr>
            <w:tcW w:type="dxa" w:w="2520"/>
            <w:tcBorders>
              <w:top w:val="single" w:color="E0E0E0" w:sz="4"/>
              <w:left w:val="single" w:color="E0E0E0" w:sz="4"/>
              <w:bottom w:val="single" w:color="E0E0E0" w:sz="4"/>
              <w:right w:val="single" w:color="E0E0E0" w:sz="4"/>
            </w:tcBorders>
            <w:shd w:fill="EEEDFE" w:val="clear"/>
            <w:tcMar>
              <w:top w:type="dxa" w:w="100"/>
              <w:left w:type="dxa" w:w="140"/>
              <w:bottom w:type="dxa" w:w="100"/>
              <w:right w:type="dxa" w:w="140"/>
            </w:tcMar>
          </w:tcPr>
          <w:p>
            <w:r>
              <w:rPr>
                <w:rFonts w:ascii="Arial" w:cs="Arial" w:eastAsia="Arial" w:hAnsi="Arial"/>
                <w:b/>
                <w:bCs/>
                <w:color w:val="534AB7"/>
                <w:sz w:val="20"/>
                <w:szCs w:val="20"/>
              </w:rPr>
              <w:t xml:space="preserve">Phase 3</w:t>
            </w:r>
          </w:p>
        </w:tc>
      </w:tr>
    </w:tbl>
    <w:p>
      <w:r>
        <w:br/>
      </w:r>
    </w:p>
    <w:p>
      <w:pPr>
        <w:pStyle w:val="Heading1"/>
      </w:pPr>
      <w:r>
        <w:rPr>
          <w:rFonts w:ascii="Arial" w:cs="Arial" w:eastAsia="Arial" w:hAnsi="Arial"/>
          <w:b/>
          <w:bCs/>
          <w:color w:val="000000"/>
          <w:sz w:val="36"/>
          <w:szCs w:val="36"/>
        </w:rPr>
        <w:t xml:space="preserve">6. Marketing Strategy</w:t>
      </w:r>
    </w:p>
    <w:p>
      <w:pPr>
        <w:pBdr>
          <w:bottom w:val="single" w:color="1D9E75" w:sz="8" w:space="1"/>
        </w:pBdr>
        <w:spacing w:after="240" w:before="40"/>
      </w:pPr>
      <w:r>
        <w:rPr>
          <w:rFonts w:ascii="Arial" w:cs="Arial" w:eastAsia="Arial" w:hAnsi="Arial"/>
        </w:rPr>
        <w:t xml:space="preserve"/>
      </w:r>
    </w:p>
    <w:p>
      <w:pPr>
        <w:spacing w:after="240" w:before="80"/>
      </w:pPr>
      <w:r>
        <w:rPr>
          <w:rFonts w:ascii="Arial" w:cs="Arial" w:eastAsia="Arial" w:hAnsi="Arial"/>
          <w:color w:val="2C2C2A"/>
          <w:sz w:val="22"/>
          <w:szCs w:val="22"/>
        </w:rPr>
        <w:t xml:space="preserve">Trua IO’s go-to-market strategy is built around three pillars: direct founder-led sales in Dar es Salaam, content-driven authority in the East Africa SaaS ecosystem, and a partner channel through CREOVA Media. Each pillar is designed to generate compounding returns — not one-off bursts.</w:t>
      </w:r>
    </w:p>
    <w:p>
      <w:pPr>
        <w:pStyle w:val="Heading2"/>
        <w:spacing w:after="100" w:before="200"/>
      </w:pPr>
      <w:r>
        <w:rPr>
          <w:rFonts w:ascii="Arial" w:cs="Arial" w:eastAsia="Arial" w:hAnsi="Arial"/>
          <w:b/>
          <w:bCs/>
          <w:color w:val="000000"/>
          <w:sz w:val="28"/>
          <w:szCs w:val="28"/>
        </w:rPr>
        <w:t xml:space="preserve">6.1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1D9E75" w:sz="6"/>
              <w:left w:val="single" w:color="1D9E75" w:sz="6"/>
              <w:bottom w:val="single" w:color="1D9E75" w:sz="6"/>
              <w:right w:val="single" w:color="1D9E75" w:sz="6"/>
            </w:tcBorders>
            <w:shd w:fill="1D9E75" w:val="clear"/>
            <w:tcMar>
              <w:top w:type="dxa" w:w="100"/>
              <w:left w:type="dxa" w:w="140"/>
              <w:bottom w:type="dxa" w:w="100"/>
              <w:right w:type="dxa" w:w="140"/>
            </w:tcMar>
          </w:tcPr>
          <w:p>
            <w:r>
              <w:rPr>
                <w:rFonts w:ascii="Arial" w:cs="Arial" w:eastAsia="Arial" w:hAnsi="Arial"/>
                <w:b/>
                <w:bCs/>
                <w:color w:val="000000"/>
                <w:sz w:val="20"/>
                <w:szCs w:val="20"/>
              </w:rPr>
              <w:t xml:space="preserve">We are...</w:t>
            </w:r>
          </w:p>
        </w:tc>
        <w:tc>
          <w:tcPr>
            <w:tcW w:type="dxa" w:w="4680"/>
            <w:gridSpan w:val="1"/>
            <w:tcBorders>
              <w:top w:val="single" w:color="000000" w:sz="6"/>
              <w:left w:val="single" w:color="000000" w:sz="6"/>
              <w:bottom w:val="single" w:color="000000" w:sz="6"/>
              <w:right w:val="single" w:color="000000" w:sz="6"/>
            </w:tcBorders>
            <w:shd w:fill="000000" w:val="clear"/>
            <w:tcMar>
              <w:top w:type="dxa" w:w="100"/>
              <w:left w:type="dxa" w:w="140"/>
              <w:bottom w:type="dxa" w:w="100"/>
              <w:right w:type="dxa" w:w="140"/>
            </w:tcMar>
          </w:tcPr>
          <w:p>
            <w:r>
              <w:rPr>
                <w:rFonts w:ascii="Arial" w:cs="Arial" w:eastAsia="Arial" w:hAnsi="Arial"/>
                <w:b/>
                <w:bCs/>
                <w:color w:val="9FE1CB"/>
                <w:sz w:val="20"/>
                <w:szCs w:val="20"/>
              </w:rPr>
              <w:t xml:space="preserve">We are not...</w:t>
            </w:r>
          </w:p>
        </w:tc>
      </w:tr>
      <w:tr>
        <w:tc>
          <w:tcPr>
            <w:tcW w:type="dxa" w:w="4680"/>
            <w:gridSpan w:val="1"/>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color w:val="000000"/>
                <w:sz w:val="20"/>
                <w:szCs w:val="20"/>
              </w:rPr>
              <w:t xml:space="preserve">The autonomous AI sales engine built for East Africa</w:t>
            </w:r>
          </w:p>
        </w:tc>
        <w:tc>
          <w:tcPr>
            <w:tcW w:type="dxa" w:w="4680"/>
            <w:gridSpan w:val="1"/>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Another generic email tool with an AI feature bolt-on</w:t>
            </w:r>
          </w:p>
        </w:tc>
      </w:tr>
      <w:tr>
        <w:tc>
          <w:tcPr>
            <w:tcW w:type="dxa" w:w="4680"/>
            <w:gridSpan w:val="1"/>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color w:val="000000"/>
                <w:sz w:val="20"/>
                <w:szCs w:val="20"/>
              </w:rPr>
              <w:t xml:space="preserve">Tanzania-first: Swahili support, local market data, PDPA compliant</w:t>
            </w:r>
          </w:p>
        </w:tc>
        <w:tc>
          <w:tcPr>
            <w:tcW w:type="dxa" w:w="4680"/>
            <w:gridSpan w:val="1"/>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A Western product rebranded for Africa as an afterthought</w:t>
            </w:r>
          </w:p>
        </w:tc>
      </w:tr>
      <w:tr>
        <w:tc>
          <w:tcPr>
            <w:tcW w:type="dxa" w:w="4680"/>
            <w:gridSpan w:val="1"/>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color w:val="000000"/>
                <w:sz w:val="20"/>
                <w:szCs w:val="20"/>
              </w:rPr>
              <w:t xml:space="preserve">Operating 24/7 without human intervention during normal ops</w:t>
            </w:r>
          </w:p>
        </w:tc>
        <w:tc>
          <w:tcPr>
            <w:tcW w:type="dxa" w:w="4680"/>
            <w:gridSpan w:val="1"/>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A template builder that still requires a human to press send</w:t>
            </w:r>
          </w:p>
        </w:tc>
      </w:tr>
      <w:tr>
        <w:tc>
          <w:tcPr>
            <w:tcW w:type="dxa" w:w="4680"/>
            <w:gridSpan w:val="1"/>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color w:val="000000"/>
                <w:sz w:val="20"/>
                <w:szCs w:val="20"/>
              </w:rPr>
              <w:t xml:space="preserve">Priced for SMEs and agencies in emerging markets</w:t>
            </w:r>
          </w:p>
        </w:tc>
        <w:tc>
          <w:tcPr>
            <w:tcW w:type="dxa" w:w="4680"/>
            <w:gridSpan w:val="1"/>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Enterprise software priced in USD at $500+/month</w:t>
            </w:r>
          </w:p>
        </w:tc>
      </w:tr>
    </w:tbl>
    <w:p>
      <w:pPr>
        <w:spacing w:after="200" w:before="0"/>
      </w:pPr>
      <w:r>
        <w:rPr>
          <w:rFonts w:ascii="Arial" w:cs="Arial" w:eastAsia="Arial" w:hAnsi="Arial"/>
        </w:rPr>
        <w:t xml:space="preserve"/>
      </w:r>
    </w:p>
    <w:p>
      <w:pPr>
        <w:pStyle w:val="Heading2"/>
        <w:spacing w:after="100" w:before="200"/>
      </w:pPr>
      <w:r>
        <w:rPr>
          <w:rFonts w:ascii="Arial" w:cs="Arial" w:eastAsia="Arial" w:hAnsi="Arial"/>
          <w:b/>
          <w:bCs/>
          <w:color w:val="000000"/>
          <w:sz w:val="28"/>
          <w:szCs w:val="28"/>
        </w:rPr>
        <w:t xml:space="preserve">6.2 Pricing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2C2C2A" w:sz="6"/>
              <w:left w:val="single" w:color="2C2C2A" w:sz="6"/>
              <w:bottom w:val="single" w:color="2C2C2A" w:sz="6"/>
              <w:right w:val="single" w:color="2C2C2A" w:sz="6"/>
            </w:tcBorders>
            <w:shd w:fill="2C2C2A" w:val="clear"/>
            <w:tcMar>
              <w:top w:type="dxa" w:w="100"/>
              <w:left w:type="dxa" w:w="140"/>
              <w:bottom w:type="dxa" w:w="100"/>
              <w:right w:type="dxa" w:w="140"/>
            </w:tcMar>
          </w:tcPr>
          <w:p>
            <w:r>
              <w:rPr>
                <w:rFonts w:ascii="Arial" w:cs="Arial" w:eastAsia="Arial" w:hAnsi="Arial"/>
                <w:b/>
                <w:bCs/>
                <w:color w:val="FFFFFF"/>
                <w:sz w:val="20"/>
                <w:szCs w:val="20"/>
              </w:rPr>
              <w:t xml:space="preserve">Starter</w:t>
            </w:r>
          </w:p>
        </w:tc>
        <w:tc>
          <w:tcPr>
            <w:tcW w:type="dxa" w:w="3120"/>
            <w:gridSpan w:val="1"/>
            <w:tcBorders>
              <w:top w:val="single" w:color="1D9E75" w:sz="6"/>
              <w:left w:val="single" w:color="1D9E75" w:sz="6"/>
              <w:bottom w:val="single" w:color="1D9E75" w:sz="6"/>
              <w:right w:val="single" w:color="1D9E75" w:sz="6"/>
            </w:tcBorders>
            <w:shd w:fill="1D9E75" w:val="clear"/>
            <w:tcMar>
              <w:top w:type="dxa" w:w="100"/>
              <w:left w:type="dxa" w:w="140"/>
              <w:bottom w:type="dxa" w:w="100"/>
              <w:right w:type="dxa" w:w="140"/>
            </w:tcMar>
          </w:tcPr>
          <w:p>
            <w:r>
              <w:rPr>
                <w:rFonts w:ascii="Arial" w:cs="Arial" w:eastAsia="Arial" w:hAnsi="Arial"/>
                <w:b/>
                <w:bCs/>
                <w:color w:val="000000"/>
                <w:sz w:val="20"/>
                <w:szCs w:val="20"/>
              </w:rPr>
              <w:t xml:space="preserve">Growth</w:t>
            </w:r>
          </w:p>
        </w:tc>
        <w:tc>
          <w:tcPr>
            <w:tcW w:type="dxa" w:w="3120"/>
            <w:gridSpan w:val="1"/>
            <w:tcBorders>
              <w:top w:val="single" w:color="000000" w:sz="6"/>
              <w:left w:val="single" w:color="000000" w:sz="6"/>
              <w:bottom w:val="single" w:color="000000" w:sz="6"/>
              <w:right w:val="single" w:color="000000" w:sz="6"/>
            </w:tcBorders>
            <w:shd w:fill="000000" w:val="clear"/>
            <w:tcMar>
              <w:top w:type="dxa" w:w="100"/>
              <w:left w:type="dxa" w:w="140"/>
              <w:bottom w:type="dxa" w:w="100"/>
              <w:right w:type="dxa" w:w="140"/>
            </w:tcMar>
          </w:tcPr>
          <w:p>
            <w:r>
              <w:rPr>
                <w:rFonts w:ascii="Arial" w:cs="Arial" w:eastAsia="Arial" w:hAnsi="Arial"/>
                <w:b/>
                <w:bCs/>
                <w:color w:val="9FE1CB"/>
                <w:sz w:val="20"/>
                <w:szCs w:val="20"/>
              </w:rPr>
              <w:t xml:space="preserve">Agency</w:t>
            </w:r>
          </w:p>
        </w:tc>
      </w:tr>
      <w:tr>
        <w:tc>
          <w:tcPr>
            <w:tcW w:type="dxa" w:w="3120"/>
            <w:tcBorders>
              <w:top w:val="single" w:color="E0E0E0" w:sz="4"/>
              <w:left w:val="single" w:color="E0E0E0" w:sz="4"/>
              <w:bottom w:val="single" w:color="E0E0E0" w:sz="4"/>
              <w:right w:val="single" w:color="E0E0E0" w:sz="4"/>
            </w:tcBorders>
            <w:shd w:fill="F1EFE8" w:val="clear"/>
            <w:tcMar>
              <w:top w:type="dxa" w:w="100"/>
              <w:left w:type="dxa" w:w="140"/>
              <w:bottom w:type="dxa" w:w="100"/>
              <w:right w:type="dxa" w:w="140"/>
            </w:tcMar>
          </w:tcPr>
          <w:p>
            <w:r>
              <w:rPr>
                <w:rFonts w:ascii="Arial" w:cs="Arial" w:eastAsia="Arial" w:hAnsi="Arial"/>
                <w:b/>
                <w:bCs/>
                <w:color w:val="2C2C2A"/>
                <w:sz w:val="20"/>
                <w:szCs w:val="20"/>
              </w:rPr>
              <w:t xml:space="preserve">$49 / month</w:t>
            </w:r>
          </w:p>
        </w:tc>
        <w:tc>
          <w:tcPr>
            <w:tcW w:type="dxa" w:w="3120"/>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b/>
                <w:bCs/>
                <w:color w:val="1D9E75"/>
                <w:sz w:val="20"/>
                <w:szCs w:val="20"/>
              </w:rPr>
              <w:t xml:space="preserve">$149 / month</w:t>
            </w:r>
          </w:p>
        </w:tc>
        <w:tc>
          <w:tcPr>
            <w:tcW w:type="dxa" w:w="3120"/>
            <w:tcBorders>
              <w:top w:val="single" w:color="E0E0E0" w:sz="4"/>
              <w:left w:val="single" w:color="E0E0E0" w:sz="4"/>
              <w:bottom w:val="single" w:color="E0E0E0" w:sz="4"/>
              <w:right w:val="single" w:color="E0E0E0" w:sz="4"/>
            </w:tcBorders>
            <w:shd w:fill="F1EFE8" w:val="clear"/>
            <w:tcMar>
              <w:top w:type="dxa" w:w="100"/>
              <w:left w:type="dxa" w:w="140"/>
              <w:bottom w:type="dxa" w:w="100"/>
              <w:right w:type="dxa" w:w="140"/>
            </w:tcMar>
          </w:tcPr>
          <w:p>
            <w:r>
              <w:rPr>
                <w:rFonts w:ascii="Arial" w:cs="Arial" w:eastAsia="Arial" w:hAnsi="Arial"/>
                <w:b/>
                <w:bCs/>
                <w:color w:val="000000"/>
                <w:sz w:val="20"/>
                <w:szCs w:val="20"/>
              </w:rPr>
              <w:t xml:space="preserve">$399 / month</w:t>
            </w:r>
          </w:p>
        </w:tc>
      </w:tr>
      <w:tr>
        <w:tc>
          <w:tcPr>
            <w:tcW w:type="dxa" w:w="3120"/>
            <w:gridSpan w:val="1"/>
            <w:tcBorders>
              <w:top w:val="single" w:color="E0E0E0" w:sz="4"/>
              <w:left w:val="single" w:color="E0E0E0" w:sz="4"/>
              <w:bottom w:val="single" w:color="E0E0E0" w:sz="4"/>
              <w:right w:val="single" w:color="E0E0E0" w:sz="4"/>
            </w:tcBorders>
            <w:shd w:fill="F1EFE8" w:val="clear"/>
            <w:tcMar>
              <w:top w:type="dxa" w:w="100"/>
              <w:left w:type="dxa" w:w="140"/>
              <w:bottom w:type="dxa" w:w="100"/>
              <w:right w:type="dxa" w:w="140"/>
            </w:tcMar>
          </w:tcPr>
          <w:p>
            <w:r>
              <w:rPr>
                <w:rFonts w:ascii="Arial" w:cs="Arial" w:eastAsia="Arial" w:hAnsi="Arial"/>
                <w:color w:val="000000"/>
                <w:sz w:val="20"/>
                <w:szCs w:val="20"/>
              </w:rPr>
              <w:t xml:space="preserve">1 sender number</w:t>
            </w:r>
          </w:p>
        </w:tc>
        <w:tc>
          <w:tcPr>
            <w:tcW w:type="dxa" w:w="3120"/>
            <w:gridSpan w:val="1"/>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color w:val="000000"/>
                <w:sz w:val="20"/>
                <w:szCs w:val="20"/>
              </w:rPr>
              <w:t xml:space="preserve">3 sender numbers</w:t>
            </w:r>
          </w:p>
        </w:tc>
        <w:tc>
          <w:tcPr>
            <w:tcW w:type="dxa" w:w="3120"/>
            <w:gridSpan w:val="1"/>
            <w:tcBorders>
              <w:top w:val="single" w:color="E0E0E0" w:sz="4"/>
              <w:left w:val="single" w:color="E0E0E0" w:sz="4"/>
              <w:bottom w:val="single" w:color="E0E0E0" w:sz="4"/>
              <w:right w:val="single" w:color="E0E0E0" w:sz="4"/>
            </w:tcBorders>
            <w:shd w:fill="F1EFE8" w:val="clear"/>
            <w:tcMar>
              <w:top w:type="dxa" w:w="100"/>
              <w:left w:type="dxa" w:w="140"/>
              <w:bottom w:type="dxa" w:w="100"/>
              <w:right w:type="dxa" w:w="140"/>
            </w:tcMar>
          </w:tcPr>
          <w:p>
            <w:r>
              <w:rPr>
                <w:rFonts w:ascii="Arial" w:cs="Arial" w:eastAsia="Arial" w:hAnsi="Arial"/>
                <w:color w:val="000000"/>
                <w:sz w:val="20"/>
                <w:szCs w:val="20"/>
              </w:rPr>
              <w:t xml:space="preserve">Unlimited clients</w:t>
            </w:r>
          </w:p>
        </w:tc>
      </w:tr>
      <w:tr>
        <w:tc>
          <w:tcPr>
            <w:tcW w:type="dxa" w:w="3120"/>
            <w:gridSpan w:val="1"/>
            <w:tcBorders>
              <w:top w:val="single" w:color="E0E0E0" w:sz="4"/>
              <w:left w:val="single" w:color="E0E0E0" w:sz="4"/>
              <w:bottom w:val="single" w:color="E0E0E0" w:sz="4"/>
              <w:right w:val="single" w:color="E0E0E0" w:sz="4"/>
            </w:tcBorders>
            <w:shd w:fill="F1EFE8" w:val="clear"/>
            <w:tcMar>
              <w:top w:type="dxa" w:w="100"/>
              <w:left w:type="dxa" w:w="140"/>
              <w:bottom w:type="dxa" w:w="100"/>
              <w:right w:type="dxa" w:w="140"/>
            </w:tcMar>
          </w:tcPr>
          <w:p>
            <w:r>
              <w:rPr>
                <w:rFonts w:ascii="Arial" w:cs="Arial" w:eastAsia="Arial" w:hAnsi="Arial"/>
                <w:color w:val="000000"/>
                <w:sz w:val="20"/>
                <w:szCs w:val="20"/>
              </w:rPr>
              <w:t xml:space="preserve">2,000 emails/month</w:t>
            </w:r>
          </w:p>
        </w:tc>
        <w:tc>
          <w:tcPr>
            <w:tcW w:type="dxa" w:w="3120"/>
            <w:gridSpan w:val="1"/>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color w:val="000000"/>
                <w:sz w:val="20"/>
                <w:szCs w:val="20"/>
              </w:rPr>
              <w:t xml:space="preserve">10,000 emails/month</w:t>
            </w:r>
          </w:p>
        </w:tc>
        <w:tc>
          <w:tcPr>
            <w:tcW w:type="dxa" w:w="3120"/>
            <w:gridSpan w:val="1"/>
            <w:tcBorders>
              <w:top w:val="single" w:color="E0E0E0" w:sz="4"/>
              <w:left w:val="single" w:color="E0E0E0" w:sz="4"/>
              <w:bottom w:val="single" w:color="E0E0E0" w:sz="4"/>
              <w:right w:val="single" w:color="E0E0E0" w:sz="4"/>
            </w:tcBorders>
            <w:shd w:fill="F1EFE8" w:val="clear"/>
            <w:tcMar>
              <w:top w:type="dxa" w:w="100"/>
              <w:left w:type="dxa" w:w="140"/>
              <w:bottom w:type="dxa" w:w="100"/>
              <w:right w:type="dxa" w:w="140"/>
            </w:tcMar>
          </w:tcPr>
          <w:p>
            <w:r>
              <w:rPr>
                <w:rFonts w:ascii="Arial" w:cs="Arial" w:eastAsia="Arial" w:hAnsi="Arial"/>
                <w:color w:val="000000"/>
                <w:sz w:val="20"/>
                <w:szCs w:val="20"/>
              </w:rPr>
              <w:t xml:space="preserve">50,000 emails/month</w:t>
            </w:r>
          </w:p>
        </w:tc>
      </w:tr>
      <w:tr>
        <w:tc>
          <w:tcPr>
            <w:tcW w:type="dxa" w:w="3120"/>
            <w:gridSpan w:val="1"/>
            <w:tcBorders>
              <w:top w:val="single" w:color="E0E0E0" w:sz="4"/>
              <w:left w:val="single" w:color="E0E0E0" w:sz="4"/>
              <w:bottom w:val="single" w:color="E0E0E0" w:sz="4"/>
              <w:right w:val="single" w:color="E0E0E0" w:sz="4"/>
            </w:tcBorders>
            <w:shd w:fill="F1EFE8" w:val="clear"/>
            <w:tcMar>
              <w:top w:type="dxa" w:w="100"/>
              <w:left w:type="dxa" w:w="140"/>
              <w:bottom w:type="dxa" w:w="100"/>
              <w:right w:type="dxa" w:w="140"/>
            </w:tcMar>
          </w:tcPr>
          <w:p>
            <w:r>
              <w:rPr>
                <w:rFonts w:ascii="Arial" w:cs="Arial" w:eastAsia="Arial" w:hAnsi="Arial"/>
                <w:color w:val="000000"/>
                <w:sz w:val="20"/>
                <w:szCs w:val="20"/>
              </w:rPr>
              <w:t xml:space="preserve">CSV import only</w:t>
            </w:r>
          </w:p>
        </w:tc>
        <w:tc>
          <w:tcPr>
            <w:tcW w:type="dxa" w:w="3120"/>
            <w:gridSpan w:val="1"/>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color w:val="000000"/>
                <w:sz w:val="20"/>
                <w:szCs w:val="20"/>
              </w:rPr>
              <w:t xml:space="preserve">CSV + AI enrichment</w:t>
            </w:r>
          </w:p>
        </w:tc>
        <w:tc>
          <w:tcPr>
            <w:tcW w:type="dxa" w:w="3120"/>
            <w:gridSpan w:val="1"/>
            <w:tcBorders>
              <w:top w:val="single" w:color="E0E0E0" w:sz="4"/>
              <w:left w:val="single" w:color="E0E0E0" w:sz="4"/>
              <w:bottom w:val="single" w:color="E0E0E0" w:sz="4"/>
              <w:right w:val="single" w:color="E0E0E0" w:sz="4"/>
            </w:tcBorders>
            <w:shd w:fill="F1EFE8" w:val="clear"/>
            <w:tcMar>
              <w:top w:type="dxa" w:w="100"/>
              <w:left w:type="dxa" w:w="140"/>
              <w:bottom w:type="dxa" w:w="100"/>
              <w:right w:type="dxa" w:w="140"/>
            </w:tcMar>
          </w:tcPr>
          <w:p>
            <w:r>
              <w:rPr>
                <w:rFonts w:ascii="Arial" w:cs="Arial" w:eastAsia="Arial" w:hAnsi="Arial"/>
                <w:color w:val="000000"/>
                <w:sz w:val="20"/>
                <w:szCs w:val="20"/>
              </w:rPr>
              <w:t xml:space="preserve">All data sources</w:t>
            </w:r>
          </w:p>
        </w:tc>
      </w:tr>
      <w:tr>
        <w:tc>
          <w:tcPr>
            <w:tcW w:type="dxa" w:w="3120"/>
            <w:gridSpan w:val="1"/>
            <w:tcBorders>
              <w:top w:val="single" w:color="E0E0E0" w:sz="4"/>
              <w:left w:val="single" w:color="E0E0E0" w:sz="4"/>
              <w:bottom w:val="single" w:color="E0E0E0" w:sz="4"/>
              <w:right w:val="single" w:color="E0E0E0" w:sz="4"/>
            </w:tcBorders>
            <w:shd w:fill="F1EFE8" w:val="clear"/>
            <w:tcMar>
              <w:top w:type="dxa" w:w="100"/>
              <w:left w:type="dxa" w:w="140"/>
              <w:bottom w:type="dxa" w:w="100"/>
              <w:right w:type="dxa" w:w="140"/>
            </w:tcMar>
          </w:tcPr>
          <w:p>
            <w:r>
              <w:rPr>
                <w:rFonts w:ascii="Arial" w:cs="Arial" w:eastAsia="Arial" w:hAnsi="Arial"/>
                <w:color w:val="000000"/>
                <w:sz w:val="20"/>
                <w:szCs w:val="20"/>
              </w:rPr>
              <w:t xml:space="preserve">2 team members</w:t>
            </w:r>
          </w:p>
        </w:tc>
        <w:tc>
          <w:tcPr>
            <w:tcW w:type="dxa" w:w="3120"/>
            <w:gridSpan w:val="1"/>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color w:val="000000"/>
                <w:sz w:val="20"/>
                <w:szCs w:val="20"/>
              </w:rPr>
              <w:t xml:space="preserve">10 team members</w:t>
            </w:r>
          </w:p>
        </w:tc>
        <w:tc>
          <w:tcPr>
            <w:tcW w:type="dxa" w:w="3120"/>
            <w:gridSpan w:val="1"/>
            <w:tcBorders>
              <w:top w:val="single" w:color="E0E0E0" w:sz="4"/>
              <w:left w:val="single" w:color="E0E0E0" w:sz="4"/>
              <w:bottom w:val="single" w:color="E0E0E0" w:sz="4"/>
              <w:right w:val="single" w:color="E0E0E0" w:sz="4"/>
            </w:tcBorders>
            <w:shd w:fill="F1EFE8" w:val="clear"/>
            <w:tcMar>
              <w:top w:type="dxa" w:w="100"/>
              <w:left w:type="dxa" w:w="140"/>
              <w:bottom w:type="dxa" w:w="100"/>
              <w:right w:type="dxa" w:w="140"/>
            </w:tcMar>
          </w:tcPr>
          <w:p>
            <w:r>
              <w:rPr>
                <w:rFonts w:ascii="Arial" w:cs="Arial" w:eastAsia="Arial" w:hAnsi="Arial"/>
                <w:color w:val="000000"/>
                <w:sz w:val="20"/>
                <w:szCs w:val="20"/>
              </w:rPr>
              <w:t xml:space="preserve">Unlimited team members</w:t>
            </w:r>
          </w:p>
        </w:tc>
      </w:tr>
      <w:tr>
        <w:tc>
          <w:tcPr>
            <w:tcW w:type="dxa" w:w="3120"/>
            <w:gridSpan w:val="1"/>
            <w:tcBorders>
              <w:top w:val="single" w:color="E0E0E0" w:sz="4"/>
              <w:left w:val="single" w:color="E0E0E0" w:sz="4"/>
              <w:bottom w:val="single" w:color="E0E0E0" w:sz="4"/>
              <w:right w:val="single" w:color="E0E0E0" w:sz="4"/>
            </w:tcBorders>
            <w:shd w:fill="F1EFE8" w:val="clear"/>
            <w:tcMar>
              <w:top w:type="dxa" w:w="100"/>
              <w:left w:type="dxa" w:w="140"/>
              <w:bottom w:type="dxa" w:w="100"/>
              <w:right w:type="dxa" w:w="140"/>
            </w:tcMar>
          </w:tcPr>
          <w:p>
            <w:r>
              <w:rPr>
                <w:rFonts w:ascii="Arial" w:cs="Arial" w:eastAsia="Arial" w:hAnsi="Arial"/>
                <w:color w:val="000000"/>
                <w:sz w:val="20"/>
                <w:szCs w:val="20"/>
              </w:rPr>
              <w:t xml:space="preserve">Email support only</w:t>
            </w:r>
          </w:p>
        </w:tc>
        <w:tc>
          <w:tcPr>
            <w:tcW w:type="dxa" w:w="3120"/>
            <w:gridSpan w:val="1"/>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color w:val="000000"/>
                <w:sz w:val="20"/>
                <w:szCs w:val="20"/>
              </w:rPr>
              <w:t xml:space="preserve">Priority email support</w:t>
            </w:r>
          </w:p>
        </w:tc>
        <w:tc>
          <w:tcPr>
            <w:tcW w:type="dxa" w:w="3120"/>
            <w:gridSpan w:val="1"/>
            <w:tcBorders>
              <w:top w:val="single" w:color="E0E0E0" w:sz="4"/>
              <w:left w:val="single" w:color="E0E0E0" w:sz="4"/>
              <w:bottom w:val="single" w:color="E0E0E0" w:sz="4"/>
              <w:right w:val="single" w:color="E0E0E0" w:sz="4"/>
            </w:tcBorders>
            <w:shd w:fill="F1EFE8" w:val="clear"/>
            <w:tcMar>
              <w:top w:type="dxa" w:w="100"/>
              <w:left w:type="dxa" w:w="140"/>
              <w:bottom w:type="dxa" w:w="100"/>
              <w:right w:type="dxa" w:w="140"/>
            </w:tcMar>
          </w:tcPr>
          <w:p>
            <w:r>
              <w:rPr>
                <w:rFonts w:ascii="Arial" w:cs="Arial" w:eastAsia="Arial" w:hAnsi="Arial"/>
                <w:color w:val="000000"/>
                <w:sz w:val="20"/>
                <w:szCs w:val="20"/>
              </w:rPr>
              <w:t xml:space="preserve">Dedicated onboarding + Slack</w:t>
            </w:r>
          </w:p>
        </w:tc>
      </w:tr>
    </w:tbl>
    <w:p>
      <w:pPr>
        <w:spacing w:after="120" w:before="0"/>
      </w:pPr>
      <w:r>
        <w:rPr>
          <w:rFonts w:ascii="Arial" w:cs="Arial" w:eastAsia="Arial" w:hAnsi="Arial"/>
        </w:rPr>
        <w:t xml:space="preserve"/>
      </w:r>
    </w:p>
    <w:p>
      <w:pPr>
        <w:spacing w:after="80" w:before="0"/>
      </w:pPr>
      <w:r>
        <w:rPr>
          <w:rFonts w:ascii="Arial" w:cs="Arial" w:eastAsia="Arial" w:hAnsi="Arial"/>
          <w:sz w:val="22"/>
          <w:szCs w:val="22"/>
        </w:rPr>
        <w:t xml:space="preserve">Pricing is set 40–60% below global competitors (Spoki, Wati, AiSensy) while providing Tanzania-specific features they cannot match. Swahili-first UX, PDPA compliance documentation, and local payment support (M-Pesa via Flutterwave — Phase 2) create defensible differentiation.</w:t>
      </w:r>
    </w:p>
    <w:p>
      <w:pPr>
        <w:spacing w:after="200" w:before="0"/>
      </w:pPr>
      <w:r>
        <w:rPr>
          <w:rFonts w:ascii="Arial" w:cs="Arial" w:eastAsia="Arial" w:hAnsi="Arial"/>
        </w:rPr>
        <w:t xml:space="preserve"/>
      </w:r>
    </w:p>
    <w:p>
      <w:pPr>
        <w:pStyle w:val="Heading2"/>
        <w:spacing w:after="100" w:before="200"/>
      </w:pPr>
      <w:r>
        <w:rPr>
          <w:rFonts w:ascii="Arial" w:cs="Arial" w:eastAsia="Arial" w:hAnsi="Arial"/>
          <w:b/>
          <w:bCs/>
          <w:color w:val="000000"/>
          <w:sz w:val="28"/>
          <w:szCs w:val="28"/>
        </w:rPr>
        <w:t xml:space="preserve">6.3 Go-to-Market Channels</w:t>
      </w:r>
    </w:p>
    <w:p>
      <w:pPr>
        <w:pStyle w:val="Heading3"/>
        <w:spacing w:after="80" w:before="160"/>
      </w:pPr>
      <w:r>
        <w:rPr>
          <w:rFonts w:ascii="Arial" w:cs="Arial" w:eastAsia="Arial" w:hAnsi="Arial"/>
          <w:b/>
          <w:bCs/>
          <w:color w:val="1D9E75"/>
          <w:sz w:val="24"/>
          <w:szCs w:val="24"/>
        </w:rPr>
        <w:t xml:space="preserve">Channel 1 — Founder-Led Direct Sales (Month 1–3)</w:t>
      </w:r>
    </w:p>
    <w:p>
      <w:pPr>
        <w:pStyle w:val="ListParagraph"/>
        <w:numPr>
          <w:ilvl w:val="0"/>
          <w:numId w:val="2"/>
        </w:numPr>
        <w:spacing w:after="40" w:before="40"/>
      </w:pPr>
      <w:r>
        <w:rPr>
          <w:rFonts w:ascii="Arial" w:cs="Arial" w:eastAsia="Arial" w:hAnsi="Arial"/>
          <w:sz w:val="22"/>
          <w:szCs w:val="22"/>
        </w:rPr>
        <w:t xml:space="preserve">Justin (CREOVA) personally reaches out to 50 Dar es Salaam SMEs per week</w:t>
      </w:r>
    </w:p>
    <w:p>
      <w:pPr>
        <w:pStyle w:val="ListParagraph"/>
        <w:numPr>
          <w:ilvl w:val="0"/>
          <w:numId w:val="2"/>
        </w:numPr>
        <w:spacing w:after="40" w:before="40"/>
      </w:pPr>
      <w:r>
        <w:rPr>
          <w:rFonts w:ascii="Arial" w:cs="Arial" w:eastAsia="Arial" w:hAnsi="Arial"/>
          <w:sz w:val="22"/>
          <w:szCs w:val="22"/>
        </w:rPr>
        <w:t xml:space="preserve">Priority sectors: logistics, tourism, financial services, tech startups</w:t>
      </w:r>
    </w:p>
    <w:p>
      <w:pPr>
        <w:pStyle w:val="ListParagraph"/>
        <w:numPr>
          <w:ilvl w:val="0"/>
          <w:numId w:val="2"/>
        </w:numPr>
        <w:spacing w:after="40" w:before="40"/>
      </w:pPr>
      <w:r>
        <w:rPr>
          <w:rFonts w:ascii="Arial" w:cs="Arial" w:eastAsia="Arial" w:hAnsi="Arial"/>
          <w:sz w:val="22"/>
          <w:szCs w:val="22"/>
        </w:rPr>
        <w:t xml:space="preserve">Outreach done using Trua IO itself — product dogfoods its own core use case</w:t>
      </w:r>
    </w:p>
    <w:p>
      <w:pPr>
        <w:pStyle w:val="ListParagraph"/>
        <w:numPr>
          <w:ilvl w:val="0"/>
          <w:numId w:val="2"/>
        </w:numPr>
        <w:spacing w:after="40" w:before="40"/>
      </w:pPr>
      <w:r>
        <w:rPr>
          <w:rFonts w:ascii="Arial" w:cs="Arial" w:eastAsia="Arial" w:hAnsi="Arial"/>
          <w:sz w:val="22"/>
          <w:szCs w:val="22"/>
        </w:rPr>
        <w:t xml:space="preserve">Target: 10 paying customers in first 30 days, 25 by Day 90</w:t>
      </w:r>
    </w:p>
    <w:p>
      <w:pPr>
        <w:pStyle w:val="ListParagraph"/>
        <w:numPr>
          <w:ilvl w:val="0"/>
          <w:numId w:val="2"/>
        </w:numPr>
        <w:spacing w:after="40" w:before="40"/>
      </w:pPr>
      <w:r>
        <w:rPr>
          <w:rFonts w:ascii="Arial" w:cs="Arial" w:eastAsia="Arial" w:hAnsi="Arial"/>
          <w:sz w:val="22"/>
          <w:szCs w:val="22"/>
        </w:rPr>
        <w:t xml:space="preserve">Script: ‘We built an AI outreach tool specifically for Tanzanian businesses. We’d like to offer you 14 days free — can I show you how it works for [their industry]?’</w:t>
      </w:r>
    </w:p>
    <w:p>
      <w:pPr>
        <w:spacing w:after="120" w:before="0"/>
      </w:pPr>
      <w:r>
        <w:rPr>
          <w:rFonts w:ascii="Arial" w:cs="Arial" w:eastAsia="Arial" w:hAnsi="Arial"/>
        </w:rPr>
        <w:t xml:space="preserve"/>
      </w:r>
    </w:p>
    <w:p>
      <w:pPr>
        <w:pStyle w:val="Heading3"/>
        <w:spacing w:after="80" w:before="160"/>
      </w:pPr>
      <w:r>
        <w:rPr>
          <w:rFonts w:ascii="Arial" w:cs="Arial" w:eastAsia="Arial" w:hAnsi="Arial"/>
          <w:b/>
          <w:bCs/>
          <w:color w:val="1D9E75"/>
          <w:sz w:val="24"/>
          <w:szCs w:val="24"/>
        </w:rPr>
        <w:t xml:space="preserve">Channel 2 — Content &amp; SEO Authority</w:t>
      </w:r>
    </w:p>
    <w:p>
      <w:pPr>
        <w:pStyle w:val="ListParagraph"/>
        <w:numPr>
          <w:ilvl w:val="0"/>
          <w:numId w:val="2"/>
        </w:numPr>
        <w:spacing w:after="40" w:before="40"/>
      </w:pPr>
      <w:r>
        <w:rPr>
          <w:rFonts w:ascii="Arial" w:cs="Arial" w:eastAsia="Arial" w:hAnsi="Arial"/>
          <w:sz w:val="22"/>
          <w:szCs w:val="22"/>
        </w:rPr>
        <w:t xml:space="preserve">Publish 2 articles per week targeting: ‘email marketing Tanzania’, ‘AI sales tools Africa’, ‘outreach software Dar es Salaam’</w:t>
      </w:r>
    </w:p>
    <w:p>
      <w:pPr>
        <w:pStyle w:val="ListParagraph"/>
        <w:numPr>
          <w:ilvl w:val="0"/>
          <w:numId w:val="2"/>
        </w:numPr>
        <w:spacing w:after="40" w:before="40"/>
      </w:pPr>
      <w:r>
        <w:rPr>
          <w:rFonts w:ascii="Arial" w:cs="Arial" w:eastAsia="Arial" w:hAnsi="Arial"/>
          <w:sz w:val="22"/>
          <w:szCs w:val="22"/>
        </w:rPr>
        <w:t xml:space="preserve">YouTube / Pesa Playbook channel: ‘How Tanzanian businesses can use AI to grow sales’ (5-part series)</w:t>
      </w:r>
    </w:p>
    <w:p>
      <w:pPr>
        <w:pStyle w:val="ListParagraph"/>
        <w:numPr>
          <w:ilvl w:val="0"/>
          <w:numId w:val="2"/>
        </w:numPr>
        <w:spacing w:after="40" w:before="40"/>
      </w:pPr>
      <w:r>
        <w:rPr>
          <w:rFonts w:ascii="Arial" w:cs="Arial" w:eastAsia="Arial" w:hAnsi="Arial"/>
          <w:sz w:val="22"/>
          <w:szCs w:val="22"/>
        </w:rPr>
        <w:t xml:space="preserve">LinkedIn presence: Justin posts weekly about building Trua IO, Tanzania market insights, and outreach tactics</w:t>
      </w:r>
    </w:p>
    <w:p>
      <w:pPr>
        <w:pStyle w:val="ListParagraph"/>
        <w:numPr>
          <w:ilvl w:val="0"/>
          <w:numId w:val="2"/>
        </w:numPr>
        <w:spacing w:after="40" w:before="40"/>
      </w:pPr>
      <w:r>
        <w:rPr>
          <w:rFonts w:ascii="Arial" w:cs="Arial" w:eastAsia="Arial" w:hAnsi="Arial"/>
          <w:sz w:val="22"/>
          <w:szCs w:val="22"/>
        </w:rPr>
        <w:t xml:space="preserve">SEO target: rank top 3 for ‘email outreach software Tanzania’ within 6 months</w:t>
      </w:r>
    </w:p>
    <w:p>
      <w:pPr>
        <w:spacing w:after="120" w:before="0"/>
      </w:pPr>
      <w:r>
        <w:rPr>
          <w:rFonts w:ascii="Arial" w:cs="Arial" w:eastAsia="Arial" w:hAnsi="Arial"/>
        </w:rPr>
        <w:t xml:space="preserve"/>
      </w:r>
    </w:p>
    <w:p>
      <w:pPr>
        <w:pStyle w:val="Heading3"/>
        <w:spacing w:after="80" w:before="160"/>
      </w:pPr>
      <w:r>
        <w:rPr>
          <w:rFonts w:ascii="Arial" w:cs="Arial" w:eastAsia="Arial" w:hAnsi="Arial"/>
          <w:b/>
          <w:bCs/>
          <w:color w:val="1D9E75"/>
          <w:sz w:val="24"/>
          <w:szCs w:val="24"/>
        </w:rPr>
        <w:t xml:space="preserve">Channel 3 — CREOVA Agency Channel (Month 2+)</w:t>
      </w:r>
    </w:p>
    <w:p>
      <w:pPr>
        <w:pStyle w:val="ListParagraph"/>
        <w:numPr>
          <w:ilvl w:val="0"/>
          <w:numId w:val="2"/>
        </w:numPr>
        <w:spacing w:after="40" w:before="40"/>
      </w:pPr>
      <w:r>
        <w:rPr>
          <w:rFonts w:ascii="Arial" w:cs="Arial" w:eastAsia="Arial" w:hAnsi="Arial"/>
          <w:sz w:val="22"/>
          <w:szCs w:val="22"/>
        </w:rPr>
        <w:t xml:space="preserve">CREOVA Media offers Trua IO as a bundled service to all current and future clients</w:t>
      </w:r>
    </w:p>
    <w:p>
      <w:pPr>
        <w:pStyle w:val="ListParagraph"/>
        <w:numPr>
          <w:ilvl w:val="0"/>
          <w:numId w:val="2"/>
        </w:numPr>
        <w:spacing w:after="40" w:before="40"/>
      </w:pPr>
      <w:r>
        <w:rPr>
          <w:rFonts w:ascii="Arial" w:cs="Arial" w:eastAsia="Arial" w:hAnsi="Arial"/>
          <w:sz w:val="22"/>
          <w:szCs w:val="22"/>
        </w:rPr>
        <w:t xml:space="preserve">First client: Tassia Gabbidon — wellness space social media + email outreach bundle</w:t>
      </w:r>
    </w:p>
    <w:p>
      <w:pPr>
        <w:pStyle w:val="ListParagraph"/>
        <w:numPr>
          <w:ilvl w:val="0"/>
          <w:numId w:val="2"/>
        </w:numPr>
        <w:spacing w:after="40" w:before="40"/>
      </w:pPr>
      <w:r>
        <w:rPr>
          <w:rFonts w:ascii="Arial" w:cs="Arial" w:eastAsia="Arial" w:hAnsi="Arial"/>
          <w:sz w:val="22"/>
          <w:szCs w:val="22"/>
        </w:rPr>
        <w:t xml:space="preserve">Agency pitch: ‘Add AI outreach to your existing social media retainer for $299/month extra’</w:t>
      </w:r>
    </w:p>
    <w:p>
      <w:pPr>
        <w:pStyle w:val="ListParagraph"/>
        <w:numPr>
          <w:ilvl w:val="0"/>
          <w:numId w:val="2"/>
        </w:numPr>
        <w:spacing w:after="40" w:before="40"/>
      </w:pPr>
      <w:r>
        <w:rPr>
          <w:rFonts w:ascii="Arial" w:cs="Arial" w:eastAsia="Arial" w:hAnsi="Arial"/>
          <w:sz w:val="22"/>
          <w:szCs w:val="22"/>
        </w:rPr>
        <w:t xml:space="preserve">Target: 5 agency clients by Month 3, generating $1,500/month recurring from this channel alone</w:t>
      </w:r>
    </w:p>
    <w:p>
      <w:pPr>
        <w:spacing w:after="120" w:before="0"/>
      </w:pPr>
      <w:r>
        <w:rPr>
          <w:rFonts w:ascii="Arial" w:cs="Arial" w:eastAsia="Arial" w:hAnsi="Arial"/>
        </w:rPr>
        <w:t xml:space="preserve"/>
      </w:r>
    </w:p>
    <w:p>
      <w:pPr>
        <w:pStyle w:val="Heading3"/>
        <w:spacing w:after="80" w:before="160"/>
      </w:pPr>
      <w:r>
        <w:rPr>
          <w:rFonts w:ascii="Arial" w:cs="Arial" w:eastAsia="Arial" w:hAnsi="Arial"/>
          <w:b/>
          <w:bCs/>
          <w:color w:val="1D9E75"/>
          <w:sz w:val="24"/>
          <w:szCs w:val="24"/>
        </w:rPr>
        <w:t xml:space="preserve">Channel 4 — Community &amp; Partnerships</w:t>
      </w:r>
    </w:p>
    <w:p>
      <w:pPr>
        <w:pStyle w:val="ListParagraph"/>
        <w:numPr>
          <w:ilvl w:val="0"/>
          <w:numId w:val="2"/>
        </w:numPr>
        <w:spacing w:after="40" w:before="40"/>
      </w:pPr>
      <w:r>
        <w:rPr>
          <w:rFonts w:ascii="Arial" w:cs="Arial" w:eastAsia="Arial" w:hAnsi="Arial"/>
          <w:sz w:val="22"/>
          <w:szCs w:val="22"/>
        </w:rPr>
        <w:t xml:space="preserve">Partner with 3 Tanzanian startup hubs: BUNI Innovation Hub (Dar), SNDBX (Dar), Sahara Sparks (Arusha)</w:t>
      </w:r>
    </w:p>
    <w:p>
      <w:pPr>
        <w:pStyle w:val="ListParagraph"/>
        <w:numPr>
          <w:ilvl w:val="0"/>
          <w:numId w:val="2"/>
        </w:numPr>
        <w:spacing w:after="40" w:before="40"/>
      </w:pPr>
      <w:r>
        <w:rPr>
          <w:rFonts w:ascii="Arial" w:cs="Arial" w:eastAsia="Arial" w:hAnsi="Arial"/>
          <w:sz w:val="22"/>
          <w:szCs w:val="22"/>
        </w:rPr>
        <w:t xml:space="preserve">Offer hub members 3 months free in exchange for logo placement, testimonials, and referrals</w:t>
      </w:r>
    </w:p>
    <w:p>
      <w:pPr>
        <w:pStyle w:val="ListParagraph"/>
        <w:numPr>
          <w:ilvl w:val="0"/>
          <w:numId w:val="2"/>
        </w:numPr>
        <w:spacing w:after="40" w:before="40"/>
      </w:pPr>
      <w:r>
        <w:rPr>
          <w:rFonts w:ascii="Arial" w:cs="Arial" w:eastAsia="Arial" w:hAnsi="Arial"/>
          <w:sz w:val="22"/>
          <w:szCs w:val="22"/>
        </w:rPr>
        <w:t xml:space="preserve">Sponsor 1 pitch competition or startup event per quarter (Startup Survivor, Navigate, etc.)</w:t>
      </w:r>
    </w:p>
    <w:p>
      <w:pPr>
        <w:pStyle w:val="ListParagraph"/>
        <w:numPr>
          <w:ilvl w:val="0"/>
          <w:numId w:val="2"/>
        </w:numPr>
        <w:spacing w:after="40" w:before="40"/>
      </w:pPr>
      <w:r>
        <w:rPr>
          <w:rFonts w:ascii="Arial" w:cs="Arial" w:eastAsia="Arial" w:hAnsi="Arial"/>
          <w:sz w:val="22"/>
          <w:szCs w:val="22"/>
        </w:rPr>
        <w:t xml:space="preserve">Present Trua IO at Tanzania Startup Week and AfricArena if applicable</w:t>
      </w:r>
    </w:p>
    <w:p>
      <w:pPr>
        <w:spacing w:after="200" w:before="0"/>
      </w:pPr>
      <w:r>
        <w:rPr>
          <w:rFonts w:ascii="Arial" w:cs="Arial" w:eastAsia="Arial" w:hAnsi="Arial"/>
        </w:rPr>
        <w:t xml:space="preserve"/>
      </w:r>
    </w:p>
    <w:p>
      <w:pPr>
        <w:pStyle w:val="Heading2"/>
        <w:spacing w:after="100" w:before="200"/>
      </w:pPr>
      <w:r>
        <w:rPr>
          <w:rFonts w:ascii="Arial" w:cs="Arial" w:eastAsia="Arial" w:hAnsi="Arial"/>
          <w:b/>
          <w:bCs/>
          <w:color w:val="000000"/>
          <w:sz w:val="28"/>
          <w:szCs w:val="28"/>
        </w:rPr>
        <w:t xml:space="preserve">6.4 Launch Campaign — ‘Day 1 in Dar es Salaam’</w:t>
      </w:r>
    </w:p>
    <w:p>
      <w:pPr>
        <w:spacing w:after="80" w:before="0"/>
      </w:pPr>
      <w:r>
        <w:rPr>
          <w:rFonts w:ascii="Arial" w:cs="Arial" w:eastAsia="Arial" w:hAnsi="Arial"/>
          <w:sz w:val="22"/>
          <w:szCs w:val="22"/>
        </w:rPr>
        <w:t xml:space="preserve">The MVP launch is built around a single, high-impact moment: sending a live AI-personalized outreach campaign to 50 real Dar es Salaam businesses using Trua IO itself — on Day 7 of the build sprint — and publishing the results publicly.</w:t>
      </w:r>
    </w:p>
    <w:p>
      <w:pPr>
        <w:spacing w:after="1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000000" w:sz="6"/>
              <w:left w:val="single" w:color="000000" w:sz="6"/>
              <w:bottom w:val="single" w:color="000000" w:sz="6"/>
              <w:right w:val="single" w:color="000000" w:sz="6"/>
            </w:tcBorders>
            <w:shd w:fill="000000" w:val="clear"/>
            <w:tcMar>
              <w:top w:type="dxa" w:w="100"/>
              <w:left w:type="dxa" w:w="140"/>
              <w:bottom w:type="dxa" w:w="100"/>
              <w:right w:type="dxa" w:w="140"/>
            </w:tcMar>
          </w:tcPr>
          <w:p>
            <w:r>
              <w:rPr>
                <w:rFonts w:ascii="Arial" w:cs="Arial" w:eastAsia="Arial" w:hAnsi="Arial"/>
                <w:b/>
                <w:bCs/>
                <w:color w:val="9FE1CB"/>
                <w:sz w:val="20"/>
                <w:szCs w:val="20"/>
              </w:rPr>
              <w:t xml:space="preserve">Action</w:t>
            </w:r>
          </w:p>
        </w:tc>
        <w:tc>
          <w:tcPr>
            <w:tcW w:type="dxa" w:w="7560"/>
            <w:gridSpan w:val="1"/>
            <w:tcBorders>
              <w:top w:val="single" w:color="000000" w:sz="6"/>
              <w:left w:val="single" w:color="000000" w:sz="6"/>
              <w:bottom w:val="single" w:color="000000" w:sz="6"/>
              <w:right w:val="single" w:color="000000" w:sz="6"/>
            </w:tcBorders>
            <w:shd w:fill="000000" w:val="clear"/>
            <w:tcMar>
              <w:top w:type="dxa" w:w="100"/>
              <w:left w:type="dxa" w:w="140"/>
              <w:bottom w:type="dxa" w:w="100"/>
              <w:right w:type="dxa" w:w="140"/>
            </w:tcMar>
          </w:tcPr>
          <w:p>
            <w:r>
              <w:rPr>
                <w:rFonts w:ascii="Arial" w:cs="Arial" w:eastAsia="Arial" w:hAnsi="Arial"/>
                <w:b/>
                <w:bCs/>
                <w:color w:val="9FE1CB"/>
                <w:sz w:val="20"/>
                <w:szCs w:val="20"/>
              </w:rPr>
              <w:t xml:space="preserve">Detail</w:t>
            </w:r>
          </w:p>
        </w:tc>
      </w:tr>
      <w:tr>
        <w:tc>
          <w:tcPr>
            <w:tcW w:type="dxa" w:w="1800"/>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b/>
                <w:bCs/>
                <w:color w:val="1D9E75"/>
                <w:sz w:val="20"/>
                <w:szCs w:val="20"/>
              </w:rPr>
              <w:t xml:space="preserve">Day 7</w:t>
            </w:r>
          </w:p>
        </w:tc>
        <w:tc>
          <w:tcPr>
            <w:tcW w:type="dxa" w:w="7560"/>
            <w:gridSpan w:val="1"/>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Send first live campaign: 50 logistics/tourism companies in Dar es Salaam</w:t>
            </w:r>
          </w:p>
        </w:tc>
      </w:tr>
      <w:tr>
        <w:tc>
          <w:tcPr>
            <w:tcW w:type="dxa" w:w="1800"/>
            <w:tcBorders>
              <w:top w:val="single" w:color="E0E0E0" w:sz="4"/>
              <w:left w:val="single" w:color="E0E0E0" w:sz="4"/>
              <w:bottom w:val="single" w:color="E0E0E0" w:sz="4"/>
              <w:right w:val="single" w:color="E0E0E0" w:sz="4"/>
            </w:tcBorders>
            <w:shd w:fill="F1EFE8" w:val="clear"/>
            <w:tcMar>
              <w:top w:type="dxa" w:w="100"/>
              <w:left w:type="dxa" w:w="140"/>
              <w:bottom w:type="dxa" w:w="100"/>
              <w:right w:type="dxa" w:w="140"/>
            </w:tcMar>
          </w:tcPr>
          <w:p>
            <w:r>
              <w:rPr>
                <w:rFonts w:ascii="Arial" w:cs="Arial" w:eastAsia="Arial" w:hAnsi="Arial"/>
                <w:b/>
                <w:bCs/>
                <w:color w:val="000000"/>
                <w:sz w:val="20"/>
                <w:szCs w:val="20"/>
              </w:rPr>
              <w:t xml:space="preserve">Day 8</w:t>
            </w:r>
          </w:p>
        </w:tc>
        <w:tc>
          <w:tcPr>
            <w:tcW w:type="dxa" w:w="7560"/>
            <w:gridSpan w:val="1"/>
            <w:tcBorders>
              <w:top w:val="single" w:color="E0E0E0" w:sz="4"/>
              <w:left w:val="single" w:color="E0E0E0" w:sz="4"/>
              <w:bottom w:val="single" w:color="E0E0E0" w:sz="4"/>
              <w:right w:val="single" w:color="E0E0E0" w:sz="4"/>
            </w:tcBorders>
            <w:shd w:fill="F1EFE8" w:val="clear"/>
            <w:tcMar>
              <w:top w:type="dxa" w:w="100"/>
              <w:left w:type="dxa" w:w="140"/>
              <w:bottom w:type="dxa" w:w="100"/>
              <w:right w:type="dxa" w:w="140"/>
            </w:tcMar>
          </w:tcPr>
          <w:p>
            <w:r>
              <w:rPr>
                <w:rFonts w:ascii="Arial" w:cs="Arial" w:eastAsia="Arial" w:hAnsi="Arial"/>
                <w:color w:val="000000"/>
                <w:sz w:val="20"/>
                <w:szCs w:val="20"/>
              </w:rPr>
              <w:t xml:space="preserve">Publish LinkedIn post: ‘We built an AI outreach tool for Tanzania in 7 days. Here’s the open rate.’</w:t>
            </w:r>
          </w:p>
        </w:tc>
      </w:tr>
      <w:tr>
        <w:tc>
          <w:tcPr>
            <w:tcW w:type="dxa" w:w="1800"/>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b/>
                <w:bCs/>
                <w:color w:val="1D9E75"/>
                <w:sz w:val="20"/>
                <w:szCs w:val="20"/>
              </w:rPr>
              <w:t xml:space="preserve">Day 9</w:t>
            </w:r>
          </w:p>
        </w:tc>
        <w:tc>
          <w:tcPr>
            <w:tcW w:type="dxa" w:w="7560"/>
            <w:gridSpan w:val="1"/>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Post Loom walkthrough video on YouTube and LinkedIn. Target: 1,000 views week 1.</w:t>
            </w:r>
          </w:p>
        </w:tc>
      </w:tr>
      <w:tr>
        <w:tc>
          <w:tcPr>
            <w:tcW w:type="dxa" w:w="1800"/>
            <w:tcBorders>
              <w:top w:val="single" w:color="E0E0E0" w:sz="4"/>
              <w:left w:val="single" w:color="E0E0E0" w:sz="4"/>
              <w:bottom w:val="single" w:color="E0E0E0" w:sz="4"/>
              <w:right w:val="single" w:color="E0E0E0" w:sz="4"/>
            </w:tcBorders>
            <w:shd w:fill="F1EFE8" w:val="clear"/>
            <w:tcMar>
              <w:top w:type="dxa" w:w="100"/>
              <w:left w:type="dxa" w:w="140"/>
              <w:bottom w:type="dxa" w:w="100"/>
              <w:right w:type="dxa" w:w="140"/>
            </w:tcMar>
          </w:tcPr>
          <w:p>
            <w:r>
              <w:rPr>
                <w:rFonts w:ascii="Arial" w:cs="Arial" w:eastAsia="Arial" w:hAnsi="Arial"/>
                <w:b/>
                <w:bCs/>
                <w:color w:val="000000"/>
                <w:sz w:val="20"/>
                <w:szCs w:val="20"/>
              </w:rPr>
              <w:t xml:space="preserve">Day 10</w:t>
            </w:r>
          </w:p>
        </w:tc>
        <w:tc>
          <w:tcPr>
            <w:tcW w:type="dxa" w:w="7560"/>
            <w:gridSpan w:val="1"/>
            <w:tcBorders>
              <w:top w:val="single" w:color="E0E0E0" w:sz="4"/>
              <w:left w:val="single" w:color="E0E0E0" w:sz="4"/>
              <w:bottom w:val="single" w:color="E0E0E0" w:sz="4"/>
              <w:right w:val="single" w:color="E0E0E0" w:sz="4"/>
            </w:tcBorders>
            <w:shd w:fill="F1EFE8" w:val="clear"/>
            <w:tcMar>
              <w:top w:type="dxa" w:w="100"/>
              <w:left w:type="dxa" w:w="140"/>
              <w:bottom w:type="dxa" w:w="100"/>
              <w:right w:type="dxa" w:w="140"/>
            </w:tcMar>
          </w:tcPr>
          <w:p>
            <w:r>
              <w:rPr>
                <w:rFonts w:ascii="Arial" w:cs="Arial" w:eastAsia="Arial" w:hAnsi="Arial"/>
                <w:color w:val="000000"/>
                <w:sz w:val="20"/>
                <w:szCs w:val="20"/>
              </w:rPr>
              <w:t xml:space="preserve">ProductHunt launch: ‘Trua IO — AI outreach built for Tanzania and East Africa’</w:t>
            </w:r>
          </w:p>
        </w:tc>
      </w:tr>
      <w:tr>
        <w:tc>
          <w:tcPr>
            <w:tcW w:type="dxa" w:w="1800"/>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b/>
                <w:bCs/>
                <w:color w:val="1D9E75"/>
                <w:sz w:val="20"/>
                <w:szCs w:val="20"/>
              </w:rPr>
              <w:t xml:space="preserve">Day 14</w:t>
            </w:r>
          </w:p>
        </w:tc>
        <w:tc>
          <w:tcPr>
            <w:tcW w:type="dxa" w:w="7560"/>
            <w:gridSpan w:val="1"/>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Email all beta signups with open rate results. Offer 14-day free trial. Target: 30% conversion.</w:t>
            </w:r>
          </w:p>
        </w:tc>
      </w:tr>
    </w:tbl>
    <w:p>
      <w:pPr>
        <w:spacing w:after="200" w:before="0"/>
      </w:pPr>
      <w:r>
        <w:rPr>
          <w:rFonts w:ascii="Arial" w:cs="Arial" w:eastAsia="Arial" w:hAnsi="Arial"/>
        </w:rPr>
        <w:t xml:space="preserve"/>
      </w:r>
    </w:p>
    <w:p>
      <w:pPr>
        <w:pStyle w:val="Heading2"/>
        <w:spacing w:after="100" w:before="200"/>
      </w:pPr>
      <w:r>
        <w:rPr>
          <w:rFonts w:ascii="Arial" w:cs="Arial" w:eastAsia="Arial" w:hAnsi="Arial"/>
          <w:b/>
          <w:bCs/>
          <w:color w:val="000000"/>
          <w:sz w:val="28"/>
          <w:szCs w:val="28"/>
        </w:rPr>
        <w:t xml:space="preserve">6.5 Key Marketing Metrics (First 90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gridSpan w:val="1"/>
            <w:tcBorders>
              <w:top w:val="single" w:color="000000" w:sz="6"/>
              <w:left w:val="single" w:color="000000" w:sz="6"/>
              <w:bottom w:val="single" w:color="000000" w:sz="6"/>
              <w:right w:val="single" w:color="000000" w:sz="6"/>
            </w:tcBorders>
            <w:shd w:fill="000000" w:val="clear"/>
            <w:tcMar>
              <w:top w:type="dxa" w:w="100"/>
              <w:left w:type="dxa" w:w="140"/>
              <w:bottom w:type="dxa" w:w="100"/>
              <w:right w:type="dxa" w:w="140"/>
            </w:tcMar>
          </w:tcPr>
          <w:p>
            <w:r>
              <w:rPr>
                <w:rFonts w:ascii="Arial" w:cs="Arial" w:eastAsia="Arial" w:hAnsi="Arial"/>
                <w:b/>
                <w:bCs/>
                <w:color w:val="9FE1CB"/>
                <w:sz w:val="20"/>
                <w:szCs w:val="20"/>
              </w:rPr>
              <w:t xml:space="preserve">Metric</w:t>
            </w:r>
          </w:p>
        </w:tc>
        <w:tc>
          <w:tcPr>
            <w:tcW w:type="dxa" w:w="2340"/>
            <w:gridSpan w:val="1"/>
            <w:tcBorders>
              <w:top w:val="single" w:color="000000" w:sz="6"/>
              <w:left w:val="single" w:color="000000" w:sz="6"/>
              <w:bottom w:val="single" w:color="000000" w:sz="6"/>
              <w:right w:val="single" w:color="000000" w:sz="6"/>
            </w:tcBorders>
            <w:shd w:fill="000000" w:val="clear"/>
            <w:tcMar>
              <w:top w:type="dxa" w:w="100"/>
              <w:left w:type="dxa" w:w="140"/>
              <w:bottom w:type="dxa" w:w="100"/>
              <w:right w:type="dxa" w:w="140"/>
            </w:tcMar>
          </w:tcPr>
          <w:p>
            <w:r>
              <w:rPr>
                <w:rFonts w:ascii="Arial" w:cs="Arial" w:eastAsia="Arial" w:hAnsi="Arial"/>
                <w:b/>
                <w:bCs/>
                <w:color w:val="9FE1CB"/>
                <w:sz w:val="20"/>
                <w:szCs w:val="20"/>
              </w:rPr>
              <w:t xml:space="preserve">Month 1 Target</w:t>
            </w:r>
          </w:p>
        </w:tc>
        <w:tc>
          <w:tcPr>
            <w:tcW w:type="dxa" w:w="2340"/>
            <w:gridSpan w:val="1"/>
            <w:tcBorders>
              <w:top w:val="single" w:color="000000" w:sz="6"/>
              <w:left w:val="single" w:color="000000" w:sz="6"/>
              <w:bottom w:val="single" w:color="000000" w:sz="6"/>
              <w:right w:val="single" w:color="000000" w:sz="6"/>
            </w:tcBorders>
            <w:shd w:fill="000000" w:val="clear"/>
            <w:tcMar>
              <w:top w:type="dxa" w:w="100"/>
              <w:left w:type="dxa" w:w="140"/>
              <w:bottom w:type="dxa" w:w="100"/>
              <w:right w:type="dxa" w:w="140"/>
            </w:tcMar>
          </w:tcPr>
          <w:p>
            <w:r>
              <w:rPr>
                <w:rFonts w:ascii="Arial" w:cs="Arial" w:eastAsia="Arial" w:hAnsi="Arial"/>
                <w:b/>
                <w:bCs/>
                <w:color w:val="9FE1CB"/>
                <w:sz w:val="20"/>
                <w:szCs w:val="20"/>
              </w:rPr>
              <w:t xml:space="preserve">Month 3 Target</w:t>
            </w:r>
          </w:p>
        </w:tc>
      </w:tr>
      <w:tr>
        <w:tc>
          <w:tcPr>
            <w:tcW w:type="dxa" w:w="4680"/>
            <w:gridSpan w:val="1"/>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Paying workspaces</w:t>
            </w:r>
          </w:p>
        </w:tc>
        <w:tc>
          <w:tcPr>
            <w:tcW w:type="dxa" w:w="2340"/>
            <w:tcBorders>
              <w:top w:val="single" w:color="E0E0E0" w:sz="4"/>
              <w:left w:val="single" w:color="E0E0E0" w:sz="4"/>
              <w:bottom w:val="single" w:color="E0E0E0" w:sz="4"/>
              <w:right w:val="single" w:color="E0E0E0" w:sz="4"/>
            </w:tcBorders>
            <w:shd w:fill="F1EFE8" w:val="clear"/>
            <w:tcMar>
              <w:top w:type="dxa" w:w="100"/>
              <w:left w:type="dxa" w:w="140"/>
              <w:bottom w:type="dxa" w:w="100"/>
              <w:right w:type="dxa" w:w="140"/>
            </w:tcMar>
          </w:tcPr>
          <w:p>
            <w:r>
              <w:rPr>
                <w:rFonts w:ascii="Arial" w:cs="Arial" w:eastAsia="Arial" w:hAnsi="Arial"/>
                <w:b/>
                <w:bCs/>
                <w:color w:val="000000"/>
                <w:sz w:val="20"/>
                <w:szCs w:val="20"/>
              </w:rPr>
              <w:t xml:space="preserve">10</w:t>
            </w:r>
          </w:p>
        </w:tc>
        <w:tc>
          <w:tcPr>
            <w:tcW w:type="dxa" w:w="2340"/>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b/>
                <w:bCs/>
                <w:color w:val="1D9E75"/>
                <w:sz w:val="20"/>
                <w:szCs w:val="20"/>
              </w:rPr>
              <w:t xml:space="preserve">25</w:t>
            </w:r>
          </w:p>
        </w:tc>
      </w:tr>
      <w:tr>
        <w:tc>
          <w:tcPr>
            <w:tcW w:type="dxa" w:w="4680"/>
            <w:gridSpan w:val="1"/>
            <w:tcBorders>
              <w:top w:val="single" w:color="E0E0E0" w:sz="4"/>
              <w:left w:val="single" w:color="E0E0E0" w:sz="4"/>
              <w:bottom w:val="single" w:color="E0E0E0" w:sz="4"/>
              <w:right w:val="single" w:color="E0E0E0" w:sz="4"/>
            </w:tcBorders>
            <w:shd w:fill="F1EFE8" w:val="clear"/>
            <w:tcMar>
              <w:top w:type="dxa" w:w="100"/>
              <w:left w:type="dxa" w:w="140"/>
              <w:bottom w:type="dxa" w:w="100"/>
              <w:right w:type="dxa" w:w="140"/>
            </w:tcMar>
          </w:tcPr>
          <w:p>
            <w:r>
              <w:rPr>
                <w:rFonts w:ascii="Arial" w:cs="Arial" w:eastAsia="Arial" w:hAnsi="Arial"/>
                <w:color w:val="000000"/>
                <w:sz w:val="20"/>
                <w:szCs w:val="20"/>
              </w:rPr>
              <w:t xml:space="preserve">MRR</w:t>
            </w:r>
          </w:p>
        </w:tc>
        <w:tc>
          <w:tcPr>
            <w:tcW w:type="dxa" w:w="234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$890</w:t>
            </w:r>
          </w:p>
        </w:tc>
        <w:tc>
          <w:tcPr>
            <w:tcW w:type="dxa" w:w="2340"/>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b/>
                <w:bCs/>
                <w:color w:val="1D9E75"/>
                <w:sz w:val="20"/>
                <w:szCs w:val="20"/>
              </w:rPr>
              <w:t xml:space="preserve">$4,200</w:t>
            </w:r>
          </w:p>
        </w:tc>
      </w:tr>
      <w:tr>
        <w:tc>
          <w:tcPr>
            <w:tcW w:type="dxa" w:w="4680"/>
            <w:gridSpan w:val="1"/>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Email open rate (Trua IO campaigns)</w:t>
            </w:r>
          </w:p>
        </w:tc>
        <w:tc>
          <w:tcPr>
            <w:tcW w:type="dxa" w:w="2340"/>
            <w:tcBorders>
              <w:top w:val="single" w:color="E0E0E0" w:sz="4"/>
              <w:left w:val="single" w:color="E0E0E0" w:sz="4"/>
              <w:bottom w:val="single" w:color="E0E0E0" w:sz="4"/>
              <w:right w:val="single" w:color="E0E0E0" w:sz="4"/>
            </w:tcBorders>
            <w:shd w:fill="F1EFE8" w:val="clear"/>
            <w:tcMar>
              <w:top w:type="dxa" w:w="100"/>
              <w:left w:type="dxa" w:w="140"/>
              <w:bottom w:type="dxa" w:w="100"/>
              <w:right w:type="dxa" w:w="140"/>
            </w:tcMar>
          </w:tcPr>
          <w:p>
            <w:r>
              <w:rPr>
                <w:rFonts w:ascii="Arial" w:cs="Arial" w:eastAsia="Arial" w:hAnsi="Arial"/>
                <w:b/>
                <w:bCs/>
                <w:color w:val="000000"/>
                <w:sz w:val="20"/>
                <w:szCs w:val="20"/>
              </w:rPr>
              <w:t xml:space="preserve">&gt; 55%</w:t>
            </w:r>
          </w:p>
        </w:tc>
        <w:tc>
          <w:tcPr>
            <w:tcW w:type="dxa" w:w="2340"/>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b/>
                <w:bCs/>
                <w:color w:val="1D9E75"/>
                <w:sz w:val="20"/>
                <w:szCs w:val="20"/>
              </w:rPr>
              <w:t xml:space="preserve">&gt; 70%</w:t>
            </w:r>
          </w:p>
        </w:tc>
      </w:tr>
      <w:tr>
        <w:tc>
          <w:tcPr>
            <w:tcW w:type="dxa" w:w="4680"/>
            <w:gridSpan w:val="1"/>
            <w:tcBorders>
              <w:top w:val="single" w:color="E0E0E0" w:sz="4"/>
              <w:left w:val="single" w:color="E0E0E0" w:sz="4"/>
              <w:bottom w:val="single" w:color="E0E0E0" w:sz="4"/>
              <w:right w:val="single" w:color="E0E0E0" w:sz="4"/>
            </w:tcBorders>
            <w:shd w:fill="F1EFE8" w:val="clear"/>
            <w:tcMar>
              <w:top w:type="dxa" w:w="100"/>
              <w:left w:type="dxa" w:w="140"/>
              <w:bottom w:type="dxa" w:w="100"/>
              <w:right w:type="dxa" w:w="140"/>
            </w:tcMar>
          </w:tcPr>
          <w:p>
            <w:r>
              <w:rPr>
                <w:rFonts w:ascii="Arial" w:cs="Arial" w:eastAsia="Arial" w:hAnsi="Arial"/>
                <w:color w:val="000000"/>
                <w:sz w:val="20"/>
                <w:szCs w:val="20"/>
              </w:rPr>
              <w:t xml:space="preserve">Agency clients onboarded</w:t>
            </w:r>
          </w:p>
        </w:tc>
        <w:tc>
          <w:tcPr>
            <w:tcW w:type="dxa" w:w="234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2</w:t>
            </w:r>
          </w:p>
        </w:tc>
        <w:tc>
          <w:tcPr>
            <w:tcW w:type="dxa" w:w="2340"/>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b/>
                <w:bCs/>
                <w:color w:val="1D9E75"/>
                <w:sz w:val="20"/>
                <w:szCs w:val="20"/>
              </w:rPr>
              <w:t xml:space="preserve">5+</w:t>
            </w:r>
          </w:p>
        </w:tc>
      </w:tr>
      <w:tr>
        <w:tc>
          <w:tcPr>
            <w:tcW w:type="dxa" w:w="4680"/>
            <w:gridSpan w:val="1"/>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LinkedIn followers (Justin / CREOVA)</w:t>
            </w:r>
          </w:p>
        </w:tc>
        <w:tc>
          <w:tcPr>
            <w:tcW w:type="dxa" w:w="2340"/>
            <w:tcBorders>
              <w:top w:val="single" w:color="E0E0E0" w:sz="4"/>
              <w:left w:val="single" w:color="E0E0E0" w:sz="4"/>
              <w:bottom w:val="single" w:color="E0E0E0" w:sz="4"/>
              <w:right w:val="single" w:color="E0E0E0" w:sz="4"/>
            </w:tcBorders>
            <w:shd w:fill="F1EFE8" w:val="clear"/>
            <w:tcMar>
              <w:top w:type="dxa" w:w="100"/>
              <w:left w:type="dxa" w:w="140"/>
              <w:bottom w:type="dxa" w:w="100"/>
              <w:right w:type="dxa" w:w="140"/>
            </w:tcMar>
          </w:tcPr>
          <w:p>
            <w:r>
              <w:rPr>
                <w:rFonts w:ascii="Arial" w:cs="Arial" w:eastAsia="Arial" w:hAnsi="Arial"/>
                <w:b/>
                <w:bCs/>
                <w:color w:val="000000"/>
                <w:sz w:val="20"/>
                <w:szCs w:val="20"/>
              </w:rPr>
              <w:t xml:space="preserve">+200</w:t>
            </w:r>
          </w:p>
        </w:tc>
        <w:tc>
          <w:tcPr>
            <w:tcW w:type="dxa" w:w="2340"/>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b/>
                <w:bCs/>
                <w:color w:val="1D9E75"/>
                <w:sz w:val="20"/>
                <w:szCs w:val="20"/>
              </w:rPr>
              <w:t xml:space="preserve">+1,000</w:t>
            </w:r>
          </w:p>
        </w:tc>
      </w:tr>
      <w:tr>
        <w:tc>
          <w:tcPr>
            <w:tcW w:type="dxa" w:w="4680"/>
            <w:gridSpan w:val="1"/>
            <w:tcBorders>
              <w:top w:val="single" w:color="E0E0E0" w:sz="4"/>
              <w:left w:val="single" w:color="E0E0E0" w:sz="4"/>
              <w:bottom w:val="single" w:color="E0E0E0" w:sz="4"/>
              <w:right w:val="single" w:color="E0E0E0" w:sz="4"/>
            </w:tcBorders>
            <w:shd w:fill="F1EFE8" w:val="clear"/>
            <w:tcMar>
              <w:top w:type="dxa" w:w="100"/>
              <w:left w:type="dxa" w:w="140"/>
              <w:bottom w:type="dxa" w:w="100"/>
              <w:right w:type="dxa" w:w="140"/>
            </w:tcMar>
          </w:tcPr>
          <w:p>
            <w:r>
              <w:rPr>
                <w:rFonts w:ascii="Arial" w:cs="Arial" w:eastAsia="Arial" w:hAnsi="Arial"/>
                <w:color w:val="000000"/>
                <w:sz w:val="20"/>
                <w:szCs w:val="20"/>
              </w:rPr>
              <w:t xml:space="preserve">ProductHunt upvotes (launch day)</w:t>
            </w:r>
          </w:p>
        </w:tc>
        <w:tc>
          <w:tcPr>
            <w:tcW w:type="dxa" w:w="234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100+</w:t>
            </w:r>
          </w:p>
        </w:tc>
        <w:tc>
          <w:tcPr>
            <w:tcW w:type="dxa" w:w="234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w:t>
            </w:r>
          </w:p>
        </w:tc>
      </w:tr>
      <w:tr>
        <w:tc>
          <w:tcPr>
            <w:tcW w:type="dxa" w:w="4680"/>
            <w:gridSpan w:val="1"/>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Demo calls booked from Trua IO’s own outreach</w:t>
            </w:r>
          </w:p>
        </w:tc>
        <w:tc>
          <w:tcPr>
            <w:tcW w:type="dxa" w:w="2340"/>
            <w:tcBorders>
              <w:top w:val="single" w:color="E0E0E0" w:sz="4"/>
              <w:left w:val="single" w:color="E0E0E0" w:sz="4"/>
              <w:bottom w:val="single" w:color="E0E0E0" w:sz="4"/>
              <w:right w:val="single" w:color="E0E0E0" w:sz="4"/>
            </w:tcBorders>
            <w:shd w:fill="F1EFE8" w:val="clear"/>
            <w:tcMar>
              <w:top w:type="dxa" w:w="100"/>
              <w:left w:type="dxa" w:w="140"/>
              <w:bottom w:type="dxa" w:w="100"/>
              <w:right w:type="dxa" w:w="140"/>
            </w:tcMar>
          </w:tcPr>
          <w:p>
            <w:r>
              <w:rPr>
                <w:rFonts w:ascii="Arial" w:cs="Arial" w:eastAsia="Arial" w:hAnsi="Arial"/>
                <w:b/>
                <w:bCs/>
                <w:color w:val="000000"/>
                <w:sz w:val="20"/>
                <w:szCs w:val="20"/>
              </w:rPr>
              <w:t xml:space="preserve">15</w:t>
            </w:r>
          </w:p>
        </w:tc>
        <w:tc>
          <w:tcPr>
            <w:tcW w:type="dxa" w:w="2340"/>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b/>
                <w:bCs/>
                <w:color w:val="1D9E75"/>
                <w:sz w:val="20"/>
                <w:szCs w:val="20"/>
              </w:rPr>
              <w:t xml:space="preserve">40+</w:t>
            </w:r>
          </w:p>
        </w:tc>
      </w:tr>
    </w:tbl>
    <w:p>
      <w:pPr>
        <w:spacing w:after="200" w:before="0"/>
      </w:pPr>
      <w:r>
        <w:rPr>
          <w:rFonts w:ascii="Arial" w:cs="Arial" w:eastAsia="Arial" w:hAnsi="Arial"/>
        </w:rPr>
        <w:t xml:space="preserve"/>
      </w:r>
    </w:p>
    <w:p>
      <w:pPr>
        <w:pStyle w:val="Heading2"/>
        <w:spacing w:after="100" w:before="200"/>
      </w:pPr>
      <w:r>
        <w:rPr>
          <w:rFonts w:ascii="Arial" w:cs="Arial" w:eastAsia="Arial" w:hAnsi="Arial"/>
          <w:b/>
          <w:bCs/>
          <w:color w:val="000000"/>
          <w:sz w:val="28"/>
          <w:szCs w:val="28"/>
        </w:rPr>
        <w:t xml:space="preserve">6.6 Competitive Advantage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1560"/>
        <w:gridCol w:w="1560"/>
      </w:tblGrid>
      <w:tr>
        <w:tc>
          <w:tcPr>
            <w:tcW w:type="dxa" w:w="3120"/>
            <w:gridSpan w:val="1"/>
            <w:tcBorders>
              <w:top w:val="single" w:color="000000" w:sz="6"/>
              <w:left w:val="single" w:color="000000" w:sz="6"/>
              <w:bottom w:val="single" w:color="000000" w:sz="6"/>
              <w:right w:val="single" w:color="000000" w:sz="6"/>
            </w:tcBorders>
            <w:shd w:fill="000000" w:val="clear"/>
            <w:tcMar>
              <w:top w:type="dxa" w:w="100"/>
              <w:left w:type="dxa" w:w="140"/>
              <w:bottom w:type="dxa" w:w="100"/>
              <w:right w:type="dxa" w:w="140"/>
            </w:tcMar>
          </w:tcPr>
          <w:p>
            <w:r>
              <w:rPr>
                <w:rFonts w:ascii="Arial" w:cs="Arial" w:eastAsia="Arial" w:hAnsi="Arial"/>
                <w:b/>
                <w:bCs/>
                <w:color w:val="9FE1CB"/>
                <w:sz w:val="20"/>
                <w:szCs w:val="20"/>
              </w:rPr>
              <w:t xml:space="preserve">Feature</w:t>
            </w:r>
          </w:p>
        </w:tc>
        <w:tc>
          <w:tcPr>
            <w:tcW w:type="dxa" w:w="1560"/>
            <w:gridSpan w:val="1"/>
            <w:tcBorders>
              <w:top w:val="single" w:color="1D9E75" w:sz="6"/>
              <w:left w:val="single" w:color="1D9E75" w:sz="6"/>
              <w:bottom w:val="single" w:color="1D9E75" w:sz="6"/>
              <w:right w:val="single" w:color="1D9E75" w:sz="6"/>
            </w:tcBorders>
            <w:shd w:fill="1D9E75" w:val="clear"/>
            <w:tcMar>
              <w:top w:type="dxa" w:w="100"/>
              <w:left w:type="dxa" w:w="140"/>
              <w:bottom w:type="dxa" w:w="100"/>
              <w:right w:type="dxa" w:w="140"/>
            </w:tcMar>
          </w:tcPr>
          <w:p>
            <w:r>
              <w:rPr>
                <w:rFonts w:ascii="Arial" w:cs="Arial" w:eastAsia="Arial" w:hAnsi="Arial"/>
                <w:b/>
                <w:bCs/>
                <w:color w:val="000000"/>
                <w:sz w:val="20"/>
                <w:szCs w:val="20"/>
              </w:rPr>
              <w:t xml:space="preserve">Trua IO</w:t>
            </w:r>
          </w:p>
        </w:tc>
        <w:tc>
          <w:tcPr>
            <w:tcW w:type="dxa" w:w="1560"/>
            <w:gridSpan w:val="1"/>
            <w:tcBorders>
              <w:top w:val="single" w:color="000000" w:sz="6"/>
              <w:left w:val="single" w:color="000000" w:sz="6"/>
              <w:bottom w:val="single" w:color="000000" w:sz="6"/>
              <w:right w:val="single" w:color="000000" w:sz="6"/>
            </w:tcBorders>
            <w:shd w:fill="000000" w:val="clear"/>
            <w:tcMar>
              <w:top w:type="dxa" w:w="100"/>
              <w:left w:type="dxa" w:w="140"/>
              <w:bottom w:type="dxa" w:w="100"/>
              <w:right w:type="dxa" w:w="140"/>
            </w:tcMar>
          </w:tcPr>
          <w:p>
            <w:r>
              <w:rPr>
                <w:rFonts w:ascii="Arial" w:cs="Arial" w:eastAsia="Arial" w:hAnsi="Arial"/>
                <w:b/>
                <w:bCs/>
                <w:color w:val="9FE1CB"/>
                <w:sz w:val="20"/>
                <w:szCs w:val="20"/>
              </w:rPr>
              <w:t xml:space="preserve">Spoki</w:t>
            </w:r>
          </w:p>
        </w:tc>
        <w:tc>
          <w:tcPr>
            <w:tcW w:type="dxa" w:w="1560"/>
            <w:gridSpan w:val="1"/>
            <w:tcBorders>
              <w:top w:val="single" w:color="000000" w:sz="6"/>
              <w:left w:val="single" w:color="000000" w:sz="6"/>
              <w:bottom w:val="single" w:color="000000" w:sz="6"/>
              <w:right w:val="single" w:color="000000" w:sz="6"/>
            </w:tcBorders>
            <w:shd w:fill="000000" w:val="clear"/>
            <w:tcMar>
              <w:top w:type="dxa" w:w="100"/>
              <w:left w:type="dxa" w:w="140"/>
              <w:bottom w:type="dxa" w:w="100"/>
              <w:right w:type="dxa" w:w="140"/>
            </w:tcMar>
          </w:tcPr>
          <w:p>
            <w:r>
              <w:rPr>
                <w:rFonts w:ascii="Arial" w:cs="Arial" w:eastAsia="Arial" w:hAnsi="Arial"/>
                <w:b/>
                <w:bCs/>
                <w:color w:val="9FE1CB"/>
                <w:sz w:val="20"/>
                <w:szCs w:val="20"/>
              </w:rPr>
              <w:t xml:space="preserve">Wati</w:t>
            </w:r>
          </w:p>
        </w:tc>
        <w:tc>
          <w:tcPr>
            <w:tcW w:type="dxa" w:w="1560"/>
            <w:gridSpan w:val="1"/>
            <w:tcBorders>
              <w:top w:val="single" w:color="000000" w:sz="6"/>
              <w:left w:val="single" w:color="000000" w:sz="6"/>
              <w:bottom w:val="single" w:color="000000" w:sz="6"/>
              <w:right w:val="single" w:color="000000" w:sz="6"/>
            </w:tcBorders>
            <w:shd w:fill="000000" w:val="clear"/>
            <w:tcMar>
              <w:top w:type="dxa" w:w="100"/>
              <w:left w:type="dxa" w:w="140"/>
              <w:bottom w:type="dxa" w:w="100"/>
              <w:right w:type="dxa" w:w="140"/>
            </w:tcMar>
          </w:tcPr>
          <w:p>
            <w:r>
              <w:rPr>
                <w:rFonts w:ascii="Arial" w:cs="Arial" w:eastAsia="Arial" w:hAnsi="Arial"/>
                <w:b/>
                <w:bCs/>
                <w:color w:val="9FE1CB"/>
                <w:sz w:val="20"/>
                <w:szCs w:val="20"/>
              </w:rPr>
              <w:t xml:space="preserve">AiSensy</w:t>
            </w:r>
          </w:p>
        </w:tc>
      </w:tr>
      <w:tr>
        <w:tc>
          <w:tcPr>
            <w:tcW w:type="dxa" w:w="3120"/>
            <w:gridSpan w:val="1"/>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Tanzania-specific personalization</w:t>
            </w:r>
          </w:p>
        </w:tc>
        <w:tc>
          <w:tcPr>
            <w:tcW w:type="dxa" w:w="1560"/>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b/>
                <w:bCs/>
                <w:color w:val="1D9E75"/>
                <w:sz w:val="20"/>
                <w:szCs w:val="20"/>
              </w:rPr>
              <w:t xml:space="preserve">✓</w:t>
            </w:r>
          </w:p>
        </w:tc>
        <w:tc>
          <w:tcPr>
            <w:tcW w:type="dxa" w:w="1560"/>
            <w:gridSpan w:val="1"/>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w:t>
            </w:r>
          </w:p>
        </w:tc>
        <w:tc>
          <w:tcPr>
            <w:tcW w:type="dxa" w:w="1560"/>
            <w:gridSpan w:val="1"/>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w:t>
            </w:r>
          </w:p>
        </w:tc>
        <w:tc>
          <w:tcPr>
            <w:tcW w:type="dxa" w:w="1560"/>
            <w:gridSpan w:val="1"/>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w:t>
            </w:r>
          </w:p>
        </w:tc>
      </w:tr>
      <w:tr>
        <w:tc>
          <w:tcPr>
            <w:tcW w:type="dxa" w:w="3120"/>
            <w:gridSpan w:val="1"/>
            <w:tcBorders>
              <w:top w:val="single" w:color="E0E0E0" w:sz="4"/>
              <w:left w:val="single" w:color="E0E0E0" w:sz="4"/>
              <w:bottom w:val="single" w:color="E0E0E0" w:sz="4"/>
              <w:right w:val="single" w:color="E0E0E0" w:sz="4"/>
            </w:tcBorders>
            <w:shd w:fill="F1EFE8" w:val="clear"/>
            <w:tcMar>
              <w:top w:type="dxa" w:w="100"/>
              <w:left w:type="dxa" w:w="140"/>
              <w:bottom w:type="dxa" w:w="100"/>
              <w:right w:type="dxa" w:w="140"/>
            </w:tcMar>
          </w:tcPr>
          <w:p>
            <w:r>
              <w:rPr>
                <w:rFonts w:ascii="Arial" w:cs="Arial" w:eastAsia="Arial" w:hAnsi="Arial"/>
                <w:color w:val="000000"/>
                <w:sz w:val="20"/>
                <w:szCs w:val="20"/>
              </w:rPr>
              <w:t xml:space="preserve">Swahili language support</w:t>
            </w:r>
          </w:p>
        </w:tc>
        <w:tc>
          <w:tcPr>
            <w:tcW w:type="dxa" w:w="1560"/>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b/>
                <w:bCs/>
                <w:color w:val="1D9E75"/>
                <w:sz w:val="20"/>
                <w:szCs w:val="20"/>
              </w:rPr>
              <w:t xml:space="preserve">✓</w:t>
            </w:r>
          </w:p>
        </w:tc>
        <w:tc>
          <w:tcPr>
            <w:tcW w:type="dxa" w:w="1560"/>
            <w:gridSpan w:val="1"/>
            <w:tcBorders>
              <w:top w:val="single" w:color="E0E0E0" w:sz="4"/>
              <w:left w:val="single" w:color="E0E0E0" w:sz="4"/>
              <w:bottom w:val="single" w:color="E0E0E0" w:sz="4"/>
              <w:right w:val="single" w:color="E0E0E0" w:sz="4"/>
            </w:tcBorders>
            <w:shd w:fill="F1EFE8" w:val="clear"/>
            <w:tcMar>
              <w:top w:type="dxa" w:w="100"/>
              <w:left w:type="dxa" w:w="140"/>
              <w:bottom w:type="dxa" w:w="100"/>
              <w:right w:type="dxa" w:w="140"/>
            </w:tcMar>
          </w:tcPr>
          <w:p>
            <w:r>
              <w:rPr>
                <w:rFonts w:ascii="Arial" w:cs="Arial" w:eastAsia="Arial" w:hAnsi="Arial"/>
                <w:color w:val="000000"/>
                <w:sz w:val="20"/>
                <w:szCs w:val="20"/>
              </w:rPr>
              <w:t xml:space="preserve">–</w:t>
            </w:r>
          </w:p>
        </w:tc>
        <w:tc>
          <w:tcPr>
            <w:tcW w:type="dxa" w:w="1560"/>
            <w:gridSpan w:val="1"/>
            <w:tcBorders>
              <w:top w:val="single" w:color="E0E0E0" w:sz="4"/>
              <w:left w:val="single" w:color="E0E0E0" w:sz="4"/>
              <w:bottom w:val="single" w:color="E0E0E0" w:sz="4"/>
              <w:right w:val="single" w:color="E0E0E0" w:sz="4"/>
            </w:tcBorders>
            <w:shd w:fill="F1EFE8" w:val="clear"/>
            <w:tcMar>
              <w:top w:type="dxa" w:w="100"/>
              <w:left w:type="dxa" w:w="140"/>
              <w:bottom w:type="dxa" w:w="100"/>
              <w:right w:type="dxa" w:w="140"/>
            </w:tcMar>
          </w:tcPr>
          <w:p>
            <w:r>
              <w:rPr>
                <w:rFonts w:ascii="Arial" w:cs="Arial" w:eastAsia="Arial" w:hAnsi="Arial"/>
                <w:color w:val="000000"/>
                <w:sz w:val="20"/>
                <w:szCs w:val="20"/>
              </w:rPr>
              <w:t xml:space="preserve">–</w:t>
            </w:r>
          </w:p>
        </w:tc>
        <w:tc>
          <w:tcPr>
            <w:tcW w:type="dxa" w:w="1560"/>
            <w:gridSpan w:val="1"/>
            <w:tcBorders>
              <w:top w:val="single" w:color="E0E0E0" w:sz="4"/>
              <w:left w:val="single" w:color="E0E0E0" w:sz="4"/>
              <w:bottom w:val="single" w:color="E0E0E0" w:sz="4"/>
              <w:right w:val="single" w:color="E0E0E0" w:sz="4"/>
            </w:tcBorders>
            <w:shd w:fill="F1EFE8" w:val="clear"/>
            <w:tcMar>
              <w:top w:type="dxa" w:w="100"/>
              <w:left w:type="dxa" w:w="140"/>
              <w:bottom w:type="dxa" w:w="100"/>
              <w:right w:type="dxa" w:w="140"/>
            </w:tcMar>
          </w:tcPr>
          <w:p>
            <w:r>
              <w:rPr>
                <w:rFonts w:ascii="Arial" w:cs="Arial" w:eastAsia="Arial" w:hAnsi="Arial"/>
                <w:color w:val="000000"/>
                <w:sz w:val="20"/>
                <w:szCs w:val="20"/>
              </w:rPr>
              <w:t xml:space="preserve">–</w:t>
            </w:r>
          </w:p>
        </w:tc>
      </w:tr>
      <w:tr>
        <w:tc>
          <w:tcPr>
            <w:tcW w:type="dxa" w:w="3120"/>
            <w:gridSpan w:val="1"/>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PDPA 2022 (Tanzania) compliance</w:t>
            </w:r>
          </w:p>
        </w:tc>
        <w:tc>
          <w:tcPr>
            <w:tcW w:type="dxa" w:w="1560"/>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b/>
                <w:bCs/>
                <w:color w:val="1D9E75"/>
                <w:sz w:val="20"/>
                <w:szCs w:val="20"/>
              </w:rPr>
              <w:t xml:space="preserve">✓</w:t>
            </w:r>
          </w:p>
        </w:tc>
        <w:tc>
          <w:tcPr>
            <w:tcW w:type="dxa" w:w="1560"/>
            <w:gridSpan w:val="1"/>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w:t>
            </w:r>
          </w:p>
        </w:tc>
        <w:tc>
          <w:tcPr>
            <w:tcW w:type="dxa" w:w="1560"/>
            <w:gridSpan w:val="1"/>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w:t>
            </w:r>
          </w:p>
        </w:tc>
        <w:tc>
          <w:tcPr>
            <w:tcW w:type="dxa" w:w="1560"/>
            <w:gridSpan w:val="1"/>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w:t>
            </w:r>
          </w:p>
        </w:tc>
      </w:tr>
      <w:tr>
        <w:tc>
          <w:tcPr>
            <w:tcW w:type="dxa" w:w="3120"/>
            <w:gridSpan w:val="1"/>
            <w:tcBorders>
              <w:top w:val="single" w:color="E0E0E0" w:sz="4"/>
              <w:left w:val="single" w:color="E0E0E0" w:sz="4"/>
              <w:bottom w:val="single" w:color="E0E0E0" w:sz="4"/>
              <w:right w:val="single" w:color="E0E0E0" w:sz="4"/>
            </w:tcBorders>
            <w:shd w:fill="F1EFE8" w:val="clear"/>
            <w:tcMar>
              <w:top w:type="dxa" w:w="100"/>
              <w:left w:type="dxa" w:w="140"/>
              <w:bottom w:type="dxa" w:w="100"/>
              <w:right w:type="dxa" w:w="140"/>
            </w:tcMar>
          </w:tcPr>
          <w:p>
            <w:r>
              <w:rPr>
                <w:rFonts w:ascii="Arial" w:cs="Arial" w:eastAsia="Arial" w:hAnsi="Arial"/>
                <w:color w:val="000000"/>
                <w:sz w:val="20"/>
                <w:szCs w:val="20"/>
              </w:rPr>
              <w:t xml:space="preserve">Email outreach (not just WhatsApp)</w:t>
            </w:r>
          </w:p>
        </w:tc>
        <w:tc>
          <w:tcPr>
            <w:tcW w:type="dxa" w:w="1560"/>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b/>
                <w:bCs/>
                <w:color w:val="1D9E75"/>
                <w:sz w:val="20"/>
                <w:szCs w:val="20"/>
              </w:rPr>
              <w:t xml:space="preserve">✓</w:t>
            </w:r>
          </w:p>
        </w:tc>
        <w:tc>
          <w:tcPr>
            <w:tcW w:type="dxa" w:w="1560"/>
            <w:gridSpan w:val="1"/>
            <w:tcBorders>
              <w:top w:val="single" w:color="E0E0E0" w:sz="4"/>
              <w:left w:val="single" w:color="E0E0E0" w:sz="4"/>
              <w:bottom w:val="single" w:color="E0E0E0" w:sz="4"/>
              <w:right w:val="single" w:color="E0E0E0" w:sz="4"/>
            </w:tcBorders>
            <w:shd w:fill="F1EFE8" w:val="clear"/>
            <w:tcMar>
              <w:top w:type="dxa" w:w="100"/>
              <w:left w:type="dxa" w:w="140"/>
              <w:bottom w:type="dxa" w:w="100"/>
              <w:right w:type="dxa" w:w="140"/>
            </w:tcMar>
          </w:tcPr>
          <w:p>
            <w:r>
              <w:rPr>
                <w:rFonts w:ascii="Arial" w:cs="Arial" w:eastAsia="Arial" w:hAnsi="Arial"/>
                <w:color w:val="000000"/>
                <w:sz w:val="20"/>
                <w:szCs w:val="20"/>
              </w:rPr>
              <w:t xml:space="preserve">✓</w:t>
            </w:r>
          </w:p>
        </w:tc>
        <w:tc>
          <w:tcPr>
            <w:tcW w:type="dxa" w:w="1560"/>
            <w:gridSpan w:val="1"/>
            <w:tcBorders>
              <w:top w:val="single" w:color="E0E0E0" w:sz="4"/>
              <w:left w:val="single" w:color="E0E0E0" w:sz="4"/>
              <w:bottom w:val="single" w:color="E0E0E0" w:sz="4"/>
              <w:right w:val="single" w:color="E0E0E0" w:sz="4"/>
            </w:tcBorders>
            <w:shd w:fill="F1EFE8" w:val="clear"/>
            <w:tcMar>
              <w:top w:type="dxa" w:w="100"/>
              <w:left w:type="dxa" w:w="140"/>
              <w:bottom w:type="dxa" w:w="100"/>
              <w:right w:type="dxa" w:w="140"/>
            </w:tcMar>
          </w:tcPr>
          <w:p>
            <w:r>
              <w:rPr>
                <w:rFonts w:ascii="Arial" w:cs="Arial" w:eastAsia="Arial" w:hAnsi="Arial"/>
                <w:color w:val="000000"/>
                <w:sz w:val="20"/>
                <w:szCs w:val="20"/>
              </w:rPr>
              <w:t xml:space="preserve">✓</w:t>
            </w:r>
          </w:p>
        </w:tc>
        <w:tc>
          <w:tcPr>
            <w:tcW w:type="dxa" w:w="1560"/>
            <w:gridSpan w:val="1"/>
            <w:tcBorders>
              <w:top w:val="single" w:color="E0E0E0" w:sz="4"/>
              <w:left w:val="single" w:color="E0E0E0" w:sz="4"/>
              <w:bottom w:val="single" w:color="E0E0E0" w:sz="4"/>
              <w:right w:val="single" w:color="E0E0E0" w:sz="4"/>
            </w:tcBorders>
            <w:shd w:fill="F1EFE8" w:val="clear"/>
            <w:tcMar>
              <w:top w:type="dxa" w:w="100"/>
              <w:left w:type="dxa" w:w="140"/>
              <w:bottom w:type="dxa" w:w="100"/>
              <w:right w:type="dxa" w:w="140"/>
            </w:tcMar>
          </w:tcPr>
          <w:p>
            <w:r>
              <w:rPr>
                <w:rFonts w:ascii="Arial" w:cs="Arial" w:eastAsia="Arial" w:hAnsi="Arial"/>
                <w:color w:val="000000"/>
                <w:sz w:val="20"/>
                <w:szCs w:val="20"/>
              </w:rPr>
              <w:t xml:space="preserve">✓</w:t>
            </w:r>
          </w:p>
        </w:tc>
      </w:tr>
      <w:tr>
        <w:tc>
          <w:tcPr>
            <w:tcW w:type="dxa" w:w="3120"/>
            <w:gridSpan w:val="1"/>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AI-generated personalized copy</w:t>
            </w:r>
          </w:p>
        </w:tc>
        <w:tc>
          <w:tcPr>
            <w:tcW w:type="dxa" w:w="1560"/>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b/>
                <w:bCs/>
                <w:color w:val="1D9E75"/>
                <w:sz w:val="20"/>
                <w:szCs w:val="20"/>
              </w:rPr>
              <w:t xml:space="preserve">✓</w:t>
            </w:r>
          </w:p>
        </w:tc>
        <w:tc>
          <w:tcPr>
            <w:tcW w:type="dxa" w:w="1560"/>
            <w:gridSpan w:val="1"/>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Partial</w:t>
            </w:r>
          </w:p>
        </w:tc>
        <w:tc>
          <w:tcPr>
            <w:tcW w:type="dxa" w:w="1560"/>
            <w:gridSpan w:val="1"/>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w:t>
            </w:r>
          </w:p>
        </w:tc>
        <w:tc>
          <w:tcPr>
            <w:tcW w:type="dxa" w:w="1560"/>
            <w:gridSpan w:val="1"/>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Partial</w:t>
            </w:r>
          </w:p>
        </w:tc>
      </w:tr>
      <w:tr>
        <w:tc>
          <w:tcPr>
            <w:tcW w:type="dxa" w:w="3120"/>
            <w:gridSpan w:val="1"/>
            <w:tcBorders>
              <w:top w:val="single" w:color="E0E0E0" w:sz="4"/>
              <w:left w:val="single" w:color="E0E0E0" w:sz="4"/>
              <w:bottom w:val="single" w:color="E0E0E0" w:sz="4"/>
              <w:right w:val="single" w:color="E0E0E0" w:sz="4"/>
            </w:tcBorders>
            <w:shd w:fill="F1EFE8" w:val="clear"/>
            <w:tcMar>
              <w:top w:type="dxa" w:w="100"/>
              <w:left w:type="dxa" w:w="140"/>
              <w:bottom w:type="dxa" w:w="100"/>
              <w:right w:type="dxa" w:w="140"/>
            </w:tcMar>
          </w:tcPr>
          <w:p>
            <w:r>
              <w:rPr>
                <w:rFonts w:ascii="Arial" w:cs="Arial" w:eastAsia="Arial" w:hAnsi="Arial"/>
                <w:color w:val="000000"/>
                <w:sz w:val="20"/>
                <w:szCs w:val="20"/>
              </w:rPr>
              <w:t xml:space="preserve">Starter plan under $75/month</w:t>
            </w:r>
          </w:p>
        </w:tc>
        <w:tc>
          <w:tcPr>
            <w:tcW w:type="dxa" w:w="1560"/>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b/>
                <w:bCs/>
                <w:color w:val="1D9E75"/>
                <w:sz w:val="20"/>
                <w:szCs w:val="20"/>
              </w:rPr>
              <w:t xml:space="preserve">✓ $49</w:t>
            </w:r>
          </w:p>
        </w:tc>
        <w:tc>
          <w:tcPr>
            <w:tcW w:type="dxa" w:w="1560"/>
            <w:gridSpan w:val="1"/>
            <w:tcBorders>
              <w:top w:val="single" w:color="E0E0E0" w:sz="4"/>
              <w:left w:val="single" w:color="E0E0E0" w:sz="4"/>
              <w:bottom w:val="single" w:color="E0E0E0" w:sz="4"/>
              <w:right w:val="single" w:color="E0E0E0" w:sz="4"/>
            </w:tcBorders>
            <w:shd w:fill="F1EFE8" w:val="clear"/>
            <w:tcMar>
              <w:top w:type="dxa" w:w="100"/>
              <w:left w:type="dxa" w:w="140"/>
              <w:bottom w:type="dxa" w:w="100"/>
              <w:right w:type="dxa" w:w="140"/>
            </w:tcMar>
          </w:tcPr>
          <w:p>
            <w:r>
              <w:rPr>
                <w:rFonts w:ascii="Arial" w:cs="Arial" w:eastAsia="Arial" w:hAnsi="Arial"/>
                <w:color w:val="000000"/>
                <w:sz w:val="20"/>
                <w:szCs w:val="20"/>
              </w:rPr>
              <w:t xml:space="preserve">– $99+</w:t>
            </w:r>
          </w:p>
        </w:tc>
        <w:tc>
          <w:tcPr>
            <w:tcW w:type="dxa" w:w="1560"/>
            <w:gridSpan w:val="1"/>
            <w:tcBorders>
              <w:top w:val="single" w:color="E0E0E0" w:sz="4"/>
              <w:left w:val="single" w:color="E0E0E0" w:sz="4"/>
              <w:bottom w:val="single" w:color="E0E0E0" w:sz="4"/>
              <w:right w:val="single" w:color="E0E0E0" w:sz="4"/>
            </w:tcBorders>
            <w:shd w:fill="F1EFE8" w:val="clear"/>
            <w:tcMar>
              <w:top w:type="dxa" w:w="100"/>
              <w:left w:type="dxa" w:w="140"/>
              <w:bottom w:type="dxa" w:w="100"/>
              <w:right w:type="dxa" w:w="140"/>
            </w:tcMar>
          </w:tcPr>
          <w:p>
            <w:r>
              <w:rPr>
                <w:rFonts w:ascii="Arial" w:cs="Arial" w:eastAsia="Arial" w:hAnsi="Arial"/>
                <w:color w:val="000000"/>
                <w:sz w:val="20"/>
                <w:szCs w:val="20"/>
              </w:rPr>
              <w:t xml:space="preserve">– $49 USD</w:t>
            </w:r>
          </w:p>
        </w:tc>
        <w:tc>
          <w:tcPr>
            <w:tcW w:type="dxa" w:w="1560"/>
            <w:gridSpan w:val="1"/>
            <w:tcBorders>
              <w:top w:val="single" w:color="E0E0E0" w:sz="4"/>
              <w:left w:val="single" w:color="E0E0E0" w:sz="4"/>
              <w:bottom w:val="single" w:color="E0E0E0" w:sz="4"/>
              <w:right w:val="single" w:color="E0E0E0" w:sz="4"/>
            </w:tcBorders>
            <w:shd w:fill="F1EFE8" w:val="clear"/>
            <w:tcMar>
              <w:top w:type="dxa" w:w="100"/>
              <w:left w:type="dxa" w:w="140"/>
              <w:bottom w:type="dxa" w:w="100"/>
              <w:right w:type="dxa" w:w="140"/>
            </w:tcMar>
          </w:tcPr>
          <w:p>
            <w:r>
              <w:rPr>
                <w:rFonts w:ascii="Arial" w:cs="Arial" w:eastAsia="Arial" w:hAnsi="Arial"/>
                <w:color w:val="000000"/>
                <w:sz w:val="20"/>
                <w:szCs w:val="20"/>
              </w:rPr>
              <w:t xml:space="preserve">– $19 basic</w:t>
            </w:r>
          </w:p>
        </w:tc>
      </w:tr>
      <w:tr>
        <w:tc>
          <w:tcPr>
            <w:tcW w:type="dxa" w:w="3120"/>
            <w:gridSpan w:val="1"/>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API-first for CRM integration</w:t>
            </w:r>
          </w:p>
        </w:tc>
        <w:tc>
          <w:tcPr>
            <w:tcW w:type="dxa" w:w="1560"/>
            <w:tcBorders>
              <w:top w:val="single" w:color="E0E0E0" w:sz="4"/>
              <w:left w:val="single" w:color="E0E0E0" w:sz="4"/>
              <w:bottom w:val="single" w:color="E0E0E0" w:sz="4"/>
              <w:right w:val="single" w:color="E0E0E0" w:sz="4"/>
            </w:tcBorders>
            <w:shd w:fill="E1F5EE" w:val="clear"/>
            <w:tcMar>
              <w:top w:type="dxa" w:w="100"/>
              <w:left w:type="dxa" w:w="140"/>
              <w:bottom w:type="dxa" w:w="100"/>
              <w:right w:type="dxa" w:w="140"/>
            </w:tcMar>
          </w:tcPr>
          <w:p>
            <w:r>
              <w:rPr>
                <w:rFonts w:ascii="Arial" w:cs="Arial" w:eastAsia="Arial" w:hAnsi="Arial"/>
                <w:b/>
                <w:bCs/>
                <w:color w:val="1D9E75"/>
                <w:sz w:val="20"/>
                <w:szCs w:val="20"/>
              </w:rPr>
              <w:t xml:space="preserve">✓</w:t>
            </w:r>
          </w:p>
        </w:tc>
        <w:tc>
          <w:tcPr>
            <w:tcW w:type="dxa" w:w="1560"/>
            <w:gridSpan w:val="1"/>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w:t>
            </w:r>
          </w:p>
        </w:tc>
        <w:tc>
          <w:tcPr>
            <w:tcW w:type="dxa" w:w="1560"/>
            <w:gridSpan w:val="1"/>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w:t>
            </w:r>
          </w:p>
        </w:tc>
        <w:tc>
          <w:tcPr>
            <w:tcW w:type="dxa" w:w="1560"/>
            <w:gridSpan w:val="1"/>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w:t>
            </w:r>
          </w:p>
        </w:tc>
      </w:tr>
    </w:tbl>
    <w:p>
      <w:r>
        <w:br/>
      </w:r>
    </w:p>
    <w:p>
      <w:pPr>
        <w:pStyle w:val="Heading1"/>
      </w:pPr>
      <w:r>
        <w:rPr>
          <w:rFonts w:ascii="Arial" w:cs="Arial" w:eastAsia="Arial" w:hAnsi="Arial"/>
          <w:b/>
          <w:bCs/>
          <w:color w:val="000000"/>
          <w:sz w:val="36"/>
          <w:szCs w:val="36"/>
        </w:rPr>
        <w:t xml:space="preserve">7. Compliance &amp; Legal</w:t>
      </w:r>
    </w:p>
    <w:p>
      <w:pPr>
        <w:pBdr>
          <w:bottom w:val="single" w:color="1D9E75" w:sz="8" w:space="1"/>
        </w:pBdr>
        <w:spacing w:after="240" w:before="40"/>
      </w:pPr>
      <w:r>
        <w:rPr>
          <w:rFonts w:ascii="Arial" w:cs="Arial" w:eastAsia="Arial" w:hAnsi="Arial"/>
        </w:rPr>
        <w:t xml:space="preserve"/>
      </w:r>
    </w:p>
    <w:p>
      <w:pPr>
        <w:pStyle w:val="Heading2"/>
        <w:spacing w:after="100" w:before="200"/>
      </w:pPr>
      <w:r>
        <w:rPr>
          <w:rFonts w:ascii="Arial" w:cs="Arial" w:eastAsia="Arial" w:hAnsi="Arial"/>
          <w:b/>
          <w:bCs/>
          <w:color w:val="000000"/>
          <w:sz w:val="28"/>
          <w:szCs w:val="28"/>
        </w:rPr>
        <w:t xml:space="preserve">7.1 Tanzania Data Protection Act 2022 (PDPA)</w:t>
      </w:r>
    </w:p>
    <w:p>
      <w:pPr>
        <w:pStyle w:val="ListParagraph"/>
        <w:numPr>
          <w:ilvl w:val="0"/>
          <w:numId w:val="2"/>
        </w:numPr>
        <w:spacing w:after="40" w:before="40"/>
      </w:pPr>
      <w:r>
        <w:rPr>
          <w:rFonts w:ascii="Arial" w:cs="Arial" w:eastAsia="Arial" w:hAnsi="Arial"/>
          <w:sz w:val="22"/>
          <w:szCs w:val="22"/>
        </w:rPr>
        <w:t xml:space="preserve">Privacy notice displayed at signup and in every email footer</w:t>
      </w:r>
    </w:p>
    <w:p>
      <w:pPr>
        <w:pStyle w:val="ListParagraph"/>
        <w:numPr>
          <w:ilvl w:val="0"/>
          <w:numId w:val="2"/>
        </w:numPr>
        <w:spacing w:after="40" w:before="40"/>
      </w:pPr>
      <w:r>
        <w:rPr>
          <w:rFonts w:ascii="Arial" w:cs="Arial" w:eastAsia="Arial" w:hAnsi="Arial"/>
          <w:sz w:val="22"/>
          <w:szCs w:val="22"/>
        </w:rPr>
        <w:t xml:space="preserve">Data subject rights implemented: access, correction, deletion, portability (§28)</w:t>
      </w:r>
    </w:p>
    <w:p>
      <w:pPr>
        <w:pStyle w:val="ListParagraph"/>
        <w:numPr>
          <w:ilvl w:val="0"/>
          <w:numId w:val="2"/>
        </w:numPr>
        <w:spacing w:after="40" w:before="40"/>
      </w:pPr>
      <w:r>
        <w:rPr>
          <w:rFonts w:ascii="Arial" w:cs="Arial" w:eastAsia="Arial" w:hAnsi="Arial"/>
          <w:sz w:val="22"/>
          <w:szCs w:val="22"/>
        </w:rPr>
        <w:t xml:space="preserve">Data controller registration with TCRA — documentation initiated pre-launch</w:t>
      </w:r>
    </w:p>
    <w:p>
      <w:pPr>
        <w:pStyle w:val="ListParagraph"/>
        <w:numPr>
          <w:ilvl w:val="0"/>
          <w:numId w:val="2"/>
        </w:numPr>
        <w:spacing w:after="40" w:before="40"/>
      </w:pPr>
      <w:r>
        <w:rPr>
          <w:rFonts w:ascii="Arial" w:cs="Arial" w:eastAsia="Arial" w:hAnsi="Arial"/>
          <w:sz w:val="22"/>
          <w:szCs w:val="22"/>
        </w:rPr>
        <w:t xml:space="preserve">Consent records stored immutably (no updates or deletes permitted at DB level)</w:t>
      </w:r>
    </w:p>
    <w:p>
      <w:pPr>
        <w:pStyle w:val="ListParagraph"/>
        <w:numPr>
          <w:ilvl w:val="0"/>
          <w:numId w:val="2"/>
        </w:numPr>
        <w:spacing w:after="40" w:before="40"/>
      </w:pPr>
      <w:r>
        <w:rPr>
          <w:rFonts w:ascii="Arial" w:cs="Arial" w:eastAsia="Arial" w:hAnsi="Arial"/>
          <w:sz w:val="22"/>
          <w:szCs w:val="22"/>
        </w:rPr>
        <w:t xml:space="preserve">No transfer of personal data outside EAC without explicit consent</w:t>
      </w:r>
    </w:p>
    <w:p>
      <w:pPr>
        <w:pStyle w:val="ListParagraph"/>
        <w:numPr>
          <w:ilvl w:val="0"/>
          <w:numId w:val="2"/>
        </w:numPr>
        <w:spacing w:after="40" w:before="40"/>
      </w:pPr>
      <w:r>
        <w:rPr>
          <w:rFonts w:ascii="Arial" w:cs="Arial" w:eastAsia="Arial" w:hAnsi="Arial"/>
          <w:sz w:val="22"/>
          <w:szCs w:val="22"/>
        </w:rPr>
        <w:t xml:space="preserve">Data breach notification procedure documented and tested</w:t>
      </w:r>
    </w:p>
    <w:p>
      <w:pPr>
        <w:spacing w:after="120" w:before="0"/>
      </w:pPr>
      <w:r>
        <w:rPr>
          <w:rFonts w:ascii="Arial" w:cs="Arial" w:eastAsia="Arial" w:hAnsi="Arial"/>
        </w:rPr>
        <w:t xml:space="preserve"/>
      </w:r>
    </w:p>
    <w:p>
      <w:pPr>
        <w:pStyle w:val="Heading2"/>
        <w:spacing w:after="100" w:before="200"/>
      </w:pPr>
      <w:r>
        <w:rPr>
          <w:rFonts w:ascii="Arial" w:cs="Arial" w:eastAsia="Arial" w:hAnsi="Arial"/>
          <w:b/>
          <w:bCs/>
          <w:color w:val="000000"/>
          <w:sz w:val="28"/>
          <w:szCs w:val="28"/>
        </w:rPr>
        <w:t xml:space="preserve">7.2 CAN-SPAM Act</w:t>
      </w:r>
    </w:p>
    <w:p>
      <w:pPr>
        <w:pStyle w:val="ListParagraph"/>
        <w:numPr>
          <w:ilvl w:val="0"/>
          <w:numId w:val="2"/>
        </w:numPr>
        <w:spacing w:after="40" w:before="40"/>
      </w:pPr>
      <w:r>
        <w:rPr>
          <w:rFonts w:ascii="Arial" w:cs="Arial" w:eastAsia="Arial" w:hAnsi="Arial"/>
          <w:sz w:val="22"/>
          <w:szCs w:val="22"/>
        </w:rPr>
        <w:t xml:space="preserve">Physical mailing address in every email footer (CREOVA / Trua IO address)</w:t>
      </w:r>
    </w:p>
    <w:p>
      <w:pPr>
        <w:pStyle w:val="ListParagraph"/>
        <w:numPr>
          <w:ilvl w:val="0"/>
          <w:numId w:val="2"/>
        </w:numPr>
        <w:spacing w:after="40" w:before="40"/>
      </w:pPr>
      <w:r>
        <w:rPr>
          <w:rFonts w:ascii="Arial" w:cs="Arial" w:eastAsia="Arial" w:hAnsi="Arial"/>
          <w:sz w:val="22"/>
          <w:szCs w:val="22"/>
        </w:rPr>
        <w:t xml:space="preserve">Clear and honest From name and email address on every send</w:t>
      </w:r>
    </w:p>
    <w:p>
      <w:pPr>
        <w:pStyle w:val="ListParagraph"/>
        <w:numPr>
          <w:ilvl w:val="0"/>
          <w:numId w:val="2"/>
        </w:numPr>
        <w:spacing w:after="40" w:before="40"/>
      </w:pPr>
      <w:r>
        <w:rPr>
          <w:rFonts w:ascii="Arial" w:cs="Arial" w:eastAsia="Arial" w:hAnsi="Arial"/>
          <w:sz w:val="22"/>
          <w:szCs w:val="22"/>
        </w:rPr>
        <w:t xml:space="preserve">No deceptive subject lines or headers</w:t>
      </w:r>
    </w:p>
    <w:p>
      <w:pPr>
        <w:pStyle w:val="ListParagraph"/>
        <w:numPr>
          <w:ilvl w:val="0"/>
          <w:numId w:val="2"/>
        </w:numPr>
        <w:spacing w:after="40" w:before="40"/>
      </w:pPr>
      <w:r>
        <w:rPr>
          <w:rFonts w:ascii="Arial" w:cs="Arial" w:eastAsia="Arial" w:hAnsi="Arial"/>
          <w:sz w:val="22"/>
          <w:szCs w:val="22"/>
        </w:rPr>
        <w:t xml:space="preserve">Opt-out processed immediately (same-day in practice; law requires within 10 business days)</w:t>
      </w:r>
    </w:p>
    <w:p>
      <w:pPr>
        <w:spacing w:after="120" w:before="0"/>
      </w:pPr>
      <w:r>
        <w:rPr>
          <w:rFonts w:ascii="Arial" w:cs="Arial" w:eastAsia="Arial" w:hAnsi="Arial"/>
        </w:rPr>
        <w:t xml:space="preserve"/>
      </w:r>
    </w:p>
    <w:p>
      <w:pPr>
        <w:pStyle w:val="Heading2"/>
        <w:spacing w:after="100" w:before="200"/>
      </w:pPr>
      <w:r>
        <w:rPr>
          <w:rFonts w:ascii="Arial" w:cs="Arial" w:eastAsia="Arial" w:hAnsi="Arial"/>
          <w:b/>
          <w:bCs/>
          <w:color w:val="000000"/>
          <w:sz w:val="28"/>
          <w:szCs w:val="28"/>
        </w:rPr>
        <w:t xml:space="preserve">7.3 Tanzania Cybercrimes Act 2015</w:t>
      </w:r>
    </w:p>
    <w:p>
      <w:pPr>
        <w:pStyle w:val="ListParagraph"/>
        <w:numPr>
          <w:ilvl w:val="0"/>
          <w:numId w:val="2"/>
        </w:numPr>
        <w:spacing w:after="40" w:before="40"/>
      </w:pPr>
      <w:r>
        <w:rPr>
          <w:rFonts w:ascii="Arial" w:cs="Arial" w:eastAsia="Arial" w:hAnsi="Arial"/>
          <w:sz w:val="22"/>
          <w:szCs w:val="22"/>
        </w:rPr>
        <w:t xml:space="preserve">All web scraping limited strictly to publicly available data</w:t>
      </w:r>
    </w:p>
    <w:p>
      <w:pPr>
        <w:pStyle w:val="ListParagraph"/>
        <w:numPr>
          <w:ilvl w:val="0"/>
          <w:numId w:val="2"/>
        </w:numPr>
        <w:spacing w:after="40" w:before="40"/>
      </w:pPr>
      <w:r>
        <w:rPr>
          <w:rFonts w:ascii="Arial" w:cs="Arial" w:eastAsia="Arial" w:hAnsi="Arial"/>
          <w:sz w:val="22"/>
          <w:szCs w:val="22"/>
        </w:rPr>
        <w:t xml:space="preserve">No unauthorized access to computer systems for contact data collection</w:t>
      </w:r>
    </w:p>
    <w:p>
      <w:pPr>
        <w:pStyle w:val="ListParagraph"/>
        <w:numPr>
          <w:ilvl w:val="0"/>
          <w:numId w:val="2"/>
        </w:numPr>
        <w:spacing w:after="40" w:before="40"/>
      </w:pPr>
      <w:r>
        <w:rPr>
          <w:rFonts w:ascii="Arial" w:cs="Arial" w:eastAsia="Arial" w:hAnsi="Arial"/>
          <w:sz w:val="22"/>
          <w:szCs w:val="22"/>
        </w:rPr>
        <w:t xml:space="preserve">Data breach incident response plan maintained and tested quarterly</w:t>
      </w:r>
    </w:p>
    <w:p>
      <w:pPr>
        <w:spacing w:after="120" w:before="0"/>
      </w:pPr>
      <w:r>
        <w:rPr>
          <w:rFonts w:ascii="Arial" w:cs="Arial" w:eastAsia="Arial" w:hAnsi="Arial"/>
        </w:rPr>
        <w:t xml:space="preserve"/>
      </w:r>
    </w:p>
    <w:p>
      <w:pPr>
        <w:pStyle w:val="Heading2"/>
        <w:spacing w:after="100" w:before="200"/>
      </w:pPr>
      <w:r>
        <w:rPr>
          <w:rFonts w:ascii="Arial" w:cs="Arial" w:eastAsia="Arial" w:hAnsi="Arial"/>
          <w:b/>
          <w:bCs/>
          <w:color w:val="000000"/>
          <w:sz w:val="28"/>
          <w:szCs w:val="28"/>
        </w:rPr>
        <w:t xml:space="preserve">7.4 GDPR (EU Users)</w:t>
      </w:r>
    </w:p>
    <w:p>
      <w:pPr>
        <w:pStyle w:val="ListParagraph"/>
        <w:numPr>
          <w:ilvl w:val="0"/>
          <w:numId w:val="2"/>
        </w:numPr>
        <w:spacing w:after="40" w:before="40"/>
      </w:pPr>
      <w:r>
        <w:rPr>
          <w:rFonts w:ascii="Arial" w:cs="Arial" w:eastAsia="Arial" w:hAnsi="Arial"/>
          <w:sz w:val="22"/>
          <w:szCs w:val="22"/>
        </w:rPr>
        <w:t xml:space="preserve">Cookie consent banner on all public pages</w:t>
      </w:r>
    </w:p>
    <w:p>
      <w:pPr>
        <w:pStyle w:val="ListParagraph"/>
        <w:numPr>
          <w:ilvl w:val="0"/>
          <w:numId w:val="2"/>
        </w:numPr>
        <w:spacing w:after="40" w:before="40"/>
      </w:pPr>
      <w:r>
        <w:rPr>
          <w:rFonts w:ascii="Arial" w:cs="Arial" w:eastAsia="Arial" w:hAnsi="Arial"/>
          <w:sz w:val="22"/>
          <w:szCs w:val="22"/>
        </w:rPr>
        <w:t xml:space="preserve">Lawful basis for processing documented per data type</w:t>
      </w:r>
    </w:p>
    <w:p>
      <w:pPr>
        <w:pStyle w:val="ListParagraph"/>
        <w:numPr>
          <w:ilvl w:val="0"/>
          <w:numId w:val="2"/>
        </w:numPr>
        <w:spacing w:after="40" w:before="40"/>
      </w:pPr>
      <w:r>
        <w:rPr>
          <w:rFonts w:ascii="Arial" w:cs="Arial" w:eastAsia="Arial" w:hAnsi="Arial"/>
          <w:sz w:val="22"/>
          <w:szCs w:val="22"/>
        </w:rPr>
        <w:t xml:space="preserve">Data Processing Agreement (DPA) available on request</w:t>
      </w:r>
    </w:p>
    <w:p>
      <w:pPr>
        <w:pStyle w:val="ListParagraph"/>
        <w:numPr>
          <w:ilvl w:val="0"/>
          <w:numId w:val="2"/>
        </w:numPr>
        <w:spacing w:after="40" w:before="40"/>
      </w:pPr>
      <w:r>
        <w:rPr>
          <w:rFonts w:ascii="Arial" w:cs="Arial" w:eastAsia="Arial" w:hAnsi="Arial"/>
          <w:sz w:val="22"/>
          <w:szCs w:val="22"/>
        </w:rPr>
        <w:t xml:space="preserve">Right to erasure implemented via data-request form</w:t>
      </w:r>
    </w:p>
    <w:p>
      <w:pPr>
        <w:spacing w:after="300" w:before="0"/>
      </w:pPr>
      <w:r>
        <w:rPr>
          <w:rFonts w:ascii="Arial" w:cs="Arial" w:eastAsia="Arial" w:hAnsi="Arial"/>
        </w:rPr>
        <w:t xml:space="preserve"/>
      </w:r>
    </w:p>
    <w:p>
      <w:pPr>
        <w:pStyle w:val="Heading1"/>
      </w:pPr>
      <w:r>
        <w:rPr>
          <w:rFonts w:ascii="Arial" w:cs="Arial" w:eastAsia="Arial" w:hAnsi="Arial"/>
          <w:b/>
          <w:bCs/>
          <w:color w:val="000000"/>
          <w:sz w:val="36"/>
          <w:szCs w:val="36"/>
        </w:rPr>
        <w:t xml:space="preserve">8. Document Sign-off</w:t>
      </w:r>
    </w:p>
    <w:p>
      <w:pPr>
        <w:pBdr>
          <w:bottom w:val="single" w:color="1D9E75" w:sz="8" w:space="1"/>
        </w:pBdr>
        <w:spacing w:after="24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000000" w:sz="6"/>
              <w:left w:val="single" w:color="000000" w:sz="6"/>
              <w:bottom w:val="single" w:color="000000" w:sz="6"/>
              <w:right w:val="single" w:color="000000" w:sz="6"/>
            </w:tcBorders>
            <w:shd w:fill="000000" w:val="clear"/>
            <w:tcMar>
              <w:top w:type="dxa" w:w="100"/>
              <w:left w:type="dxa" w:w="140"/>
              <w:bottom w:type="dxa" w:w="100"/>
              <w:right w:type="dxa" w:w="140"/>
            </w:tcMar>
          </w:tcPr>
          <w:p>
            <w:r>
              <w:rPr>
                <w:rFonts w:ascii="Arial" w:cs="Arial" w:eastAsia="Arial" w:hAnsi="Arial"/>
                <w:b/>
                <w:bCs/>
                <w:color w:val="9FE1CB"/>
                <w:sz w:val="20"/>
                <w:szCs w:val="20"/>
              </w:rPr>
              <w:t xml:space="preserve">Role</w:t>
            </w:r>
          </w:p>
        </w:tc>
        <w:tc>
          <w:tcPr>
            <w:tcW w:type="dxa" w:w="3120"/>
            <w:gridSpan w:val="1"/>
            <w:tcBorders>
              <w:top w:val="single" w:color="000000" w:sz="6"/>
              <w:left w:val="single" w:color="000000" w:sz="6"/>
              <w:bottom w:val="single" w:color="000000" w:sz="6"/>
              <w:right w:val="single" w:color="000000" w:sz="6"/>
            </w:tcBorders>
            <w:shd w:fill="000000" w:val="clear"/>
            <w:tcMar>
              <w:top w:type="dxa" w:w="100"/>
              <w:left w:type="dxa" w:w="140"/>
              <w:bottom w:type="dxa" w:w="100"/>
              <w:right w:type="dxa" w:w="140"/>
            </w:tcMar>
          </w:tcPr>
          <w:p>
            <w:r>
              <w:rPr>
                <w:rFonts w:ascii="Arial" w:cs="Arial" w:eastAsia="Arial" w:hAnsi="Arial"/>
                <w:b/>
                <w:bCs/>
                <w:color w:val="9FE1CB"/>
                <w:sz w:val="20"/>
                <w:szCs w:val="20"/>
              </w:rPr>
              <w:t xml:space="preserve">Name</w:t>
            </w:r>
          </w:p>
        </w:tc>
        <w:tc>
          <w:tcPr>
            <w:tcW w:type="dxa" w:w="3120"/>
            <w:gridSpan w:val="1"/>
            <w:tcBorders>
              <w:top w:val="single" w:color="000000" w:sz="6"/>
              <w:left w:val="single" w:color="000000" w:sz="6"/>
              <w:bottom w:val="single" w:color="000000" w:sz="6"/>
              <w:right w:val="single" w:color="000000" w:sz="6"/>
            </w:tcBorders>
            <w:shd w:fill="000000" w:val="clear"/>
            <w:tcMar>
              <w:top w:type="dxa" w:w="100"/>
              <w:left w:type="dxa" w:w="140"/>
              <w:bottom w:type="dxa" w:w="100"/>
              <w:right w:type="dxa" w:w="140"/>
            </w:tcMar>
          </w:tcPr>
          <w:p>
            <w:r>
              <w:rPr>
                <w:rFonts w:ascii="Arial" w:cs="Arial" w:eastAsia="Arial" w:hAnsi="Arial"/>
                <w:b/>
                <w:bCs/>
                <w:color w:val="9FE1CB"/>
                <w:sz w:val="20"/>
                <w:szCs w:val="20"/>
              </w:rPr>
              <w:t xml:space="preserve">Signature / Date</w:t>
            </w:r>
          </w:p>
        </w:tc>
      </w:tr>
      <w:tr>
        <w:tc>
          <w:tcPr>
            <w:tcW w:type="dxa" w:w="3120"/>
            <w:gridSpan w:val="1"/>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Founder &amp; Product Lead</w:t>
            </w:r>
          </w:p>
        </w:tc>
        <w:tc>
          <w:tcPr>
            <w:tcW w:type="dxa" w:w="3120"/>
            <w:gridSpan w:val="1"/>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Justin Mafie</w:t>
            </w:r>
          </w:p>
        </w:tc>
        <w:tc>
          <w:tcPr>
            <w:tcW w:type="dxa" w:w="3120"/>
            <w:gridSpan w:val="1"/>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_________________</w:t>
            </w:r>
          </w:p>
        </w:tc>
      </w:tr>
      <w:tr>
        <w:tc>
          <w:tcPr>
            <w:tcW w:type="dxa" w:w="3120"/>
            <w:gridSpan w:val="1"/>
            <w:tcBorders>
              <w:top w:val="single" w:color="E0E0E0" w:sz="4"/>
              <w:left w:val="single" w:color="E0E0E0" w:sz="4"/>
              <w:bottom w:val="single" w:color="E0E0E0" w:sz="4"/>
              <w:right w:val="single" w:color="E0E0E0" w:sz="4"/>
            </w:tcBorders>
            <w:shd w:fill="F1EFE8" w:val="clear"/>
            <w:tcMar>
              <w:top w:type="dxa" w:w="100"/>
              <w:left w:type="dxa" w:w="140"/>
              <w:bottom w:type="dxa" w:w="100"/>
              <w:right w:type="dxa" w:w="140"/>
            </w:tcMar>
          </w:tcPr>
          <w:p>
            <w:r>
              <w:rPr>
                <w:rFonts w:ascii="Arial" w:cs="Arial" w:eastAsia="Arial" w:hAnsi="Arial"/>
                <w:color w:val="000000"/>
                <w:sz w:val="20"/>
                <w:szCs w:val="20"/>
              </w:rPr>
              <w:t xml:space="preserve">Technical Lead</w:t>
            </w:r>
          </w:p>
        </w:tc>
        <w:tc>
          <w:tcPr>
            <w:tcW w:type="dxa" w:w="3120"/>
            <w:gridSpan w:val="1"/>
            <w:tcBorders>
              <w:top w:val="single" w:color="E0E0E0" w:sz="4"/>
              <w:left w:val="single" w:color="E0E0E0" w:sz="4"/>
              <w:bottom w:val="single" w:color="E0E0E0" w:sz="4"/>
              <w:right w:val="single" w:color="E0E0E0" w:sz="4"/>
            </w:tcBorders>
            <w:shd w:fill="F1EFE8" w:val="clear"/>
            <w:tcMar>
              <w:top w:type="dxa" w:w="100"/>
              <w:left w:type="dxa" w:w="140"/>
              <w:bottom w:type="dxa" w:w="100"/>
              <w:right w:type="dxa" w:w="140"/>
            </w:tcMar>
          </w:tcPr>
          <w:p>
            <w:r>
              <w:rPr>
                <w:rFonts w:ascii="Arial" w:cs="Arial" w:eastAsia="Arial" w:hAnsi="Arial"/>
                <w:color w:val="000000"/>
                <w:sz w:val="20"/>
                <w:szCs w:val="20"/>
              </w:rPr>
              <w:t xml:space="preserve">CREOVA Solutions</w:t>
            </w:r>
          </w:p>
        </w:tc>
        <w:tc>
          <w:tcPr>
            <w:tcW w:type="dxa" w:w="3120"/>
            <w:gridSpan w:val="1"/>
            <w:tcBorders>
              <w:top w:val="single" w:color="E0E0E0" w:sz="4"/>
              <w:left w:val="single" w:color="E0E0E0" w:sz="4"/>
              <w:bottom w:val="single" w:color="E0E0E0" w:sz="4"/>
              <w:right w:val="single" w:color="E0E0E0" w:sz="4"/>
            </w:tcBorders>
            <w:shd w:fill="F1EFE8" w:val="clear"/>
            <w:tcMar>
              <w:top w:type="dxa" w:w="100"/>
              <w:left w:type="dxa" w:w="140"/>
              <w:bottom w:type="dxa" w:w="100"/>
              <w:right w:type="dxa" w:w="140"/>
            </w:tcMar>
          </w:tcPr>
          <w:p>
            <w:r>
              <w:rPr>
                <w:rFonts w:ascii="Arial" w:cs="Arial" w:eastAsia="Arial" w:hAnsi="Arial"/>
                <w:color w:val="000000"/>
                <w:sz w:val="20"/>
                <w:szCs w:val="20"/>
              </w:rPr>
              <w:t xml:space="preserve">_________________</w:t>
            </w:r>
          </w:p>
        </w:tc>
      </w:tr>
      <w:tr>
        <w:tc>
          <w:tcPr>
            <w:tcW w:type="dxa" w:w="3120"/>
            <w:gridSpan w:val="1"/>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Compliance Review</w:t>
            </w:r>
          </w:p>
        </w:tc>
        <w:tc>
          <w:tcPr>
            <w:tcW w:type="dxa" w:w="3120"/>
            <w:gridSpan w:val="1"/>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TBD</w:t>
            </w:r>
          </w:p>
        </w:tc>
        <w:tc>
          <w:tcPr>
            <w:tcW w:type="dxa" w:w="3120"/>
            <w:gridSpan w:val="1"/>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color w:val="000000"/>
                <w:sz w:val="20"/>
                <w:szCs w:val="20"/>
              </w:rPr>
              <w:t xml:space="preserve">_________________</w:t>
            </w:r>
          </w:p>
        </w:tc>
      </w:tr>
    </w:tbl>
    <w:p>
      <w:pPr>
        <w:spacing w:after="200" w:before="0"/>
      </w:pPr>
      <w:r>
        <w:rPr>
          <w:rFonts w:ascii="Arial" w:cs="Arial" w:eastAsia="Arial" w:hAnsi="Arial"/>
        </w:rPr>
        <w:t xml:space="preserve"/>
      </w:r>
    </w:p>
    <w:p>
      <w:pPr>
        <w:jc w:val="center"/>
      </w:pPr>
      <w:r>
        <w:rPr>
          <w:rFonts w:ascii="Arial" w:cs="Arial" w:eastAsia="Arial" w:hAnsi="Arial"/>
          <w:i/>
          <w:iCs/>
          <w:color w:val="888780"/>
          <w:sz w:val="18"/>
          <w:szCs w:val="18"/>
        </w:rPr>
        <w:t xml:space="preserve">This document is confidential and proprietary to CREOVA Solutions. Distribution outside the core team requires written approval from Justin Mafie.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tabs>
        <w:tab w:val="right" w:pos="9026"/>
      </w:tabs>
      <w:spacing w:before="160"/>
    </w:pPr>
    <w:r>
      <w:rPr>
        <w:rFonts w:ascii="Arial" w:cs="Arial" w:eastAsia="Arial" w:hAnsi="Arial"/>
        <w:color w:val="888780"/>
        <w:sz w:val="16"/>
        <w:szCs w:val="16"/>
      </w:rPr>
      <w:t xml:space="preserve">CREOVA Solutions  ·  Trua IO v1.0  ·  Confidential</w:t>
    </w:r>
    <w:r>
      <w:rPr>
        <w:rFonts w:ascii="Arial" w:cs="Arial" w:eastAsia="Arial" w:hAnsi="Arial"/>
        <w:sz w:val="16"/>
        <w:szCs w:val="16"/>
      </w:rPr>
      <w:t xml:space="preserv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9E75" w:sz="6" w:space="1"/>
      </w:pBdr>
      <w:tabs>
        <w:tab w:val="right" w:pos="9026"/>
      </w:tabs>
      <w:spacing w:after="200"/>
    </w:pPr>
    <w:r>
      <w:rPr>
        <w:rFonts w:ascii="Arial" w:cs="Arial" w:eastAsia="Arial" w:hAnsi="Arial"/>
        <w:b/>
        <w:bCs/>
        <w:color w:val="1D9E75"/>
        <w:sz w:val="18"/>
        <w:szCs w:val="18"/>
      </w:rPr>
      <w:t xml:space="preserve">Trua IO</w:t>
    </w:r>
    <w:r>
      <w:rPr>
        <w:rFonts w:ascii="Arial" w:cs="Arial" w:eastAsia="Arial" w:hAnsi="Arial"/>
        <w:color w:val="888780"/>
        <w:sz w:val="18"/>
        <w:szCs w:val="18"/>
      </w:rPr>
      <w:t xml:space="preserve">  |  Product Requirements &amp; Marketing Strategy</w:t>
    </w:r>
    <w:r>
      <w:rPr>
        <w:rFonts w:ascii="Arial" w:cs="Arial" w:eastAsia="Arial" w:hAnsi="Arial"/>
        <w:sz w:val="18"/>
        <w:szCs w:val="18"/>
      </w:rPr>
      <w:t xml:space="preserve">	</w:t>
    </w:r>
    <w:r>
      <w:rPr>
        <w:rFonts w:ascii="Arial" w:cs="Arial" w:eastAsia="Arial" w:hAnsi="Arial"/>
        <w:color w:val="888780"/>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520" w:hanging="28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0000"/>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000000"/>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D9E7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2026-05-07T22:29:34.423Z</dcterms:created>
  <dcterms:modified xsi:type="dcterms:W3CDTF">2026-05-07T22:29:34.424Z</dcterms:modified>
</cp:coreProperties>
</file>

<file path=docProps/custom.xml><?xml version="1.0" encoding="utf-8"?>
<Properties xmlns="http://schemas.openxmlformats.org/officeDocument/2006/custom-properties" xmlns:vt="http://schemas.openxmlformats.org/officeDocument/2006/docPropsVTypes"/>
</file>