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42" w:rsidRPr="00861E53" w:rsidRDefault="00351742" w:rsidP="00DE78BD">
      <w:pPr>
        <w:ind w:left="1416"/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</w:pPr>
      <w:proofErr w:type="spellStart"/>
      <w:r w:rsidRPr="00861E53"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  <w:t>Plitvicei</w:t>
      </w:r>
      <w:proofErr w:type="spellEnd"/>
      <w:r w:rsidRPr="00861E53">
        <w:rPr>
          <w:rStyle w:val="Kiemels2"/>
          <w:rFonts w:ascii="Georgia" w:hAnsi="Georgia"/>
          <w:color w:val="2F5496" w:themeColor="accent5" w:themeShade="BF"/>
          <w:sz w:val="27"/>
          <w:szCs w:val="27"/>
          <w:bdr w:val="none" w:sz="0" w:space="0" w:color="auto" w:frame="1"/>
        </w:rPr>
        <w:t xml:space="preserve"> Tavak Nemzeti Park, Horvátország</w:t>
      </w:r>
    </w:p>
    <w:p w:rsidR="00351742" w:rsidRDefault="00351742" w:rsidP="00351742">
      <w:pPr>
        <w:rPr>
          <w:rStyle w:val="Kiemels2"/>
          <w:rFonts w:ascii="Georgia" w:hAnsi="Georgia"/>
          <w:color w:val="000000"/>
          <w:sz w:val="27"/>
          <w:szCs w:val="27"/>
          <w:bdr w:val="none" w:sz="0" w:space="0" w:color="auto" w:frame="1"/>
        </w:rPr>
      </w:pPr>
    </w:p>
    <w:p w:rsidR="00351742" w:rsidRPr="00861E53" w:rsidRDefault="00351742" w:rsidP="00351742">
      <w:pPr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1949-ben alapított park a Horvát Karsztvidéken, a boszniai-hercegovinai határ közelében található. </w:t>
      </w:r>
    </w:p>
    <w:p w:rsidR="00351742" w:rsidRDefault="00351742" w:rsidP="00351742">
      <w:pPr>
        <w:rPr>
          <w:rStyle w:val="Kiemels2"/>
          <w:rFonts w:ascii="Georgia" w:hAnsi="Georgia"/>
          <w:color w:val="000000"/>
          <w:sz w:val="27"/>
          <w:szCs w:val="27"/>
          <w:bdr w:val="none" w:sz="0" w:space="0" w:color="auto" w:frame="1"/>
        </w:rPr>
      </w:pPr>
    </w:p>
    <w:p w:rsidR="00351742" w:rsidRPr="00861E53" w:rsidRDefault="00351742" w:rsidP="00DE78BD">
      <w:pPr>
        <w:ind w:left="708" w:firstLine="708"/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</w:pPr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 xml:space="preserve">Természetes medence, </w:t>
      </w:r>
      <w:proofErr w:type="spellStart"/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>Santorini</w:t>
      </w:r>
      <w:proofErr w:type="spellEnd"/>
      <w:r w:rsidRPr="00861E53"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  <w:t>, Görögország</w:t>
      </w:r>
    </w:p>
    <w:p w:rsidR="00351742" w:rsidRPr="00861E53" w:rsidRDefault="00351742" w:rsidP="00351742">
      <w:pPr>
        <w:rPr>
          <w:rStyle w:val="Kiemels2"/>
          <w:rFonts w:ascii="Georgia" w:hAnsi="Georgia"/>
          <w:color w:val="C45911" w:themeColor="accent2" w:themeShade="BF"/>
          <w:sz w:val="27"/>
          <w:szCs w:val="27"/>
          <w:bdr w:val="none" w:sz="0" w:space="0" w:color="auto" w:frame="1"/>
        </w:rPr>
      </w:pPr>
    </w:p>
    <w:p w:rsidR="00351742" w:rsidRPr="00861E53" w:rsidRDefault="00351742">
      <w:pPr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1911-ben véletlenül felfedezett Machu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Picchu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1983 óta szerepel az UNESCO Világörökségi listáján.</w:t>
      </w:r>
    </w:p>
    <w:p w:rsidR="00351742" w:rsidRDefault="00351742">
      <w:pPr>
        <w:rPr>
          <w:rFonts w:ascii="Georgia" w:hAnsi="Georgia"/>
          <w:color w:val="000000"/>
          <w:sz w:val="27"/>
          <w:szCs w:val="27"/>
        </w:rPr>
      </w:pPr>
    </w:p>
    <w:p w:rsidR="00351742" w:rsidRPr="00861E53" w:rsidRDefault="00DE78BD">
      <w:pPr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</w:pPr>
      <w:r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 xml:space="preserve">                     </w:t>
      </w:r>
      <w:proofErr w:type="spellStart"/>
      <w:r w:rsidR="00351742"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>Nishinomaru</w:t>
      </w:r>
      <w:proofErr w:type="spellEnd"/>
      <w:r w:rsidR="00351742" w:rsidRPr="00861E53">
        <w:rPr>
          <w:rStyle w:val="Kiemels2"/>
          <w:rFonts w:ascii="Georgia" w:hAnsi="Georgia"/>
          <w:color w:val="FF00FF"/>
          <w:sz w:val="27"/>
          <w:szCs w:val="27"/>
          <w:bdr w:val="none" w:sz="0" w:space="0" w:color="auto" w:frame="1"/>
        </w:rPr>
        <w:t xml:space="preserve"> Kert, Osaka, Japán</w:t>
      </w:r>
    </w:p>
    <w:p w:rsidR="00DE78BD" w:rsidRDefault="00DE78BD">
      <w:pPr>
        <w:rPr>
          <w:rStyle w:val="Kiemels2"/>
          <w:rFonts w:ascii="Georgia" w:hAnsi="Georgia"/>
          <w:color w:val="000000"/>
          <w:sz w:val="27"/>
          <w:szCs w:val="27"/>
          <w:bdr w:val="none" w:sz="0" w:space="0" w:color="auto" w:frame="1"/>
        </w:rPr>
      </w:pPr>
    </w:p>
    <w:p w:rsidR="00DE78BD" w:rsidRPr="00861E53" w:rsidRDefault="00DE78BD">
      <w:pPr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osakai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várkastélyt 1931-ben újították fel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osakai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polgárok felajánlásaiból, megközelítőleg mintegy 1.5 millió japán jenért (ez ma 75 milliárd jennek felel meg). A torony mellett egy csodálatos kastélypark is található, benne tizenhárom fontos kulturális nevezetességgel, a többi között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Otemon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kapu,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Sengan'yagura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torony,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Toyokuni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szentély, egy lenyűgöző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ume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(egyfajta szilva) kert, illetve a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Nishinomaru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Kert.</w:t>
      </w:r>
    </w:p>
    <w:p w:rsidR="00DE78BD" w:rsidRDefault="00DE78BD">
      <w:pPr>
        <w:rPr>
          <w:rFonts w:ascii="Georgia" w:hAnsi="Georgia"/>
          <w:color w:val="000000"/>
          <w:sz w:val="27"/>
          <w:szCs w:val="27"/>
        </w:rPr>
      </w:pPr>
    </w:p>
    <w:p w:rsidR="00DE78BD" w:rsidRPr="00861E53" w:rsidRDefault="00DE78BD" w:rsidP="00DE78BD">
      <w:pPr>
        <w:ind w:left="708" w:firstLine="708"/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</w:pP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Agkor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Thom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- </w:t>
      </w:r>
      <w:proofErr w:type="spellStart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>Baphuon</w:t>
      </w:r>
      <w:proofErr w:type="spellEnd"/>
      <w:r w:rsidRPr="00861E53">
        <w:rPr>
          <w:rStyle w:val="Kiemels2"/>
          <w:rFonts w:ascii="Georgia" w:hAnsi="Georgia"/>
          <w:color w:val="00CCFF"/>
          <w:sz w:val="27"/>
          <w:szCs w:val="27"/>
          <w:bdr w:val="none" w:sz="0" w:space="0" w:color="auto" w:frame="1"/>
        </w:rPr>
        <w:t xml:space="preserve"> templom, Kambodzsa</w:t>
      </w:r>
    </w:p>
    <w:p w:rsidR="00DE78BD" w:rsidRDefault="00DE78BD" w:rsidP="00DE78BD">
      <w:pPr>
        <w:ind w:left="708" w:firstLine="708"/>
        <w:rPr>
          <w:rStyle w:val="Kiemels2"/>
          <w:rFonts w:ascii="Georgia" w:hAnsi="Georgia"/>
          <w:color w:val="000000"/>
          <w:sz w:val="27"/>
          <w:szCs w:val="27"/>
          <w:bdr w:val="none" w:sz="0" w:space="0" w:color="auto" w:frame="1"/>
        </w:rPr>
      </w:pPr>
    </w:p>
    <w:p w:rsidR="00DE78BD" w:rsidRPr="00861E53" w:rsidRDefault="00DE78BD" w:rsidP="00DE78BD">
      <w:pPr>
        <w:ind w:left="708" w:firstLine="708"/>
        <w:rPr>
          <w:rFonts w:ascii="Georgia" w:hAnsi="Georgia"/>
          <w:color w:val="000000" w:themeColor="text1"/>
          <w:sz w:val="27"/>
          <w:szCs w:val="27"/>
        </w:rPr>
      </w:pPr>
      <w:r w:rsidRPr="00861E53">
        <w:rPr>
          <w:rFonts w:ascii="Georgia" w:hAnsi="Georgia"/>
          <w:color w:val="000000" w:themeColor="text1"/>
          <w:sz w:val="27"/>
          <w:szCs w:val="27"/>
        </w:rPr>
        <w:t xml:space="preserve">Angkor Kambodzsa egyik régiója, mely a hajdani Khmer Birodalom székhelye volt a IX-XV. század között. Angkor nevének jelentése szanszkrit eredetű, s azt jelenti, hogy város. 1431-ben az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Ayutthaya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-királyság felkelést robbantott ki, kirabolta Angkort, melynek lakói délre, </w:t>
      </w:r>
      <w:proofErr w:type="spellStart"/>
      <w:r w:rsidRPr="00861E53">
        <w:rPr>
          <w:rFonts w:ascii="Georgia" w:hAnsi="Georgia"/>
          <w:color w:val="000000" w:themeColor="text1"/>
          <w:sz w:val="27"/>
          <w:szCs w:val="27"/>
        </w:rPr>
        <w:t>Longvekbe</w:t>
      </w:r>
      <w:proofErr w:type="spellEnd"/>
      <w:r w:rsidRPr="00861E53">
        <w:rPr>
          <w:rFonts w:ascii="Georgia" w:hAnsi="Georgia"/>
          <w:color w:val="000000" w:themeColor="text1"/>
          <w:sz w:val="27"/>
          <w:szCs w:val="27"/>
        </w:rPr>
        <w:t xml:space="preserve"> menekültek. </w:t>
      </w:r>
    </w:p>
    <w:p w:rsidR="00DE78BD" w:rsidRDefault="00DE78BD" w:rsidP="00DE78BD">
      <w:pPr>
        <w:ind w:left="708" w:firstLine="708"/>
      </w:pPr>
      <w:bookmarkStart w:id="0" w:name="_GoBack"/>
      <w:bookmarkEnd w:id="0"/>
    </w:p>
    <w:sectPr w:rsidR="00DE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1"/>
    <w:rsid w:val="00345E41"/>
    <w:rsid w:val="00351742"/>
    <w:rsid w:val="00381CCB"/>
    <w:rsid w:val="00861E53"/>
    <w:rsid w:val="00D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878A7-F602-415A-85F9-2BC0E9C8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51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5174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35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2022-03-09T08:01:00Z</dcterms:created>
  <dcterms:modified xsi:type="dcterms:W3CDTF">2022-03-09T08:18:00Z</dcterms:modified>
</cp:coreProperties>
</file>