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ose-auditor"/>
    <w:p>
      <w:pPr>
        <w:pStyle w:val="Heading1"/>
      </w:pPr>
      <w:r>
        <w:t xml:space="preserve">OSE AUDITOR</w:t>
      </w:r>
    </w:p>
    <w:bookmarkStart w:id="21" w:name="X5744c192000a9f9b45646928ca0f0cdfd6a3ffd"/>
    <w:p>
      <w:pPr>
        <w:pStyle w:val="Heading2"/>
      </w:pPr>
      <w:r>
        <w:t xml:space="preserve">Official Positioning &amp; Product Strategy Document (Version 1.0)</w:t>
      </w:r>
    </w:p>
    <w:bookmarkStart w:id="20" w:name="parent-company"/>
    <w:p>
      <w:pPr>
        <w:pStyle w:val="Heading3"/>
      </w:pPr>
      <w:r>
        <w:t xml:space="preserve">Parent Company</w:t>
      </w:r>
    </w:p>
    <w:p>
      <w:pPr>
        <w:pStyle w:val="FirstParagraph"/>
      </w:pPr>
      <w:r>
        <w:t xml:space="preserve">Crestsek Technology Ltd</w:t>
      </w:r>
    </w:p>
    <w:p>
      <w:r>
        <w:pict>
          <v:rect style="width:0;height:1.5pt" o:hralign="center" o:hrstd="t" o:hr="t"/>
        </w:pict>
      </w:r>
    </w:p>
    <w:bookmarkEnd w:id="20"/>
    <w:bookmarkEnd w:id="21"/>
    <w:bookmarkEnd w:id="22"/>
    <w:bookmarkStart w:id="23" w:name="mission"/>
    <w:p>
      <w:pPr>
        <w:pStyle w:val="Heading1"/>
      </w:pPr>
      <w:r>
        <w:t xml:space="preserve">1. MISSION</w:t>
      </w:r>
    </w:p>
    <w:p>
      <w:pPr>
        <w:pStyle w:val="FirstParagraph"/>
      </w:pPr>
      <w:r>
        <w:t xml:space="preserve">OSE exists to prevent financial loss caused by software logic flaws before deployment.</w:t>
      </w:r>
    </w:p>
    <w:p>
      <w:pPr>
        <w:pStyle w:val="BodyText"/>
      </w:pPr>
      <w:r>
        <w:t xml:space="preserve">Modern developers increasingly rely on AI-assisted coding tools to write software at unprecedented speed. While these tools accelerate development, they also introduce subtle vulnerabilities, broken business logic, race conditions, authorization failures, and transactional flaws that traditional code review processes often miss.</w:t>
      </w:r>
    </w:p>
    <w:p>
      <w:pPr>
        <w:pStyle w:val="BodyText"/>
      </w:pPr>
      <w:r>
        <w:t xml:space="preserve">OSE was created to serve as a dedicated security and logic verification layer focused on detecting vulnerabilities capable of causing real-world financial damage.</w:t>
      </w:r>
    </w:p>
    <w:p>
      <w:r>
        <w:pict>
          <v:rect style="width:0;height:1.5pt" o:hralign="center" o:hrstd="t" o:hr="t"/>
        </w:pict>
      </w:r>
    </w:p>
    <w:bookmarkEnd w:id="23"/>
    <w:bookmarkStart w:id="24" w:name="what-ose-is"/>
    <w:p>
      <w:pPr>
        <w:pStyle w:val="Heading1"/>
      </w:pPr>
      <w:r>
        <w:t xml:space="preserve">2. WHAT OSE IS</w:t>
      </w:r>
    </w:p>
    <w:p>
      <w:pPr>
        <w:pStyle w:val="FirstParagraph"/>
      </w:pPr>
      <w:r>
        <w:t xml:space="preserve">OSE is an autonomous financial and logic exploit detection engine that uses deterministic code analysis and AI remediation to discover money-losing vulnerabilities before deployment.</w:t>
      </w:r>
    </w:p>
    <w:p>
      <w:pPr>
        <w:pStyle w:val="BodyText"/>
      </w:pPr>
      <w:r>
        <w:t xml:space="preserve">OSE analyzes code structure, execution flow, authorization paths, transactional operations, and financial state transitions to identify vulnerabilities that may result in:</w:t>
      </w:r>
    </w:p>
    <w:p>
      <w:pPr>
        <w:pStyle w:val="Compact"/>
        <w:numPr>
          <w:ilvl w:val="0"/>
          <w:numId w:val="1001"/>
        </w:numPr>
      </w:pPr>
      <w:r>
        <w:t xml:space="preserve">Financial loss</w:t>
      </w:r>
    </w:p>
    <w:p>
      <w:pPr>
        <w:pStyle w:val="Compact"/>
        <w:numPr>
          <w:ilvl w:val="0"/>
          <w:numId w:val="1001"/>
        </w:numPr>
      </w:pPr>
      <w:r>
        <w:t xml:space="preserve">Unauthorized access</w:t>
      </w:r>
    </w:p>
    <w:p>
      <w:pPr>
        <w:pStyle w:val="Compact"/>
        <w:numPr>
          <w:ilvl w:val="0"/>
          <w:numId w:val="1001"/>
        </w:numPr>
      </w:pPr>
      <w:r>
        <w:t xml:space="preserve">Payment manipulation</w:t>
      </w:r>
    </w:p>
    <w:p>
      <w:pPr>
        <w:pStyle w:val="Compact"/>
        <w:numPr>
          <w:ilvl w:val="0"/>
          <w:numId w:val="1001"/>
        </w:numPr>
      </w:pPr>
      <w:r>
        <w:t xml:space="preserve">Double spending</w:t>
      </w:r>
    </w:p>
    <w:p>
      <w:pPr>
        <w:pStyle w:val="Compact"/>
        <w:numPr>
          <w:ilvl w:val="0"/>
          <w:numId w:val="1001"/>
        </w:numPr>
      </w:pPr>
      <w:r>
        <w:t xml:space="preserve">Logic exploitation</w:t>
      </w:r>
    </w:p>
    <w:p>
      <w:pPr>
        <w:pStyle w:val="Compact"/>
        <w:numPr>
          <w:ilvl w:val="0"/>
          <w:numId w:val="1001"/>
        </w:numPr>
      </w:pPr>
      <w:r>
        <w:t xml:space="preserve">Data leakage</w:t>
      </w:r>
    </w:p>
    <w:p>
      <w:pPr>
        <w:pStyle w:val="Compact"/>
        <w:numPr>
          <w:ilvl w:val="0"/>
          <w:numId w:val="1001"/>
        </w:numPr>
      </w:pPr>
      <w:r>
        <w:t xml:space="preserve">State corruption</w:t>
      </w:r>
    </w:p>
    <w:p>
      <w:pPr>
        <w:pStyle w:val="FirstParagraph"/>
      </w:pPr>
      <w:r>
        <w:t xml:space="preserve">After detection, OSE generates precise remediation guidance and secure replacement code.</w:t>
      </w:r>
    </w:p>
    <w:p>
      <w:r>
        <w:pict>
          <v:rect style="width:0;height:1.5pt" o:hralign="center" o:hrstd="t" o:hr="t"/>
        </w:pict>
      </w:r>
    </w:p>
    <w:bookmarkEnd w:id="24"/>
    <w:bookmarkStart w:id="25" w:name="what-ose-is-not"/>
    <w:p>
      <w:pPr>
        <w:pStyle w:val="Heading1"/>
      </w:pPr>
      <w:r>
        <w:t xml:space="preserve">3. WHAT OSE IS NOT</w:t>
      </w:r>
    </w:p>
    <w:p>
      <w:pPr>
        <w:pStyle w:val="FirstParagraph"/>
      </w:pPr>
      <w:r>
        <w:t xml:space="preserve">OSE is not:</w:t>
      </w:r>
    </w:p>
    <w:p>
      <w:pPr>
        <w:pStyle w:val="Compact"/>
        <w:numPr>
          <w:ilvl w:val="0"/>
          <w:numId w:val="1002"/>
        </w:numPr>
      </w:pPr>
      <w:r>
        <w:t xml:space="preserve">A chatbot</w:t>
      </w:r>
    </w:p>
    <w:p>
      <w:pPr>
        <w:pStyle w:val="Compact"/>
        <w:numPr>
          <w:ilvl w:val="0"/>
          <w:numId w:val="1002"/>
        </w:numPr>
      </w:pPr>
      <w:r>
        <w:t xml:space="preserve">A code generation assistant</w:t>
      </w:r>
    </w:p>
    <w:p>
      <w:pPr>
        <w:pStyle w:val="Compact"/>
        <w:numPr>
          <w:ilvl w:val="0"/>
          <w:numId w:val="1002"/>
        </w:numPr>
      </w:pPr>
      <w:r>
        <w:t xml:space="preserve">A syntax formatter</w:t>
      </w:r>
    </w:p>
    <w:p>
      <w:pPr>
        <w:pStyle w:val="Compact"/>
        <w:numPr>
          <w:ilvl w:val="0"/>
          <w:numId w:val="1002"/>
        </w:numPr>
      </w:pPr>
      <w:r>
        <w:t xml:space="preserve">A code beautifier</w:t>
      </w:r>
    </w:p>
    <w:p>
      <w:pPr>
        <w:pStyle w:val="Compact"/>
        <w:numPr>
          <w:ilvl w:val="0"/>
          <w:numId w:val="1002"/>
        </w:numPr>
      </w:pPr>
      <w:r>
        <w:t xml:space="preserve">A generic AI wrapper</w:t>
      </w:r>
    </w:p>
    <w:p>
      <w:pPr>
        <w:pStyle w:val="Compact"/>
        <w:numPr>
          <w:ilvl w:val="0"/>
          <w:numId w:val="1002"/>
        </w:numPr>
      </w:pPr>
      <w:r>
        <w:t xml:space="preserve">A traditional static scanner</w:t>
      </w:r>
    </w:p>
    <w:p>
      <w:pPr>
        <w:pStyle w:val="Compact"/>
        <w:numPr>
          <w:ilvl w:val="0"/>
          <w:numId w:val="1002"/>
        </w:numPr>
      </w:pPr>
      <w:r>
        <w:t xml:space="preserve">A replacement for software engineers</w:t>
      </w:r>
    </w:p>
    <w:p>
      <w:pPr>
        <w:pStyle w:val="FirstParagraph"/>
      </w:pPr>
      <w:r>
        <w:t xml:space="preserve">OSE exists for one purpose:</w:t>
      </w:r>
    </w:p>
    <w:p>
      <w:pPr>
        <w:pStyle w:val="BodyText"/>
      </w:pPr>
      <w:r>
        <w:t xml:space="preserve">To identify exploitable financial and logic vulnerabilities before software reaches production.</w:t>
      </w:r>
    </w:p>
    <w:p>
      <w:r>
        <w:pict>
          <v:rect style="width:0;height:1.5pt" o:hralign="center" o:hrstd="t" o:hr="t"/>
        </w:pict>
      </w:r>
    </w:p>
    <w:bookmarkEnd w:id="25"/>
    <w:bookmarkStart w:id="26" w:name="core-philosophy"/>
    <w:p>
      <w:pPr>
        <w:pStyle w:val="Heading1"/>
      </w:pPr>
      <w:r>
        <w:t xml:space="preserve">4. CORE PHILOSOPHY</w:t>
      </w:r>
    </w:p>
    <w:p>
      <w:pPr>
        <w:pStyle w:val="FirstParagraph"/>
      </w:pPr>
      <w:r>
        <w:t xml:space="preserve">General AI models are optimized to write code.</w:t>
      </w:r>
    </w:p>
    <w:p>
      <w:pPr>
        <w:pStyle w:val="BodyText"/>
      </w:pPr>
      <w:r>
        <w:t xml:space="preserve">OSE is optimized to distrust code.</w:t>
      </w:r>
    </w:p>
    <w:p>
      <w:pPr>
        <w:pStyle w:val="BodyText"/>
      </w:pPr>
      <w:r>
        <w:t xml:space="preserve">General AI systems operate as builders.</w:t>
      </w:r>
    </w:p>
    <w:p>
      <w:pPr>
        <w:pStyle w:val="BodyText"/>
      </w:pPr>
      <w:r>
        <w:t xml:space="preserve">OSE operates as an adversarial reviewer.</w:t>
      </w:r>
    </w:p>
    <w:p>
      <w:pPr>
        <w:pStyle w:val="BodyText"/>
      </w:pPr>
      <w:r>
        <w:t xml:space="preserve">Its default assumption is:</w:t>
      </w:r>
    </w:p>
    <w:p>
      <w:pPr>
        <w:pStyle w:val="BodyText"/>
      </w:pPr>
      <w:r>
        <w:t xml:space="preserve">“The code is dangerous until proven safe.”</w:t>
      </w:r>
    </w:p>
    <w:p>
      <w:r>
        <w:pict>
          <v:rect style="width:0;height:1.5pt" o:hralign="center" o:hrstd="t" o:hr="t"/>
        </w:pict>
      </w:r>
    </w:p>
    <w:bookmarkEnd w:id="26"/>
    <w:bookmarkStart w:id="27" w:name="primary-differentiator"/>
    <w:p>
      <w:pPr>
        <w:pStyle w:val="Heading1"/>
      </w:pPr>
      <w:r>
        <w:t xml:space="preserve">5. PRIMARY DIFFERENTIATOR</w:t>
      </w:r>
    </w:p>
    <w:p>
      <w:pPr>
        <w:pStyle w:val="FirstParagraph"/>
      </w:pPr>
      <w:r>
        <w:t xml:space="preserve">Traditional LLMs evaluate source code as text.</w:t>
      </w:r>
    </w:p>
    <w:p>
      <w:pPr>
        <w:pStyle w:val="BodyText"/>
      </w:pPr>
      <w:r>
        <w:t xml:space="preserve">OSE evaluates software as execution logic.</w:t>
      </w:r>
    </w:p>
    <w:p>
      <w:pPr>
        <w:pStyle w:val="BodyText"/>
      </w:pPr>
      <w:r>
        <w:t xml:space="preserve">Before any AI remediation occurs, OSE performs deterministic analysis to understand:</w:t>
      </w:r>
    </w:p>
    <w:p>
      <w:pPr>
        <w:pStyle w:val="Compact"/>
        <w:numPr>
          <w:ilvl w:val="0"/>
          <w:numId w:val="1003"/>
        </w:numPr>
      </w:pPr>
      <w:r>
        <w:t xml:space="preserve">Data flow</w:t>
      </w:r>
    </w:p>
    <w:p>
      <w:pPr>
        <w:pStyle w:val="Compact"/>
        <w:numPr>
          <w:ilvl w:val="0"/>
          <w:numId w:val="1003"/>
        </w:numPr>
      </w:pPr>
      <w:r>
        <w:t xml:space="preserve">State transitions</w:t>
      </w:r>
    </w:p>
    <w:p>
      <w:pPr>
        <w:pStyle w:val="Compact"/>
        <w:numPr>
          <w:ilvl w:val="0"/>
          <w:numId w:val="1003"/>
        </w:numPr>
      </w:pPr>
      <w:r>
        <w:t xml:space="preserve">Financial operations</w:t>
      </w:r>
    </w:p>
    <w:p>
      <w:pPr>
        <w:pStyle w:val="Compact"/>
        <w:numPr>
          <w:ilvl w:val="0"/>
          <w:numId w:val="1003"/>
        </w:numPr>
      </w:pPr>
      <w:r>
        <w:t xml:space="preserve">Authorization chains</w:t>
      </w:r>
    </w:p>
    <w:p>
      <w:pPr>
        <w:pStyle w:val="Compact"/>
        <w:numPr>
          <w:ilvl w:val="0"/>
          <w:numId w:val="1003"/>
        </w:numPr>
      </w:pPr>
      <w:r>
        <w:t xml:space="preserve">Execution ordering</w:t>
      </w:r>
    </w:p>
    <w:p>
      <w:pPr>
        <w:pStyle w:val="Compact"/>
        <w:numPr>
          <w:ilvl w:val="0"/>
          <w:numId w:val="1003"/>
        </w:numPr>
      </w:pPr>
      <w:r>
        <w:t xml:space="preserve">Risk boundaries</w:t>
      </w:r>
    </w:p>
    <w:p>
      <w:pPr>
        <w:pStyle w:val="FirstParagraph"/>
      </w:pPr>
      <w:r>
        <w:t xml:space="preserve">The AI component is used primarily for remediation and explanation.</w:t>
      </w:r>
    </w:p>
    <w:p>
      <w:pPr>
        <w:pStyle w:val="BodyText"/>
      </w:pPr>
      <w:r>
        <w:t xml:space="preserve">Detection remains deterministic.</w:t>
      </w:r>
    </w:p>
    <w:p>
      <w:r>
        <w:pict>
          <v:rect style="width:0;height:1.5pt" o:hralign="center" o:hrstd="t" o:hr="t"/>
        </w:pict>
      </w:r>
    </w:p>
    <w:bookmarkEnd w:id="27"/>
    <w:bookmarkStart w:id="28" w:name="initial-market-focus"/>
    <w:p>
      <w:pPr>
        <w:pStyle w:val="Heading1"/>
      </w:pPr>
      <w:r>
        <w:t xml:space="preserve">6. INITIAL MARKET FOCUS</w:t>
      </w:r>
    </w:p>
    <w:p>
      <w:pPr>
        <w:pStyle w:val="FirstParagraph"/>
      </w:pPr>
      <w:r>
        <w:t xml:space="preserve">OSE will launch by focusing exclusively on Web2 backend systems.</w:t>
      </w:r>
    </w:p>
    <w:p>
      <w:pPr>
        <w:pStyle w:val="BodyText"/>
      </w:pPr>
      <w:r>
        <w:t xml:space="preserve">Initial supported ecosystems:</w:t>
      </w:r>
    </w:p>
    <w:p>
      <w:pPr>
        <w:pStyle w:val="Compact"/>
        <w:numPr>
          <w:ilvl w:val="0"/>
          <w:numId w:val="1004"/>
        </w:numPr>
      </w:pPr>
      <w:r>
        <w:t xml:space="preserve">JavaScript</w:t>
      </w:r>
    </w:p>
    <w:p>
      <w:pPr>
        <w:pStyle w:val="Compact"/>
        <w:numPr>
          <w:ilvl w:val="0"/>
          <w:numId w:val="1004"/>
        </w:numPr>
      </w:pPr>
      <w:r>
        <w:t xml:space="preserve">TypeScript</w:t>
      </w:r>
    </w:p>
    <w:p>
      <w:pPr>
        <w:pStyle w:val="Compact"/>
        <w:numPr>
          <w:ilvl w:val="0"/>
          <w:numId w:val="1004"/>
        </w:numPr>
      </w:pPr>
      <w:r>
        <w:t xml:space="preserve">Node.js</w:t>
      </w:r>
    </w:p>
    <w:p>
      <w:pPr>
        <w:pStyle w:val="FirstParagraph"/>
      </w:pPr>
      <w:r>
        <w:t xml:space="preserve">Initial vulnerability focus:</w:t>
      </w:r>
    </w:p>
    <w:p>
      <w:pPr>
        <w:pStyle w:val="Compact"/>
        <w:numPr>
          <w:ilvl w:val="0"/>
          <w:numId w:val="1005"/>
        </w:numPr>
      </w:pPr>
      <w:r>
        <w:t xml:space="preserve">Payment flows</w:t>
      </w:r>
    </w:p>
    <w:p>
      <w:pPr>
        <w:pStyle w:val="Compact"/>
        <w:numPr>
          <w:ilvl w:val="0"/>
          <w:numId w:val="1005"/>
        </w:numPr>
      </w:pPr>
      <w:r>
        <w:t xml:space="preserve">Transaction handling</w:t>
      </w:r>
    </w:p>
    <w:p>
      <w:pPr>
        <w:pStyle w:val="Compact"/>
        <w:numPr>
          <w:ilvl w:val="0"/>
          <w:numId w:val="1005"/>
        </w:numPr>
      </w:pPr>
      <w:r>
        <w:t xml:space="preserve">Authentication failures</w:t>
      </w:r>
    </w:p>
    <w:p>
      <w:pPr>
        <w:pStyle w:val="Compact"/>
        <w:numPr>
          <w:ilvl w:val="0"/>
          <w:numId w:val="1005"/>
        </w:numPr>
      </w:pPr>
      <w:r>
        <w:t xml:space="preserve">Authorization bypasses</w:t>
      </w:r>
    </w:p>
    <w:p>
      <w:pPr>
        <w:pStyle w:val="Compact"/>
        <w:numPr>
          <w:ilvl w:val="0"/>
          <w:numId w:val="1005"/>
        </w:numPr>
      </w:pPr>
      <w:r>
        <w:t xml:space="preserve">Race conditions</w:t>
      </w:r>
    </w:p>
    <w:p>
      <w:pPr>
        <w:pStyle w:val="Compact"/>
        <w:numPr>
          <w:ilvl w:val="0"/>
          <w:numId w:val="1005"/>
        </w:numPr>
      </w:pPr>
      <w:r>
        <w:t xml:space="preserve">Database integrity violations</w:t>
      </w:r>
    </w:p>
    <w:p>
      <w:pPr>
        <w:pStyle w:val="Compact"/>
        <w:numPr>
          <w:ilvl w:val="0"/>
          <w:numId w:val="1005"/>
        </w:numPr>
      </w:pPr>
      <w:r>
        <w:t xml:space="preserve">Secret exposure</w:t>
      </w:r>
    </w:p>
    <w:p>
      <w:pPr>
        <w:pStyle w:val="Compact"/>
        <w:numPr>
          <w:ilvl w:val="0"/>
          <w:numId w:val="1005"/>
        </w:numPr>
      </w:pPr>
      <w:r>
        <w:t xml:space="preserve">Financial workflow manipulation</w:t>
      </w:r>
    </w:p>
    <w:p>
      <w:pPr>
        <w:pStyle w:val="FirstParagraph"/>
      </w:pPr>
      <w:r>
        <w:t xml:space="preserve">This phase serves as OSE’s proving ground.</w:t>
      </w:r>
    </w:p>
    <w:p>
      <w:r>
        <w:pict>
          <v:rect style="width:0;height:1.5pt" o:hralign="center" o:hrstd="t" o:hr="t"/>
        </w:pict>
      </w:r>
    </w:p>
    <w:bookmarkEnd w:id="28"/>
    <w:bookmarkStart w:id="31" w:name="long-term-product-expansion"/>
    <w:p>
      <w:pPr>
        <w:pStyle w:val="Heading1"/>
      </w:pPr>
      <w:r>
        <w:t xml:space="preserve">7. LONG-TERM PRODUCT EXPANSION</w:t>
      </w:r>
    </w:p>
    <w:p>
      <w:pPr>
        <w:pStyle w:val="FirstParagraph"/>
      </w:pPr>
      <w:r>
        <w:t xml:space="preserve">After Web2 stabilization:</w:t>
      </w:r>
    </w:p>
    <w:bookmarkStart w:id="29" w:name="phase-2-web3"/>
    <w:p>
      <w:pPr>
        <w:pStyle w:val="Heading2"/>
      </w:pPr>
      <w:r>
        <w:t xml:space="preserve">Phase 2: Web3</w:t>
      </w:r>
    </w:p>
    <w:p>
      <w:pPr>
        <w:pStyle w:val="FirstParagraph"/>
      </w:pPr>
      <w:r>
        <w:t xml:space="preserve">Supported Languages:</w:t>
      </w:r>
    </w:p>
    <w:p>
      <w:pPr>
        <w:pStyle w:val="Compact"/>
        <w:numPr>
          <w:ilvl w:val="0"/>
          <w:numId w:val="1006"/>
        </w:numPr>
      </w:pPr>
      <w:r>
        <w:t xml:space="preserve">Solidity</w:t>
      </w:r>
    </w:p>
    <w:p>
      <w:pPr>
        <w:pStyle w:val="FirstParagraph"/>
      </w:pPr>
      <w:r>
        <w:t xml:space="preserve">Focus Areas:</w:t>
      </w:r>
    </w:p>
    <w:p>
      <w:pPr>
        <w:pStyle w:val="Compact"/>
        <w:numPr>
          <w:ilvl w:val="0"/>
          <w:numId w:val="1007"/>
        </w:numPr>
      </w:pPr>
      <w:r>
        <w:t xml:space="preserve">Reentrancy</w:t>
      </w:r>
    </w:p>
    <w:p>
      <w:pPr>
        <w:pStyle w:val="Compact"/>
        <w:numPr>
          <w:ilvl w:val="0"/>
          <w:numId w:val="1007"/>
        </w:numPr>
      </w:pPr>
      <w:r>
        <w:t xml:space="preserve">Flash-loan exploits</w:t>
      </w:r>
    </w:p>
    <w:p>
      <w:pPr>
        <w:pStyle w:val="Compact"/>
        <w:numPr>
          <w:ilvl w:val="0"/>
          <w:numId w:val="1007"/>
        </w:numPr>
      </w:pPr>
      <w:r>
        <w:t xml:space="preserve">Ownership control failures</w:t>
      </w:r>
    </w:p>
    <w:p>
      <w:pPr>
        <w:pStyle w:val="Compact"/>
        <w:numPr>
          <w:ilvl w:val="0"/>
          <w:numId w:val="1007"/>
        </w:numPr>
      </w:pPr>
      <w:r>
        <w:t xml:space="preserve">Asset drainage paths</w:t>
      </w:r>
    </w:p>
    <w:p>
      <w:pPr>
        <w:pStyle w:val="Compact"/>
        <w:numPr>
          <w:ilvl w:val="0"/>
          <w:numId w:val="1007"/>
        </w:numPr>
      </w:pPr>
      <w:r>
        <w:t xml:space="preserve">State manipulation</w:t>
      </w:r>
    </w:p>
    <w:bookmarkEnd w:id="29"/>
    <w:bookmarkStart w:id="30" w:name="phase-3-quant-systems"/>
    <w:p>
      <w:pPr>
        <w:pStyle w:val="Heading2"/>
      </w:pPr>
      <w:r>
        <w:t xml:space="preserve">Phase 3: Quant Systems</w:t>
      </w:r>
    </w:p>
    <w:p>
      <w:pPr>
        <w:pStyle w:val="FirstParagraph"/>
      </w:pPr>
      <w:r>
        <w:t xml:space="preserve">Supported Languages:</w:t>
      </w:r>
    </w:p>
    <w:p>
      <w:pPr>
        <w:pStyle w:val="Compact"/>
        <w:numPr>
          <w:ilvl w:val="0"/>
          <w:numId w:val="1008"/>
        </w:numPr>
      </w:pPr>
      <w:r>
        <w:t xml:space="preserve">Python</w:t>
      </w:r>
    </w:p>
    <w:p>
      <w:pPr>
        <w:pStyle w:val="Compact"/>
        <w:numPr>
          <w:ilvl w:val="0"/>
          <w:numId w:val="1008"/>
        </w:numPr>
      </w:pPr>
      <w:r>
        <w:t xml:space="preserve">MQL4</w:t>
      </w:r>
    </w:p>
    <w:p>
      <w:pPr>
        <w:pStyle w:val="Compact"/>
        <w:numPr>
          <w:ilvl w:val="0"/>
          <w:numId w:val="1008"/>
        </w:numPr>
      </w:pPr>
      <w:r>
        <w:t xml:space="preserve">MQL5</w:t>
      </w:r>
    </w:p>
    <w:p>
      <w:pPr>
        <w:pStyle w:val="FirstParagraph"/>
      </w:pPr>
      <w:r>
        <w:t xml:space="preserve">Focus Areas:</w:t>
      </w:r>
    </w:p>
    <w:p>
      <w:pPr>
        <w:pStyle w:val="Compact"/>
        <w:numPr>
          <w:ilvl w:val="0"/>
          <w:numId w:val="1009"/>
        </w:numPr>
      </w:pPr>
      <w:r>
        <w:t xml:space="preserve">Risk management failures</w:t>
      </w:r>
    </w:p>
    <w:p>
      <w:pPr>
        <w:pStyle w:val="Compact"/>
        <w:numPr>
          <w:ilvl w:val="0"/>
          <w:numId w:val="1009"/>
        </w:numPr>
      </w:pPr>
      <w:r>
        <w:t xml:space="preserve">Slippage protection</w:t>
      </w:r>
    </w:p>
    <w:p>
      <w:pPr>
        <w:pStyle w:val="Compact"/>
        <w:numPr>
          <w:ilvl w:val="0"/>
          <w:numId w:val="1009"/>
        </w:numPr>
      </w:pPr>
      <w:r>
        <w:t xml:space="preserve">Spread protection</w:t>
      </w:r>
    </w:p>
    <w:p>
      <w:pPr>
        <w:pStyle w:val="Compact"/>
        <w:numPr>
          <w:ilvl w:val="0"/>
          <w:numId w:val="1009"/>
        </w:numPr>
      </w:pPr>
      <w:r>
        <w:t xml:space="preserve">Position sizing errors</w:t>
      </w:r>
    </w:p>
    <w:p>
      <w:pPr>
        <w:pStyle w:val="Compact"/>
        <w:numPr>
          <w:ilvl w:val="0"/>
          <w:numId w:val="1009"/>
        </w:numPr>
      </w:pPr>
      <w:r>
        <w:t xml:space="preserve">Trading execution flaws</w:t>
      </w:r>
    </w:p>
    <w:p>
      <w:pPr>
        <w:pStyle w:val="FirstParagraph"/>
      </w:pPr>
      <w:r>
        <w:t xml:space="preserve">Web2 funds Web3.</w:t>
      </w:r>
    </w:p>
    <w:p>
      <w:pPr>
        <w:pStyle w:val="BodyText"/>
      </w:pPr>
      <w:r>
        <w:t xml:space="preserve">Web3 funds Quant.</w:t>
      </w:r>
    </w:p>
    <w:p>
      <w:r>
        <w:pict>
          <v:rect style="width:0;height:1.5pt" o:hralign="center" o:hrstd="t" o:hr="t"/>
        </w:pict>
      </w:r>
    </w:p>
    <w:bookmarkEnd w:id="30"/>
    <w:bookmarkEnd w:id="31"/>
    <w:bookmarkStart w:id="34" w:name="product-architecture"/>
    <w:p>
      <w:pPr>
        <w:pStyle w:val="Heading1"/>
      </w:pPr>
      <w:r>
        <w:t xml:space="preserve">8. PRODUCT ARCHITECTURE</w:t>
      </w:r>
    </w:p>
    <w:p>
      <w:pPr>
        <w:pStyle w:val="FirstParagraph"/>
      </w:pPr>
      <w:r>
        <w:t xml:space="preserve">OSE uses a Hybrid Local + Cloud Architecture.</w:t>
      </w:r>
    </w:p>
    <w:bookmarkStart w:id="32" w:name="local-engine"/>
    <w:p>
      <w:pPr>
        <w:pStyle w:val="Heading2"/>
      </w:pPr>
      <w:r>
        <w:t xml:space="preserve">Local Engine</w:t>
      </w:r>
    </w:p>
    <w:p>
      <w:pPr>
        <w:pStyle w:val="FirstParagraph"/>
      </w:pPr>
      <w:r>
        <w:t xml:space="preserve">Responsibilities:</w:t>
      </w:r>
    </w:p>
    <w:p>
      <w:pPr>
        <w:pStyle w:val="Compact"/>
        <w:numPr>
          <w:ilvl w:val="0"/>
          <w:numId w:val="1010"/>
        </w:numPr>
      </w:pPr>
      <w:r>
        <w:t xml:space="preserve">Project scanning</w:t>
      </w:r>
    </w:p>
    <w:p>
      <w:pPr>
        <w:pStyle w:val="Compact"/>
        <w:numPr>
          <w:ilvl w:val="0"/>
          <w:numId w:val="1010"/>
        </w:numPr>
      </w:pPr>
      <w:r>
        <w:t xml:space="preserve">AST generation</w:t>
      </w:r>
    </w:p>
    <w:p>
      <w:pPr>
        <w:pStyle w:val="Compact"/>
        <w:numPr>
          <w:ilvl w:val="0"/>
          <w:numId w:val="1010"/>
        </w:numPr>
      </w:pPr>
      <w:r>
        <w:t xml:space="preserve">File filtering</w:t>
      </w:r>
    </w:p>
    <w:p>
      <w:pPr>
        <w:pStyle w:val="Compact"/>
        <w:numPr>
          <w:ilvl w:val="0"/>
          <w:numId w:val="1010"/>
        </w:numPr>
      </w:pPr>
      <w:r>
        <w:t xml:space="preserve">Risk extraction</w:t>
      </w:r>
    </w:p>
    <w:p>
      <w:pPr>
        <w:pStyle w:val="Compact"/>
        <w:numPr>
          <w:ilvl w:val="0"/>
          <w:numId w:val="1010"/>
        </w:numPr>
      </w:pPr>
      <w:r>
        <w:t xml:space="preserve">Context compression</w:t>
      </w:r>
    </w:p>
    <w:p>
      <w:pPr>
        <w:pStyle w:val="FirstParagraph"/>
      </w:pPr>
      <w:r>
        <w:t xml:space="preserve">Benefits:</w:t>
      </w:r>
    </w:p>
    <w:p>
      <w:pPr>
        <w:pStyle w:val="Compact"/>
        <w:numPr>
          <w:ilvl w:val="0"/>
          <w:numId w:val="1011"/>
        </w:numPr>
      </w:pPr>
      <w:r>
        <w:t xml:space="preserve">Privacy</w:t>
      </w:r>
    </w:p>
    <w:p>
      <w:pPr>
        <w:pStyle w:val="Compact"/>
        <w:numPr>
          <w:ilvl w:val="0"/>
          <w:numId w:val="1011"/>
        </w:numPr>
      </w:pPr>
      <w:r>
        <w:t xml:space="preserve">Reduced token consumption</w:t>
      </w:r>
    </w:p>
    <w:p>
      <w:pPr>
        <w:pStyle w:val="Compact"/>
        <w:numPr>
          <w:ilvl w:val="0"/>
          <w:numId w:val="1011"/>
        </w:numPr>
      </w:pPr>
      <w:r>
        <w:t xml:space="preserve">Lower infrastructure costs</w:t>
      </w:r>
    </w:p>
    <w:p>
      <w:pPr>
        <w:pStyle w:val="Compact"/>
        <w:numPr>
          <w:ilvl w:val="0"/>
          <w:numId w:val="1011"/>
        </w:numPr>
      </w:pPr>
      <w:r>
        <w:t xml:space="preserve">Faster analysis</w:t>
      </w:r>
    </w:p>
    <w:bookmarkEnd w:id="32"/>
    <w:bookmarkStart w:id="33" w:name="cloud-platform"/>
    <w:p>
      <w:pPr>
        <w:pStyle w:val="Heading2"/>
      </w:pPr>
      <w:r>
        <w:t xml:space="preserve">Cloud Platform</w:t>
      </w:r>
    </w:p>
    <w:p>
      <w:pPr>
        <w:pStyle w:val="FirstParagraph"/>
      </w:pPr>
      <w:r>
        <w:t xml:space="preserve">Responsibilities:</w:t>
      </w:r>
    </w:p>
    <w:p>
      <w:pPr>
        <w:pStyle w:val="Compact"/>
        <w:numPr>
          <w:ilvl w:val="0"/>
          <w:numId w:val="1012"/>
        </w:numPr>
      </w:pPr>
      <w:r>
        <w:t xml:space="preserve">Credit enforcement</w:t>
      </w:r>
    </w:p>
    <w:p>
      <w:pPr>
        <w:pStyle w:val="Compact"/>
        <w:numPr>
          <w:ilvl w:val="0"/>
          <w:numId w:val="1012"/>
        </w:numPr>
      </w:pPr>
      <w:r>
        <w:t xml:space="preserve">User management</w:t>
      </w:r>
    </w:p>
    <w:p>
      <w:pPr>
        <w:pStyle w:val="Compact"/>
        <w:numPr>
          <w:ilvl w:val="0"/>
          <w:numId w:val="1012"/>
        </w:numPr>
      </w:pPr>
      <w:r>
        <w:t xml:space="preserve">Premium remediation</w:t>
      </w:r>
    </w:p>
    <w:p>
      <w:pPr>
        <w:pStyle w:val="Compact"/>
        <w:numPr>
          <w:ilvl w:val="0"/>
          <w:numId w:val="1012"/>
        </w:numPr>
      </w:pPr>
      <w:r>
        <w:t xml:space="preserve">AI orchestration</w:t>
      </w:r>
    </w:p>
    <w:p>
      <w:pPr>
        <w:pStyle w:val="Compact"/>
        <w:numPr>
          <w:ilvl w:val="0"/>
          <w:numId w:val="1012"/>
        </w:numPr>
      </w:pPr>
      <w:r>
        <w:t xml:space="preserve">Rule updates</w:t>
      </w:r>
    </w:p>
    <w:p>
      <w:pPr>
        <w:pStyle w:val="Compact"/>
        <w:numPr>
          <w:ilvl w:val="0"/>
          <w:numId w:val="1012"/>
        </w:numPr>
      </w:pPr>
      <w:r>
        <w:t xml:space="preserve">Subscription handling</w:t>
      </w:r>
    </w:p>
    <w:p>
      <w:r>
        <w:pict>
          <v:rect style="width:0;height:1.5pt" o:hralign="center" o:hrstd="t" o:hr="t"/>
        </w:pict>
      </w:r>
    </w:p>
    <w:bookmarkEnd w:id="33"/>
    <w:bookmarkEnd w:id="34"/>
    <w:bookmarkStart w:id="35" w:name="the-financial-semantic-analyzer-fsa"/>
    <w:p>
      <w:pPr>
        <w:pStyle w:val="Heading1"/>
      </w:pPr>
      <w:r>
        <w:t xml:space="preserve">9. THE FINANCIAL SEMANTIC ANALYZER (FSA)</w:t>
      </w:r>
    </w:p>
    <w:p>
      <w:pPr>
        <w:pStyle w:val="FirstParagraph"/>
      </w:pPr>
      <w:r>
        <w:t xml:space="preserve">The Financial Semantic Analyzer is the proprietary core of OSE.</w:t>
      </w:r>
    </w:p>
    <w:p>
      <w:pPr>
        <w:pStyle w:val="BodyText"/>
      </w:pPr>
      <w:r>
        <w:t xml:space="preserve">Responsibilities:</w:t>
      </w:r>
    </w:p>
    <w:p>
      <w:pPr>
        <w:pStyle w:val="Compact"/>
        <w:numPr>
          <w:ilvl w:val="0"/>
          <w:numId w:val="1013"/>
        </w:numPr>
      </w:pPr>
      <w:r>
        <w:t xml:space="preserve">Financial Symbol Detection</w:t>
      </w:r>
    </w:p>
    <w:p>
      <w:pPr>
        <w:pStyle w:val="Compact"/>
        <w:numPr>
          <w:ilvl w:val="0"/>
          <w:numId w:val="1013"/>
        </w:numPr>
      </w:pPr>
      <w:r>
        <w:t xml:space="preserve">State Transition Mapping</w:t>
      </w:r>
    </w:p>
    <w:p>
      <w:pPr>
        <w:pStyle w:val="Compact"/>
        <w:numPr>
          <w:ilvl w:val="0"/>
          <w:numId w:val="1013"/>
        </w:numPr>
      </w:pPr>
      <w:r>
        <w:t xml:space="preserve">Authorization Analysis</w:t>
      </w:r>
    </w:p>
    <w:p>
      <w:pPr>
        <w:pStyle w:val="Compact"/>
        <w:numPr>
          <w:ilvl w:val="0"/>
          <w:numId w:val="1013"/>
        </w:numPr>
      </w:pPr>
      <w:r>
        <w:t xml:space="preserve">Business Logic Verification</w:t>
      </w:r>
    </w:p>
    <w:p>
      <w:pPr>
        <w:pStyle w:val="Compact"/>
        <w:numPr>
          <w:ilvl w:val="0"/>
          <w:numId w:val="1013"/>
        </w:numPr>
      </w:pPr>
      <w:r>
        <w:t xml:space="preserve">Exploit Pattern Detection</w:t>
      </w:r>
    </w:p>
    <w:p>
      <w:pPr>
        <w:pStyle w:val="Compact"/>
        <w:numPr>
          <w:ilvl w:val="0"/>
          <w:numId w:val="1013"/>
        </w:numPr>
      </w:pPr>
      <w:r>
        <w:t xml:space="preserve">Risk Classification</w:t>
      </w:r>
    </w:p>
    <w:p>
      <w:pPr>
        <w:pStyle w:val="FirstParagraph"/>
      </w:pPr>
      <w:r>
        <w:t xml:space="preserve">The FSA represents OSE’s primary intellectual property.</w:t>
      </w:r>
    </w:p>
    <w:p>
      <w:pPr>
        <w:pStyle w:val="BodyText"/>
      </w:pPr>
      <w:r>
        <w:t xml:space="preserve">AI generates fixes.</w:t>
      </w:r>
    </w:p>
    <w:p>
      <w:pPr>
        <w:pStyle w:val="BodyText"/>
      </w:pPr>
      <w:r>
        <w:t xml:space="preserve">FSA finds the vulnerabilities.</w:t>
      </w:r>
    </w:p>
    <w:p>
      <w:r>
        <w:pict>
          <v:rect style="width:0;height:1.5pt" o:hralign="center" o:hrstd="t" o:hr="t"/>
        </w:pict>
      </w:r>
    </w:p>
    <w:bookmarkEnd w:id="35"/>
    <w:bookmarkStart w:id="38" w:name="open-source-strategy"/>
    <w:p>
      <w:pPr>
        <w:pStyle w:val="Heading1"/>
      </w:pPr>
      <w:r>
        <w:t xml:space="preserve">10. OPEN SOURCE STRATEGY</w:t>
      </w:r>
    </w:p>
    <w:p>
      <w:pPr>
        <w:pStyle w:val="FirstParagraph"/>
      </w:pPr>
      <w:r>
        <w:t xml:space="preserve">OSE follows an Open Core model.</w:t>
      </w:r>
    </w:p>
    <w:bookmarkStart w:id="36" w:name="open-source-components"/>
    <w:p>
      <w:pPr>
        <w:pStyle w:val="Heading2"/>
      </w:pPr>
      <w:r>
        <w:t xml:space="preserve">Open Source Components</w:t>
      </w:r>
    </w:p>
    <w:p>
      <w:pPr>
        <w:pStyle w:val="FirstParagraph"/>
      </w:pPr>
      <w:r>
        <w:t xml:space="preserve">Public:</w:t>
      </w:r>
    </w:p>
    <w:p>
      <w:pPr>
        <w:pStyle w:val="Compact"/>
        <w:numPr>
          <w:ilvl w:val="0"/>
          <w:numId w:val="1014"/>
        </w:numPr>
      </w:pPr>
      <w:r>
        <w:t xml:space="preserve">Local CLI</w:t>
      </w:r>
    </w:p>
    <w:p>
      <w:pPr>
        <w:pStyle w:val="Compact"/>
        <w:numPr>
          <w:ilvl w:val="0"/>
          <w:numId w:val="1014"/>
        </w:numPr>
      </w:pPr>
      <w:r>
        <w:t xml:space="preserve">Parser</w:t>
      </w:r>
    </w:p>
    <w:p>
      <w:pPr>
        <w:pStyle w:val="Compact"/>
        <w:numPr>
          <w:ilvl w:val="0"/>
          <w:numId w:val="1014"/>
        </w:numPr>
      </w:pPr>
      <w:r>
        <w:t xml:space="preserve">File filtering engine</w:t>
      </w:r>
    </w:p>
    <w:p>
      <w:pPr>
        <w:pStyle w:val="Compact"/>
        <w:numPr>
          <w:ilvl w:val="0"/>
          <w:numId w:val="1014"/>
        </w:numPr>
      </w:pPr>
      <w:r>
        <w:t xml:space="preserve">Community rules</w:t>
      </w:r>
    </w:p>
    <w:p>
      <w:pPr>
        <w:pStyle w:val="Compact"/>
        <w:numPr>
          <w:ilvl w:val="0"/>
          <w:numId w:val="1014"/>
        </w:numPr>
      </w:pPr>
      <w:r>
        <w:t xml:space="preserve">Documentation</w:t>
      </w:r>
    </w:p>
    <w:p>
      <w:pPr>
        <w:pStyle w:val="FirstParagraph"/>
      </w:pPr>
      <w:r>
        <w:t xml:space="preserve">Purpose:</w:t>
      </w:r>
    </w:p>
    <w:p>
      <w:pPr>
        <w:pStyle w:val="Compact"/>
        <w:numPr>
          <w:ilvl w:val="0"/>
          <w:numId w:val="1015"/>
        </w:numPr>
      </w:pPr>
      <w:r>
        <w:t xml:space="preserve">Trust</w:t>
      </w:r>
    </w:p>
    <w:p>
      <w:pPr>
        <w:pStyle w:val="Compact"/>
        <w:numPr>
          <w:ilvl w:val="0"/>
          <w:numId w:val="1015"/>
        </w:numPr>
      </w:pPr>
      <w:r>
        <w:t xml:space="preserve">Adoption</w:t>
      </w:r>
    </w:p>
    <w:p>
      <w:pPr>
        <w:pStyle w:val="Compact"/>
        <w:numPr>
          <w:ilvl w:val="0"/>
          <w:numId w:val="1015"/>
        </w:numPr>
      </w:pPr>
      <w:r>
        <w:t xml:space="preserve">Community contribution</w:t>
      </w:r>
    </w:p>
    <w:p>
      <w:pPr>
        <w:pStyle w:val="Compact"/>
        <w:numPr>
          <w:ilvl w:val="0"/>
          <w:numId w:val="1015"/>
        </w:numPr>
      </w:pPr>
      <w:r>
        <w:t xml:space="preserve">Transparency</w:t>
      </w:r>
    </w:p>
    <w:bookmarkEnd w:id="36"/>
    <w:bookmarkStart w:id="37" w:name="proprietary-components"/>
    <w:p>
      <w:pPr>
        <w:pStyle w:val="Heading2"/>
      </w:pPr>
      <w:r>
        <w:t xml:space="preserve">Proprietary Components</w:t>
      </w:r>
    </w:p>
    <w:p>
      <w:pPr>
        <w:pStyle w:val="FirstParagraph"/>
      </w:pPr>
      <w:r>
        <w:t xml:space="preserve">Private:</w:t>
      </w:r>
    </w:p>
    <w:p>
      <w:pPr>
        <w:pStyle w:val="Compact"/>
        <w:numPr>
          <w:ilvl w:val="0"/>
          <w:numId w:val="1016"/>
        </w:numPr>
      </w:pPr>
      <w:r>
        <w:t xml:space="preserve">Premium remediation engine</w:t>
      </w:r>
    </w:p>
    <w:p>
      <w:pPr>
        <w:pStyle w:val="Compact"/>
        <w:numPr>
          <w:ilvl w:val="0"/>
          <w:numId w:val="1016"/>
        </w:numPr>
      </w:pPr>
      <w:r>
        <w:t xml:space="preserve">Credit infrastructure</w:t>
      </w:r>
    </w:p>
    <w:p>
      <w:pPr>
        <w:pStyle w:val="Compact"/>
        <w:numPr>
          <w:ilvl w:val="0"/>
          <w:numId w:val="1016"/>
        </w:numPr>
      </w:pPr>
      <w:r>
        <w:t xml:space="preserve">User ledger</w:t>
      </w:r>
    </w:p>
    <w:p>
      <w:pPr>
        <w:pStyle w:val="Compact"/>
        <w:numPr>
          <w:ilvl w:val="0"/>
          <w:numId w:val="1016"/>
        </w:numPr>
      </w:pPr>
      <w:r>
        <w:t xml:space="preserve">Prompt systems</w:t>
      </w:r>
    </w:p>
    <w:p>
      <w:pPr>
        <w:pStyle w:val="Compact"/>
        <w:numPr>
          <w:ilvl w:val="0"/>
          <w:numId w:val="1016"/>
        </w:numPr>
      </w:pPr>
      <w:r>
        <w:t xml:space="preserve">Cloud orchestration</w:t>
      </w:r>
    </w:p>
    <w:p>
      <w:pPr>
        <w:pStyle w:val="Compact"/>
        <w:numPr>
          <w:ilvl w:val="0"/>
          <w:numId w:val="1016"/>
        </w:numPr>
      </w:pPr>
      <w:r>
        <w:t xml:space="preserve">Subscription systems</w:t>
      </w:r>
    </w:p>
    <w:p>
      <w:pPr>
        <w:pStyle w:val="FirstParagraph"/>
      </w:pPr>
      <w:r>
        <w:t xml:space="preserve">Purpose:</w:t>
      </w:r>
    </w:p>
    <w:p>
      <w:pPr>
        <w:pStyle w:val="Compact"/>
        <w:numPr>
          <w:ilvl w:val="0"/>
          <w:numId w:val="1017"/>
        </w:numPr>
      </w:pPr>
      <w:r>
        <w:t xml:space="preserve">Revenue generation</w:t>
      </w:r>
    </w:p>
    <w:p>
      <w:pPr>
        <w:pStyle w:val="Compact"/>
        <w:numPr>
          <w:ilvl w:val="0"/>
          <w:numId w:val="1017"/>
        </w:numPr>
      </w:pPr>
      <w:r>
        <w:t xml:space="preserve">Platform sustainability</w:t>
      </w:r>
    </w:p>
    <w:p>
      <w:pPr>
        <w:pStyle w:val="Compact"/>
        <w:numPr>
          <w:ilvl w:val="0"/>
          <w:numId w:val="1017"/>
        </w:numPr>
      </w:pPr>
      <w:r>
        <w:t xml:space="preserve">Competitive advantage</w:t>
      </w:r>
    </w:p>
    <w:p>
      <w:r>
        <w:pict>
          <v:rect style="width:0;height:1.5pt" o:hralign="center" o:hrstd="t" o:hr="t"/>
        </w:pict>
      </w:r>
    </w:p>
    <w:bookmarkEnd w:id="37"/>
    <w:bookmarkEnd w:id="38"/>
    <w:bookmarkStart w:id="39" w:name="ideal-customer-profile"/>
    <w:p>
      <w:pPr>
        <w:pStyle w:val="Heading1"/>
      </w:pPr>
      <w:r>
        <w:t xml:space="preserve">11. IDEAL CUSTOMER PROFILE</w:t>
      </w:r>
    </w:p>
    <w:p>
      <w:pPr>
        <w:pStyle w:val="FirstParagraph"/>
      </w:pPr>
      <w:r>
        <w:t xml:space="preserve">Primary Users:</w:t>
      </w:r>
    </w:p>
    <w:p>
      <w:pPr>
        <w:pStyle w:val="Compact"/>
        <w:numPr>
          <w:ilvl w:val="0"/>
          <w:numId w:val="1018"/>
        </w:numPr>
      </w:pPr>
      <w:r>
        <w:t xml:space="preserve">Solo developers</w:t>
      </w:r>
    </w:p>
    <w:p>
      <w:pPr>
        <w:pStyle w:val="Compact"/>
        <w:numPr>
          <w:ilvl w:val="0"/>
          <w:numId w:val="1018"/>
        </w:numPr>
      </w:pPr>
      <w:r>
        <w:t xml:space="preserve">Startup engineers</w:t>
      </w:r>
    </w:p>
    <w:p>
      <w:pPr>
        <w:pStyle w:val="Compact"/>
        <w:numPr>
          <w:ilvl w:val="0"/>
          <w:numId w:val="1018"/>
        </w:numPr>
      </w:pPr>
      <w:r>
        <w:t xml:space="preserve">Technical founders</w:t>
      </w:r>
    </w:p>
    <w:p>
      <w:pPr>
        <w:pStyle w:val="Compact"/>
        <w:numPr>
          <w:ilvl w:val="0"/>
          <w:numId w:val="1018"/>
        </w:numPr>
      </w:pPr>
      <w:r>
        <w:t xml:space="preserve">Freelance backend contractors</w:t>
      </w:r>
    </w:p>
    <w:p>
      <w:pPr>
        <w:pStyle w:val="Compact"/>
        <w:numPr>
          <w:ilvl w:val="0"/>
          <w:numId w:val="1018"/>
        </w:numPr>
      </w:pPr>
      <w:r>
        <w:t xml:space="preserve">AI-native developers</w:t>
      </w:r>
    </w:p>
    <w:p>
      <w:pPr>
        <w:pStyle w:val="FirstParagraph"/>
      </w:pPr>
      <w:r>
        <w:t xml:space="preserve">Characteristics:</w:t>
      </w:r>
    </w:p>
    <w:p>
      <w:pPr>
        <w:pStyle w:val="Compact"/>
        <w:numPr>
          <w:ilvl w:val="0"/>
          <w:numId w:val="1019"/>
        </w:numPr>
      </w:pPr>
      <w:r>
        <w:t xml:space="preserve">Ship software rapidly</w:t>
      </w:r>
    </w:p>
    <w:p>
      <w:pPr>
        <w:pStyle w:val="Compact"/>
        <w:numPr>
          <w:ilvl w:val="0"/>
          <w:numId w:val="1019"/>
        </w:numPr>
      </w:pPr>
      <w:r>
        <w:t xml:space="preserve">Use Cursor, Aider, Cline, Claude Code</w:t>
      </w:r>
    </w:p>
    <w:p>
      <w:pPr>
        <w:pStyle w:val="Compact"/>
        <w:numPr>
          <w:ilvl w:val="0"/>
          <w:numId w:val="1019"/>
        </w:numPr>
      </w:pPr>
      <w:r>
        <w:t xml:space="preserve">Handle transactional systems</w:t>
      </w:r>
    </w:p>
    <w:p>
      <w:pPr>
        <w:pStyle w:val="Compact"/>
        <w:numPr>
          <w:ilvl w:val="0"/>
          <w:numId w:val="1019"/>
        </w:numPr>
      </w:pPr>
      <w:r>
        <w:t xml:space="preserve">Lack dedicated security teams</w:t>
      </w:r>
    </w:p>
    <w:p>
      <w:pPr>
        <w:pStyle w:val="FirstParagraph"/>
      </w:pPr>
      <w:r>
        <w:t xml:space="preserve">Pain Point:</w:t>
      </w:r>
    </w:p>
    <w:p>
      <w:pPr>
        <w:pStyle w:val="BodyText"/>
      </w:pPr>
      <w:r>
        <w:t xml:space="preserve">“I can build faster than ever, but I no longer trust everything AI writes.”</w:t>
      </w:r>
    </w:p>
    <w:p>
      <w:pPr>
        <w:pStyle w:val="BodyText"/>
      </w:pPr>
      <w:r>
        <w:t xml:space="preserve">OSE solves that problem.</w:t>
      </w:r>
    </w:p>
    <w:p>
      <w:r>
        <w:pict>
          <v:rect style="width:0;height:1.5pt" o:hralign="center" o:hrstd="t" o:hr="t"/>
        </w:pict>
      </w:r>
    </w:p>
    <w:bookmarkEnd w:id="39"/>
    <w:bookmarkStart w:id="40" w:name="go-to-market-strategy"/>
    <w:p>
      <w:pPr>
        <w:pStyle w:val="Heading1"/>
      </w:pPr>
      <w:r>
        <w:t xml:space="preserve">12. GO-TO-MARKET STRATEGY</w:t>
      </w:r>
    </w:p>
    <w:p>
      <w:pPr>
        <w:pStyle w:val="FirstParagraph"/>
      </w:pPr>
      <w:r>
        <w:t xml:space="preserve">Stage 1:</w:t>
      </w:r>
      <w:r>
        <w:t xml:space="preserve"> </w:t>
      </w:r>
      <w:r>
        <w:t xml:space="preserve">Founder-led outreach.</w:t>
      </w:r>
    </w:p>
    <w:p>
      <w:pPr>
        <w:pStyle w:val="BodyText"/>
      </w:pPr>
      <w:r>
        <w:t xml:space="preserve">Target:</w:t>
      </w:r>
    </w:p>
    <w:p>
      <w:pPr>
        <w:pStyle w:val="Compact"/>
        <w:numPr>
          <w:ilvl w:val="0"/>
          <w:numId w:val="1020"/>
        </w:numPr>
      </w:pPr>
      <w:r>
        <w:t xml:space="preserve">Cursor communities</w:t>
      </w:r>
    </w:p>
    <w:p>
      <w:pPr>
        <w:pStyle w:val="Compact"/>
        <w:numPr>
          <w:ilvl w:val="0"/>
          <w:numId w:val="1020"/>
        </w:numPr>
      </w:pPr>
      <w:r>
        <w:t xml:space="preserve">Reddit developers</w:t>
      </w:r>
    </w:p>
    <w:p>
      <w:pPr>
        <w:pStyle w:val="Compact"/>
        <w:numPr>
          <w:ilvl w:val="0"/>
          <w:numId w:val="1020"/>
        </w:numPr>
      </w:pPr>
      <w:r>
        <w:t xml:space="preserve">Node.js developers</w:t>
      </w:r>
    </w:p>
    <w:p>
      <w:pPr>
        <w:pStyle w:val="Compact"/>
        <w:numPr>
          <w:ilvl w:val="0"/>
          <w:numId w:val="1020"/>
        </w:numPr>
      </w:pPr>
      <w:r>
        <w:t xml:space="preserve">Backend engineers</w:t>
      </w:r>
    </w:p>
    <w:p>
      <w:pPr>
        <w:pStyle w:val="FirstParagraph"/>
      </w:pPr>
      <w:r>
        <w:t xml:space="preserve">Goal:</w:t>
      </w:r>
    </w:p>
    <w:p>
      <w:pPr>
        <w:pStyle w:val="BodyText"/>
      </w:pPr>
      <w:r>
        <w:t xml:space="preserve">First 10 users.</w:t>
      </w:r>
    </w:p>
    <w:p>
      <w:r>
        <w:pict>
          <v:rect style="width:0;height:1.5pt" o:hralign="center" o:hrstd="t" o:hr="t"/>
        </w:pict>
      </w:r>
    </w:p>
    <w:p>
      <w:pPr>
        <w:pStyle w:val="FirstParagraph"/>
      </w:pPr>
      <w:r>
        <w:t xml:space="preserve">Stage 2:</w:t>
      </w:r>
      <w:r>
        <w:t xml:space="preserve"> </w:t>
      </w:r>
      <w:r>
        <w:t xml:space="preserve">GitHub proof distribution.</w:t>
      </w:r>
    </w:p>
    <w:p>
      <w:pPr>
        <w:pStyle w:val="BodyText"/>
      </w:pPr>
      <w:r>
        <w:t xml:space="preserve">Method:</w:t>
      </w:r>
    </w:p>
    <w:p>
      <w:pPr>
        <w:pStyle w:val="Compact"/>
        <w:numPr>
          <w:ilvl w:val="0"/>
          <w:numId w:val="1021"/>
        </w:numPr>
      </w:pPr>
      <w:r>
        <w:t xml:space="preserve">Find real vulnerabilities</w:t>
      </w:r>
    </w:p>
    <w:p>
      <w:pPr>
        <w:pStyle w:val="Compact"/>
        <w:numPr>
          <w:ilvl w:val="0"/>
          <w:numId w:val="1021"/>
        </w:numPr>
      </w:pPr>
      <w:r>
        <w:t xml:space="preserve">Submit fixes</w:t>
      </w:r>
    </w:p>
    <w:p>
      <w:pPr>
        <w:pStyle w:val="Compact"/>
        <w:numPr>
          <w:ilvl w:val="0"/>
          <w:numId w:val="1021"/>
        </w:numPr>
      </w:pPr>
      <w:r>
        <w:t xml:space="preserve">Demonstrate value publicly</w:t>
      </w:r>
    </w:p>
    <w:p>
      <w:pPr>
        <w:pStyle w:val="FirstParagraph"/>
      </w:pPr>
      <w:r>
        <w:t xml:space="preserve">Goal:</w:t>
      </w:r>
    </w:p>
    <w:p>
      <w:pPr>
        <w:pStyle w:val="BodyText"/>
      </w:pPr>
      <w:r>
        <w:t xml:space="preserve">First 100 users.</w:t>
      </w:r>
    </w:p>
    <w:p>
      <w:r>
        <w:pict>
          <v:rect style="width:0;height:1.5pt" o:hralign="center" o:hrstd="t" o:hr="t"/>
        </w:pict>
      </w:r>
    </w:p>
    <w:p>
      <w:pPr>
        <w:pStyle w:val="FirstParagraph"/>
      </w:pPr>
      <w:r>
        <w:t xml:space="preserve">Stage 3:</w:t>
      </w:r>
      <w:r>
        <w:t xml:space="preserve"> </w:t>
      </w:r>
      <w:r>
        <w:t xml:space="preserve">MCP ecosystem dominance.</w:t>
      </w:r>
    </w:p>
    <w:p>
      <w:pPr>
        <w:pStyle w:val="BodyText"/>
      </w:pPr>
      <w:r>
        <w:t xml:space="preserve">Method:</w:t>
      </w:r>
    </w:p>
    <w:p>
      <w:pPr>
        <w:pStyle w:val="Compact"/>
        <w:numPr>
          <w:ilvl w:val="0"/>
          <w:numId w:val="1022"/>
        </w:numPr>
      </w:pPr>
      <w:r>
        <w:t xml:space="preserve">Registry listings</w:t>
      </w:r>
    </w:p>
    <w:p>
      <w:pPr>
        <w:pStyle w:val="Compact"/>
        <w:numPr>
          <w:ilvl w:val="0"/>
          <w:numId w:val="1022"/>
        </w:numPr>
      </w:pPr>
      <w:r>
        <w:t xml:space="preserve">Open-source adoption</w:t>
      </w:r>
    </w:p>
    <w:p>
      <w:pPr>
        <w:pStyle w:val="Compact"/>
        <w:numPr>
          <w:ilvl w:val="0"/>
          <w:numId w:val="1022"/>
        </w:numPr>
      </w:pPr>
      <w:r>
        <w:t xml:space="preserve">Tool ecosystem integrations</w:t>
      </w:r>
    </w:p>
    <w:p>
      <w:pPr>
        <w:pStyle w:val="FirstParagraph"/>
      </w:pPr>
      <w:r>
        <w:t xml:space="preserve">Goal:</w:t>
      </w:r>
    </w:p>
    <w:p>
      <w:pPr>
        <w:pStyle w:val="BodyText"/>
      </w:pPr>
      <w:r>
        <w:t xml:space="preserve">1,000+ users.</w:t>
      </w:r>
    </w:p>
    <w:p>
      <w:r>
        <w:pict>
          <v:rect style="width:0;height:1.5pt" o:hralign="center" o:hrstd="t" o:hr="t"/>
        </w:pict>
      </w:r>
    </w:p>
    <w:p>
      <w:pPr>
        <w:pStyle w:val="FirstParagraph"/>
      </w:pPr>
      <w:r>
        <w:t xml:space="preserve">Stage 4:</w:t>
      </w:r>
      <w:r>
        <w:t xml:space="preserve"> </w:t>
      </w:r>
      <w:r>
        <w:t xml:space="preserve">Invite-only growth.</w:t>
      </w:r>
    </w:p>
    <w:p>
      <w:pPr>
        <w:pStyle w:val="BodyText"/>
      </w:pPr>
      <w:r>
        <w:t xml:space="preserve">Method:</w:t>
      </w:r>
    </w:p>
    <w:p>
      <w:pPr>
        <w:pStyle w:val="Compact"/>
        <w:numPr>
          <w:ilvl w:val="0"/>
          <w:numId w:val="1023"/>
        </w:numPr>
      </w:pPr>
      <w:r>
        <w:t xml:space="preserve">Referral tokens</w:t>
      </w:r>
    </w:p>
    <w:p>
      <w:pPr>
        <w:pStyle w:val="Compact"/>
        <w:numPr>
          <w:ilvl w:val="0"/>
          <w:numId w:val="1023"/>
        </w:numPr>
      </w:pPr>
      <w:r>
        <w:t xml:space="preserve">Controlled access</w:t>
      </w:r>
    </w:p>
    <w:p>
      <w:pPr>
        <w:pStyle w:val="Compact"/>
        <w:numPr>
          <w:ilvl w:val="0"/>
          <w:numId w:val="1023"/>
        </w:numPr>
      </w:pPr>
      <w:r>
        <w:t xml:space="preserve">Community prestige</w:t>
      </w:r>
    </w:p>
    <w:p>
      <w:pPr>
        <w:pStyle w:val="FirstParagraph"/>
      </w:pPr>
      <w:r>
        <w:t xml:space="preserve">Goal:</w:t>
      </w:r>
    </w:p>
    <w:p>
      <w:pPr>
        <w:pStyle w:val="BodyText"/>
      </w:pPr>
      <w:r>
        <w:t xml:space="preserve">10,000+ users.</w:t>
      </w:r>
    </w:p>
    <w:p>
      <w:r>
        <w:pict>
          <v:rect style="width:0;height:1.5pt" o:hralign="center" o:hrstd="t" o:hr="t"/>
        </w:pict>
      </w:r>
    </w:p>
    <w:bookmarkEnd w:id="40"/>
    <w:bookmarkStart w:id="41" w:name="content-strategy"/>
    <w:p>
      <w:pPr>
        <w:pStyle w:val="Heading1"/>
      </w:pPr>
      <w:r>
        <w:t xml:space="preserve">13. CONTENT STRATEGY</w:t>
      </w:r>
    </w:p>
    <w:p>
      <w:pPr>
        <w:pStyle w:val="FirstParagraph"/>
      </w:pPr>
      <w:r>
        <w:t xml:space="preserve">OSE does not publish generic motivational content.</w:t>
      </w:r>
    </w:p>
    <w:p>
      <w:pPr>
        <w:pStyle w:val="BodyText"/>
      </w:pPr>
      <w:r>
        <w:t xml:space="preserve">OSE publishes evidence.</w:t>
      </w:r>
    </w:p>
    <w:p>
      <w:pPr>
        <w:pStyle w:val="BodyText"/>
      </w:pPr>
      <w:r>
        <w:t xml:space="preserve">Primary content:</w:t>
      </w:r>
    </w:p>
    <w:p>
      <w:pPr>
        <w:pStyle w:val="Compact"/>
        <w:numPr>
          <w:ilvl w:val="0"/>
          <w:numId w:val="1024"/>
        </w:numPr>
      </w:pPr>
      <w:r>
        <w:t xml:space="preserve">Exploit breakdowns</w:t>
      </w:r>
    </w:p>
    <w:p>
      <w:pPr>
        <w:pStyle w:val="Compact"/>
        <w:numPr>
          <w:ilvl w:val="0"/>
          <w:numId w:val="1024"/>
        </w:numPr>
      </w:pPr>
      <w:r>
        <w:t xml:space="preserve">Security case studies</w:t>
      </w:r>
    </w:p>
    <w:p>
      <w:pPr>
        <w:pStyle w:val="Compact"/>
        <w:numPr>
          <w:ilvl w:val="0"/>
          <w:numId w:val="1024"/>
        </w:numPr>
      </w:pPr>
      <w:r>
        <w:t xml:space="preserve">Vulnerability comparisons</w:t>
      </w:r>
    </w:p>
    <w:p>
      <w:pPr>
        <w:pStyle w:val="Compact"/>
        <w:numPr>
          <w:ilvl w:val="0"/>
          <w:numId w:val="1024"/>
        </w:numPr>
      </w:pPr>
      <w:r>
        <w:t xml:space="preserve">Real code audits</w:t>
      </w:r>
    </w:p>
    <w:p>
      <w:pPr>
        <w:pStyle w:val="Compact"/>
        <w:numPr>
          <w:ilvl w:val="0"/>
          <w:numId w:val="1024"/>
        </w:numPr>
      </w:pPr>
      <w:r>
        <w:t xml:space="preserve">Benchmark results</w:t>
      </w:r>
    </w:p>
    <w:p>
      <w:pPr>
        <w:pStyle w:val="FirstParagraph"/>
      </w:pPr>
      <w:r>
        <w:t xml:space="preserve">Core message:</w:t>
      </w:r>
    </w:p>
    <w:p>
      <w:pPr>
        <w:pStyle w:val="BodyText"/>
      </w:pPr>
      <w:r>
        <w:t xml:space="preserve">“Look what OSE caught.”</w:t>
      </w:r>
    </w:p>
    <w:p>
      <w:r>
        <w:pict>
          <v:rect style="width:0;height:1.5pt" o:hralign="center" o:hrstd="t" o:hr="t"/>
        </w:pict>
      </w:r>
    </w:p>
    <w:bookmarkEnd w:id="41"/>
    <w:bookmarkStart w:id="42" w:name="competitive-positioning"/>
    <w:p>
      <w:pPr>
        <w:pStyle w:val="Heading1"/>
      </w:pPr>
      <w:r>
        <w:t xml:space="preserve">14. COMPETITIVE POSITIONING</w:t>
      </w:r>
    </w:p>
    <w:p>
      <w:pPr>
        <w:pStyle w:val="FirstParagraph"/>
      </w:pPr>
      <w:r>
        <w:t xml:space="preserve">Against AI Coding Assistants:</w:t>
      </w:r>
    </w:p>
    <w:p>
      <w:pPr>
        <w:pStyle w:val="BodyText"/>
      </w:pPr>
      <w:r>
        <w:t xml:space="preserve">They write code.</w:t>
      </w:r>
    </w:p>
    <w:p>
      <w:pPr>
        <w:pStyle w:val="BodyText"/>
      </w:pPr>
      <w:r>
        <w:t xml:space="preserve">OSE audits code.</w:t>
      </w:r>
    </w:p>
    <w:p>
      <w:pPr>
        <w:pStyle w:val="BodyText"/>
      </w:pPr>
      <w:r>
        <w:t xml:space="preserve">Against Traditional Security Scanners:</w:t>
      </w:r>
    </w:p>
    <w:p>
      <w:pPr>
        <w:pStyle w:val="BodyText"/>
      </w:pPr>
      <w:r>
        <w:t xml:space="preserve">They identify issues.</w:t>
      </w:r>
    </w:p>
    <w:p>
      <w:pPr>
        <w:pStyle w:val="BodyText"/>
      </w:pPr>
      <w:r>
        <w:t xml:space="preserve">OSE identifies issues and generates actionable remediation.</w:t>
      </w:r>
    </w:p>
    <w:p>
      <w:pPr>
        <w:pStyle w:val="BodyText"/>
      </w:pPr>
      <w:r>
        <w:t xml:space="preserve">Against Enterprise Security Platforms:</w:t>
      </w:r>
    </w:p>
    <w:p>
      <w:pPr>
        <w:pStyle w:val="BodyText"/>
      </w:pPr>
      <w:r>
        <w:t xml:space="preserve">They focus on large corporate workflows.</w:t>
      </w:r>
    </w:p>
    <w:p>
      <w:pPr>
        <w:pStyle w:val="BodyText"/>
      </w:pPr>
      <w:r>
        <w:t xml:space="preserve">OSE integrates directly into the developer workflow.</w:t>
      </w:r>
    </w:p>
    <w:p>
      <w:r>
        <w:pict>
          <v:rect style="width:0;height:1.5pt" o:hralign="center" o:hrstd="t" o:hr="t"/>
        </w:pict>
      </w:r>
    </w:p>
    <w:bookmarkEnd w:id="42"/>
    <w:bookmarkStart w:id="43" w:name="success-metric"/>
    <w:p>
      <w:pPr>
        <w:pStyle w:val="Heading1"/>
      </w:pPr>
      <w:r>
        <w:t xml:space="preserve">15. SUCCESS METRIC</w:t>
      </w:r>
    </w:p>
    <w:p>
      <w:pPr>
        <w:pStyle w:val="FirstParagraph"/>
      </w:pPr>
      <w:r>
        <w:t xml:space="preserve">OSE succeeds when developers begin saying:</w:t>
      </w:r>
    </w:p>
    <w:p>
      <w:pPr>
        <w:pStyle w:val="BodyText"/>
      </w:pPr>
      <w:r>
        <w:t xml:space="preserve">“I don’t deploy AI-generated code until OSE reviews it.”</w:t>
      </w:r>
    </w:p>
    <w:p>
      <w:pPr>
        <w:pStyle w:val="BodyText"/>
      </w:pPr>
      <w:r>
        <w:t xml:space="preserve">That is the long-term position OSE seeks to own.</w:t>
      </w:r>
    </w:p>
    <w:p>
      <w:pPr>
        <w:pStyle w:val="BodyText"/>
      </w:pPr>
      <w:r>
        <w:t xml:space="preserve">Not another coding assistant.</w:t>
      </w:r>
    </w:p>
    <w:p>
      <w:pPr>
        <w:pStyle w:val="BodyText"/>
      </w:pPr>
      <w:r>
        <w:t xml:space="preserve">Not another scanner.</w:t>
      </w:r>
    </w:p>
    <w:p>
      <w:pPr>
        <w:pStyle w:val="BodyText"/>
      </w:pPr>
      <w:r>
        <w:t xml:space="preserve">The final security review layer between AI-generated software and production deployment.</w:t>
      </w:r>
    </w:p>
    <w:p>
      <w:r>
        <w:pict>
          <v:rect style="width:0;height:1.5pt" o:hralign="center" o:hrstd="t" o:hr="t"/>
        </w:pict>
      </w:r>
    </w:p>
    <w:bookmarkEnd w:id="43"/>
    <w:bookmarkStart w:id="44" w:name="founding-principle"/>
    <w:p>
      <w:pPr>
        <w:pStyle w:val="Heading1"/>
      </w:pPr>
      <w:r>
        <w:t xml:space="preserve">FOUNDING PRINCIPLE</w:t>
      </w:r>
    </w:p>
    <w:p>
      <w:pPr>
        <w:pStyle w:val="FirstParagraph"/>
      </w:pPr>
      <w:r>
        <w:t xml:space="preserve">Build fast.</w:t>
      </w:r>
    </w:p>
    <w:p>
      <w:pPr>
        <w:pStyle w:val="BodyText"/>
      </w:pPr>
      <w:r>
        <w:t xml:space="preserve">Trust nothing.</w:t>
      </w:r>
    </w:p>
    <w:p>
      <w:pPr>
        <w:pStyle w:val="BodyText"/>
      </w:pPr>
      <w:r>
        <w:t xml:space="preserve">Audit everything.</w:t>
      </w:r>
    </w:p>
    <w:bookmarkEnd w:id="4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2026-06-17T15:19:51Z</dcterms:created>
  <dcterms:modified xsi:type="dcterms:W3CDTF">2026-06-17T15:19:51Z</dcterms:modified>
</cp:coreProperties>
</file>

<file path=docProps/custom.xml><?xml version="1.0" encoding="utf-8"?>
<Properties xmlns="http://schemas.openxmlformats.org/officeDocument/2006/custom-properties" xmlns:vt="http://schemas.openxmlformats.org/officeDocument/2006/docPropsVTypes"/>
</file>