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spacing w:before="240" w:line="480" w:lineRule="auto"/>
        <w:jc w:val="center"/>
        <w:rPr>
          <w:b w:val="1"/>
          <w:sz w:val="24"/>
          <w:szCs w:val="24"/>
        </w:rPr>
      </w:pPr>
      <w:r w:rsidDel="00000000" w:rsidR="00000000" w:rsidRPr="00000000">
        <w:rPr>
          <w:b w:val="1"/>
          <w:sz w:val="24"/>
          <w:szCs w:val="24"/>
          <w:rtl w:val="0"/>
        </w:rPr>
        <w:t xml:space="preserve">Bacteriological and eutrophication risk assessment of an Argentinian temperate shallow urban lagoon</w:t>
      </w:r>
    </w:p>
    <w:p w:rsidR="00000000" w:rsidDel="00000000" w:rsidP="00000000" w:rsidRDefault="00000000" w:rsidRPr="00000000" w14:paraId="00000002">
      <w:pPr>
        <w:keepNext w:val="1"/>
        <w:spacing w:before="240" w:line="480" w:lineRule="auto"/>
        <w:jc w:val="center"/>
        <w:rPr/>
      </w:pPr>
      <w:r w:rsidDel="00000000" w:rsidR="00000000" w:rsidRPr="00000000">
        <w:rPr>
          <w:rtl w:val="0"/>
        </w:rPr>
        <w:t xml:space="preserve">Melina Celeste Crettaz-Minaglia</w:t>
      </w:r>
      <w:r w:rsidDel="00000000" w:rsidR="00000000" w:rsidRPr="00000000">
        <w:rPr>
          <w:vertAlign w:val="superscript"/>
          <w:rtl w:val="0"/>
        </w:rPr>
        <w:t xml:space="preserve"> </w:t>
      </w:r>
      <w:r w:rsidDel="00000000" w:rsidR="00000000" w:rsidRPr="00000000">
        <w:rPr>
          <w:rtl w:val="0"/>
        </w:rPr>
        <w:t xml:space="preserve">&amp; Diamela Gianello</w:t>
      </w:r>
    </w:p>
    <w:p w:rsidR="00000000" w:rsidDel="00000000" w:rsidP="00000000" w:rsidRDefault="00000000" w:rsidRPr="00000000" w14:paraId="00000003">
      <w:pPr>
        <w:keepNext w:val="1"/>
        <w:spacing w:line="480" w:lineRule="auto"/>
        <w:jc w:val="both"/>
        <w:rPr>
          <w:i w:val="1"/>
        </w:rPr>
      </w:pPr>
      <w:r w:rsidDel="00000000" w:rsidR="00000000" w:rsidRPr="00000000">
        <w:rPr>
          <w:rtl w:val="0"/>
        </w:rPr>
      </w:r>
    </w:p>
    <w:p w:rsidR="00000000" w:rsidDel="00000000" w:rsidP="00000000" w:rsidRDefault="00000000" w:rsidRPr="00000000" w14:paraId="00000004">
      <w:pPr>
        <w:keepNext w:val="1"/>
        <w:spacing w:before="240" w:line="480" w:lineRule="auto"/>
        <w:rPr>
          <w:sz w:val="20"/>
          <w:szCs w:val="20"/>
        </w:rPr>
      </w:pPr>
      <w:r w:rsidDel="00000000" w:rsidR="00000000" w:rsidRPr="00000000">
        <w:rPr>
          <w:sz w:val="20"/>
          <w:szCs w:val="20"/>
          <w:rtl w:val="0"/>
        </w:rPr>
        <w:t xml:space="preserve">Melina Celeste Crettaz-Minaglia (MCCM): </w:t>
      </w:r>
      <w:hyperlink r:id="rId6">
        <w:r w:rsidDel="00000000" w:rsidR="00000000" w:rsidRPr="00000000">
          <w:rPr>
            <w:color w:val="1155cc"/>
            <w:sz w:val="20"/>
            <w:szCs w:val="20"/>
            <w:u w:val="single"/>
            <w:rtl w:val="0"/>
          </w:rPr>
          <w:t xml:space="preserve">crettaz.melina@uader.edu.ar</w:t>
        </w:r>
      </w:hyperlink>
      <w:r w:rsidDel="00000000" w:rsidR="00000000" w:rsidRPr="00000000">
        <w:rPr>
          <w:sz w:val="20"/>
          <w:szCs w:val="20"/>
          <w:rtl w:val="0"/>
        </w:rPr>
        <w:t xml:space="preserve"> </w:t>
      </w:r>
    </w:p>
    <w:p w:rsidR="00000000" w:rsidDel="00000000" w:rsidP="00000000" w:rsidRDefault="00000000" w:rsidRPr="00000000" w14:paraId="00000005">
      <w:pPr>
        <w:keepNext w:val="1"/>
        <w:spacing w:before="240" w:line="480" w:lineRule="auto"/>
        <w:rPr>
          <w:sz w:val="20"/>
          <w:szCs w:val="20"/>
        </w:rPr>
      </w:pPr>
      <w:r w:rsidDel="00000000" w:rsidR="00000000" w:rsidRPr="00000000">
        <w:rPr>
          <w:sz w:val="20"/>
          <w:szCs w:val="20"/>
          <w:rtl w:val="0"/>
        </w:rPr>
        <w:t xml:space="preserve">Diamela Gianello (DG): </w:t>
      </w:r>
      <w:hyperlink r:id="rId7">
        <w:r w:rsidDel="00000000" w:rsidR="00000000" w:rsidRPr="00000000">
          <w:rPr>
            <w:color w:val="1155cc"/>
            <w:sz w:val="20"/>
            <w:szCs w:val="20"/>
            <w:u w:val="single"/>
            <w:rtl w:val="0"/>
          </w:rPr>
          <w:t xml:space="preserve">gianellodiamela@comahue-conicet.gob.ar</w:t>
        </w:r>
      </w:hyperlink>
      <w:r w:rsidDel="00000000" w:rsidR="00000000" w:rsidRPr="00000000">
        <w:rPr>
          <w:sz w:val="20"/>
          <w:szCs w:val="20"/>
          <w:rtl w:val="0"/>
        </w:rPr>
        <w:t xml:space="preserve"> </w:t>
      </w:r>
    </w:p>
    <w:p w:rsidR="00000000" w:rsidDel="00000000" w:rsidP="00000000" w:rsidRDefault="00000000" w:rsidRPr="00000000" w14:paraId="00000006">
      <w:pPr>
        <w:keepNext w:val="1"/>
        <w:spacing w:line="480" w:lineRule="auto"/>
        <w:jc w:val="both"/>
        <w:rPr>
          <w:i w:val="1"/>
        </w:rPr>
      </w:pPr>
      <w:r w:rsidDel="00000000" w:rsidR="00000000" w:rsidRPr="00000000">
        <w:rPr>
          <w:rtl w:val="0"/>
        </w:rPr>
      </w:r>
    </w:p>
    <w:p w:rsidR="00000000" w:rsidDel="00000000" w:rsidP="00000000" w:rsidRDefault="00000000" w:rsidRPr="00000000" w14:paraId="00000007">
      <w:pPr>
        <w:keepNext w:val="1"/>
        <w:spacing w:line="480" w:lineRule="auto"/>
        <w:jc w:val="both"/>
        <w:rPr>
          <w:i w:val="1"/>
        </w:rPr>
      </w:pPr>
      <w:r w:rsidDel="00000000" w:rsidR="00000000" w:rsidRPr="00000000">
        <w:rPr>
          <w:rtl w:val="0"/>
        </w:rPr>
      </w:r>
    </w:p>
    <w:p w:rsidR="00000000" w:rsidDel="00000000" w:rsidP="00000000" w:rsidRDefault="00000000" w:rsidRPr="00000000" w14:paraId="00000008">
      <w:pPr>
        <w:keepNext w:val="1"/>
        <w:spacing w:line="480" w:lineRule="auto"/>
        <w:jc w:val="both"/>
        <w:rPr>
          <w:highlight w:val="white"/>
        </w:rPr>
      </w:pPr>
      <w:r w:rsidDel="00000000" w:rsidR="00000000" w:rsidRPr="00000000">
        <w:rPr>
          <w:i w:val="1"/>
          <w:rtl w:val="0"/>
        </w:rPr>
        <w:t xml:space="preserve">Predictive models</w:t>
      </w:r>
      <w:r w:rsidDel="00000000" w:rsidR="00000000" w:rsidRPr="00000000">
        <w:rPr>
          <w:rtl w:val="0"/>
        </w:rPr>
        <w:t xml:space="preserve"> were carried out with SigmaPlot 12.0</w:t>
      </w:r>
      <w:r w:rsidDel="00000000" w:rsidR="00000000" w:rsidRPr="00000000">
        <w:rPr>
          <w:highlight w:val="white"/>
          <w:rtl w:val="0"/>
        </w:rPr>
        <w:t xml:space="preserve">® Software using TC and Chl-a as indicators of bacteriological and eutrophication risks respectively (Pinto et al., 2012) in functions of the temperature, and one-week cumulative rain as indicators of climate change according to the predictive scenarios (IPCC, 2007) for the study area.</w:t>
      </w:r>
    </w:p>
    <w:p w:rsidR="00000000" w:rsidDel="00000000" w:rsidP="00000000" w:rsidRDefault="00000000" w:rsidRPr="00000000" w14:paraId="00000009">
      <w:pPr>
        <w:keepNext w:val="1"/>
        <w:spacing w:line="480"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0A">
      <w:pPr>
        <w:keepNext w:val="1"/>
        <w:spacing w:line="480" w:lineRule="auto"/>
        <w:jc w:val="both"/>
        <w:rPr>
          <w:highlight w:val="white"/>
        </w:rPr>
      </w:pPr>
      <w:r w:rsidDel="00000000" w:rsidR="00000000" w:rsidRPr="00000000">
        <w:rPr>
          <w:highlight w:val="white"/>
          <w:rtl w:val="0"/>
        </w:rPr>
        <w:t xml:space="preserve">TC concentration was deﬁned as the logarithm of the population size [z = log (N)] as a function of water temperature (WT, in ºC) in the range of temperatures observed plus 5 ℃ and of one-week cumulative rain (in mm) plus 50 mm by a projection of maximum climate change for the study area. Similarly, Chl-a concentration was defined as the algal biomass [z = Chl-a (µg.L</w:t>
      </w:r>
      <w:r w:rsidDel="00000000" w:rsidR="00000000" w:rsidRPr="00000000">
        <w:rPr>
          <w:highlight w:val="white"/>
          <w:vertAlign w:val="superscript"/>
          <w:rtl w:val="0"/>
        </w:rPr>
        <w:t xml:space="preserve">-1</w:t>
      </w:r>
      <w:r w:rsidDel="00000000" w:rsidR="00000000" w:rsidRPr="00000000">
        <w:rPr>
          <w:highlight w:val="white"/>
          <w:rtl w:val="0"/>
        </w:rPr>
        <w:t xml:space="preserve">)] as a function of WT and one-week cumulative rain. Therefore, MPN.100 mL</w:t>
      </w:r>
      <w:r w:rsidDel="00000000" w:rsidR="00000000" w:rsidRPr="00000000">
        <w:rPr>
          <w:highlight w:val="white"/>
          <w:vertAlign w:val="superscript"/>
          <w:rtl w:val="0"/>
        </w:rPr>
        <w:t xml:space="preserve">-1</w:t>
      </w:r>
      <w:r w:rsidDel="00000000" w:rsidR="00000000" w:rsidRPr="00000000">
        <w:rPr>
          <w:highlight w:val="white"/>
          <w:rtl w:val="0"/>
        </w:rPr>
        <w:t xml:space="preserve"> of TC or Chl-a (µg.L</w:t>
      </w:r>
      <w:r w:rsidDel="00000000" w:rsidR="00000000" w:rsidRPr="00000000">
        <w:rPr>
          <w:highlight w:val="white"/>
          <w:vertAlign w:val="superscript"/>
          <w:rtl w:val="0"/>
        </w:rPr>
        <w:t xml:space="preserve">-1</w:t>
      </w:r>
      <w:r w:rsidDel="00000000" w:rsidR="00000000" w:rsidRPr="00000000">
        <w:rPr>
          <w:highlight w:val="white"/>
          <w:rtl w:val="0"/>
        </w:rPr>
        <w:t xml:space="preserve">) was modeled using a 3D Paraboloid equation (</w:t>
      </w:r>
      <w:r w:rsidDel="00000000" w:rsidR="00000000" w:rsidRPr="00000000">
        <w:rPr>
          <w:b w:val="1"/>
          <w:highlight w:val="white"/>
          <w:rtl w:val="0"/>
        </w:rPr>
        <w:t xml:space="preserve">Eq. 2</w:t>
      </w:r>
      <w:r w:rsidDel="00000000" w:rsidR="00000000" w:rsidRPr="00000000">
        <w:rPr>
          <w:highlight w:val="white"/>
          <w:rtl w:val="0"/>
        </w:rPr>
        <w:t xml:space="preserve">) with 5 parameters (y</w:t>
      </w:r>
      <w:r w:rsidDel="00000000" w:rsidR="00000000" w:rsidRPr="00000000">
        <w:rPr>
          <w:highlight w:val="white"/>
          <w:vertAlign w:val="subscript"/>
          <w:rtl w:val="0"/>
        </w:rPr>
        <w:t xml:space="preserve">0</w:t>
      </w:r>
      <w:r w:rsidDel="00000000" w:rsidR="00000000" w:rsidRPr="00000000">
        <w:rPr>
          <w:highlight w:val="white"/>
          <w:rtl w:val="0"/>
        </w:rPr>
        <w:t xml:space="preserve">, a, b, c, and d).</w:t>
      </w:r>
    </w:p>
    <w:p w:rsidR="00000000" w:rsidDel="00000000" w:rsidP="00000000" w:rsidRDefault="00000000" w:rsidRPr="00000000" w14:paraId="0000000B">
      <w:pPr>
        <w:keepNext w:val="1"/>
        <w:spacing w:line="480" w:lineRule="auto"/>
        <w:jc w:val="both"/>
        <w:rPr>
          <w:highlight w:val="white"/>
        </w:rPr>
      </w:pPr>
      <w:r w:rsidDel="00000000" w:rsidR="00000000" w:rsidRPr="00000000">
        <w:rPr>
          <w:rtl w:val="0"/>
        </w:rPr>
      </w:r>
    </w:p>
    <w:p w:rsidR="00000000" w:rsidDel="00000000" w:rsidP="00000000" w:rsidRDefault="00000000" w:rsidRPr="00000000" w14:paraId="0000000C">
      <w:pPr>
        <w:keepNext w:val="1"/>
        <w:spacing w:line="480" w:lineRule="auto"/>
        <w:jc w:val="both"/>
        <w:rPr>
          <w:b w:val="1"/>
          <w:highlight w:val="white"/>
        </w:rPr>
      </w:pPr>
      <m:oMath>
        <m:r>
          <w:rPr>
            <w:rFonts w:ascii="Cambria Math" w:cs="Cambria Math" w:eastAsia="Cambria Math" w:hAnsi="Cambria Math"/>
            <w:highlight w:val="white"/>
          </w:rPr>
          <m:t xml:space="preserve">Z [ log( N) or Chl-a] = </m:t>
        </m:r>
        <m:sSub>
          <m:sSubPr>
            <m:ctrlPr>
              <w:rPr>
                <w:rFonts w:ascii="Cambria Math" w:cs="Cambria Math" w:eastAsia="Cambria Math" w:hAnsi="Cambria Math"/>
                <w:highlight w:val="white"/>
              </w:rPr>
            </m:ctrlPr>
          </m:sSubPr>
          <m:e>
            <m:r>
              <w:rPr>
                <w:rFonts w:ascii="Cambria Math" w:cs="Cambria Math" w:eastAsia="Cambria Math" w:hAnsi="Cambria Math"/>
                <w:highlight w:val="white"/>
              </w:rPr>
              <m:t xml:space="preserve">y</m:t>
            </m:r>
          </m:e>
          <m:sub>
            <m:r>
              <w:rPr>
                <w:rFonts w:ascii="Cambria Math" w:cs="Cambria Math" w:eastAsia="Cambria Math" w:hAnsi="Cambria Math"/>
                <w:highlight w:val="white"/>
              </w:rPr>
              <m:t xml:space="preserve">0</m:t>
            </m:r>
          </m:sub>
        </m:sSub>
        <m:r>
          <w:rPr>
            <w:rFonts w:ascii="Cambria Math" w:cs="Cambria Math" w:eastAsia="Cambria Math" w:hAnsi="Cambria Math"/>
            <w:highlight w:val="white"/>
          </w:rPr>
          <m:t xml:space="preserve"> + (a*x) + (b*y) + (</m:t>
        </m:r>
        <m:sSup>
          <m:sSupPr>
            <m:ctrlPr>
              <w:rPr>
                <w:rFonts w:ascii="Cambria Math" w:cs="Cambria Math" w:eastAsia="Cambria Math" w:hAnsi="Cambria Math"/>
                <w:highlight w:val="white"/>
              </w:rPr>
            </m:ctrlPr>
          </m:sSupPr>
          <m:e>
            <m:r>
              <w:rPr>
                <w:rFonts w:ascii="Cambria Math" w:cs="Cambria Math" w:eastAsia="Cambria Math" w:hAnsi="Cambria Math"/>
                <w:highlight w:val="white"/>
              </w:rPr>
              <m:t xml:space="preserve">c*</m:t>
            </m:r>
            <m:sSup>
              <m:sSupPr>
                <m:ctrlPr>
                  <w:rPr>
                    <w:rFonts w:ascii="Cambria Math" w:cs="Cambria Math" w:eastAsia="Cambria Math" w:hAnsi="Cambria Math"/>
                    <w:highlight w:val="white"/>
                  </w:rPr>
                </m:ctrlPr>
              </m:sSupPr>
              <m:e>
                <m:r>
                  <w:rPr>
                    <w:rFonts w:ascii="Cambria Math" w:cs="Cambria Math" w:eastAsia="Cambria Math" w:hAnsi="Cambria Math"/>
                    <w:highlight w:val="white"/>
                  </w:rPr>
                  <m:t xml:space="preserve">x</m:t>
                </m:r>
              </m:e>
              <m:sup>
                <m:r>
                  <w:rPr>
                    <w:rFonts w:ascii="Cambria Math" w:cs="Cambria Math" w:eastAsia="Cambria Math" w:hAnsi="Cambria Math"/>
                    <w:highlight w:val="white"/>
                  </w:rPr>
                  <m:t xml:space="preserve">2</m:t>
                </m:r>
              </m:sup>
            </m:sSup>
          </m:e>
          <m:sup/>
        </m:sSup>
        <m:r>
          <w:rPr>
            <w:rFonts w:ascii="Cambria Math" w:cs="Cambria Math" w:eastAsia="Cambria Math" w:hAnsi="Cambria Math"/>
            <w:highlight w:val="white"/>
          </w:rPr>
          <m:t xml:space="preserve"> )+ (d*</m:t>
        </m:r>
        <m:sSup>
          <m:sSupPr>
            <m:ctrlPr>
              <w:rPr>
                <w:rFonts w:ascii="Cambria Math" w:cs="Cambria Math" w:eastAsia="Cambria Math" w:hAnsi="Cambria Math"/>
                <w:highlight w:val="white"/>
              </w:rPr>
            </m:ctrlPr>
          </m:sSupPr>
          <m:e>
            <m:r>
              <w:rPr>
                <w:rFonts w:ascii="Cambria Math" w:cs="Cambria Math" w:eastAsia="Cambria Math" w:hAnsi="Cambria Math"/>
                <w:highlight w:val="white"/>
              </w:rPr>
              <m:t xml:space="preserve">y</m:t>
            </m:r>
          </m:e>
          <m:sup>
            <m:r>
              <w:rPr>
                <w:rFonts w:ascii="Cambria Math" w:cs="Cambria Math" w:eastAsia="Cambria Math" w:hAnsi="Cambria Math"/>
                <w:highlight w:val="white"/>
              </w:rPr>
              <m:t xml:space="preserve">2</m:t>
            </m:r>
          </m:sup>
        </m:sSup>
        <m:r>
          <w:rPr>
            <w:rFonts w:ascii="Cambria Math" w:cs="Cambria Math" w:eastAsia="Cambria Math" w:hAnsi="Cambria Math"/>
            <w:highlight w:val="white"/>
          </w:rPr>
          <m:t xml:space="preserve">)</m:t>
        </m:r>
      </m:oMath>
      <w:r w:rsidDel="00000000" w:rsidR="00000000" w:rsidRPr="00000000">
        <w:rPr>
          <w:highlight w:val="white"/>
          <w:rtl w:val="0"/>
        </w:rPr>
        <w:t xml:space="preserve"> </w:t>
      </w:r>
      <w:r w:rsidDel="00000000" w:rsidR="00000000" w:rsidRPr="00000000">
        <w:rPr>
          <w:sz w:val="28"/>
          <w:szCs w:val="28"/>
          <w:highlight w:val="white"/>
          <w:rtl w:val="0"/>
        </w:rPr>
        <w:t xml:space="preserve">  </w:t>
      </w:r>
      <w:r w:rsidDel="00000000" w:rsidR="00000000" w:rsidRPr="00000000">
        <w:rPr>
          <w:highlight w:val="white"/>
          <w:rtl w:val="0"/>
        </w:rPr>
        <w:t xml:space="preserve">         </w:t>
      </w:r>
      <w:r w:rsidDel="00000000" w:rsidR="00000000" w:rsidRPr="00000000">
        <w:rPr>
          <w:b w:val="1"/>
          <w:highlight w:val="white"/>
          <w:rtl w:val="0"/>
        </w:rPr>
        <w:t xml:space="preserve">Eq. 2</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0D">
      <w:pPr>
        <w:keepNext w:val="1"/>
        <w:spacing w:line="480" w:lineRule="auto"/>
        <w:rPr>
          <w:b w:val="1"/>
          <w:highlight w:val="white"/>
        </w:rPr>
      </w:pPr>
      <w:r w:rsidDel="00000000" w:rsidR="00000000" w:rsidRPr="00000000">
        <w:rPr>
          <w:rtl w:val="0"/>
        </w:rPr>
      </w:r>
    </w:p>
    <w:p w:rsidR="00000000" w:rsidDel="00000000" w:rsidP="00000000" w:rsidRDefault="00000000" w:rsidRPr="00000000" w14:paraId="0000000E">
      <w:pPr>
        <w:keepNext w:val="1"/>
        <w:spacing w:before="240" w:line="480" w:lineRule="auto"/>
        <w:jc w:val="both"/>
        <w:rPr>
          <w:highlight w:val="white"/>
        </w:rPr>
      </w:pPr>
      <w:r w:rsidDel="00000000" w:rsidR="00000000" w:rsidRPr="00000000">
        <w:rPr>
          <w:highlight w:val="white"/>
          <w:rtl w:val="0"/>
        </w:rPr>
        <w:t xml:space="preserve">Where </w:t>
      </w:r>
      <w:r w:rsidDel="00000000" w:rsidR="00000000" w:rsidRPr="00000000">
        <w:rPr>
          <w:b w:val="1"/>
          <w:highlight w:val="white"/>
          <w:rtl w:val="0"/>
        </w:rPr>
        <w:t xml:space="preserve">z [log (N)]</w:t>
      </w:r>
      <w:r w:rsidDel="00000000" w:rsidR="00000000" w:rsidRPr="00000000">
        <w:rPr>
          <w:highlight w:val="white"/>
          <w:rtl w:val="0"/>
        </w:rPr>
        <w:t xml:space="preserve"> is the decimal logarithmic of the bacterial count (MPN in 100 mL), </w:t>
      </w:r>
      <w:r w:rsidDel="00000000" w:rsidR="00000000" w:rsidRPr="00000000">
        <w:rPr>
          <w:b w:val="1"/>
          <w:highlight w:val="white"/>
          <w:rtl w:val="0"/>
        </w:rPr>
        <w:t xml:space="preserve">z [Chl-a] </w:t>
      </w:r>
      <w:r w:rsidDel="00000000" w:rsidR="00000000" w:rsidRPr="00000000">
        <w:rPr>
          <w:highlight w:val="white"/>
          <w:rtl w:val="0"/>
        </w:rPr>
        <w:t xml:space="preserve">is the Chl-a concentration (µg.L</w:t>
      </w:r>
      <w:r w:rsidDel="00000000" w:rsidR="00000000" w:rsidRPr="00000000">
        <w:rPr>
          <w:highlight w:val="white"/>
          <w:vertAlign w:val="superscript"/>
          <w:rtl w:val="0"/>
        </w:rPr>
        <w:t xml:space="preserve">-1</w:t>
      </w:r>
      <w:r w:rsidDel="00000000" w:rsidR="00000000" w:rsidRPr="00000000">
        <w:rPr>
          <w:highlight w:val="white"/>
          <w:rtl w:val="0"/>
        </w:rPr>
        <w:t xml:space="preserve">), </w:t>
      </w:r>
      <w:r w:rsidDel="00000000" w:rsidR="00000000" w:rsidRPr="00000000">
        <w:rPr>
          <w:b w:val="1"/>
          <w:highlight w:val="white"/>
          <w:rtl w:val="0"/>
        </w:rPr>
        <w:t xml:space="preserve">x</w:t>
      </w:r>
      <w:r w:rsidDel="00000000" w:rsidR="00000000" w:rsidRPr="00000000">
        <w:rPr>
          <w:highlight w:val="white"/>
          <w:rtl w:val="0"/>
        </w:rPr>
        <w:t xml:space="preserve"> is the water temperature (in ºC), </w:t>
      </w:r>
      <w:r w:rsidDel="00000000" w:rsidR="00000000" w:rsidRPr="00000000">
        <w:rPr>
          <w:b w:val="1"/>
          <w:highlight w:val="white"/>
          <w:rtl w:val="0"/>
        </w:rPr>
        <w:t xml:space="preserve">y</w:t>
      </w:r>
      <w:r w:rsidDel="00000000" w:rsidR="00000000" w:rsidRPr="00000000">
        <w:rPr>
          <w:highlight w:val="white"/>
          <w:rtl w:val="0"/>
        </w:rPr>
        <w:t xml:space="preserve"> is the one-week cumulative rain (in mm), </w:t>
      </w:r>
      <w:r w:rsidDel="00000000" w:rsidR="00000000" w:rsidRPr="00000000">
        <w:rPr>
          <w:b w:val="1"/>
          <w:highlight w:val="white"/>
          <w:rtl w:val="0"/>
        </w:rPr>
        <w:t xml:space="preserve">y</w:t>
      </w:r>
      <w:r w:rsidDel="00000000" w:rsidR="00000000" w:rsidRPr="00000000">
        <w:rPr>
          <w:b w:val="1"/>
          <w:highlight w:val="white"/>
          <w:vertAlign w:val="subscript"/>
          <w:rtl w:val="0"/>
        </w:rPr>
        <w:t xml:space="preserve">0</w:t>
      </w:r>
      <w:r w:rsidDel="00000000" w:rsidR="00000000" w:rsidRPr="00000000">
        <w:rPr>
          <w:b w:val="1"/>
          <w:highlight w:val="white"/>
          <w:rtl w:val="0"/>
        </w:rPr>
        <w:t xml:space="preserve"> </w:t>
      </w:r>
      <w:r w:rsidDel="00000000" w:rsidR="00000000" w:rsidRPr="00000000">
        <w:rPr>
          <w:highlight w:val="white"/>
          <w:rtl w:val="0"/>
        </w:rPr>
        <w:t xml:space="preserve">is an initial value of bacterial count or Chl-a concentration, </w:t>
      </w:r>
      <w:r w:rsidDel="00000000" w:rsidR="00000000" w:rsidRPr="00000000">
        <w:rPr>
          <w:b w:val="1"/>
          <w:highlight w:val="white"/>
          <w:rtl w:val="0"/>
        </w:rPr>
        <w:t xml:space="preserve">a</w:t>
      </w:r>
      <w:r w:rsidDel="00000000" w:rsidR="00000000" w:rsidRPr="00000000">
        <w:rPr>
          <w:highlight w:val="white"/>
          <w:rtl w:val="0"/>
        </w:rPr>
        <w:t xml:space="preserve"> is the reciprocal z (a = 1/abs(z)), </w:t>
      </w:r>
      <w:r w:rsidDel="00000000" w:rsidR="00000000" w:rsidRPr="00000000">
        <w:rPr>
          <w:b w:val="1"/>
          <w:highlight w:val="white"/>
          <w:rtl w:val="0"/>
        </w:rPr>
        <w:t xml:space="preserve">c</w:t>
      </w:r>
      <w:r w:rsidDel="00000000" w:rsidR="00000000" w:rsidRPr="00000000">
        <w:rPr>
          <w:highlight w:val="white"/>
          <w:rtl w:val="0"/>
        </w:rPr>
        <w:t xml:space="preserve"> is reciprocal to the square z (c = 1/z</w:t>
      </w:r>
      <w:r w:rsidDel="00000000" w:rsidR="00000000" w:rsidRPr="00000000">
        <w:rPr>
          <w:highlight w:val="white"/>
          <w:vertAlign w:val="superscript"/>
          <w:rtl w:val="0"/>
        </w:rPr>
        <w:t xml:space="preserve">2</w:t>
      </w:r>
      <w:r w:rsidDel="00000000" w:rsidR="00000000" w:rsidRPr="00000000">
        <w:rPr>
          <w:highlight w:val="white"/>
          <w:rtl w:val="0"/>
        </w:rPr>
        <w:t xml:space="preserve">), </w:t>
      </w:r>
      <w:r w:rsidDel="00000000" w:rsidR="00000000" w:rsidRPr="00000000">
        <w:rPr>
          <w:b w:val="1"/>
          <w:highlight w:val="white"/>
          <w:rtl w:val="0"/>
        </w:rPr>
        <w:t xml:space="preserve">b</w:t>
      </w:r>
      <w:r w:rsidDel="00000000" w:rsidR="00000000" w:rsidRPr="00000000">
        <w:rPr>
          <w:highlight w:val="white"/>
          <w:rtl w:val="0"/>
        </w:rPr>
        <w:t xml:space="preserve"> is the reciprocal predictive value (b = 1/abs (f)), and </w:t>
      </w:r>
      <w:r w:rsidDel="00000000" w:rsidR="00000000" w:rsidRPr="00000000">
        <w:rPr>
          <w:b w:val="1"/>
          <w:highlight w:val="white"/>
          <w:rtl w:val="0"/>
        </w:rPr>
        <w:t xml:space="preserve">d</w:t>
      </w:r>
      <w:r w:rsidDel="00000000" w:rsidR="00000000" w:rsidRPr="00000000">
        <w:rPr>
          <w:highlight w:val="white"/>
          <w:rtl w:val="0"/>
        </w:rPr>
        <w:t xml:space="preserve"> is the reciprocal predictive value to the square (d = 1/f</w:t>
      </w:r>
      <w:r w:rsidDel="00000000" w:rsidR="00000000" w:rsidRPr="00000000">
        <w:rPr>
          <w:highlight w:val="white"/>
          <w:vertAlign w:val="superscript"/>
          <w:rtl w:val="0"/>
        </w:rPr>
        <w:t xml:space="preserve">2</w:t>
      </w:r>
      <w:r w:rsidDel="00000000" w:rsidR="00000000" w:rsidRPr="00000000">
        <w:rPr>
          <w:highlight w:val="white"/>
          <w:rtl w:val="0"/>
        </w:rPr>
        <w:t xml:space="preserve">) being </w:t>
      </w:r>
      <w:r w:rsidDel="00000000" w:rsidR="00000000" w:rsidRPr="00000000">
        <w:rPr>
          <w:b w:val="1"/>
          <w:highlight w:val="white"/>
          <w:rtl w:val="0"/>
        </w:rPr>
        <w:t xml:space="preserve">f</w:t>
      </w:r>
      <w:r w:rsidDel="00000000" w:rsidR="00000000" w:rsidRPr="00000000">
        <w:rPr>
          <w:highlight w:val="white"/>
          <w:rtl w:val="0"/>
        </w:rPr>
        <w:t xml:space="preserve"> as predictive value.</w:t>
      </w:r>
    </w:p>
    <w:p w:rsidR="00000000" w:rsidDel="00000000" w:rsidP="00000000" w:rsidRDefault="00000000" w:rsidRPr="00000000" w14:paraId="0000000F">
      <w:pPr>
        <w:keepNext w:val="1"/>
        <w:spacing w:before="240" w:line="480" w:lineRule="auto"/>
        <w:jc w:val="both"/>
        <w:rPr>
          <w:highlight w:val="white"/>
        </w:rPr>
      </w:pPr>
      <w:r w:rsidDel="00000000" w:rsidR="00000000" w:rsidRPr="00000000">
        <w:rPr>
          <w:highlight w:val="white"/>
          <w:rtl w:val="0"/>
        </w:rPr>
        <w:t xml:space="preserve">Fitting was carried out for each water temperature and cumulative rain condition registered during the samplings by nonlinear regression, minimizing the sum of the squares of the deviations between the experimental and predicted values. The goodness-of-ﬁt was evaluated by two parameters: the coefﬁcient of determination (R</w:t>
      </w:r>
      <w:r w:rsidDel="00000000" w:rsidR="00000000" w:rsidRPr="00000000">
        <w:rPr>
          <w:highlight w:val="white"/>
          <w:vertAlign w:val="superscript"/>
          <w:rtl w:val="0"/>
        </w:rPr>
        <w:t xml:space="preserve">2</w:t>
      </w:r>
      <w:r w:rsidDel="00000000" w:rsidR="00000000" w:rsidRPr="00000000">
        <w:rPr>
          <w:highlight w:val="white"/>
          <w:rtl w:val="0"/>
        </w:rPr>
        <w:t xml:space="preserve">) and the root-mean-square error (RMSE) deﬁned as </w:t>
      </w:r>
      <w:r w:rsidDel="00000000" w:rsidR="00000000" w:rsidRPr="00000000">
        <w:rPr>
          <w:b w:val="1"/>
          <w:highlight w:val="white"/>
          <w:rtl w:val="0"/>
        </w:rPr>
        <w:t xml:space="preserve">Eq. 3 </w:t>
      </w:r>
      <w:r w:rsidDel="00000000" w:rsidR="00000000" w:rsidRPr="00000000">
        <w:rPr>
          <w:highlight w:val="white"/>
          <w:rtl w:val="0"/>
        </w:rPr>
        <w:t xml:space="preserve">(Crettaz-Minaglia et al., 2017).</w:t>
      </w:r>
    </w:p>
    <w:p w:rsidR="00000000" w:rsidDel="00000000" w:rsidP="00000000" w:rsidRDefault="00000000" w:rsidRPr="00000000" w14:paraId="00000010">
      <w:pPr>
        <w:keepNext w:val="1"/>
        <w:spacing w:before="240" w:line="480" w:lineRule="auto"/>
        <w:jc w:val="both"/>
        <w:rPr>
          <w:highlight w:val="white"/>
        </w:rPr>
      </w:pPr>
      <w:r w:rsidDel="00000000" w:rsidR="00000000" w:rsidRPr="00000000">
        <w:rPr>
          <w:rtl w:val="0"/>
        </w:rPr>
      </w:r>
    </w:p>
    <w:p w:rsidR="00000000" w:rsidDel="00000000" w:rsidP="00000000" w:rsidRDefault="00000000" w:rsidRPr="00000000" w14:paraId="00000011">
      <w:pPr>
        <w:keepNext w:val="1"/>
        <w:spacing w:before="240" w:line="480" w:lineRule="auto"/>
        <w:jc w:val="both"/>
        <w:rPr>
          <w:highlight w:val="white"/>
        </w:rPr>
      </w:pPr>
      <w:r w:rsidDel="00000000" w:rsidR="00000000" w:rsidRPr="00000000">
        <w:rPr>
          <w:rtl w:val="0"/>
        </w:rPr>
      </w:r>
    </w:p>
    <w:p w:rsidR="00000000" w:rsidDel="00000000" w:rsidP="00000000" w:rsidRDefault="00000000" w:rsidRPr="00000000" w14:paraId="00000012">
      <w:pPr>
        <w:keepNext w:val="1"/>
        <w:spacing w:before="240" w:line="480" w:lineRule="auto"/>
        <w:jc w:val="center"/>
        <w:rPr>
          <w:b w:val="1"/>
          <w:highlight w:val="white"/>
        </w:rPr>
      </w:pPr>
      <w:r w:rsidDel="00000000" w:rsidR="00000000" w:rsidRPr="00000000">
        <w:rPr>
          <w:sz w:val="28"/>
          <w:szCs w:val="28"/>
          <w:highlight w:val="white"/>
          <w:rtl w:val="0"/>
        </w:rPr>
        <w:t xml:space="preserve">RMSE = </w:t>
      </w:r>
      <m:oMath>
        <m:rad>
          <m:radPr>
            <m:degHide m:val="1"/>
          </m:radPr>
          <m:e>
            <m:f>
              <m:fPr>
                <m:ctrlPr>
                  <w:rPr>
                    <w:rFonts w:ascii="Cambria Math" w:cs="Cambria Math" w:eastAsia="Cambria Math" w:hAnsi="Cambria Math"/>
                    <w:sz w:val="28"/>
                    <w:szCs w:val="28"/>
                    <w:highlight w:val="white"/>
                  </w:rPr>
                </m:ctrlPr>
              </m:fPr>
              <m:num>
                <m:nary>
                  <m:naryPr>
                    <m:chr m:val="∑"/>
                    <m:ctrlPr>
                      <w:rPr>
                        <w:rFonts w:ascii="Cambria Math" w:cs="Cambria Math" w:eastAsia="Cambria Math" w:hAnsi="Cambria Math"/>
                        <w:sz w:val="28"/>
                        <w:szCs w:val="28"/>
                        <w:highlight w:val="white"/>
                      </w:rPr>
                    </m:ctrlPr>
                  </m:naryPr>
                  <m:sub>
                    <m:r>
                      <w:rPr>
                        <w:rFonts w:ascii="Cambria Math" w:cs="Cambria Math" w:eastAsia="Cambria Math" w:hAnsi="Cambria Math"/>
                        <w:sz w:val="28"/>
                        <w:szCs w:val="28"/>
                        <w:highlight w:val="white"/>
                      </w:rPr>
                      <m:t xml:space="preserve">i = 1</m:t>
                    </m:r>
                  </m:sub>
                  <m:sup>
                    <m:r>
                      <w:rPr>
                        <w:rFonts w:ascii="Cambria Math" w:cs="Cambria Math" w:eastAsia="Cambria Math" w:hAnsi="Cambria Math"/>
                        <w:sz w:val="28"/>
                        <w:szCs w:val="28"/>
                        <w:highlight w:val="white"/>
                      </w:rPr>
                      <m:t xml:space="preserve">  n</m:t>
                    </m:r>
                  </m:sup>
                </m:nary>
                <m:r>
                  <w:rPr>
                    <w:rFonts w:ascii="Cambria Math" w:cs="Cambria Math" w:eastAsia="Cambria Math" w:hAnsi="Cambria Math"/>
                    <w:sz w:val="28"/>
                    <w:szCs w:val="28"/>
                    <w:highlight w:val="white"/>
                  </w:rPr>
                  <m:t xml:space="preserve"> </m:t>
                </m:r>
                <m:sSub>
                  <m:sSubPr>
                    <m:ctrlPr>
                      <w:rPr>
                        <w:rFonts w:ascii="Cambria Math" w:cs="Cambria Math" w:eastAsia="Cambria Math" w:hAnsi="Cambria Math"/>
                        <w:sz w:val="28"/>
                        <w:szCs w:val="28"/>
                        <w:highlight w:val="white"/>
                      </w:rPr>
                    </m:ctrlPr>
                  </m:sSubPr>
                  <m:e>
                    <m:r>
                      <w:rPr>
                        <w:rFonts w:ascii="Cambria Math" w:cs="Cambria Math" w:eastAsia="Cambria Math" w:hAnsi="Cambria Math"/>
                        <w:sz w:val="28"/>
                        <w:szCs w:val="28"/>
                        <w:highlight w:val="white"/>
                      </w:rPr>
                      <m:t xml:space="preserve">(field data</m:t>
                    </m:r>
                  </m:e>
                  <m:sub>
                    <m:r>
                      <w:rPr>
                        <w:rFonts w:ascii="Cambria Math" w:cs="Cambria Math" w:eastAsia="Cambria Math" w:hAnsi="Cambria Math"/>
                        <w:sz w:val="28"/>
                        <w:szCs w:val="28"/>
                        <w:highlight w:val="white"/>
                      </w:rPr>
                      <m:t xml:space="preserve">i</m:t>
                    </m:r>
                  </m:sub>
                </m:sSub>
                <m:sSup>
                  <m:sSupPr>
                    <m:ctrlPr>
                      <w:rPr>
                        <w:rFonts w:ascii="Cambria Math" w:cs="Cambria Math" w:eastAsia="Cambria Math" w:hAnsi="Cambria Math"/>
                        <w:sz w:val="28"/>
                        <w:szCs w:val="28"/>
                        <w:highlight w:val="white"/>
                      </w:rPr>
                    </m:ctrlPr>
                  </m:sSupPr>
                  <m:e/>
                  <m:sup/>
                </m:sSup>
                <m:r>
                  <w:rPr>
                    <w:rFonts w:ascii="Cambria Math" w:cs="Cambria Math" w:eastAsia="Cambria Math" w:hAnsi="Cambria Math"/>
                    <w:sz w:val="28"/>
                    <w:szCs w:val="28"/>
                    <w:highlight w:val="white"/>
                    <w:vertAlign w:val="superscript"/>
                  </w:rPr>
                  <m:t xml:space="preserve">- </m:t>
                </m:r>
                <m:sSub>
                  <m:sSubPr>
                    <m:ctrlPr>
                      <w:rPr>
                        <w:rFonts w:ascii="Cambria Math" w:cs="Cambria Math" w:eastAsia="Cambria Math" w:hAnsi="Cambria Math"/>
                        <w:sz w:val="28"/>
                        <w:szCs w:val="28"/>
                        <w:highlight w:val="white"/>
                        <w:vertAlign w:val="superscript"/>
                      </w:rPr>
                    </m:ctrlPr>
                  </m:sSubPr>
                  <m:e>
                    <m:r>
                      <w:rPr>
                        <w:rFonts w:ascii="Cambria Math" w:cs="Cambria Math" w:eastAsia="Cambria Math" w:hAnsi="Cambria Math"/>
                        <w:sz w:val="28"/>
                        <w:szCs w:val="28"/>
                        <w:highlight w:val="white"/>
                        <w:vertAlign w:val="superscript"/>
                      </w:rPr>
                      <m:t xml:space="preserve">predictive data</m:t>
                    </m:r>
                  </m:e>
                  <m:sub>
                    <m:r>
                      <w:rPr>
                        <w:rFonts w:ascii="Cambria Math" w:cs="Cambria Math" w:eastAsia="Cambria Math" w:hAnsi="Cambria Math"/>
                        <w:sz w:val="28"/>
                        <w:szCs w:val="28"/>
                        <w:highlight w:val="white"/>
                        <w:vertAlign w:val="superscript"/>
                      </w:rPr>
                      <m:t xml:space="preserve">i</m:t>
                    </m:r>
                  </m:sub>
                </m:sSub>
                <m:r>
                  <w:rPr>
                    <w:rFonts w:ascii="Cambria Math" w:cs="Cambria Math" w:eastAsia="Cambria Math" w:hAnsi="Cambria Math"/>
                    <w:sz w:val="28"/>
                    <w:szCs w:val="28"/>
                    <w:highlight w:val="white"/>
                    <w:vertAlign w:val="superscript"/>
                  </w:rPr>
                  <m:t xml:space="preserve">)</m:t>
                </m:r>
                <m:sSup>
                  <m:sSupPr>
                    <m:ctrlPr>
                      <w:rPr>
                        <w:rFonts w:ascii="Cambria Math" w:cs="Cambria Math" w:eastAsia="Cambria Math" w:hAnsi="Cambria Math"/>
                        <w:sz w:val="28"/>
                        <w:szCs w:val="28"/>
                        <w:highlight w:val="white"/>
                        <w:vertAlign w:val="superscript"/>
                      </w:rPr>
                    </m:ctrlPr>
                  </m:sSupPr>
                  <m:e/>
                  <m:sup>
                    <m:r>
                      <w:rPr>
                        <w:rFonts w:ascii="Cambria Math" w:cs="Cambria Math" w:eastAsia="Cambria Math" w:hAnsi="Cambria Math"/>
                        <w:sz w:val="28"/>
                        <w:szCs w:val="28"/>
                        <w:highlight w:val="white"/>
                        <w:vertAlign w:val="superscript"/>
                      </w:rPr>
                      <m:t xml:space="preserve">2</m:t>
                    </m:r>
                  </m:sup>
                </m:sSup>
              </m:num>
              <m:den>
                <m:r>
                  <w:rPr>
                    <w:rFonts w:ascii="Cambria Math" w:cs="Cambria Math" w:eastAsia="Cambria Math" w:hAnsi="Cambria Math"/>
                    <w:sz w:val="28"/>
                    <w:szCs w:val="28"/>
                    <w:highlight w:val="white"/>
                  </w:rPr>
                  <m:t xml:space="preserve">(n - k)</m:t>
                </m:r>
              </m:den>
            </m:f>
          </m:e>
        </m:rad>
      </m:oMath>
      <w:r w:rsidDel="00000000" w:rsidR="00000000" w:rsidRPr="00000000">
        <w:rPr>
          <w:sz w:val="28"/>
          <w:szCs w:val="28"/>
          <w:highlight w:val="white"/>
          <w:rtl w:val="0"/>
        </w:rPr>
        <w:t xml:space="preserve">                       </w:t>
      </w:r>
      <w:r w:rsidDel="00000000" w:rsidR="00000000" w:rsidRPr="00000000">
        <w:rPr>
          <w:b w:val="1"/>
          <w:highlight w:val="white"/>
          <w:rtl w:val="0"/>
        </w:rPr>
        <w:t xml:space="preserve">Eq. 3</w:t>
      </w:r>
    </w:p>
    <w:p w:rsidR="00000000" w:rsidDel="00000000" w:rsidP="00000000" w:rsidRDefault="00000000" w:rsidRPr="00000000" w14:paraId="00000013">
      <w:pPr>
        <w:keepNext w:val="1"/>
        <w:spacing w:before="240" w:line="480" w:lineRule="auto"/>
        <w:jc w:val="both"/>
        <w:rPr>
          <w:highlight w:val="white"/>
        </w:rPr>
      </w:pPr>
      <w:r w:rsidDel="00000000" w:rsidR="00000000" w:rsidRPr="00000000">
        <w:rPr>
          <w:rtl w:val="0"/>
        </w:rPr>
      </w:r>
    </w:p>
    <w:p w:rsidR="00000000" w:rsidDel="00000000" w:rsidP="00000000" w:rsidRDefault="00000000" w:rsidRPr="00000000" w14:paraId="00000014">
      <w:pPr>
        <w:keepNext w:val="1"/>
        <w:spacing w:before="240" w:line="480" w:lineRule="auto"/>
        <w:jc w:val="both"/>
        <w:rPr>
          <w:highlight w:val="white"/>
        </w:rPr>
      </w:pPr>
      <w:r w:rsidDel="00000000" w:rsidR="00000000" w:rsidRPr="00000000">
        <w:rPr>
          <w:highlight w:val="white"/>
          <w:rtl w:val="0"/>
        </w:rPr>
        <w:t xml:space="preserve">Where </w:t>
      </w:r>
      <w:r w:rsidDel="00000000" w:rsidR="00000000" w:rsidRPr="00000000">
        <w:rPr>
          <w:b w:val="1"/>
          <w:highlight w:val="white"/>
          <w:rtl w:val="0"/>
        </w:rPr>
        <w:t xml:space="preserve">n </w:t>
      </w:r>
      <w:r w:rsidDel="00000000" w:rsidR="00000000" w:rsidRPr="00000000">
        <w:rPr>
          <w:highlight w:val="white"/>
          <w:rtl w:val="0"/>
        </w:rPr>
        <w:t xml:space="preserve">is the number of field data, and </w:t>
      </w:r>
      <w:r w:rsidDel="00000000" w:rsidR="00000000" w:rsidRPr="00000000">
        <w:rPr>
          <w:b w:val="1"/>
          <w:highlight w:val="white"/>
          <w:rtl w:val="0"/>
        </w:rPr>
        <w:t xml:space="preserve">k</w:t>
      </w:r>
      <w:r w:rsidDel="00000000" w:rsidR="00000000" w:rsidRPr="00000000">
        <w:rPr>
          <w:highlight w:val="white"/>
          <w:rtl w:val="0"/>
        </w:rPr>
        <w:t xml:space="preserve"> is the number of parameters of the model. Lower RMSE values indicate a better ﬁt of the model to describe the data. </w:t>
      </w:r>
    </w:p>
    <w:p w:rsidR="00000000" w:rsidDel="00000000" w:rsidP="00000000" w:rsidRDefault="00000000" w:rsidRPr="00000000" w14:paraId="00000015">
      <w:pPr>
        <w:pageBreakBefore w:val="0"/>
        <w:rPr>
          <w:b w:val="1"/>
        </w:rPr>
      </w:pPr>
      <w:r w:rsidDel="00000000" w:rsidR="00000000" w:rsidRPr="00000000">
        <w:rPr>
          <w:rtl w:val="0"/>
        </w:rPr>
      </w:r>
    </w:p>
    <w:p w:rsidR="00000000" w:rsidDel="00000000" w:rsidP="00000000" w:rsidRDefault="00000000" w:rsidRPr="00000000" w14:paraId="00000016">
      <w:pPr>
        <w:pageBreakBefore w:val="0"/>
        <w:rPr>
          <w:b w:val="1"/>
        </w:rPr>
      </w:pPr>
      <w:r w:rsidDel="00000000" w:rsidR="00000000" w:rsidRPr="00000000">
        <w:rPr>
          <w:rtl w:val="0"/>
        </w:rPr>
      </w:r>
    </w:p>
    <w:p w:rsidR="00000000" w:rsidDel="00000000" w:rsidP="00000000" w:rsidRDefault="00000000" w:rsidRPr="00000000" w14:paraId="00000017">
      <w:pPr>
        <w:pageBreakBefore w:val="0"/>
        <w:rPr>
          <w:b w:val="1"/>
        </w:rPr>
      </w:pPr>
      <w:r w:rsidDel="00000000" w:rsidR="00000000" w:rsidRPr="00000000">
        <w:rPr>
          <w:rtl w:val="0"/>
        </w:rPr>
      </w:r>
    </w:p>
    <w:p w:rsidR="00000000" w:rsidDel="00000000" w:rsidP="00000000" w:rsidRDefault="00000000" w:rsidRPr="00000000" w14:paraId="00000018">
      <w:pPr>
        <w:pageBreakBefore w:val="0"/>
        <w:rPr>
          <w:b w:val="1"/>
        </w:rPr>
      </w:pPr>
      <w:r w:rsidDel="00000000" w:rsidR="00000000" w:rsidRPr="00000000">
        <w:rPr>
          <w:b w:val="1"/>
          <w:rtl w:val="0"/>
        </w:rPr>
        <w:t xml:space="preserve">Nonlinear Regression</w:t>
        <w:tab/>
        <w:tab/>
        <w:tab/>
        <w:t xml:space="preserve">                   Thursday, June 24, 2021, 19:14:28</w:t>
      </w:r>
    </w:p>
    <w:p w:rsidR="00000000" w:rsidDel="00000000" w:rsidP="00000000" w:rsidRDefault="00000000" w:rsidRPr="00000000" w14:paraId="00000019">
      <w:pPr>
        <w:pageBreakBefore w:val="0"/>
        <w:rPr>
          <w:b w:val="1"/>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Data Source: Data 1 in lagoon model</w:t>
      </w:r>
    </w:p>
    <w:p w:rsidR="00000000" w:rsidDel="00000000" w:rsidP="00000000" w:rsidRDefault="00000000" w:rsidRPr="00000000" w14:paraId="0000001B">
      <w:pPr>
        <w:pageBreakBefore w:val="0"/>
        <w:rPr/>
      </w:pPr>
      <w:r w:rsidDel="00000000" w:rsidR="00000000" w:rsidRPr="00000000">
        <w:rPr>
          <w:rtl w:val="0"/>
        </w:rPr>
        <w:t xml:space="preserve">Equation: 3D; Paraboloid</w:t>
      </w:r>
    </w:p>
    <w:p w:rsidR="00000000" w:rsidDel="00000000" w:rsidP="00000000" w:rsidRDefault="00000000" w:rsidRPr="00000000" w14:paraId="0000001C">
      <w:pPr>
        <w:pageBreakBefore w:val="0"/>
        <w:rPr/>
      </w:pPr>
      <w:r w:rsidDel="00000000" w:rsidR="00000000" w:rsidRPr="00000000">
        <w:rPr>
          <w:rtl w:val="0"/>
        </w:rPr>
        <w:t xml:space="preserve">f = y0+a*x+b*y+c*x^2+d*y^2</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b w:val="1"/>
        </w:rPr>
      </w:pPr>
      <w:r w:rsidDel="00000000" w:rsidR="00000000" w:rsidRPr="00000000">
        <w:rPr>
          <w:rtl w:val="0"/>
        </w:rPr>
      </w:r>
    </w:p>
    <w:p w:rsidR="00000000" w:rsidDel="00000000" w:rsidP="00000000" w:rsidRDefault="00000000" w:rsidRPr="00000000" w14:paraId="0000001F">
      <w:pPr>
        <w:pageBreakBefore w:val="0"/>
        <w:rPr>
          <w:b w:val="1"/>
        </w:rPr>
      </w:pPr>
      <w:r w:rsidDel="00000000" w:rsidR="00000000" w:rsidRPr="00000000">
        <w:rPr>
          <w:b w:val="1"/>
          <w:rtl w:val="0"/>
        </w:rPr>
        <w:t xml:space="preserve">R </w:t>
        <w:tab/>
        <w:t xml:space="preserve">Rsqr </w:t>
        <w:tab/>
        <w:t xml:space="preserve">Adj Rsqr </w:t>
        <w:tab/>
        <w:t xml:space="preserve">Standard Error of Estimate</w:t>
      </w:r>
    </w:p>
    <w:p w:rsidR="00000000" w:rsidDel="00000000" w:rsidP="00000000" w:rsidRDefault="00000000" w:rsidRPr="00000000" w14:paraId="00000020">
      <w:pPr>
        <w:pageBreakBefore w:val="0"/>
        <w:rPr>
          <w:b w:val="1"/>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0,8137</w:t>
        <w:tab/>
        <w:t xml:space="preserve">0,6622</w:t>
        <w:tab/>
        <w:t xml:space="preserve">  0,5946</w:t>
        <w:tab/>
        <w:tab/>
        <w:t xml:space="preserve"> 0,3778</w:t>
        <w:tab/>
      </w:r>
    </w:p>
    <w:p w:rsidR="00000000" w:rsidDel="00000000" w:rsidP="00000000" w:rsidRDefault="00000000" w:rsidRPr="00000000" w14:paraId="00000022">
      <w:pPr>
        <w:pageBreakBefore w:val="0"/>
        <w:rPr>
          <w:b w:val="1"/>
        </w:rPr>
      </w:pPr>
      <w:r w:rsidDel="00000000" w:rsidR="00000000" w:rsidRPr="00000000">
        <w:rPr>
          <w:rtl w:val="0"/>
        </w:rPr>
      </w:r>
    </w:p>
    <w:p w:rsidR="00000000" w:rsidDel="00000000" w:rsidP="00000000" w:rsidRDefault="00000000" w:rsidRPr="00000000" w14:paraId="00000023">
      <w:pPr>
        <w:pageBreakBefore w:val="0"/>
        <w:rPr>
          <w:b w:val="1"/>
        </w:rPr>
      </w:pPr>
      <w:r w:rsidDel="00000000" w:rsidR="00000000" w:rsidRPr="00000000">
        <w:rPr>
          <w:b w:val="1"/>
          <w:rtl w:val="0"/>
        </w:rPr>
        <w:t xml:space="preserve"> </w:t>
        <w:tab/>
        <w:t xml:space="preserve">Coefficient</w:t>
        <w:tab/>
        <w:t xml:space="preserve">Std. Error</w:t>
        <w:tab/>
        <w:t xml:space="preserve">t</w:t>
        <w:tab/>
        <w:tab/>
        <w:t xml:space="preserve">P</w:t>
        <w:tab/>
      </w:r>
    </w:p>
    <w:p w:rsidR="00000000" w:rsidDel="00000000" w:rsidP="00000000" w:rsidRDefault="00000000" w:rsidRPr="00000000" w14:paraId="00000024">
      <w:pPr>
        <w:pageBreakBefore w:val="0"/>
        <w:rPr>
          <w:b w:val="1"/>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y0</w:t>
        <w:tab/>
        <w:t xml:space="preserve">2,2583</w:t>
        <w:tab/>
        <w:tab/>
        <w:t xml:space="preserve">1,2481</w:t>
        <w:tab/>
        <w:tab/>
        <w:t xml:space="preserve">1,8094</w:t>
        <w:tab/>
        <w:tab/>
        <w:t xml:space="preserve">0,0854</w:t>
        <w:tab/>
      </w:r>
    </w:p>
    <w:p w:rsidR="00000000" w:rsidDel="00000000" w:rsidP="00000000" w:rsidRDefault="00000000" w:rsidRPr="00000000" w14:paraId="00000026">
      <w:pPr>
        <w:pageBreakBefore w:val="0"/>
        <w:rPr/>
      </w:pPr>
      <w:r w:rsidDel="00000000" w:rsidR="00000000" w:rsidRPr="00000000">
        <w:rPr>
          <w:rtl w:val="0"/>
        </w:rPr>
        <w:t xml:space="preserve">a</w:t>
        <w:tab/>
        <w:t xml:space="preserve">0,0262</w:t>
        <w:tab/>
        <w:tab/>
        <w:t xml:space="preserve">0,1335</w:t>
        <w:tab/>
        <w:tab/>
        <w:t xml:space="preserve">0,1960</w:t>
        <w:tab/>
        <w:tab/>
        <w:t xml:space="preserve">0,8466</w:t>
        <w:tab/>
      </w:r>
    </w:p>
    <w:p w:rsidR="00000000" w:rsidDel="00000000" w:rsidP="00000000" w:rsidRDefault="00000000" w:rsidRPr="00000000" w14:paraId="00000027">
      <w:pPr>
        <w:pageBreakBefore w:val="0"/>
        <w:rPr/>
      </w:pPr>
      <w:r w:rsidDel="00000000" w:rsidR="00000000" w:rsidRPr="00000000">
        <w:rPr>
          <w:rtl w:val="0"/>
        </w:rPr>
        <w:t xml:space="preserve">b</w:t>
        <w:tab/>
        <w:t xml:space="preserve">0,0006</w:t>
        <w:tab/>
        <w:tab/>
        <w:t xml:space="preserve">0,0135</w:t>
        <w:tab/>
        <w:tab/>
        <w:t xml:space="preserve">0,0460</w:t>
        <w:tab/>
        <w:tab/>
        <w:t xml:space="preserve">0,9638</w:t>
        <w:tab/>
      </w:r>
    </w:p>
    <w:p w:rsidR="00000000" w:rsidDel="00000000" w:rsidP="00000000" w:rsidRDefault="00000000" w:rsidRPr="00000000" w14:paraId="00000028">
      <w:pPr>
        <w:pageBreakBefore w:val="0"/>
        <w:rPr/>
      </w:pPr>
      <w:r w:rsidDel="00000000" w:rsidR="00000000" w:rsidRPr="00000000">
        <w:rPr>
          <w:rtl w:val="0"/>
        </w:rPr>
        <w:t xml:space="preserve">c</w:t>
        <w:tab/>
        <w:t xml:space="preserve">0,0012</w:t>
        <w:tab/>
        <w:tab/>
        <w:t xml:space="preserve">0,0033</w:t>
        <w:tab/>
        <w:tab/>
        <w:t xml:space="preserve">0,3651</w:t>
        <w:tab/>
        <w:tab/>
        <w:t xml:space="preserve">0,7188</w:t>
        <w:tab/>
      </w:r>
    </w:p>
    <w:p w:rsidR="00000000" w:rsidDel="00000000" w:rsidP="00000000" w:rsidRDefault="00000000" w:rsidRPr="00000000" w14:paraId="00000029">
      <w:pPr>
        <w:pageBreakBefore w:val="0"/>
        <w:rPr/>
      </w:pPr>
      <w:r w:rsidDel="00000000" w:rsidR="00000000" w:rsidRPr="00000000">
        <w:rPr>
          <w:rtl w:val="0"/>
        </w:rPr>
        <w:t xml:space="preserve">d</w:t>
        <w:tab/>
        <w:t xml:space="preserve">8,9784E-005</w:t>
        <w:tab/>
        <w:t xml:space="preserve">0,0002</w:t>
        <w:tab/>
        <w:tab/>
        <w:t xml:space="preserve">0,3698</w:t>
        <w:tab/>
        <w:tab/>
        <w:t xml:space="preserve">0,7154</w:t>
        <w:tab/>
      </w:r>
    </w:p>
    <w:p w:rsidR="00000000" w:rsidDel="00000000" w:rsidP="00000000" w:rsidRDefault="00000000" w:rsidRPr="00000000" w14:paraId="0000002A">
      <w:pPr>
        <w:pageBreakBefore w:val="0"/>
        <w:rPr>
          <w:b w:val="1"/>
        </w:rPr>
      </w:pPr>
      <w:r w:rsidDel="00000000" w:rsidR="00000000" w:rsidRPr="00000000">
        <w:rPr>
          <w:rtl w:val="0"/>
        </w:rPr>
      </w:r>
    </w:p>
    <w:p w:rsidR="00000000" w:rsidDel="00000000" w:rsidP="00000000" w:rsidRDefault="00000000" w:rsidRPr="00000000" w14:paraId="0000002B">
      <w:pPr>
        <w:pageBreakBefore w:val="0"/>
        <w:rPr>
          <w:b w:val="1"/>
        </w:rPr>
      </w:pPr>
      <w:r w:rsidDel="00000000" w:rsidR="00000000" w:rsidRPr="00000000">
        <w:rPr>
          <w:b w:val="1"/>
          <w:rtl w:val="0"/>
        </w:rPr>
        <w:t xml:space="preserve">Analysis of Variance: </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 </w:t>
        <w:tab/>
        <w:t xml:space="preserve">DF</w:t>
        <w:tab/>
        <w:t xml:space="preserve">SS</w:t>
        <w:tab/>
        <w:t xml:space="preserve">MS</w:t>
        <w:tab/>
      </w:r>
    </w:p>
    <w:p w:rsidR="00000000" w:rsidDel="00000000" w:rsidP="00000000" w:rsidRDefault="00000000" w:rsidRPr="00000000" w14:paraId="0000002E">
      <w:pPr>
        <w:pageBreakBefore w:val="0"/>
        <w:rPr/>
      </w:pPr>
      <w:r w:rsidDel="00000000" w:rsidR="00000000" w:rsidRPr="00000000">
        <w:rPr>
          <w:rtl w:val="0"/>
        </w:rPr>
        <w:t xml:space="preserve">Regression</w:t>
        <w:tab/>
        <w:t xml:space="preserve">5</w:t>
        <w:tab/>
        <w:t xml:space="preserve">285,5969</w:t>
        <w:tab/>
        <w:t xml:space="preserve">57,1194</w:t>
        <w:tab/>
      </w:r>
    </w:p>
    <w:p w:rsidR="00000000" w:rsidDel="00000000" w:rsidP="00000000" w:rsidRDefault="00000000" w:rsidRPr="00000000" w14:paraId="0000002F">
      <w:pPr>
        <w:pageBreakBefore w:val="0"/>
        <w:rPr/>
      </w:pPr>
      <w:r w:rsidDel="00000000" w:rsidR="00000000" w:rsidRPr="00000000">
        <w:rPr>
          <w:rtl w:val="0"/>
        </w:rPr>
        <w:t xml:space="preserve">Residual</w:t>
        <w:tab/>
        <w:t xml:space="preserve">20</w:t>
        <w:tab/>
        <w:t xml:space="preserve">2,8544</w:t>
        <w:tab/>
        <w:t xml:space="preserve">0,1427</w:t>
        <w:tab/>
      </w:r>
    </w:p>
    <w:p w:rsidR="00000000" w:rsidDel="00000000" w:rsidP="00000000" w:rsidRDefault="00000000" w:rsidRPr="00000000" w14:paraId="00000030">
      <w:pPr>
        <w:pageBreakBefore w:val="0"/>
        <w:rPr/>
      </w:pPr>
      <w:r w:rsidDel="00000000" w:rsidR="00000000" w:rsidRPr="00000000">
        <w:rPr>
          <w:rtl w:val="0"/>
        </w:rPr>
        <w:t xml:space="preserve">Total</w:t>
        <w:tab/>
        <w:t xml:space="preserve">25</w:t>
        <w:tab/>
        <w:t xml:space="preserve">288,4513</w:t>
        <w:tab/>
        <w:t xml:space="preserve">11,5381</w:t>
        <w:tab/>
      </w:r>
    </w:p>
    <w:p w:rsidR="00000000" w:rsidDel="00000000" w:rsidP="00000000" w:rsidRDefault="00000000" w:rsidRPr="00000000" w14:paraId="00000031">
      <w:pPr>
        <w:pageBreakBefore w:val="0"/>
        <w:rPr>
          <w:b w:val="1"/>
        </w:rPr>
      </w:pPr>
      <w:r w:rsidDel="00000000" w:rsidR="00000000" w:rsidRPr="00000000">
        <w:rPr>
          <w:rtl w:val="0"/>
        </w:rPr>
      </w:r>
    </w:p>
    <w:p w:rsidR="00000000" w:rsidDel="00000000" w:rsidP="00000000" w:rsidRDefault="00000000" w:rsidRPr="00000000" w14:paraId="00000032">
      <w:pPr>
        <w:pageBreakBefore w:val="0"/>
        <w:rPr>
          <w:b w:val="1"/>
        </w:rPr>
      </w:pPr>
      <w:r w:rsidDel="00000000" w:rsidR="00000000" w:rsidRPr="00000000">
        <w:rPr>
          <w:b w:val="1"/>
          <w:rtl w:val="0"/>
        </w:rPr>
        <w:t xml:space="preserve">Corrected for the mean of the observations:</w:t>
      </w:r>
    </w:p>
    <w:p w:rsidR="00000000" w:rsidDel="00000000" w:rsidP="00000000" w:rsidRDefault="00000000" w:rsidRPr="00000000" w14:paraId="00000033">
      <w:pPr>
        <w:pageBreakBefore w:val="0"/>
        <w:rPr/>
      </w:pPr>
      <w:r w:rsidDel="00000000" w:rsidR="00000000" w:rsidRPr="00000000">
        <w:rPr>
          <w:rtl w:val="0"/>
        </w:rPr>
        <w:t xml:space="preserve"> </w:t>
        <w:tab/>
        <w:t xml:space="preserve">DF</w:t>
        <w:tab/>
        <w:t xml:space="preserve">SS</w:t>
        <w:tab/>
        <w:t xml:space="preserve">MS</w:t>
        <w:tab/>
        <w:t xml:space="preserve">F</w:t>
        <w:tab/>
        <w:t xml:space="preserve">P</w:t>
        <w:tab/>
      </w:r>
    </w:p>
    <w:p w:rsidR="00000000" w:rsidDel="00000000" w:rsidP="00000000" w:rsidRDefault="00000000" w:rsidRPr="00000000" w14:paraId="00000034">
      <w:pPr>
        <w:pageBreakBefore w:val="0"/>
        <w:rPr/>
      </w:pPr>
      <w:r w:rsidDel="00000000" w:rsidR="00000000" w:rsidRPr="00000000">
        <w:rPr>
          <w:rtl w:val="0"/>
        </w:rPr>
        <w:t xml:space="preserve">Regression</w:t>
        <w:tab/>
        <w:t xml:space="preserve">4</w:t>
        <w:tab/>
        <w:t xml:space="preserve">5,5949</w:t>
        <w:tab/>
        <w:t xml:space="preserve">1,3987</w:t>
        <w:tab/>
        <w:t xml:space="preserve">9,8006</w:t>
        <w:tab/>
        <w:t xml:space="preserve">0,0001</w:t>
        <w:tab/>
      </w:r>
    </w:p>
    <w:p w:rsidR="00000000" w:rsidDel="00000000" w:rsidP="00000000" w:rsidRDefault="00000000" w:rsidRPr="00000000" w14:paraId="00000035">
      <w:pPr>
        <w:pageBreakBefore w:val="0"/>
        <w:rPr/>
      </w:pPr>
      <w:r w:rsidDel="00000000" w:rsidR="00000000" w:rsidRPr="00000000">
        <w:rPr>
          <w:rtl w:val="0"/>
        </w:rPr>
        <w:t xml:space="preserve">Residual</w:t>
        <w:tab/>
        <w:t xml:space="preserve">20</w:t>
        <w:tab/>
        <w:t xml:space="preserve">2,8544</w:t>
        <w:tab/>
        <w:t xml:space="preserve">0,1427</w:t>
        <w:tab/>
      </w:r>
    </w:p>
    <w:p w:rsidR="00000000" w:rsidDel="00000000" w:rsidP="00000000" w:rsidRDefault="00000000" w:rsidRPr="00000000" w14:paraId="00000036">
      <w:pPr>
        <w:pageBreakBefore w:val="0"/>
        <w:rPr/>
      </w:pPr>
      <w:r w:rsidDel="00000000" w:rsidR="00000000" w:rsidRPr="00000000">
        <w:rPr>
          <w:rtl w:val="0"/>
        </w:rPr>
        <w:t xml:space="preserve">Total</w:t>
        <w:tab/>
        <w:t xml:space="preserve">24</w:t>
        <w:tab/>
        <w:t xml:space="preserve">8,4493</w:t>
        <w:tab/>
        <w:t xml:space="preserve">0,3521</w:t>
        <w:tab/>
      </w:r>
    </w:p>
    <w:p w:rsidR="00000000" w:rsidDel="00000000" w:rsidP="00000000" w:rsidRDefault="00000000" w:rsidRPr="00000000" w14:paraId="00000037">
      <w:pPr>
        <w:pageBreakBefore w:val="0"/>
        <w:rPr>
          <w:b w:val="1"/>
        </w:rPr>
      </w:pPr>
      <w:r w:rsidDel="00000000" w:rsidR="00000000" w:rsidRPr="00000000">
        <w:rPr>
          <w:rtl w:val="0"/>
        </w:rPr>
      </w:r>
    </w:p>
    <w:p w:rsidR="00000000" w:rsidDel="00000000" w:rsidP="00000000" w:rsidRDefault="00000000" w:rsidRPr="00000000" w14:paraId="00000038">
      <w:pPr>
        <w:pageBreakBefore w:val="0"/>
        <w:rPr>
          <w:b w:val="1"/>
        </w:rPr>
      </w:pPr>
      <w:r w:rsidDel="00000000" w:rsidR="00000000" w:rsidRPr="00000000">
        <w:rPr>
          <w:b w:val="1"/>
          <w:rtl w:val="0"/>
        </w:rPr>
        <w:t xml:space="preserve">Statistical Tests:</w:t>
      </w:r>
    </w:p>
    <w:p w:rsidR="00000000" w:rsidDel="00000000" w:rsidP="00000000" w:rsidRDefault="00000000" w:rsidRPr="00000000" w14:paraId="00000039">
      <w:pPr>
        <w:pageBreakBefore w:val="0"/>
        <w:rPr>
          <w:b w:val="1"/>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Normality Test (Shapiro-Wilk)</w:t>
        <w:tab/>
        <w:tab/>
        <w:tab/>
        <w:t xml:space="preserve">Passed</w:t>
        <w:tab/>
        <w:t xml:space="preserve">(P = 0,6720)</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W Statistic= 0,9711</w:t>
        <w:tab/>
        <w:t xml:space="preserve">Significance Level = &lt;0,0001</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Constant Variance Test</w:t>
        <w:tab/>
        <w:tab/>
        <w:t xml:space="preserve">Passed</w:t>
        <w:tab/>
        <w:t xml:space="preserve">(P = 0,8584)</w:t>
      </w:r>
    </w:p>
    <w:p w:rsidR="00000000" w:rsidDel="00000000" w:rsidP="00000000" w:rsidRDefault="00000000" w:rsidRPr="00000000" w14:paraId="0000003F">
      <w:pPr>
        <w:pageBreakBefore w:val="0"/>
        <w:rPr>
          <w:b w:val="1"/>
        </w:rPr>
      </w:pPr>
      <w:r w:rsidDel="00000000" w:rsidR="00000000" w:rsidRPr="00000000">
        <w:rPr>
          <w:rtl w:val="0"/>
        </w:rPr>
      </w:r>
    </w:p>
    <w:p w:rsidR="00000000" w:rsidDel="00000000" w:rsidP="00000000" w:rsidRDefault="00000000" w:rsidRPr="00000000" w14:paraId="00000040">
      <w:pPr>
        <w:pageBreakBefore w:val="0"/>
        <w:rPr>
          <w:b w:val="1"/>
        </w:rPr>
      </w:pPr>
      <w:r w:rsidDel="00000000" w:rsidR="00000000" w:rsidRPr="00000000">
        <w:rPr>
          <w:b w:val="1"/>
          <w:rtl w:val="0"/>
        </w:rPr>
        <w:t xml:space="preserve">Fit Equation Description:</w:t>
      </w:r>
    </w:p>
    <w:p w:rsidR="00000000" w:rsidDel="00000000" w:rsidP="00000000" w:rsidRDefault="00000000" w:rsidRPr="00000000" w14:paraId="00000041">
      <w:pPr>
        <w:pageBreakBefore w:val="0"/>
        <w:rPr/>
      </w:pPr>
      <w:r w:rsidDel="00000000" w:rsidR="00000000" w:rsidRPr="00000000">
        <w:rPr>
          <w:rtl w:val="0"/>
        </w:rPr>
        <w:t xml:space="preserve">[Variables]</w:t>
      </w:r>
    </w:p>
    <w:p w:rsidR="00000000" w:rsidDel="00000000" w:rsidP="00000000" w:rsidRDefault="00000000" w:rsidRPr="00000000" w14:paraId="00000042">
      <w:pPr>
        <w:pageBreakBefore w:val="0"/>
        <w:rPr/>
      </w:pPr>
      <w:r w:rsidDel="00000000" w:rsidR="00000000" w:rsidRPr="00000000">
        <w:rPr>
          <w:rtl w:val="0"/>
        </w:rPr>
        <w:t xml:space="preserve">x = col(2)</w:t>
      </w:r>
    </w:p>
    <w:p w:rsidR="00000000" w:rsidDel="00000000" w:rsidP="00000000" w:rsidRDefault="00000000" w:rsidRPr="00000000" w14:paraId="00000043">
      <w:pPr>
        <w:pageBreakBefore w:val="0"/>
        <w:rPr/>
      </w:pPr>
      <w:r w:rsidDel="00000000" w:rsidR="00000000" w:rsidRPr="00000000">
        <w:rPr>
          <w:rtl w:val="0"/>
        </w:rPr>
        <w:t xml:space="preserve">y = col(5)</w:t>
      </w:r>
    </w:p>
    <w:p w:rsidR="00000000" w:rsidDel="00000000" w:rsidP="00000000" w:rsidRDefault="00000000" w:rsidRPr="00000000" w14:paraId="00000044">
      <w:pPr>
        <w:pageBreakBefore w:val="0"/>
        <w:rPr/>
      </w:pPr>
      <w:r w:rsidDel="00000000" w:rsidR="00000000" w:rsidRPr="00000000">
        <w:rPr>
          <w:rtl w:val="0"/>
        </w:rPr>
        <w:t xml:space="preserve">z = col(3)</w:t>
      </w:r>
    </w:p>
    <w:p w:rsidR="00000000" w:rsidDel="00000000" w:rsidP="00000000" w:rsidRDefault="00000000" w:rsidRPr="00000000" w14:paraId="00000045">
      <w:pPr>
        <w:pageBreakBefore w:val="0"/>
        <w:rPr/>
      </w:pPr>
      <w:r w:rsidDel="00000000" w:rsidR="00000000" w:rsidRPr="00000000">
        <w:rPr>
          <w:rtl w:val="0"/>
        </w:rPr>
        <w:t xml:space="preserve">reciprocal_z = 1/abs(z)</w:t>
      </w:r>
    </w:p>
    <w:p w:rsidR="00000000" w:rsidDel="00000000" w:rsidP="00000000" w:rsidRDefault="00000000" w:rsidRPr="00000000" w14:paraId="00000046">
      <w:pPr>
        <w:pageBreakBefore w:val="0"/>
        <w:rPr/>
      </w:pPr>
      <w:r w:rsidDel="00000000" w:rsidR="00000000" w:rsidRPr="00000000">
        <w:rPr>
          <w:rtl w:val="0"/>
        </w:rPr>
        <w:t xml:space="preserve">reciprocal_zsquare = 1/z^2</w:t>
      </w:r>
    </w:p>
    <w:p w:rsidR="00000000" w:rsidDel="00000000" w:rsidP="00000000" w:rsidRDefault="00000000" w:rsidRPr="00000000" w14:paraId="00000047">
      <w:pPr>
        <w:pageBreakBefore w:val="0"/>
        <w:rPr/>
      </w:pPr>
      <w:r w:rsidDel="00000000" w:rsidR="00000000" w:rsidRPr="00000000">
        <w:rPr>
          <w:rtl w:val="0"/>
        </w:rPr>
        <w:t xml:space="preserve">reciprocal_pred = 1/abs(f)</w:t>
      </w:r>
    </w:p>
    <w:p w:rsidR="00000000" w:rsidDel="00000000" w:rsidP="00000000" w:rsidRDefault="00000000" w:rsidRPr="00000000" w14:paraId="00000048">
      <w:pPr>
        <w:pageBreakBefore w:val="0"/>
        <w:rPr/>
      </w:pPr>
      <w:r w:rsidDel="00000000" w:rsidR="00000000" w:rsidRPr="00000000">
        <w:rPr>
          <w:rtl w:val="0"/>
        </w:rPr>
        <w:t xml:space="preserve">reciprocal_predsqr = 1/f^2</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'Automatic Initial Parameter Estimates</w:t>
      </w:r>
    </w:p>
    <w:p w:rsidR="00000000" w:rsidDel="00000000" w:rsidP="00000000" w:rsidRDefault="00000000" w:rsidRPr="00000000" w14:paraId="0000004B">
      <w:pPr>
        <w:pageBreakBefore w:val="0"/>
        <w:rPr/>
      </w:pPr>
      <w:r w:rsidDel="00000000" w:rsidR="00000000" w:rsidRPr="00000000">
        <w:rPr>
          <w:rtl w:val="0"/>
        </w:rPr>
        <w:t xml:space="preserve">F(q;r) = ape(q;r;2;0;1)</w:t>
      </w:r>
    </w:p>
    <w:p w:rsidR="00000000" w:rsidDel="00000000" w:rsidP="00000000" w:rsidRDefault="00000000" w:rsidRPr="00000000" w14:paraId="0000004C">
      <w:pPr>
        <w:pageBreakBefore w:val="0"/>
        <w:rPr/>
      </w:pPr>
      <w:r w:rsidDel="00000000" w:rsidR="00000000" w:rsidRPr="00000000">
        <w:rPr>
          <w:rtl w:val="0"/>
        </w:rPr>
        <w:t xml:space="preserve">[Parameters]</w:t>
      </w:r>
    </w:p>
    <w:p w:rsidR="00000000" w:rsidDel="00000000" w:rsidP="00000000" w:rsidRDefault="00000000" w:rsidRPr="00000000" w14:paraId="0000004D">
      <w:pPr>
        <w:pageBreakBefore w:val="0"/>
        <w:rPr/>
      </w:pPr>
      <w:r w:rsidDel="00000000" w:rsidR="00000000" w:rsidRPr="00000000">
        <w:rPr>
          <w:rtl w:val="0"/>
        </w:rPr>
        <w:t xml:space="preserve">y0 = F(x;z)[1] ''Auto {{previous: 2,2583}}</w:t>
      </w:r>
    </w:p>
    <w:p w:rsidR="00000000" w:rsidDel="00000000" w:rsidP="00000000" w:rsidRDefault="00000000" w:rsidRPr="00000000" w14:paraId="0000004E">
      <w:pPr>
        <w:pageBreakBefore w:val="0"/>
        <w:rPr/>
      </w:pPr>
      <w:r w:rsidDel="00000000" w:rsidR="00000000" w:rsidRPr="00000000">
        <w:rPr>
          <w:rtl w:val="0"/>
        </w:rPr>
        <w:t xml:space="preserve">a = F(x;z)[2] ''Auto {{previous: 0,0261803}}</w:t>
      </w:r>
    </w:p>
    <w:p w:rsidR="00000000" w:rsidDel="00000000" w:rsidP="00000000" w:rsidRDefault="00000000" w:rsidRPr="00000000" w14:paraId="0000004F">
      <w:pPr>
        <w:pageBreakBefore w:val="0"/>
        <w:rPr/>
      </w:pPr>
      <w:r w:rsidDel="00000000" w:rsidR="00000000" w:rsidRPr="00000000">
        <w:rPr>
          <w:rtl w:val="0"/>
        </w:rPr>
        <w:t xml:space="preserve">b = F(y;z)[2] ''Auto {{previous: 0,000622093}}</w:t>
      </w:r>
    </w:p>
    <w:p w:rsidR="00000000" w:rsidDel="00000000" w:rsidP="00000000" w:rsidRDefault="00000000" w:rsidRPr="00000000" w14:paraId="00000050">
      <w:pPr>
        <w:pageBreakBefore w:val="0"/>
        <w:rPr/>
      </w:pPr>
      <w:r w:rsidDel="00000000" w:rsidR="00000000" w:rsidRPr="00000000">
        <w:rPr>
          <w:rtl w:val="0"/>
        </w:rPr>
        <w:t xml:space="preserve">c = F(x;z)[3] ''Auto {{previous: 0,00121873}}</w:t>
      </w:r>
    </w:p>
    <w:p w:rsidR="00000000" w:rsidDel="00000000" w:rsidP="00000000" w:rsidRDefault="00000000" w:rsidRPr="00000000" w14:paraId="00000051">
      <w:pPr>
        <w:pageBreakBefore w:val="0"/>
        <w:rPr/>
      </w:pPr>
      <w:r w:rsidDel="00000000" w:rsidR="00000000" w:rsidRPr="00000000">
        <w:rPr>
          <w:rtl w:val="0"/>
        </w:rPr>
        <w:t xml:space="preserve">d = F(y;z)[3] ''Auto {{previous: 8,97843e-005}}</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[Equation]</w:t>
      </w:r>
    </w:p>
    <w:p w:rsidR="00000000" w:rsidDel="00000000" w:rsidP="00000000" w:rsidRDefault="00000000" w:rsidRPr="00000000" w14:paraId="00000054">
      <w:pPr>
        <w:pageBreakBefore w:val="0"/>
        <w:rPr/>
      </w:pPr>
      <w:r w:rsidDel="00000000" w:rsidR="00000000" w:rsidRPr="00000000">
        <w:rPr>
          <w:rtl w:val="0"/>
        </w:rPr>
        <w:t xml:space="preserve">f = y0+a*x+b*y+c*x^2+d*y^2</w:t>
      </w:r>
    </w:p>
    <w:p w:rsidR="00000000" w:rsidDel="00000000" w:rsidP="00000000" w:rsidRDefault="00000000" w:rsidRPr="00000000" w14:paraId="00000055">
      <w:pPr>
        <w:pageBreakBefore w:val="0"/>
        <w:rPr/>
      </w:pPr>
      <w:r w:rsidDel="00000000" w:rsidR="00000000" w:rsidRPr="00000000">
        <w:rPr>
          <w:rtl w:val="0"/>
        </w:rPr>
        <w:t xml:space="preserve">fit f to z</w:t>
      </w:r>
    </w:p>
    <w:p w:rsidR="00000000" w:rsidDel="00000000" w:rsidP="00000000" w:rsidRDefault="00000000" w:rsidRPr="00000000" w14:paraId="00000056">
      <w:pPr>
        <w:pageBreakBefore w:val="0"/>
        <w:rPr/>
      </w:pPr>
      <w:r w:rsidDel="00000000" w:rsidR="00000000" w:rsidRPr="00000000">
        <w:rPr>
          <w:rtl w:val="0"/>
        </w:rPr>
        <w:t xml:space="preserve">''fit f to z with weight reciprocal_z</w:t>
      </w:r>
    </w:p>
    <w:p w:rsidR="00000000" w:rsidDel="00000000" w:rsidP="00000000" w:rsidRDefault="00000000" w:rsidRPr="00000000" w14:paraId="00000057">
      <w:pPr>
        <w:pageBreakBefore w:val="0"/>
        <w:rPr/>
      </w:pPr>
      <w:r w:rsidDel="00000000" w:rsidR="00000000" w:rsidRPr="00000000">
        <w:rPr>
          <w:rtl w:val="0"/>
        </w:rPr>
        <w:t xml:space="preserve">''fit f to z with weight reciprocal_zsquare</w:t>
      </w:r>
    </w:p>
    <w:p w:rsidR="00000000" w:rsidDel="00000000" w:rsidP="00000000" w:rsidRDefault="00000000" w:rsidRPr="00000000" w14:paraId="00000058">
      <w:pPr>
        <w:pageBreakBefore w:val="0"/>
        <w:rPr/>
      </w:pPr>
      <w:r w:rsidDel="00000000" w:rsidR="00000000" w:rsidRPr="00000000">
        <w:rPr>
          <w:rtl w:val="0"/>
        </w:rPr>
        <w:t xml:space="preserve">''fit f to z with weight reciprocal_pred</w:t>
      </w:r>
    </w:p>
    <w:p w:rsidR="00000000" w:rsidDel="00000000" w:rsidP="00000000" w:rsidRDefault="00000000" w:rsidRPr="00000000" w14:paraId="00000059">
      <w:pPr>
        <w:pageBreakBefore w:val="0"/>
        <w:rPr/>
      </w:pPr>
      <w:r w:rsidDel="00000000" w:rsidR="00000000" w:rsidRPr="00000000">
        <w:rPr>
          <w:rtl w:val="0"/>
        </w:rPr>
        <w:t xml:space="preserve">''fit f to z with weight reciprocal_predsqr</w:t>
      </w:r>
    </w:p>
    <w:p w:rsidR="00000000" w:rsidDel="00000000" w:rsidP="00000000" w:rsidRDefault="00000000" w:rsidRPr="00000000" w14:paraId="0000005A">
      <w:pPr>
        <w:pageBreakBefore w:val="0"/>
        <w:rPr/>
      </w:pPr>
      <w:r w:rsidDel="00000000" w:rsidR="00000000" w:rsidRPr="00000000">
        <w:rPr>
          <w:rtl w:val="0"/>
        </w:rPr>
        <w:t xml:space="preserve">[Constraints]</w:t>
      </w:r>
    </w:p>
    <w:p w:rsidR="00000000" w:rsidDel="00000000" w:rsidP="00000000" w:rsidRDefault="00000000" w:rsidRPr="00000000" w14:paraId="0000005B">
      <w:pPr>
        <w:pageBreakBefore w:val="0"/>
        <w:rPr/>
      </w:pPr>
      <w:r w:rsidDel="00000000" w:rsidR="00000000" w:rsidRPr="00000000">
        <w:rPr>
          <w:rtl w:val="0"/>
        </w:rPr>
        <w:t xml:space="preserve">[Options]</w:t>
      </w:r>
    </w:p>
    <w:p w:rsidR="00000000" w:rsidDel="00000000" w:rsidP="00000000" w:rsidRDefault="00000000" w:rsidRPr="00000000" w14:paraId="0000005C">
      <w:pPr>
        <w:pageBreakBefore w:val="0"/>
        <w:rPr/>
      </w:pPr>
      <w:r w:rsidDel="00000000" w:rsidR="00000000" w:rsidRPr="00000000">
        <w:rPr>
          <w:rtl w:val="0"/>
        </w:rPr>
        <w:t xml:space="preserve">tolerance=0,0000000001</w:t>
      </w:r>
    </w:p>
    <w:p w:rsidR="00000000" w:rsidDel="00000000" w:rsidP="00000000" w:rsidRDefault="00000000" w:rsidRPr="00000000" w14:paraId="0000005D">
      <w:pPr>
        <w:pageBreakBefore w:val="0"/>
        <w:rPr/>
      </w:pPr>
      <w:r w:rsidDel="00000000" w:rsidR="00000000" w:rsidRPr="00000000">
        <w:rPr>
          <w:rtl w:val="0"/>
        </w:rPr>
        <w:t xml:space="preserve">stepsize=1</w:t>
      </w:r>
    </w:p>
    <w:p w:rsidR="00000000" w:rsidDel="00000000" w:rsidP="00000000" w:rsidRDefault="00000000" w:rsidRPr="00000000" w14:paraId="0000005E">
      <w:pPr>
        <w:pageBreakBefore w:val="0"/>
        <w:rPr/>
      </w:pPr>
      <w:r w:rsidDel="00000000" w:rsidR="00000000" w:rsidRPr="00000000">
        <w:rPr>
          <w:rtl w:val="0"/>
        </w:rPr>
        <w:t xml:space="preserve">iterations=200</w:t>
      </w:r>
    </w:p>
    <w:p w:rsidR="00000000" w:rsidDel="00000000" w:rsidP="00000000" w:rsidRDefault="00000000" w:rsidRPr="00000000" w14:paraId="0000005F">
      <w:pPr>
        <w:pageBreakBefore w:val="0"/>
        <w:rPr>
          <w:b w:val="1"/>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Number of Iterations Performed = 13</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b w:val="1"/>
        </w:rPr>
      </w:pPr>
      <w:r w:rsidDel="00000000" w:rsidR="00000000" w:rsidRPr="00000000">
        <w:rPr>
          <w:rtl w:val="0"/>
        </w:rPr>
      </w:r>
    </w:p>
    <w:p w:rsidR="00000000" w:rsidDel="00000000" w:rsidP="00000000" w:rsidRDefault="00000000" w:rsidRPr="00000000" w14:paraId="00000063">
      <w:pPr>
        <w:pageBreakBefore w:val="0"/>
        <w:rPr>
          <w:b w:val="1"/>
        </w:rPr>
      </w:pPr>
      <w:r w:rsidDel="00000000" w:rsidR="00000000" w:rsidRPr="00000000">
        <w:rPr>
          <w:rtl w:val="0"/>
        </w:rPr>
      </w:r>
    </w:p>
    <w:p w:rsidR="00000000" w:rsidDel="00000000" w:rsidP="00000000" w:rsidRDefault="00000000" w:rsidRPr="00000000" w14:paraId="00000064">
      <w:pPr>
        <w:pageBreakBefore w:val="0"/>
        <w:rPr>
          <w:b w:val="1"/>
        </w:rPr>
      </w:pPr>
      <w:r w:rsidDel="00000000" w:rsidR="00000000" w:rsidRPr="00000000">
        <w:rPr>
          <w:b w:val="1"/>
          <w:rtl w:val="0"/>
        </w:rPr>
        <w:t xml:space="preserve">Nonlinear Regression</w:t>
        <w:tab/>
        <w:tab/>
        <w:tab/>
        <w:t xml:space="preserve">                Saturday, June 19, 2021, 20:06:44</w:t>
      </w:r>
    </w:p>
    <w:p w:rsidR="00000000" w:rsidDel="00000000" w:rsidP="00000000" w:rsidRDefault="00000000" w:rsidRPr="00000000" w14:paraId="00000065">
      <w:pPr>
        <w:pageBreakBefore w:val="0"/>
        <w:rPr>
          <w:b w:val="1"/>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t xml:space="preserve">Data Source: Data 2 in lagoon model</w:t>
      </w:r>
    </w:p>
    <w:p w:rsidR="00000000" w:rsidDel="00000000" w:rsidP="00000000" w:rsidRDefault="00000000" w:rsidRPr="00000000" w14:paraId="00000067">
      <w:pPr>
        <w:pageBreakBefore w:val="0"/>
        <w:rPr/>
      </w:pPr>
      <w:r w:rsidDel="00000000" w:rsidR="00000000" w:rsidRPr="00000000">
        <w:rPr>
          <w:rtl w:val="0"/>
        </w:rPr>
        <w:t xml:space="preserve">Equation: 3D; Paraboloid</w:t>
      </w:r>
    </w:p>
    <w:p w:rsidR="00000000" w:rsidDel="00000000" w:rsidP="00000000" w:rsidRDefault="00000000" w:rsidRPr="00000000" w14:paraId="00000068">
      <w:pPr>
        <w:pageBreakBefore w:val="0"/>
        <w:rPr/>
      </w:pPr>
      <w:r w:rsidDel="00000000" w:rsidR="00000000" w:rsidRPr="00000000">
        <w:rPr>
          <w:rtl w:val="0"/>
        </w:rPr>
        <w:t xml:space="preserve">f = y0+a*x+b*y+c*x^2+d*y^2</w:t>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t xml:space="preserve">R </w:t>
        <w:tab/>
        <w:t xml:space="preserve">Rsqr </w:t>
        <w:tab/>
        <w:t xml:space="preserve">Adj Rsqr </w:t>
        <w:tab/>
        <w:t xml:space="preserve">Standard Error of Estimate</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t xml:space="preserve">0,8129</w:t>
        <w:tab/>
        <w:t xml:space="preserve">0,6608</w:t>
        <w:tab/>
        <w:t xml:space="preserve">0,5639</w:t>
        <w:tab/>
        <w:tab/>
        <w:t xml:space="preserve">63,2266</w:t>
        <w:tab/>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t xml:space="preserve"> </w:t>
        <w:tab/>
        <w:t xml:space="preserve">Coefficient</w:t>
        <w:tab/>
        <w:t xml:space="preserve">Std. Error</w:t>
        <w:tab/>
        <w:t xml:space="preserve">t</w:t>
        <w:tab/>
        <w:t xml:space="preserve">P</w:t>
        <w:tab/>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t xml:space="preserve">y0</w:t>
        <w:tab/>
        <w:t xml:space="preserve">562,3987</w:t>
        <w:tab/>
        <w:t xml:space="preserve">240,6622</w:t>
        <w:tab/>
        <w:t xml:space="preserve">2,3369</w:t>
        <w:tab/>
        <w:t xml:space="preserve">0,0348</w:t>
        <w:tab/>
      </w:r>
    </w:p>
    <w:p w:rsidR="00000000" w:rsidDel="00000000" w:rsidP="00000000" w:rsidRDefault="00000000" w:rsidRPr="00000000" w14:paraId="00000072">
      <w:pPr>
        <w:pageBreakBefore w:val="0"/>
        <w:rPr/>
      </w:pPr>
      <w:r w:rsidDel="00000000" w:rsidR="00000000" w:rsidRPr="00000000">
        <w:rPr>
          <w:rtl w:val="0"/>
        </w:rPr>
        <w:t xml:space="preserve">a</w:t>
        <w:tab/>
        <w:t xml:space="preserve">-59,4709</w:t>
        <w:tab/>
        <w:t xml:space="preserve">25,2889</w:t>
        <w:tab/>
        <w:t xml:space="preserve">-2,3517</w:t>
        <w:tab/>
        <w:t xml:space="preserve">0,0339</w:t>
        <w:tab/>
      </w:r>
    </w:p>
    <w:p w:rsidR="00000000" w:rsidDel="00000000" w:rsidP="00000000" w:rsidRDefault="00000000" w:rsidRPr="00000000" w14:paraId="00000073">
      <w:pPr>
        <w:pageBreakBefore w:val="0"/>
        <w:rPr/>
      </w:pPr>
      <w:r w:rsidDel="00000000" w:rsidR="00000000" w:rsidRPr="00000000">
        <w:rPr>
          <w:rtl w:val="0"/>
        </w:rPr>
        <w:t xml:space="preserve">b</w:t>
        <w:tab/>
        <w:t xml:space="preserve">2,2246</w:t>
        <w:tab/>
        <w:t xml:space="preserve">3,2805</w:t>
        <w:tab/>
        <w:t xml:space="preserve">0,6781</w:t>
        <w:tab/>
        <w:t xml:space="preserve">0,5087</w:t>
        <w:tab/>
      </w:r>
    </w:p>
    <w:p w:rsidR="00000000" w:rsidDel="00000000" w:rsidP="00000000" w:rsidRDefault="00000000" w:rsidRPr="00000000" w14:paraId="00000074">
      <w:pPr>
        <w:pageBreakBefore w:val="0"/>
        <w:rPr/>
      </w:pPr>
      <w:r w:rsidDel="00000000" w:rsidR="00000000" w:rsidRPr="00000000">
        <w:rPr>
          <w:rtl w:val="0"/>
        </w:rPr>
        <w:t xml:space="preserve">c</w:t>
        <w:tab/>
        <w:t xml:space="preserve">1,7495</w:t>
        <w:tab/>
        <w:t xml:space="preserve">0,6260</w:t>
        <w:tab/>
        <w:t xml:space="preserve">2,7946</w:t>
        <w:tab/>
        <w:t xml:space="preserve">0,0143</w:t>
        <w:tab/>
      </w:r>
    </w:p>
    <w:p w:rsidR="00000000" w:rsidDel="00000000" w:rsidP="00000000" w:rsidRDefault="00000000" w:rsidRPr="00000000" w14:paraId="00000075">
      <w:pPr>
        <w:pageBreakBefore w:val="0"/>
        <w:rPr/>
      </w:pPr>
      <w:r w:rsidDel="00000000" w:rsidR="00000000" w:rsidRPr="00000000">
        <w:rPr>
          <w:rtl w:val="0"/>
        </w:rPr>
        <w:t xml:space="preserve">d</w:t>
        <w:tab/>
        <w:t xml:space="preserve">-0,0475</w:t>
        <w:tab/>
        <w:t xml:space="preserve">0,0753</w:t>
        <w:tab/>
        <w:t xml:space="preserve">-0,6314</w:t>
        <w:tab/>
        <w:t xml:space="preserve">0,5380</w:t>
        <w:tab/>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t xml:space="preserve">Analysis of Variance: </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b w:val="1"/>
          <w:rtl w:val="0"/>
        </w:rPr>
        <w:t xml:space="preserve"> </w:t>
      </w:r>
      <w:r w:rsidDel="00000000" w:rsidR="00000000" w:rsidRPr="00000000">
        <w:rPr>
          <w:rtl w:val="0"/>
        </w:rPr>
        <w:tab/>
        <w:t xml:space="preserve">DF</w:t>
        <w:tab/>
        <w:t xml:space="preserve">SS</w:t>
        <w:tab/>
        <w:t xml:space="preserve">MS</w:t>
        <w:tab/>
      </w:r>
    </w:p>
    <w:p w:rsidR="00000000" w:rsidDel="00000000" w:rsidP="00000000" w:rsidRDefault="00000000" w:rsidRPr="00000000" w14:paraId="0000007A">
      <w:pPr>
        <w:pageBreakBefore w:val="0"/>
        <w:rPr/>
      </w:pPr>
      <w:r w:rsidDel="00000000" w:rsidR="00000000" w:rsidRPr="00000000">
        <w:rPr>
          <w:rtl w:val="0"/>
        </w:rPr>
        <w:t xml:space="preserve">Regression</w:t>
        <w:tab/>
        <w:t xml:space="preserve">5</w:t>
        <w:tab/>
        <w:t xml:space="preserve">430071,6613</w:t>
        <w:tab/>
        <w:t xml:space="preserve">86014,3323</w:t>
        <w:tab/>
      </w:r>
    </w:p>
    <w:p w:rsidR="00000000" w:rsidDel="00000000" w:rsidP="00000000" w:rsidRDefault="00000000" w:rsidRPr="00000000" w14:paraId="0000007B">
      <w:pPr>
        <w:pageBreakBefore w:val="0"/>
        <w:rPr/>
      </w:pPr>
      <w:r w:rsidDel="00000000" w:rsidR="00000000" w:rsidRPr="00000000">
        <w:rPr>
          <w:rtl w:val="0"/>
        </w:rPr>
        <w:t xml:space="preserve">Residual</w:t>
        <w:tab/>
        <w:t xml:space="preserve">14</w:t>
        <w:tab/>
        <w:t xml:space="preserve">55966,4274</w:t>
        <w:tab/>
        <w:t xml:space="preserve">3997,6020</w:t>
        <w:tab/>
      </w:r>
    </w:p>
    <w:p w:rsidR="00000000" w:rsidDel="00000000" w:rsidP="00000000" w:rsidRDefault="00000000" w:rsidRPr="00000000" w14:paraId="0000007C">
      <w:pPr>
        <w:pageBreakBefore w:val="0"/>
        <w:rPr/>
      </w:pPr>
      <w:r w:rsidDel="00000000" w:rsidR="00000000" w:rsidRPr="00000000">
        <w:rPr>
          <w:rtl w:val="0"/>
        </w:rPr>
        <w:t xml:space="preserve">Total</w:t>
        <w:tab/>
        <w:t xml:space="preserve">19</w:t>
        <w:tab/>
        <w:t xml:space="preserve">486038,0887</w:t>
        <w:tab/>
        <w:t xml:space="preserve">25580,9520</w:t>
        <w:tab/>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t xml:space="preserve">Corrected for the mean of the observations:</w:t>
      </w:r>
    </w:p>
    <w:p w:rsidR="00000000" w:rsidDel="00000000" w:rsidP="00000000" w:rsidRDefault="00000000" w:rsidRPr="00000000" w14:paraId="0000007F">
      <w:pPr>
        <w:pageBreakBefore w:val="0"/>
        <w:rPr/>
      </w:pPr>
      <w:r w:rsidDel="00000000" w:rsidR="00000000" w:rsidRPr="00000000">
        <w:rPr>
          <w:rtl w:val="0"/>
        </w:rPr>
        <w:t xml:space="preserve"> </w:t>
        <w:tab/>
        <w:t xml:space="preserve">DF</w:t>
        <w:tab/>
        <w:t xml:space="preserve">SS</w:t>
        <w:tab/>
        <w:t xml:space="preserve">MS</w:t>
        <w:tab/>
        <w:t xml:space="preserve">F</w:t>
        <w:tab/>
        <w:t xml:space="preserve">P</w:t>
        <w:tab/>
      </w:r>
    </w:p>
    <w:p w:rsidR="00000000" w:rsidDel="00000000" w:rsidP="00000000" w:rsidRDefault="00000000" w:rsidRPr="00000000" w14:paraId="00000080">
      <w:pPr>
        <w:pageBreakBefore w:val="0"/>
        <w:rPr/>
      </w:pPr>
      <w:r w:rsidDel="00000000" w:rsidR="00000000" w:rsidRPr="00000000">
        <w:rPr>
          <w:rtl w:val="0"/>
        </w:rPr>
        <w:t xml:space="preserve">Regression</w:t>
        <w:tab/>
        <w:t xml:space="preserve">4</w:t>
        <w:tab/>
        <w:t xml:space="preserve">109031,4585</w:t>
        <w:tab/>
        <w:t xml:space="preserve">27257,8646</w:t>
        <w:tab/>
        <w:t xml:space="preserve">6,8186</w:t>
        <w:tab/>
        <w:t xml:space="preserve">0,0029</w:t>
        <w:tab/>
      </w:r>
    </w:p>
    <w:p w:rsidR="00000000" w:rsidDel="00000000" w:rsidP="00000000" w:rsidRDefault="00000000" w:rsidRPr="00000000" w14:paraId="00000081">
      <w:pPr>
        <w:pageBreakBefore w:val="0"/>
        <w:rPr/>
      </w:pPr>
      <w:r w:rsidDel="00000000" w:rsidR="00000000" w:rsidRPr="00000000">
        <w:rPr>
          <w:rtl w:val="0"/>
        </w:rPr>
        <w:t xml:space="preserve">Residual</w:t>
        <w:tab/>
        <w:t xml:space="preserve">14</w:t>
        <w:tab/>
        <w:t xml:space="preserve">55966,4274</w:t>
        <w:tab/>
        <w:t xml:space="preserve">3997,6020</w:t>
        <w:tab/>
      </w:r>
    </w:p>
    <w:p w:rsidR="00000000" w:rsidDel="00000000" w:rsidP="00000000" w:rsidRDefault="00000000" w:rsidRPr="00000000" w14:paraId="00000082">
      <w:pPr>
        <w:pageBreakBefore w:val="0"/>
        <w:rPr/>
      </w:pPr>
      <w:r w:rsidDel="00000000" w:rsidR="00000000" w:rsidRPr="00000000">
        <w:rPr>
          <w:rtl w:val="0"/>
        </w:rPr>
        <w:t xml:space="preserve">Total</w:t>
        <w:tab/>
        <w:t xml:space="preserve">18</w:t>
        <w:tab/>
        <w:t xml:space="preserve">164997,8859</w:t>
        <w:tab/>
        <w:t xml:space="preserve">9166,5492</w:t>
        <w:tab/>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t xml:space="preserve">Statistical Tests:</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t xml:space="preserve">Normality Test (Shapiro-Wilk)</w:t>
        <w:tab/>
        <w:tab/>
        <w:tab/>
        <w:t xml:space="preserve">Passed</w:t>
        <w:tab/>
        <w:t xml:space="preserve">(P = 0,6564)</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t xml:space="preserve">W Statistic= 0,9642</w:t>
        <w:tab/>
        <w:t xml:space="preserve">Significance Level = &lt;0,0001</w:t>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t xml:space="preserve">Constant Variance Test</w:t>
        <w:tab/>
        <w:tab/>
        <w:t xml:space="preserve">Passed</w:t>
        <w:tab/>
        <w:t xml:space="preserve">(P = 0,6674)</w:t>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t xml:space="preserve">Fit Equation Description:</w:t>
      </w:r>
    </w:p>
    <w:p w:rsidR="00000000" w:rsidDel="00000000" w:rsidP="00000000" w:rsidRDefault="00000000" w:rsidRPr="00000000" w14:paraId="0000008D">
      <w:pPr>
        <w:pageBreakBefore w:val="0"/>
        <w:rPr/>
      </w:pPr>
      <w:r w:rsidDel="00000000" w:rsidR="00000000" w:rsidRPr="00000000">
        <w:rPr>
          <w:rtl w:val="0"/>
        </w:rPr>
        <w:t xml:space="preserve">[Variables]</w:t>
      </w:r>
    </w:p>
    <w:p w:rsidR="00000000" w:rsidDel="00000000" w:rsidP="00000000" w:rsidRDefault="00000000" w:rsidRPr="00000000" w14:paraId="0000008E">
      <w:pPr>
        <w:pageBreakBefore w:val="0"/>
        <w:rPr/>
      </w:pPr>
      <w:r w:rsidDel="00000000" w:rsidR="00000000" w:rsidRPr="00000000">
        <w:rPr>
          <w:rtl w:val="0"/>
        </w:rPr>
        <w:t xml:space="preserve">x = col(3)</w:t>
      </w:r>
    </w:p>
    <w:p w:rsidR="00000000" w:rsidDel="00000000" w:rsidP="00000000" w:rsidRDefault="00000000" w:rsidRPr="00000000" w14:paraId="0000008F">
      <w:pPr>
        <w:pageBreakBefore w:val="0"/>
        <w:rPr/>
      </w:pPr>
      <w:r w:rsidDel="00000000" w:rsidR="00000000" w:rsidRPr="00000000">
        <w:rPr>
          <w:rtl w:val="0"/>
        </w:rPr>
        <w:t xml:space="preserve">y = col(13)</w:t>
      </w:r>
    </w:p>
    <w:p w:rsidR="00000000" w:rsidDel="00000000" w:rsidP="00000000" w:rsidRDefault="00000000" w:rsidRPr="00000000" w14:paraId="00000090">
      <w:pPr>
        <w:pageBreakBefore w:val="0"/>
        <w:rPr/>
      </w:pPr>
      <w:r w:rsidDel="00000000" w:rsidR="00000000" w:rsidRPr="00000000">
        <w:rPr>
          <w:rtl w:val="0"/>
        </w:rPr>
        <w:t xml:space="preserve">z = col(6)</w:t>
      </w:r>
    </w:p>
    <w:p w:rsidR="00000000" w:rsidDel="00000000" w:rsidP="00000000" w:rsidRDefault="00000000" w:rsidRPr="00000000" w14:paraId="00000091">
      <w:pPr>
        <w:pageBreakBefore w:val="0"/>
        <w:rPr/>
      </w:pPr>
      <w:r w:rsidDel="00000000" w:rsidR="00000000" w:rsidRPr="00000000">
        <w:rPr>
          <w:rtl w:val="0"/>
        </w:rPr>
        <w:t xml:space="preserve">reciprocal_z = 1/abs(z)</w:t>
      </w:r>
    </w:p>
    <w:p w:rsidR="00000000" w:rsidDel="00000000" w:rsidP="00000000" w:rsidRDefault="00000000" w:rsidRPr="00000000" w14:paraId="00000092">
      <w:pPr>
        <w:pageBreakBefore w:val="0"/>
        <w:rPr/>
      </w:pPr>
      <w:r w:rsidDel="00000000" w:rsidR="00000000" w:rsidRPr="00000000">
        <w:rPr>
          <w:rtl w:val="0"/>
        </w:rPr>
        <w:t xml:space="preserve">reciprocal_zsquare = 1/z^2</w:t>
      </w:r>
    </w:p>
    <w:p w:rsidR="00000000" w:rsidDel="00000000" w:rsidP="00000000" w:rsidRDefault="00000000" w:rsidRPr="00000000" w14:paraId="00000093">
      <w:pPr>
        <w:pageBreakBefore w:val="0"/>
        <w:rPr/>
      </w:pPr>
      <w:r w:rsidDel="00000000" w:rsidR="00000000" w:rsidRPr="00000000">
        <w:rPr>
          <w:rtl w:val="0"/>
        </w:rPr>
        <w:t xml:space="preserve">reciprocal_pred = 1/abs(f)</w:t>
      </w:r>
    </w:p>
    <w:p w:rsidR="00000000" w:rsidDel="00000000" w:rsidP="00000000" w:rsidRDefault="00000000" w:rsidRPr="00000000" w14:paraId="00000094">
      <w:pPr>
        <w:pageBreakBefore w:val="0"/>
        <w:rPr/>
      </w:pPr>
      <w:r w:rsidDel="00000000" w:rsidR="00000000" w:rsidRPr="00000000">
        <w:rPr>
          <w:rtl w:val="0"/>
        </w:rPr>
        <w:t xml:space="preserve">reciprocal_predsqr = 1/f^2</w:t>
      </w:r>
    </w:p>
    <w:p w:rsidR="00000000" w:rsidDel="00000000" w:rsidP="00000000" w:rsidRDefault="00000000" w:rsidRPr="00000000" w14:paraId="00000095">
      <w:pPr>
        <w:pageBreakBefore w:val="0"/>
        <w:rPr/>
      </w:pPr>
      <w:r w:rsidDel="00000000" w:rsidR="00000000" w:rsidRPr="00000000">
        <w:rPr>
          <w:rtl w:val="0"/>
        </w:rPr>
        <w:t xml:space="preserve">'Automatic Initial Parameter Estimates</w:t>
      </w:r>
    </w:p>
    <w:p w:rsidR="00000000" w:rsidDel="00000000" w:rsidP="00000000" w:rsidRDefault="00000000" w:rsidRPr="00000000" w14:paraId="00000096">
      <w:pPr>
        <w:pageBreakBefore w:val="0"/>
        <w:rPr/>
      </w:pPr>
      <w:r w:rsidDel="00000000" w:rsidR="00000000" w:rsidRPr="00000000">
        <w:rPr>
          <w:rtl w:val="0"/>
        </w:rPr>
        <w:t xml:space="preserve">F(q;r) = ape(q;r;2;0;1)</w:t>
      </w:r>
    </w:p>
    <w:p w:rsidR="00000000" w:rsidDel="00000000" w:rsidP="00000000" w:rsidRDefault="00000000" w:rsidRPr="00000000" w14:paraId="00000097">
      <w:pPr>
        <w:pageBreakBefore w:val="0"/>
        <w:rPr/>
      </w:pPr>
      <w:r w:rsidDel="00000000" w:rsidR="00000000" w:rsidRPr="00000000">
        <w:rPr>
          <w:rtl w:val="0"/>
        </w:rPr>
        <w:t xml:space="preserve">[Parameters]</w:t>
      </w:r>
    </w:p>
    <w:p w:rsidR="00000000" w:rsidDel="00000000" w:rsidP="00000000" w:rsidRDefault="00000000" w:rsidRPr="00000000" w14:paraId="00000098">
      <w:pPr>
        <w:pageBreakBefore w:val="0"/>
        <w:rPr/>
      </w:pPr>
      <w:r w:rsidDel="00000000" w:rsidR="00000000" w:rsidRPr="00000000">
        <w:rPr>
          <w:rtl w:val="0"/>
        </w:rPr>
        <w:t xml:space="preserve">y0 = F(x;z)[1] ''Auto {{previous: 562,399}}</w:t>
      </w:r>
    </w:p>
    <w:p w:rsidR="00000000" w:rsidDel="00000000" w:rsidP="00000000" w:rsidRDefault="00000000" w:rsidRPr="00000000" w14:paraId="00000099">
      <w:pPr>
        <w:pageBreakBefore w:val="0"/>
        <w:rPr/>
      </w:pPr>
      <w:r w:rsidDel="00000000" w:rsidR="00000000" w:rsidRPr="00000000">
        <w:rPr>
          <w:rtl w:val="0"/>
        </w:rPr>
        <w:t xml:space="preserve">a = F(x;z)[2] ''Auto {{previous: -59,4709}}</w:t>
      </w:r>
    </w:p>
    <w:p w:rsidR="00000000" w:rsidDel="00000000" w:rsidP="00000000" w:rsidRDefault="00000000" w:rsidRPr="00000000" w14:paraId="0000009A">
      <w:pPr>
        <w:pageBreakBefore w:val="0"/>
        <w:rPr/>
      </w:pPr>
      <w:r w:rsidDel="00000000" w:rsidR="00000000" w:rsidRPr="00000000">
        <w:rPr>
          <w:rtl w:val="0"/>
        </w:rPr>
        <w:t xml:space="preserve">b = F(y;z)[2] ''Auto {{previous: 2,22461}}</w:t>
      </w:r>
    </w:p>
    <w:p w:rsidR="00000000" w:rsidDel="00000000" w:rsidP="00000000" w:rsidRDefault="00000000" w:rsidRPr="00000000" w14:paraId="0000009B">
      <w:pPr>
        <w:pageBreakBefore w:val="0"/>
        <w:rPr/>
      </w:pPr>
      <w:r w:rsidDel="00000000" w:rsidR="00000000" w:rsidRPr="00000000">
        <w:rPr>
          <w:rtl w:val="0"/>
        </w:rPr>
        <w:t xml:space="preserve">c = F(x;z)[3] ''Auto {{previous: 1,74949}}</w:t>
      </w:r>
    </w:p>
    <w:p w:rsidR="00000000" w:rsidDel="00000000" w:rsidP="00000000" w:rsidRDefault="00000000" w:rsidRPr="00000000" w14:paraId="0000009C">
      <w:pPr>
        <w:pageBreakBefore w:val="0"/>
        <w:rPr/>
      </w:pPr>
      <w:r w:rsidDel="00000000" w:rsidR="00000000" w:rsidRPr="00000000">
        <w:rPr>
          <w:rtl w:val="0"/>
        </w:rPr>
        <w:t xml:space="preserve">d = F(y;z)[3] ''Auto {{previous: -0,0475388}}</w:t>
      </w:r>
    </w:p>
    <w:p w:rsidR="00000000" w:rsidDel="00000000" w:rsidP="00000000" w:rsidRDefault="00000000" w:rsidRPr="00000000" w14:paraId="0000009D">
      <w:pPr>
        <w:pageBreakBefore w:val="0"/>
        <w:rPr/>
      </w:pPr>
      <w:r w:rsidDel="00000000" w:rsidR="00000000" w:rsidRPr="00000000">
        <w:rPr>
          <w:rtl w:val="0"/>
        </w:rPr>
        <w:t xml:space="preserve">[Equation]</w:t>
      </w:r>
    </w:p>
    <w:p w:rsidR="00000000" w:rsidDel="00000000" w:rsidP="00000000" w:rsidRDefault="00000000" w:rsidRPr="00000000" w14:paraId="0000009E">
      <w:pPr>
        <w:pageBreakBefore w:val="0"/>
        <w:rPr/>
      </w:pPr>
      <w:r w:rsidDel="00000000" w:rsidR="00000000" w:rsidRPr="00000000">
        <w:rPr>
          <w:rtl w:val="0"/>
        </w:rPr>
        <w:t xml:space="preserve">f = y0+a*x+b*y+c*x^2+d*y^2</w:t>
      </w:r>
    </w:p>
    <w:p w:rsidR="00000000" w:rsidDel="00000000" w:rsidP="00000000" w:rsidRDefault="00000000" w:rsidRPr="00000000" w14:paraId="0000009F">
      <w:pPr>
        <w:pageBreakBefore w:val="0"/>
        <w:rPr/>
      </w:pPr>
      <w:r w:rsidDel="00000000" w:rsidR="00000000" w:rsidRPr="00000000">
        <w:rPr>
          <w:rtl w:val="0"/>
        </w:rPr>
        <w:t xml:space="preserve">fit f to z</w:t>
      </w:r>
    </w:p>
    <w:p w:rsidR="00000000" w:rsidDel="00000000" w:rsidP="00000000" w:rsidRDefault="00000000" w:rsidRPr="00000000" w14:paraId="000000A0">
      <w:pPr>
        <w:pageBreakBefore w:val="0"/>
        <w:rPr/>
      </w:pPr>
      <w:r w:rsidDel="00000000" w:rsidR="00000000" w:rsidRPr="00000000">
        <w:rPr>
          <w:rtl w:val="0"/>
        </w:rPr>
        <w:t xml:space="preserve">''fit f to z with weight reciprocal_z</w:t>
      </w:r>
    </w:p>
    <w:p w:rsidR="00000000" w:rsidDel="00000000" w:rsidP="00000000" w:rsidRDefault="00000000" w:rsidRPr="00000000" w14:paraId="000000A1">
      <w:pPr>
        <w:pageBreakBefore w:val="0"/>
        <w:rPr/>
      </w:pPr>
      <w:r w:rsidDel="00000000" w:rsidR="00000000" w:rsidRPr="00000000">
        <w:rPr>
          <w:rtl w:val="0"/>
        </w:rPr>
        <w:t xml:space="preserve">''fit f to z with weight reciprocal_zsquare</w:t>
      </w:r>
    </w:p>
    <w:p w:rsidR="00000000" w:rsidDel="00000000" w:rsidP="00000000" w:rsidRDefault="00000000" w:rsidRPr="00000000" w14:paraId="000000A2">
      <w:pPr>
        <w:pageBreakBefore w:val="0"/>
        <w:rPr/>
      </w:pPr>
      <w:r w:rsidDel="00000000" w:rsidR="00000000" w:rsidRPr="00000000">
        <w:rPr>
          <w:rtl w:val="0"/>
        </w:rPr>
        <w:t xml:space="preserve">''fit f to z with weight reciprocal_pred</w:t>
      </w:r>
    </w:p>
    <w:p w:rsidR="00000000" w:rsidDel="00000000" w:rsidP="00000000" w:rsidRDefault="00000000" w:rsidRPr="00000000" w14:paraId="000000A3">
      <w:pPr>
        <w:pageBreakBefore w:val="0"/>
        <w:rPr/>
      </w:pPr>
      <w:r w:rsidDel="00000000" w:rsidR="00000000" w:rsidRPr="00000000">
        <w:rPr>
          <w:rtl w:val="0"/>
        </w:rPr>
        <w:t xml:space="preserve">''fit f to z with weight reciprocal_predsqr</w:t>
      </w:r>
    </w:p>
    <w:p w:rsidR="00000000" w:rsidDel="00000000" w:rsidP="00000000" w:rsidRDefault="00000000" w:rsidRPr="00000000" w14:paraId="000000A4">
      <w:pPr>
        <w:pageBreakBefore w:val="0"/>
        <w:rPr/>
      </w:pPr>
      <w:r w:rsidDel="00000000" w:rsidR="00000000" w:rsidRPr="00000000">
        <w:rPr>
          <w:rtl w:val="0"/>
        </w:rPr>
        <w:t xml:space="preserve">[Constraints]</w:t>
      </w:r>
    </w:p>
    <w:p w:rsidR="00000000" w:rsidDel="00000000" w:rsidP="00000000" w:rsidRDefault="00000000" w:rsidRPr="00000000" w14:paraId="000000A5">
      <w:pPr>
        <w:pageBreakBefore w:val="0"/>
        <w:rPr/>
      </w:pPr>
      <w:r w:rsidDel="00000000" w:rsidR="00000000" w:rsidRPr="00000000">
        <w:rPr>
          <w:rtl w:val="0"/>
        </w:rPr>
        <w:t xml:space="preserve">[Options]</w:t>
      </w:r>
    </w:p>
    <w:p w:rsidR="00000000" w:rsidDel="00000000" w:rsidP="00000000" w:rsidRDefault="00000000" w:rsidRPr="00000000" w14:paraId="000000A6">
      <w:pPr>
        <w:pageBreakBefore w:val="0"/>
        <w:rPr/>
      </w:pPr>
      <w:r w:rsidDel="00000000" w:rsidR="00000000" w:rsidRPr="00000000">
        <w:rPr>
          <w:rtl w:val="0"/>
        </w:rPr>
        <w:t xml:space="preserve">tolerance=0,0000000001</w:t>
      </w:r>
    </w:p>
    <w:p w:rsidR="00000000" w:rsidDel="00000000" w:rsidP="00000000" w:rsidRDefault="00000000" w:rsidRPr="00000000" w14:paraId="000000A7">
      <w:pPr>
        <w:pageBreakBefore w:val="0"/>
        <w:rPr/>
      </w:pPr>
      <w:r w:rsidDel="00000000" w:rsidR="00000000" w:rsidRPr="00000000">
        <w:rPr>
          <w:rtl w:val="0"/>
        </w:rPr>
        <w:t xml:space="preserve">stepsize=1</w:t>
      </w:r>
    </w:p>
    <w:p w:rsidR="00000000" w:rsidDel="00000000" w:rsidP="00000000" w:rsidRDefault="00000000" w:rsidRPr="00000000" w14:paraId="000000A8">
      <w:pPr>
        <w:pageBreakBefore w:val="0"/>
        <w:rPr/>
      </w:pPr>
      <w:r w:rsidDel="00000000" w:rsidR="00000000" w:rsidRPr="00000000">
        <w:rPr>
          <w:rtl w:val="0"/>
        </w:rPr>
        <w:t xml:space="preserve">iterations=200</w:t>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t xml:space="preserve">Number of Iterations Performed = 13</w:t>
      </w:r>
    </w:p>
    <w:p w:rsidR="00000000" w:rsidDel="00000000" w:rsidP="00000000" w:rsidRDefault="00000000" w:rsidRPr="00000000" w14:paraId="000000AB">
      <w:pPr>
        <w:pageBreakBefore w:val="0"/>
        <w:rPr>
          <w:b w:val="1"/>
        </w:rPr>
      </w:pPr>
      <w:r w:rsidDel="00000000" w:rsidR="00000000" w:rsidRPr="00000000">
        <w:rPr>
          <w:rtl w:val="0"/>
        </w:rPr>
      </w:r>
    </w:p>
    <w:p w:rsidR="00000000" w:rsidDel="00000000" w:rsidP="00000000" w:rsidRDefault="00000000" w:rsidRPr="00000000" w14:paraId="000000AC">
      <w:pPr>
        <w:pageBreakBefore w:val="0"/>
        <w:spacing w:line="360" w:lineRule="auto"/>
        <w:jc w:val="both"/>
        <w:rPr>
          <w:highlight w:val="white"/>
        </w:rPr>
      </w:pPr>
      <w:r w:rsidDel="00000000" w:rsidR="00000000" w:rsidRPr="00000000">
        <w:rPr>
          <w:rtl w:val="0"/>
        </w:rPr>
      </w:r>
    </w:p>
    <w:p w:rsidR="00000000" w:rsidDel="00000000" w:rsidP="00000000" w:rsidRDefault="00000000" w:rsidRPr="00000000" w14:paraId="000000AD">
      <w:pPr>
        <w:spacing w:line="480" w:lineRule="auto"/>
        <w:jc w:val="both"/>
        <w:rPr>
          <w:b w:val="1"/>
        </w:rPr>
      </w:pPr>
      <w:r w:rsidDel="00000000" w:rsidR="00000000" w:rsidRPr="00000000">
        <w:rPr>
          <w:b w:val="1"/>
          <w:rtl w:val="0"/>
        </w:rPr>
        <w:t xml:space="preserve">Table 3. Predictive risk model parameters (</w:t>
      </w:r>
      <w:r w:rsidDel="00000000" w:rsidR="00000000" w:rsidRPr="00000000">
        <w:rPr>
          <w:b w:val="1"/>
          <w:highlight w:val="white"/>
          <w:rtl w:val="0"/>
        </w:rPr>
        <w:t xml:space="preserve">a is the reciprocal z (a = 1/abs(z)),  b is the reciprocal predictive value (b = 1/abs (f)), c is reciprocal to the square z (c = 1/z</w:t>
      </w:r>
      <w:r w:rsidDel="00000000" w:rsidR="00000000" w:rsidRPr="00000000">
        <w:rPr>
          <w:b w:val="1"/>
          <w:highlight w:val="white"/>
          <w:vertAlign w:val="superscript"/>
          <w:rtl w:val="0"/>
        </w:rPr>
        <w:t xml:space="preserve">2</w:t>
      </w:r>
      <w:r w:rsidDel="00000000" w:rsidR="00000000" w:rsidRPr="00000000">
        <w:rPr>
          <w:b w:val="1"/>
          <w:highlight w:val="white"/>
          <w:rtl w:val="0"/>
        </w:rPr>
        <w:t xml:space="preserve">), and d is the reciprocal predictive value to the square (d = 1/f</w:t>
      </w:r>
      <w:r w:rsidDel="00000000" w:rsidR="00000000" w:rsidRPr="00000000">
        <w:rPr>
          <w:b w:val="1"/>
          <w:highlight w:val="white"/>
          <w:vertAlign w:val="superscript"/>
          <w:rtl w:val="0"/>
        </w:rPr>
        <w:t xml:space="preserve">2</w:t>
      </w:r>
      <w:r w:rsidDel="00000000" w:rsidR="00000000" w:rsidRPr="00000000">
        <w:rPr>
          <w:b w:val="1"/>
          <w:highlight w:val="white"/>
          <w:rtl w:val="0"/>
        </w:rPr>
        <w:t xml:space="preserve">), and y</w:t>
      </w:r>
      <w:r w:rsidDel="00000000" w:rsidR="00000000" w:rsidRPr="00000000">
        <w:rPr>
          <w:b w:val="1"/>
          <w:highlight w:val="white"/>
          <w:vertAlign w:val="subscript"/>
          <w:rtl w:val="0"/>
        </w:rPr>
        <w:t xml:space="preserve">0</w:t>
      </w:r>
      <w:r w:rsidDel="00000000" w:rsidR="00000000" w:rsidRPr="00000000">
        <w:rPr>
          <w:b w:val="1"/>
          <w:highlight w:val="white"/>
          <w:rtl w:val="0"/>
        </w:rPr>
        <w:t xml:space="preserve"> is an initial value of bacterial count or Chl-a concentration) </w:t>
      </w:r>
      <w:r w:rsidDel="00000000" w:rsidR="00000000" w:rsidRPr="00000000">
        <w:rPr>
          <w:b w:val="1"/>
          <w:rtl w:val="0"/>
        </w:rPr>
        <w:t xml:space="preserve">, standard errors, coefficient of determination (R</w:t>
      </w:r>
      <w:r w:rsidDel="00000000" w:rsidR="00000000" w:rsidRPr="00000000">
        <w:rPr>
          <w:b w:val="1"/>
          <w:vertAlign w:val="superscript"/>
          <w:rtl w:val="0"/>
        </w:rPr>
        <w:t xml:space="preserve">2</w:t>
      </w:r>
      <w:r w:rsidDel="00000000" w:rsidR="00000000" w:rsidRPr="00000000">
        <w:rPr>
          <w:b w:val="1"/>
          <w:rtl w:val="0"/>
        </w:rPr>
        <w:t xml:space="preserve">), and root-mean-square error (RMSE) applied to field data of the Lagoon of the Parque Unzué (2015-2019). BPRM: bacteriological predictive risk model, and EPRM: eutrophication predictive risk model.</w:t>
      </w:r>
    </w:p>
    <w:tbl>
      <w:tblPr>
        <w:tblStyle w:val="Table1"/>
        <w:tblW w:w="8985.0" w:type="dxa"/>
        <w:jc w:val="left"/>
        <w:tblInd w:w="8.0" w:type="dxa"/>
        <w:tblLayout w:type="fixed"/>
        <w:tblLook w:val="0600"/>
      </w:tblPr>
      <w:tblGrid>
        <w:gridCol w:w="2325"/>
        <w:gridCol w:w="3480"/>
        <w:gridCol w:w="3180"/>
        <w:tblGridChange w:id="0">
          <w:tblGrid>
            <w:gridCol w:w="2325"/>
            <w:gridCol w:w="3480"/>
            <w:gridCol w:w="3180"/>
          </w:tblGrid>
        </w:tblGridChange>
      </w:tblGrid>
      <w:tr>
        <w:trPr>
          <w:cantSplit w:val="0"/>
          <w:trHeight w:val="176.982421875" w:hRule="atLeast"/>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AE">
            <w:pPr>
              <w:widowControl w:val="0"/>
              <w:spacing w:line="240" w:lineRule="auto"/>
              <w:jc w:val="center"/>
              <w:rPr>
                <w:sz w:val="14"/>
                <w:szCs w:val="14"/>
              </w:rPr>
            </w:pPr>
            <w:r w:rsidDel="00000000" w:rsidR="00000000" w:rsidRPr="00000000">
              <w:rPr>
                <w:b w:val="1"/>
                <w:sz w:val="14"/>
                <w:szCs w:val="14"/>
                <w:rtl w:val="0"/>
              </w:rPr>
              <w:t xml:space="preserve">Model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widowControl w:val="0"/>
              <w:spacing w:line="240" w:lineRule="auto"/>
              <w:jc w:val="center"/>
              <w:rPr>
                <w:sz w:val="14"/>
                <w:szCs w:val="14"/>
              </w:rPr>
            </w:pPr>
            <w:r w:rsidDel="00000000" w:rsidR="00000000" w:rsidRPr="00000000">
              <w:rPr>
                <w:b w:val="1"/>
                <w:sz w:val="14"/>
                <w:szCs w:val="14"/>
                <w:rtl w:val="0"/>
              </w:rPr>
              <w:t xml:space="preserve">BPRM</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B0">
            <w:pPr>
              <w:widowControl w:val="0"/>
              <w:spacing w:line="240" w:lineRule="auto"/>
              <w:jc w:val="center"/>
              <w:rPr>
                <w:sz w:val="14"/>
                <w:szCs w:val="14"/>
              </w:rPr>
            </w:pPr>
            <w:r w:rsidDel="00000000" w:rsidR="00000000" w:rsidRPr="00000000">
              <w:rPr>
                <w:b w:val="1"/>
                <w:sz w:val="14"/>
                <w:szCs w:val="14"/>
                <w:rtl w:val="0"/>
              </w:rPr>
              <w:t xml:space="preserve">EPRM</w:t>
            </w:r>
            <w:r w:rsidDel="00000000" w:rsidR="00000000" w:rsidRPr="00000000">
              <w:rPr>
                <w:rtl w:val="0"/>
              </w:rPr>
            </w:r>
          </w:p>
        </w:tc>
      </w:tr>
      <w:tr>
        <w:trPr>
          <w:cantSplit w:val="0"/>
          <w:trHeight w:val="221.982421875" w:hRule="atLeast"/>
          <w:tblHeader w:val="0"/>
        </w:trPr>
        <w:tc>
          <w:tcPr>
            <w:tcBorders>
              <w:top w:color="000000" w:space="0" w:sz="4" w:val="single"/>
              <w:right w:color="000000" w:space="0" w:sz="4" w:val="single"/>
            </w:tcBorders>
          </w:tcPr>
          <w:p w:rsidR="00000000" w:rsidDel="00000000" w:rsidP="00000000" w:rsidRDefault="00000000" w:rsidRPr="00000000" w14:paraId="000000B1">
            <w:pPr>
              <w:widowControl w:val="0"/>
              <w:spacing w:line="240" w:lineRule="auto"/>
              <w:jc w:val="center"/>
              <w:rPr>
                <w:b w:val="1"/>
                <w:sz w:val="14"/>
                <w:szCs w:val="14"/>
              </w:rPr>
            </w:pPr>
            <w:r w:rsidDel="00000000" w:rsidR="00000000" w:rsidRPr="00000000">
              <w:rPr>
                <w:b w:val="1"/>
                <w:sz w:val="14"/>
                <w:szCs w:val="14"/>
                <w:rtl w:val="0"/>
              </w:rPr>
              <w:t xml:space="preserve">a </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B2">
            <w:pPr>
              <w:widowControl w:val="0"/>
              <w:spacing w:line="240" w:lineRule="auto"/>
              <w:jc w:val="center"/>
              <w:rPr>
                <w:sz w:val="14"/>
                <w:szCs w:val="14"/>
              </w:rPr>
            </w:pPr>
            <w:r w:rsidDel="00000000" w:rsidR="00000000" w:rsidRPr="00000000">
              <w:rPr>
                <w:sz w:val="14"/>
                <w:szCs w:val="14"/>
                <w:rtl w:val="0"/>
              </w:rPr>
              <w:t xml:space="preserve">0.0262 ± 0.1335</w:t>
            </w:r>
          </w:p>
        </w:tc>
        <w:tc>
          <w:tcPr>
            <w:tcBorders>
              <w:top w:color="000000" w:space="0" w:sz="4" w:val="single"/>
              <w:left w:color="000000" w:space="0" w:sz="4" w:val="single"/>
            </w:tcBorders>
          </w:tcPr>
          <w:p w:rsidR="00000000" w:rsidDel="00000000" w:rsidP="00000000" w:rsidRDefault="00000000" w:rsidRPr="00000000" w14:paraId="000000B3">
            <w:pPr>
              <w:widowControl w:val="0"/>
              <w:spacing w:line="240" w:lineRule="auto"/>
              <w:jc w:val="center"/>
              <w:rPr>
                <w:sz w:val="14"/>
                <w:szCs w:val="14"/>
              </w:rPr>
            </w:pPr>
            <w:r w:rsidDel="00000000" w:rsidR="00000000" w:rsidRPr="00000000">
              <w:rPr>
                <w:sz w:val="14"/>
                <w:szCs w:val="14"/>
                <w:rtl w:val="0"/>
              </w:rPr>
              <w:t xml:space="preserve">- 59.47 ± 25.29</w:t>
            </w:r>
          </w:p>
        </w:tc>
      </w:tr>
      <w:tr>
        <w:trPr>
          <w:cantSplit w:val="0"/>
          <w:trHeight w:val="331" w:hRule="atLeast"/>
          <w:tblHeader w:val="0"/>
        </w:trPr>
        <w:tc>
          <w:tcPr>
            <w:tcBorders>
              <w:right w:color="000000" w:space="0" w:sz="4" w:val="single"/>
            </w:tcBorders>
          </w:tcPr>
          <w:p w:rsidR="00000000" w:rsidDel="00000000" w:rsidP="00000000" w:rsidRDefault="00000000" w:rsidRPr="00000000" w14:paraId="000000B4">
            <w:pPr>
              <w:widowControl w:val="0"/>
              <w:spacing w:line="240" w:lineRule="auto"/>
              <w:jc w:val="center"/>
              <w:rPr>
                <w:b w:val="1"/>
                <w:sz w:val="14"/>
                <w:szCs w:val="14"/>
              </w:rPr>
            </w:pPr>
            <w:r w:rsidDel="00000000" w:rsidR="00000000" w:rsidRPr="00000000">
              <w:rPr>
                <w:b w:val="1"/>
                <w:sz w:val="14"/>
                <w:szCs w:val="14"/>
                <w:rtl w:val="0"/>
              </w:rPr>
              <w:t xml:space="preserve">b</w:t>
            </w:r>
          </w:p>
        </w:tc>
        <w:tc>
          <w:tcPr>
            <w:tcBorders>
              <w:left w:color="000000" w:space="0" w:sz="4" w:val="single"/>
              <w:right w:color="000000" w:space="0" w:sz="4" w:val="single"/>
            </w:tcBorders>
          </w:tcPr>
          <w:p w:rsidR="00000000" w:rsidDel="00000000" w:rsidP="00000000" w:rsidRDefault="00000000" w:rsidRPr="00000000" w14:paraId="000000B5">
            <w:pPr>
              <w:widowControl w:val="0"/>
              <w:spacing w:line="240" w:lineRule="auto"/>
              <w:jc w:val="center"/>
              <w:rPr>
                <w:sz w:val="14"/>
                <w:szCs w:val="14"/>
              </w:rPr>
            </w:pPr>
            <w:r w:rsidDel="00000000" w:rsidR="00000000" w:rsidRPr="00000000">
              <w:rPr>
                <w:sz w:val="14"/>
                <w:szCs w:val="14"/>
                <w:rtl w:val="0"/>
              </w:rPr>
              <w:t xml:space="preserve">0.0006 ± 0.0135</w:t>
            </w:r>
          </w:p>
        </w:tc>
        <w:tc>
          <w:tcPr>
            <w:tcBorders>
              <w:left w:color="000000" w:space="0" w:sz="4" w:val="single"/>
            </w:tcBorders>
          </w:tcPr>
          <w:p w:rsidR="00000000" w:rsidDel="00000000" w:rsidP="00000000" w:rsidRDefault="00000000" w:rsidRPr="00000000" w14:paraId="000000B6">
            <w:pPr>
              <w:widowControl w:val="0"/>
              <w:spacing w:line="240" w:lineRule="auto"/>
              <w:jc w:val="center"/>
              <w:rPr>
                <w:sz w:val="14"/>
                <w:szCs w:val="14"/>
              </w:rPr>
            </w:pPr>
            <w:r w:rsidDel="00000000" w:rsidR="00000000" w:rsidRPr="00000000">
              <w:rPr>
                <w:sz w:val="14"/>
                <w:szCs w:val="14"/>
                <w:rtl w:val="0"/>
              </w:rPr>
              <w:t xml:space="preserve">2.225 ± 3.280</w:t>
            </w:r>
          </w:p>
        </w:tc>
      </w:tr>
      <w:tr>
        <w:trPr>
          <w:cantSplit w:val="0"/>
          <w:trHeight w:val="331" w:hRule="atLeast"/>
          <w:tblHeader w:val="0"/>
        </w:trPr>
        <w:tc>
          <w:tcPr>
            <w:tcBorders>
              <w:right w:color="000000" w:space="0" w:sz="4" w:val="single"/>
            </w:tcBorders>
          </w:tcPr>
          <w:p w:rsidR="00000000" w:rsidDel="00000000" w:rsidP="00000000" w:rsidRDefault="00000000" w:rsidRPr="00000000" w14:paraId="000000B7">
            <w:pPr>
              <w:widowControl w:val="0"/>
              <w:spacing w:line="240" w:lineRule="auto"/>
              <w:jc w:val="center"/>
              <w:rPr>
                <w:b w:val="1"/>
                <w:sz w:val="14"/>
                <w:szCs w:val="14"/>
              </w:rPr>
            </w:pPr>
            <w:r w:rsidDel="00000000" w:rsidR="00000000" w:rsidRPr="00000000">
              <w:rPr>
                <w:b w:val="1"/>
                <w:sz w:val="14"/>
                <w:szCs w:val="14"/>
                <w:rtl w:val="0"/>
              </w:rPr>
              <w:t xml:space="preserve">c </w:t>
            </w:r>
          </w:p>
        </w:tc>
        <w:tc>
          <w:tcPr>
            <w:tcBorders>
              <w:left w:color="000000" w:space="0" w:sz="4" w:val="single"/>
              <w:right w:color="000000" w:space="0" w:sz="4" w:val="single"/>
            </w:tcBorders>
          </w:tcPr>
          <w:p w:rsidR="00000000" w:rsidDel="00000000" w:rsidP="00000000" w:rsidRDefault="00000000" w:rsidRPr="00000000" w14:paraId="000000B8">
            <w:pPr>
              <w:widowControl w:val="0"/>
              <w:spacing w:line="240" w:lineRule="auto"/>
              <w:jc w:val="center"/>
              <w:rPr>
                <w:sz w:val="14"/>
                <w:szCs w:val="14"/>
              </w:rPr>
            </w:pPr>
            <w:r w:rsidDel="00000000" w:rsidR="00000000" w:rsidRPr="00000000">
              <w:rPr>
                <w:sz w:val="14"/>
                <w:szCs w:val="14"/>
                <w:rtl w:val="0"/>
              </w:rPr>
              <w:t xml:space="preserve">0.0012 ± 0.0033</w:t>
            </w:r>
          </w:p>
        </w:tc>
        <w:tc>
          <w:tcPr>
            <w:tcBorders>
              <w:left w:color="000000" w:space="0" w:sz="4" w:val="single"/>
            </w:tcBorders>
          </w:tcPr>
          <w:p w:rsidR="00000000" w:rsidDel="00000000" w:rsidP="00000000" w:rsidRDefault="00000000" w:rsidRPr="00000000" w14:paraId="000000B9">
            <w:pPr>
              <w:widowControl w:val="0"/>
              <w:spacing w:line="240" w:lineRule="auto"/>
              <w:jc w:val="center"/>
              <w:rPr>
                <w:sz w:val="14"/>
                <w:szCs w:val="14"/>
              </w:rPr>
            </w:pPr>
            <w:r w:rsidDel="00000000" w:rsidR="00000000" w:rsidRPr="00000000">
              <w:rPr>
                <w:sz w:val="14"/>
                <w:szCs w:val="14"/>
                <w:rtl w:val="0"/>
              </w:rPr>
              <w:t xml:space="preserve">1.749 ± 0.6260</w:t>
            </w:r>
          </w:p>
        </w:tc>
      </w:tr>
      <w:tr>
        <w:trPr>
          <w:cantSplit w:val="0"/>
          <w:trHeight w:val="331" w:hRule="atLeast"/>
          <w:tblHeader w:val="0"/>
        </w:trPr>
        <w:tc>
          <w:tcPr>
            <w:tcBorders>
              <w:right w:color="000000" w:space="0" w:sz="4" w:val="single"/>
            </w:tcBorders>
          </w:tcPr>
          <w:p w:rsidR="00000000" w:rsidDel="00000000" w:rsidP="00000000" w:rsidRDefault="00000000" w:rsidRPr="00000000" w14:paraId="000000BA">
            <w:pPr>
              <w:widowControl w:val="0"/>
              <w:spacing w:line="240" w:lineRule="auto"/>
              <w:jc w:val="center"/>
              <w:rPr>
                <w:b w:val="1"/>
                <w:sz w:val="14"/>
                <w:szCs w:val="14"/>
              </w:rPr>
            </w:pPr>
            <w:r w:rsidDel="00000000" w:rsidR="00000000" w:rsidRPr="00000000">
              <w:rPr>
                <w:b w:val="1"/>
                <w:sz w:val="14"/>
                <w:szCs w:val="14"/>
                <w:rtl w:val="0"/>
              </w:rPr>
              <w:t xml:space="preserve">d </w:t>
            </w:r>
          </w:p>
        </w:tc>
        <w:tc>
          <w:tcPr>
            <w:tcBorders>
              <w:left w:color="000000" w:space="0" w:sz="4" w:val="single"/>
              <w:right w:color="000000" w:space="0" w:sz="4" w:val="single"/>
            </w:tcBorders>
          </w:tcPr>
          <w:p w:rsidR="00000000" w:rsidDel="00000000" w:rsidP="00000000" w:rsidRDefault="00000000" w:rsidRPr="00000000" w14:paraId="000000BB">
            <w:pPr>
              <w:widowControl w:val="0"/>
              <w:spacing w:line="240" w:lineRule="auto"/>
              <w:jc w:val="center"/>
              <w:rPr>
                <w:sz w:val="14"/>
                <w:szCs w:val="14"/>
              </w:rPr>
            </w:pPr>
            <w:r w:rsidDel="00000000" w:rsidR="00000000" w:rsidRPr="00000000">
              <w:rPr>
                <w:sz w:val="14"/>
                <w:szCs w:val="14"/>
                <w:rtl w:val="0"/>
              </w:rPr>
              <w:t xml:space="preserve">8.978</w:t>
            </w:r>
            <w:r w:rsidDel="00000000" w:rsidR="00000000" w:rsidRPr="00000000">
              <w:rPr>
                <w:sz w:val="14"/>
                <w:szCs w:val="14"/>
                <w:vertAlign w:val="superscript"/>
                <w:rtl w:val="0"/>
              </w:rPr>
              <w:t xml:space="preserve">-5 </w:t>
            </w:r>
            <w:r w:rsidDel="00000000" w:rsidR="00000000" w:rsidRPr="00000000">
              <w:rPr>
                <w:sz w:val="14"/>
                <w:szCs w:val="14"/>
                <w:rtl w:val="0"/>
              </w:rPr>
              <w:t xml:space="preserve">± 0.0002</w:t>
            </w:r>
          </w:p>
        </w:tc>
        <w:tc>
          <w:tcPr>
            <w:tcBorders>
              <w:left w:color="000000" w:space="0" w:sz="4" w:val="single"/>
            </w:tcBorders>
          </w:tcPr>
          <w:p w:rsidR="00000000" w:rsidDel="00000000" w:rsidP="00000000" w:rsidRDefault="00000000" w:rsidRPr="00000000" w14:paraId="000000BC">
            <w:pPr>
              <w:widowControl w:val="0"/>
              <w:spacing w:line="240" w:lineRule="auto"/>
              <w:jc w:val="center"/>
              <w:rPr>
                <w:sz w:val="14"/>
                <w:szCs w:val="14"/>
              </w:rPr>
            </w:pPr>
            <w:r w:rsidDel="00000000" w:rsidR="00000000" w:rsidRPr="00000000">
              <w:rPr>
                <w:sz w:val="14"/>
                <w:szCs w:val="14"/>
                <w:rtl w:val="0"/>
              </w:rPr>
              <w:t xml:space="preserve">-0.0475 ± 0.0753</w:t>
            </w:r>
          </w:p>
        </w:tc>
      </w:tr>
      <w:tr>
        <w:trPr>
          <w:cantSplit w:val="0"/>
          <w:trHeight w:val="331" w:hRule="atLeast"/>
          <w:tblHeader w:val="0"/>
        </w:trPr>
        <w:tc>
          <w:tcPr>
            <w:tcBorders>
              <w:right w:color="000000" w:space="0" w:sz="4" w:val="single"/>
            </w:tcBorders>
          </w:tcPr>
          <w:p w:rsidR="00000000" w:rsidDel="00000000" w:rsidP="00000000" w:rsidRDefault="00000000" w:rsidRPr="00000000" w14:paraId="000000BD">
            <w:pPr>
              <w:widowControl w:val="0"/>
              <w:spacing w:line="240" w:lineRule="auto"/>
              <w:jc w:val="center"/>
              <w:rPr>
                <w:b w:val="1"/>
                <w:sz w:val="14"/>
                <w:szCs w:val="14"/>
              </w:rPr>
            </w:pPr>
            <w:r w:rsidDel="00000000" w:rsidR="00000000" w:rsidRPr="00000000">
              <w:rPr>
                <w:b w:val="1"/>
                <w:sz w:val="14"/>
                <w:szCs w:val="14"/>
                <w:rtl w:val="0"/>
              </w:rPr>
              <w:t xml:space="preserve">y0</w:t>
            </w:r>
          </w:p>
        </w:tc>
        <w:tc>
          <w:tcPr>
            <w:tcBorders>
              <w:left w:color="000000" w:space="0" w:sz="4" w:val="single"/>
              <w:right w:color="000000" w:space="0" w:sz="4" w:val="single"/>
            </w:tcBorders>
          </w:tcPr>
          <w:p w:rsidR="00000000" w:rsidDel="00000000" w:rsidP="00000000" w:rsidRDefault="00000000" w:rsidRPr="00000000" w14:paraId="000000BE">
            <w:pPr>
              <w:widowControl w:val="0"/>
              <w:spacing w:line="240" w:lineRule="auto"/>
              <w:jc w:val="center"/>
              <w:rPr>
                <w:sz w:val="14"/>
                <w:szCs w:val="14"/>
              </w:rPr>
            </w:pPr>
            <w:r w:rsidDel="00000000" w:rsidR="00000000" w:rsidRPr="00000000">
              <w:rPr>
                <w:sz w:val="14"/>
                <w:szCs w:val="14"/>
                <w:rtl w:val="0"/>
              </w:rPr>
              <w:t xml:space="preserve">2.258 ± 1.248</w:t>
            </w:r>
          </w:p>
        </w:tc>
        <w:tc>
          <w:tcPr>
            <w:tcBorders>
              <w:left w:color="000000" w:space="0" w:sz="4" w:val="single"/>
            </w:tcBorders>
          </w:tcPr>
          <w:p w:rsidR="00000000" w:rsidDel="00000000" w:rsidP="00000000" w:rsidRDefault="00000000" w:rsidRPr="00000000" w14:paraId="000000BF">
            <w:pPr>
              <w:widowControl w:val="0"/>
              <w:spacing w:line="240" w:lineRule="auto"/>
              <w:jc w:val="center"/>
              <w:rPr>
                <w:sz w:val="14"/>
                <w:szCs w:val="14"/>
              </w:rPr>
            </w:pPr>
            <w:r w:rsidDel="00000000" w:rsidR="00000000" w:rsidRPr="00000000">
              <w:rPr>
                <w:sz w:val="14"/>
                <w:szCs w:val="14"/>
                <w:rtl w:val="0"/>
              </w:rPr>
              <w:t xml:space="preserve">562.4 ± 240.7</w:t>
            </w:r>
          </w:p>
        </w:tc>
      </w:tr>
      <w:tr>
        <w:trPr>
          <w:cantSplit w:val="0"/>
          <w:trHeight w:val="331" w:hRule="atLeast"/>
          <w:tblHeader w:val="0"/>
        </w:trPr>
        <w:tc>
          <w:tcPr>
            <w:tcBorders>
              <w:right w:color="000000" w:space="0" w:sz="4" w:val="single"/>
            </w:tcBorders>
          </w:tcPr>
          <w:p w:rsidR="00000000" w:rsidDel="00000000" w:rsidP="00000000" w:rsidRDefault="00000000" w:rsidRPr="00000000" w14:paraId="000000C0">
            <w:pPr>
              <w:widowControl w:val="0"/>
              <w:spacing w:line="240" w:lineRule="auto"/>
              <w:jc w:val="center"/>
              <w:rPr>
                <w:b w:val="1"/>
                <w:sz w:val="14"/>
                <w:szCs w:val="14"/>
                <w:vertAlign w:val="superscript"/>
              </w:rPr>
            </w:pPr>
            <w:r w:rsidDel="00000000" w:rsidR="00000000" w:rsidRPr="00000000">
              <w:rPr>
                <w:b w:val="1"/>
                <w:sz w:val="14"/>
                <w:szCs w:val="14"/>
                <w:rtl w:val="0"/>
              </w:rPr>
              <w:t xml:space="preserve">R</w:t>
            </w:r>
            <w:r w:rsidDel="00000000" w:rsidR="00000000" w:rsidRPr="00000000">
              <w:rPr>
                <w:b w:val="1"/>
                <w:sz w:val="14"/>
                <w:szCs w:val="14"/>
                <w:vertAlign w:val="superscript"/>
                <w:rtl w:val="0"/>
              </w:rPr>
              <w:t xml:space="preserve">2</w:t>
            </w:r>
          </w:p>
        </w:tc>
        <w:tc>
          <w:tcPr>
            <w:tcBorders>
              <w:left w:color="000000" w:space="0" w:sz="4" w:val="single"/>
              <w:right w:color="000000" w:space="0" w:sz="4" w:val="single"/>
            </w:tcBorders>
          </w:tcPr>
          <w:p w:rsidR="00000000" w:rsidDel="00000000" w:rsidP="00000000" w:rsidRDefault="00000000" w:rsidRPr="00000000" w14:paraId="000000C1">
            <w:pPr>
              <w:widowControl w:val="0"/>
              <w:spacing w:line="240" w:lineRule="auto"/>
              <w:jc w:val="center"/>
              <w:rPr>
                <w:sz w:val="14"/>
                <w:szCs w:val="14"/>
              </w:rPr>
            </w:pPr>
            <w:r w:rsidDel="00000000" w:rsidR="00000000" w:rsidRPr="00000000">
              <w:rPr>
                <w:sz w:val="14"/>
                <w:szCs w:val="14"/>
                <w:rtl w:val="0"/>
              </w:rPr>
              <w:t xml:space="preserve">0.66</w:t>
            </w:r>
          </w:p>
        </w:tc>
        <w:tc>
          <w:tcPr>
            <w:tcBorders>
              <w:left w:color="000000" w:space="0" w:sz="4" w:val="single"/>
            </w:tcBorders>
          </w:tcPr>
          <w:p w:rsidR="00000000" w:rsidDel="00000000" w:rsidP="00000000" w:rsidRDefault="00000000" w:rsidRPr="00000000" w14:paraId="000000C2">
            <w:pPr>
              <w:widowControl w:val="0"/>
              <w:spacing w:line="240" w:lineRule="auto"/>
              <w:jc w:val="center"/>
              <w:rPr>
                <w:sz w:val="14"/>
                <w:szCs w:val="14"/>
              </w:rPr>
            </w:pPr>
            <w:r w:rsidDel="00000000" w:rsidR="00000000" w:rsidRPr="00000000">
              <w:rPr>
                <w:sz w:val="14"/>
                <w:szCs w:val="14"/>
                <w:rtl w:val="0"/>
              </w:rPr>
              <w:t xml:space="preserve">0.66</w:t>
            </w:r>
          </w:p>
        </w:tc>
      </w:tr>
      <w:tr>
        <w:trPr>
          <w:cantSplit w:val="0"/>
          <w:tblHeader w:val="0"/>
        </w:trPr>
        <w:tc>
          <w:tcPr>
            <w:tcBorders>
              <w:bottom w:color="000000" w:space="0" w:sz="4" w:val="single"/>
              <w:right w:color="000000" w:space="0" w:sz="4" w:val="single"/>
            </w:tcBorders>
          </w:tcPr>
          <w:p w:rsidR="00000000" w:rsidDel="00000000" w:rsidP="00000000" w:rsidRDefault="00000000" w:rsidRPr="00000000" w14:paraId="000000C3">
            <w:pPr>
              <w:widowControl w:val="0"/>
              <w:spacing w:line="240" w:lineRule="auto"/>
              <w:jc w:val="center"/>
              <w:rPr>
                <w:b w:val="1"/>
                <w:sz w:val="14"/>
                <w:szCs w:val="14"/>
              </w:rPr>
            </w:pPr>
            <w:r w:rsidDel="00000000" w:rsidR="00000000" w:rsidRPr="00000000">
              <w:rPr>
                <w:b w:val="1"/>
                <w:sz w:val="14"/>
                <w:szCs w:val="14"/>
                <w:rtl w:val="0"/>
              </w:rPr>
              <w:t xml:space="preserve">RMSE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4">
            <w:pPr>
              <w:widowControl w:val="0"/>
              <w:spacing w:line="240" w:lineRule="auto"/>
              <w:jc w:val="center"/>
              <w:rPr>
                <w:sz w:val="14"/>
                <w:szCs w:val="14"/>
              </w:rPr>
            </w:pPr>
            <w:r w:rsidDel="00000000" w:rsidR="00000000" w:rsidRPr="00000000">
              <w:rPr>
                <w:sz w:val="14"/>
                <w:szCs w:val="14"/>
                <w:rtl w:val="0"/>
              </w:rPr>
              <w:t xml:space="preserve">0.37</w:t>
            </w:r>
          </w:p>
        </w:tc>
        <w:tc>
          <w:tcPr>
            <w:tcBorders>
              <w:left w:color="000000" w:space="0" w:sz="4" w:val="single"/>
              <w:bottom w:color="000000" w:space="0" w:sz="4" w:val="single"/>
            </w:tcBorders>
          </w:tcPr>
          <w:p w:rsidR="00000000" w:rsidDel="00000000" w:rsidP="00000000" w:rsidRDefault="00000000" w:rsidRPr="00000000" w14:paraId="000000C5">
            <w:pPr>
              <w:widowControl w:val="0"/>
              <w:spacing w:line="240" w:lineRule="auto"/>
              <w:jc w:val="center"/>
              <w:rPr>
                <w:sz w:val="14"/>
                <w:szCs w:val="14"/>
              </w:rPr>
            </w:pPr>
            <w:r w:rsidDel="00000000" w:rsidR="00000000" w:rsidRPr="00000000">
              <w:rPr>
                <w:sz w:val="14"/>
                <w:szCs w:val="14"/>
                <w:rtl w:val="0"/>
              </w:rPr>
              <w:t xml:space="preserve">28.6</w:t>
            </w:r>
          </w:p>
        </w:tc>
      </w:tr>
    </w:tbl>
    <w:p w:rsidR="00000000" w:rsidDel="00000000" w:rsidP="00000000" w:rsidRDefault="00000000" w:rsidRPr="00000000" w14:paraId="000000C6">
      <w:pPr>
        <w:pageBreakBefore w:val="0"/>
        <w:spacing w:line="360" w:lineRule="auto"/>
        <w:jc w:val="both"/>
        <w:rPr>
          <w:highlight w:val="white"/>
        </w:rPr>
      </w:pPr>
      <w:r w:rsidDel="00000000" w:rsidR="00000000" w:rsidRPr="00000000">
        <w:rPr>
          <w:rtl w:val="0"/>
        </w:rPr>
      </w:r>
    </w:p>
    <w:p w:rsidR="00000000" w:rsidDel="00000000" w:rsidP="00000000" w:rsidRDefault="00000000" w:rsidRPr="00000000" w14:paraId="000000C7">
      <w:pPr>
        <w:spacing w:line="480" w:lineRule="auto"/>
        <w:ind w:left="-283" w:firstLine="0"/>
        <w:jc w:val="center"/>
        <w:rPr>
          <w:b w:val="1"/>
        </w:rPr>
      </w:pPr>
      <w:r w:rsidDel="00000000" w:rsidR="00000000" w:rsidRPr="00000000">
        <w:rPr>
          <w:b w:val="1"/>
        </w:rPr>
        <w:drawing>
          <wp:inline distB="114300" distT="114300" distL="114300" distR="114300">
            <wp:extent cx="5731200" cy="5257800"/>
            <wp:effectExtent b="0" l="0" r="0" t="0"/>
            <wp:docPr id="1" name="image1.jpg"/>
            <a:graphic>
              <a:graphicData uri="http://schemas.openxmlformats.org/drawingml/2006/picture">
                <pic:pic>
                  <pic:nvPicPr>
                    <pic:cNvPr id="0" name="image1.jpg"/>
                    <pic:cNvPicPr preferRelativeResize="0"/>
                  </pic:nvPicPr>
                  <pic:blipFill>
                    <a:blip r:embed="rId8"/>
                    <a:srcRect b="30728" l="17275" r="18604" t="23814"/>
                    <a:stretch>
                      <a:fillRect/>
                    </a:stretch>
                  </pic:blipFill>
                  <pic:spPr>
                    <a:xfrm>
                      <a:off x="0" y="0"/>
                      <a:ext cx="5731200"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spacing w:line="480" w:lineRule="auto"/>
        <w:jc w:val="both"/>
        <w:rPr>
          <w:b w:val="1"/>
        </w:rPr>
      </w:pPr>
      <w:r w:rsidDel="00000000" w:rsidR="00000000" w:rsidRPr="00000000">
        <w:rPr>
          <w:rtl w:val="0"/>
        </w:rPr>
      </w:r>
    </w:p>
    <w:p w:rsidR="00000000" w:rsidDel="00000000" w:rsidP="00000000" w:rsidRDefault="00000000" w:rsidRPr="00000000" w14:paraId="000000C9">
      <w:pPr>
        <w:spacing w:line="480" w:lineRule="auto"/>
        <w:jc w:val="both"/>
        <w:rPr>
          <w:b w:val="1"/>
        </w:rPr>
      </w:pPr>
      <w:r w:rsidDel="00000000" w:rsidR="00000000" w:rsidRPr="00000000">
        <w:rPr>
          <w:b w:val="1"/>
          <w:rtl w:val="0"/>
        </w:rPr>
        <w:t xml:space="preserve">Figure 8. Predictive bacteriological risk model under climate change scenarios in the lagoon of the Parque Unzué. Black points are the field data and color paraboloid is the predictive data.</w:t>
      </w:r>
    </w:p>
    <w:p w:rsidR="00000000" w:rsidDel="00000000" w:rsidP="00000000" w:rsidRDefault="00000000" w:rsidRPr="00000000" w14:paraId="000000CA">
      <w:pPr>
        <w:spacing w:line="480" w:lineRule="auto"/>
        <w:jc w:val="both"/>
        <w:rPr>
          <w:b w:val="1"/>
        </w:rPr>
      </w:pPr>
      <w:r w:rsidDel="00000000" w:rsidR="00000000" w:rsidRPr="00000000">
        <w:rPr>
          <w:rtl w:val="0"/>
        </w:rPr>
      </w:r>
    </w:p>
    <w:p w:rsidR="00000000" w:rsidDel="00000000" w:rsidP="00000000" w:rsidRDefault="00000000" w:rsidRPr="00000000" w14:paraId="000000CB">
      <w:pPr>
        <w:spacing w:line="480" w:lineRule="auto"/>
        <w:jc w:val="both"/>
        <w:rPr>
          <w:b w:val="1"/>
        </w:rPr>
      </w:pPr>
      <w:r w:rsidDel="00000000" w:rsidR="00000000" w:rsidRPr="00000000">
        <w:rPr>
          <w:rtl w:val="0"/>
        </w:rPr>
      </w:r>
    </w:p>
    <w:p w:rsidR="00000000" w:rsidDel="00000000" w:rsidP="00000000" w:rsidRDefault="00000000" w:rsidRPr="00000000" w14:paraId="000000CC">
      <w:pPr>
        <w:spacing w:line="480" w:lineRule="auto"/>
        <w:jc w:val="center"/>
        <w:rPr>
          <w:b w:val="1"/>
        </w:rPr>
      </w:pPr>
      <w:r w:rsidDel="00000000" w:rsidR="00000000" w:rsidRPr="00000000">
        <w:rPr>
          <w:rtl w:val="0"/>
        </w:rPr>
      </w:r>
    </w:p>
    <w:p w:rsidR="00000000" w:rsidDel="00000000" w:rsidP="00000000" w:rsidRDefault="00000000" w:rsidRPr="00000000" w14:paraId="000000CD">
      <w:pPr>
        <w:spacing w:line="480" w:lineRule="auto"/>
        <w:jc w:val="center"/>
        <w:rPr>
          <w:b w:val="1"/>
        </w:rPr>
      </w:pPr>
      <w:r w:rsidDel="00000000" w:rsidR="00000000" w:rsidRPr="00000000">
        <w:rPr>
          <w:rtl w:val="0"/>
        </w:rPr>
      </w:r>
    </w:p>
    <w:p w:rsidR="00000000" w:rsidDel="00000000" w:rsidP="00000000" w:rsidRDefault="00000000" w:rsidRPr="00000000" w14:paraId="000000CE">
      <w:pPr>
        <w:spacing w:line="480" w:lineRule="auto"/>
        <w:jc w:val="center"/>
        <w:rPr>
          <w:b w:val="1"/>
        </w:rPr>
      </w:pPr>
      <w:r w:rsidDel="00000000" w:rsidR="00000000" w:rsidRPr="00000000">
        <w:rPr>
          <w:rtl w:val="0"/>
        </w:rPr>
      </w:r>
    </w:p>
    <w:p w:rsidR="00000000" w:rsidDel="00000000" w:rsidP="00000000" w:rsidRDefault="00000000" w:rsidRPr="00000000" w14:paraId="000000CF">
      <w:pPr>
        <w:spacing w:line="480" w:lineRule="auto"/>
        <w:jc w:val="center"/>
        <w:rPr>
          <w:b w:val="1"/>
        </w:rPr>
      </w:pPr>
      <w:r w:rsidDel="00000000" w:rsidR="00000000" w:rsidRPr="00000000">
        <w:rPr>
          <w:rtl w:val="0"/>
        </w:rPr>
      </w:r>
    </w:p>
    <w:p w:rsidR="00000000" w:rsidDel="00000000" w:rsidP="00000000" w:rsidRDefault="00000000" w:rsidRPr="00000000" w14:paraId="000000D0">
      <w:pPr>
        <w:spacing w:line="480" w:lineRule="auto"/>
        <w:jc w:val="both"/>
        <w:rPr>
          <w:b w:val="1"/>
        </w:rPr>
      </w:pPr>
      <w:r w:rsidDel="00000000" w:rsidR="00000000" w:rsidRPr="00000000">
        <w:rPr>
          <w:rtl w:val="0"/>
        </w:rPr>
      </w:r>
    </w:p>
    <w:p w:rsidR="00000000" w:rsidDel="00000000" w:rsidP="00000000" w:rsidRDefault="00000000" w:rsidRPr="00000000" w14:paraId="000000D1">
      <w:pPr>
        <w:spacing w:line="480" w:lineRule="auto"/>
        <w:ind w:left="-425" w:firstLine="0"/>
        <w:jc w:val="center"/>
        <w:rPr>
          <w:b w:val="1"/>
        </w:rPr>
      </w:pPr>
      <w:r w:rsidDel="00000000" w:rsidR="00000000" w:rsidRPr="00000000">
        <w:rPr>
          <w:b w:val="1"/>
        </w:rPr>
        <w:drawing>
          <wp:inline distB="114300" distT="114300" distL="114300" distR="114300">
            <wp:extent cx="5731200" cy="4851400"/>
            <wp:effectExtent b="0" l="0" r="0" t="0"/>
            <wp:docPr id="2" name="image2.jpg"/>
            <a:graphic>
              <a:graphicData uri="http://schemas.openxmlformats.org/drawingml/2006/picture">
                <pic:pic>
                  <pic:nvPicPr>
                    <pic:cNvPr id="0" name="image2.jpg"/>
                    <pic:cNvPicPr preferRelativeResize="0"/>
                  </pic:nvPicPr>
                  <pic:blipFill>
                    <a:blip r:embed="rId9"/>
                    <a:srcRect b="21500" l="16270" r="18048" t="20722"/>
                    <a:stretch>
                      <a:fillRect/>
                    </a:stretch>
                  </pic:blipFill>
                  <pic:spPr>
                    <a:xfrm>
                      <a:off x="0" y="0"/>
                      <a:ext cx="5731200" cy="48514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spacing w:line="480" w:lineRule="auto"/>
        <w:jc w:val="both"/>
        <w:rPr>
          <w:b w:val="1"/>
        </w:rPr>
      </w:pPr>
      <w:r w:rsidDel="00000000" w:rsidR="00000000" w:rsidRPr="00000000">
        <w:rPr>
          <w:rtl w:val="0"/>
        </w:rPr>
      </w:r>
    </w:p>
    <w:p w:rsidR="00000000" w:rsidDel="00000000" w:rsidP="00000000" w:rsidRDefault="00000000" w:rsidRPr="00000000" w14:paraId="000000D3">
      <w:pPr>
        <w:spacing w:line="480" w:lineRule="auto"/>
        <w:jc w:val="both"/>
        <w:rPr>
          <w:highlight w:val="white"/>
        </w:rPr>
      </w:pPr>
      <w:r w:rsidDel="00000000" w:rsidR="00000000" w:rsidRPr="00000000">
        <w:rPr>
          <w:b w:val="1"/>
          <w:rtl w:val="0"/>
        </w:rPr>
        <w:t xml:space="preserve">Figure 9. Predictive eutrophication risk model under climate change scenarios in the lagoon of the Parque Unzué. Black points are the field data and color paraboloid is the predictive data.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hyperlink" Target="mailto:crettaz.melina@uader.edu.ar" TargetMode="External"/><Relationship Id="rId7" Type="http://schemas.openxmlformats.org/officeDocument/2006/relationships/hyperlink" Target="mailto:gianellodiamela@comahue-conicet.gob.ar" TargetMode="External"/><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