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CODES LUV TASK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(learning under uncertainty and volatility)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Objects in the environment change but stay in the screen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Start.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100 = start trial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Rewarded target :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800 = 80 percent of validation are rewarded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700 = 70 percent of validation are rewarded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101 = End trial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102 = Green circle (end of session)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Current trial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1 the target is rewarded during this trial if 2 target is not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First row correspond to the left target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Second row correspond to the middle target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Third row correspond to the right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Notouch = 252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Block and target rewarded.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New block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51, 52, 53 = target rewarded in the block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51 = Left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52 = Middle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53 = Right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Lever.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60 = lever touchable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61 = lever touch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62 = lever held successfully (61-62 should be equal to 450ms)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63 = lever break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64 = lever release when appropriate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touch before lever validating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111 = Left target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112 = Middle target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113 = Right target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114 = release target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touch after lever validating : 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121 = Left target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122 = Middle target 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123 = Right target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124 = release target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125 = target held successfully (125-(121/122/123) should be 0,450sec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reward :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137 = target released after a reward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131 = Left target touch 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132 = Middle target touch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133 = Right target touch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no reward 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138 = target released after no reward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134 = Left target touch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135 = Middle target touch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 = Right target touch 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Reward.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65 = reward present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66 = reward absent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69 = reward during Green Circle 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During END event, Target touch and released after reward or no reward 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144 = target released after a reward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Target touch 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141 = Left target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142 = Middle target 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143 = Right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