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6133" w:rsidRDefault="003A6133">
      <w:pPr>
        <w:rPr>
          <w:b/>
          <w:bCs/>
          <w:sz w:val="28"/>
          <w:szCs w:val="28"/>
          <w:u w:val="single"/>
        </w:rPr>
      </w:pPr>
    </w:p>
    <w:p w:rsidR="003A6133" w:rsidRPr="003A6133" w:rsidRDefault="003A6133">
      <w:pPr>
        <w:rPr>
          <w:sz w:val="28"/>
          <w:szCs w:val="28"/>
        </w:rPr>
      </w:pPr>
      <w:bookmarkStart w:id="0" w:name="_GoBack"/>
      <w:bookmarkEnd w:id="0"/>
    </w:p>
    <w:p w:rsidR="003A6133" w:rsidRPr="003A6133" w:rsidRDefault="003A6133" w:rsidP="003A6133">
      <w:pPr>
        <w:jc w:val="center"/>
        <w:rPr>
          <w:sz w:val="40"/>
          <w:szCs w:val="40"/>
        </w:rPr>
      </w:pPr>
      <w:r w:rsidRPr="003A6133">
        <w:rPr>
          <w:sz w:val="40"/>
          <w:szCs w:val="40"/>
        </w:rPr>
        <w:t xml:space="preserve">Entwicklerhandbuch </w:t>
      </w:r>
      <w:proofErr w:type="spellStart"/>
      <w:r w:rsidRPr="003A6133">
        <w:rPr>
          <w:sz w:val="40"/>
          <w:szCs w:val="40"/>
        </w:rPr>
        <w:t>IntelliPhoto</w:t>
      </w:r>
      <w:proofErr w:type="spellEnd"/>
    </w:p>
    <w:p w:rsidR="003A6133" w:rsidRPr="003A6133" w:rsidRDefault="003A6133" w:rsidP="003A6133">
      <w:pPr>
        <w:jc w:val="center"/>
        <w:rPr>
          <w:sz w:val="32"/>
          <w:szCs w:val="32"/>
        </w:rPr>
      </w:pPr>
      <w:r w:rsidRPr="003A6133">
        <w:rPr>
          <w:sz w:val="32"/>
          <w:szCs w:val="32"/>
        </w:rPr>
        <w:t>„Shooting Star“</w:t>
      </w:r>
    </w:p>
    <w:p w:rsidR="003A6133" w:rsidRDefault="003A6133" w:rsidP="003A6133">
      <w:pPr>
        <w:jc w:val="center"/>
        <w:rPr>
          <w:sz w:val="24"/>
          <w:szCs w:val="24"/>
        </w:rPr>
      </w:pPr>
    </w:p>
    <w:p w:rsidR="003A6133" w:rsidRPr="003A6133" w:rsidRDefault="003A6133" w:rsidP="003A6133">
      <w:pPr>
        <w:jc w:val="center"/>
        <w:rPr>
          <w:b/>
          <w:bCs/>
          <w:sz w:val="24"/>
          <w:szCs w:val="24"/>
        </w:rPr>
      </w:pPr>
      <w:r w:rsidRPr="003A6133">
        <w:rPr>
          <w:b/>
          <w:bCs/>
          <w:sz w:val="24"/>
          <w:szCs w:val="24"/>
        </w:rPr>
        <w:t>6.2.2020</w:t>
      </w:r>
    </w:p>
    <w:p w:rsidR="003A6133" w:rsidRDefault="003A6133" w:rsidP="003A6133">
      <w:pPr>
        <w:jc w:val="center"/>
        <w:rPr>
          <w:sz w:val="24"/>
          <w:szCs w:val="24"/>
        </w:rPr>
      </w:pPr>
      <w:r w:rsidRPr="003A6133">
        <w:rPr>
          <w:sz w:val="24"/>
          <w:szCs w:val="24"/>
        </w:rPr>
        <w:t xml:space="preserve">The </w:t>
      </w:r>
      <w:proofErr w:type="spellStart"/>
      <w:r w:rsidRPr="003A6133">
        <w:rPr>
          <w:sz w:val="24"/>
          <w:szCs w:val="24"/>
        </w:rPr>
        <w:t>IntelliPhoto</w:t>
      </w:r>
      <w:proofErr w:type="spellEnd"/>
      <w:r w:rsidRPr="003A6133">
        <w:rPr>
          <w:sz w:val="24"/>
          <w:szCs w:val="24"/>
        </w:rPr>
        <w:t xml:space="preserve"> Team</w:t>
      </w:r>
    </w:p>
    <w:p w:rsidR="003A6133" w:rsidRDefault="003A6133" w:rsidP="003A6133">
      <w:pPr>
        <w:jc w:val="center"/>
        <w:rPr>
          <w:sz w:val="24"/>
          <w:szCs w:val="24"/>
        </w:rPr>
      </w:pPr>
    </w:p>
    <w:p w:rsidR="005B000C" w:rsidRDefault="003A6133" w:rsidP="003A6133">
      <w:pPr>
        <w:jc w:val="center"/>
        <w:rPr>
          <w:b/>
          <w:bCs/>
          <w:sz w:val="28"/>
          <w:szCs w:val="28"/>
          <w:u w:val="single"/>
        </w:rPr>
      </w:pPr>
      <w:r>
        <w:rPr>
          <w:sz w:val="24"/>
          <w:szCs w:val="24"/>
        </w:rPr>
        <w:t>Gesammelte Diagramme aller Art, sowie Designspezifikationen</w:t>
      </w:r>
      <w:r w:rsidR="005B000C">
        <w:rPr>
          <w:b/>
          <w:bCs/>
          <w:sz w:val="28"/>
          <w:szCs w:val="28"/>
          <w:u w:val="single"/>
        </w:rPr>
        <w:br w:type="page"/>
      </w:r>
    </w:p>
    <w:p w:rsidR="007322FB" w:rsidRPr="007322FB" w:rsidRDefault="007322FB" w:rsidP="007322FB">
      <w:pPr>
        <w:rPr>
          <w:b/>
          <w:bCs/>
          <w:sz w:val="28"/>
          <w:szCs w:val="28"/>
          <w:u w:val="single"/>
        </w:rPr>
      </w:pPr>
      <w:r w:rsidRPr="007322FB">
        <w:rPr>
          <w:b/>
          <w:bCs/>
          <w:sz w:val="28"/>
          <w:szCs w:val="28"/>
          <w:u w:val="single"/>
        </w:rPr>
        <w:lastRenderedPageBreak/>
        <w:t>Sequenzdiagramme</w:t>
      </w:r>
    </w:p>
    <w:p w:rsidR="007322FB" w:rsidRPr="007322FB" w:rsidRDefault="007322FB" w:rsidP="007322FB">
      <w:pPr>
        <w:rPr>
          <w:b/>
          <w:bCs/>
        </w:rPr>
      </w:pPr>
      <w:proofErr w:type="spellStart"/>
      <w:r w:rsidRPr="007322FB">
        <w:rPr>
          <w:b/>
          <w:bCs/>
        </w:rPr>
        <w:t>PenTool</w:t>
      </w:r>
      <w:proofErr w:type="spellEnd"/>
    </w:p>
    <w:p w:rsidR="007322FB" w:rsidRDefault="007322FB" w:rsidP="007322FB">
      <w:pPr>
        <w:rPr>
          <w:b/>
          <w:bCs/>
        </w:rPr>
        <w:sectPr w:rsidR="007322FB"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 w:rsidRPr="007322FB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79D3A58">
            <wp:simplePos x="0" y="0"/>
            <wp:positionH relativeFrom="margin">
              <wp:align>left</wp:align>
            </wp:positionH>
            <wp:positionV relativeFrom="paragraph">
              <wp:posOffset>5071745</wp:posOffset>
            </wp:positionV>
            <wp:extent cx="4685030" cy="3248025"/>
            <wp:effectExtent l="0" t="0" r="0" b="0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quenzdiagram-PlainTool.sv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22FB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4686300" cy="4792713"/>
            <wp:effectExtent l="0" t="0" r="0" b="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quenzdiagram-PenTool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792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322FB">
        <w:rPr>
          <w:b/>
          <w:bCs/>
        </w:rPr>
        <w:t>PlainToo</w:t>
      </w:r>
      <w:r w:rsidR="008B4D6B">
        <w:rPr>
          <w:b/>
          <w:bCs/>
        </w:rPr>
        <w:t>l</w:t>
      </w:r>
      <w:proofErr w:type="spellEnd"/>
    </w:p>
    <w:p w:rsidR="008B4D6B" w:rsidRPr="008B4D6B" w:rsidRDefault="008B4D6B" w:rsidP="007322FB">
      <w:pPr>
        <w:rPr>
          <w:b/>
          <w:bCs/>
          <w:sz w:val="26"/>
          <w:szCs w:val="26"/>
          <w:u w:val="single"/>
        </w:rPr>
        <w:sectPr w:rsidR="008B4D6B" w:rsidRPr="008B4D6B" w:rsidSect="007322FB">
          <w:pgSz w:w="16838" w:h="11906" w:orient="landscape"/>
          <w:pgMar w:top="1417" w:right="1134" w:bottom="1417" w:left="1417" w:header="708" w:footer="708" w:gutter="0"/>
          <w:cols w:space="708"/>
          <w:docGrid w:linePitch="360"/>
        </w:sectPr>
      </w:pPr>
      <w:r w:rsidRPr="008B4D6B">
        <w:rPr>
          <w:b/>
          <w:bCs/>
          <w:noProof/>
          <w:sz w:val="26"/>
          <w:szCs w:val="26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7210CE42" wp14:editId="09C5BC35">
            <wp:simplePos x="0" y="0"/>
            <wp:positionH relativeFrom="margin">
              <wp:posOffset>176530</wp:posOffset>
            </wp:positionH>
            <wp:positionV relativeFrom="paragraph">
              <wp:posOffset>338455</wp:posOffset>
            </wp:positionV>
            <wp:extent cx="8505825" cy="5808841"/>
            <wp:effectExtent l="0" t="0" r="0" b="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ML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5825" cy="5808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4D6B">
        <w:rPr>
          <w:b/>
          <w:bCs/>
          <w:sz w:val="26"/>
          <w:szCs w:val="26"/>
          <w:u w:val="single"/>
        </w:rPr>
        <w:t>UML</w:t>
      </w:r>
      <w:r>
        <w:rPr>
          <w:b/>
          <w:bCs/>
          <w:sz w:val="26"/>
          <w:szCs w:val="26"/>
          <w:u w:val="single"/>
        </w:rPr>
        <w:t>-Diagramm</w:t>
      </w:r>
    </w:p>
    <w:p w:rsidR="008B4D6B" w:rsidRDefault="008B4D6B" w:rsidP="008B4D6B">
      <w:pPr>
        <w:jc w:val="both"/>
        <w:rPr>
          <w:b/>
          <w:bCs/>
          <w:sz w:val="26"/>
          <w:szCs w:val="2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544F8CD" wp14:editId="32099110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5270500" cy="9072245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_Case_1.sv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6"/>
          <w:szCs w:val="26"/>
          <w:u w:val="single"/>
        </w:rPr>
        <w:t>Use-Case-Diagramme</w:t>
      </w:r>
    </w:p>
    <w:p w:rsidR="008B4D6B" w:rsidRPr="008B4D6B" w:rsidRDefault="008B4D6B" w:rsidP="008B4D6B">
      <w:pPr>
        <w:jc w:val="both"/>
        <w:rPr>
          <w:b/>
          <w:bCs/>
        </w:rPr>
      </w:pPr>
      <w:r>
        <w:rPr>
          <w:b/>
          <w:bCs/>
          <w:sz w:val="26"/>
          <w:szCs w:val="26"/>
        </w:rPr>
        <w:t>Gesamtprogramm</w:t>
      </w:r>
    </w:p>
    <w:p w:rsidR="008B4D6B" w:rsidRDefault="008B4D6B">
      <w:r>
        <w:br w:type="page"/>
      </w:r>
    </w:p>
    <w:p w:rsidR="008B4D6B" w:rsidRPr="008B4D6B" w:rsidRDefault="008B4D6B" w:rsidP="008B4D6B">
      <w:pPr>
        <w:jc w:val="both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74BADBE" wp14:editId="6D552019">
            <wp:simplePos x="0" y="0"/>
            <wp:positionH relativeFrom="margin">
              <wp:align>left</wp:align>
            </wp:positionH>
            <wp:positionV relativeFrom="paragraph">
              <wp:posOffset>443230</wp:posOffset>
            </wp:positionV>
            <wp:extent cx="5143500" cy="4953000"/>
            <wp:effectExtent l="0" t="0" r="0" b="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_Case_2.sv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6"/>
          <w:szCs w:val="26"/>
        </w:rPr>
        <w:t>Kreis-Tool</w:t>
      </w:r>
    </w:p>
    <w:p w:rsidR="008B4D6B" w:rsidRDefault="008B4D6B"/>
    <w:p w:rsidR="008B4D6B" w:rsidRDefault="008B4D6B">
      <w:r>
        <w:br w:type="page"/>
      </w:r>
    </w:p>
    <w:p w:rsidR="00E87221" w:rsidRDefault="008B4D6B" w:rsidP="007322FB">
      <w:pPr>
        <w:rPr>
          <w:noProof/>
        </w:rPr>
      </w:pPr>
      <w:r>
        <w:rPr>
          <w:b/>
          <w:bCs/>
          <w:sz w:val="26"/>
          <w:szCs w:val="26"/>
          <w:u w:val="single"/>
        </w:rPr>
        <w:lastRenderedPageBreak/>
        <w:t>Zustandsdiagramme</w:t>
      </w:r>
      <w:r>
        <w:rPr>
          <w:noProof/>
        </w:rPr>
        <w:t xml:space="preserve"> </w:t>
      </w:r>
    </w:p>
    <w:p w:rsidR="008B4D6B" w:rsidRDefault="008B4D6B" w:rsidP="008B4D6B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Tool</w:t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499745</wp:posOffset>
            </wp:positionV>
            <wp:extent cx="5760720" cy="2809875"/>
            <wp:effectExtent l="0" t="0" r="0" b="0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ustandsiagram-Tool.sv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6"/>
          <w:szCs w:val="26"/>
        </w:rPr>
        <w:t>infrastruktur</w:t>
      </w:r>
    </w:p>
    <w:p w:rsidR="008B4D6B" w:rsidRDefault="008B4D6B" w:rsidP="008B4D6B">
      <w:pPr>
        <w:jc w:val="both"/>
        <w:rPr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3319780</wp:posOffset>
            </wp:positionV>
            <wp:extent cx="5760720" cy="2842895"/>
            <wp:effectExtent l="0" t="0" r="0" b="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ustandsiagram-Layer-Color.sv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6"/>
          <w:szCs w:val="26"/>
        </w:rPr>
        <w:t>Layer-Color</w:t>
      </w:r>
    </w:p>
    <w:p w:rsidR="005B000C" w:rsidRDefault="005B000C">
      <w:r>
        <w:br w:type="page"/>
      </w:r>
    </w:p>
    <w:p w:rsidR="005B000C" w:rsidRDefault="005B000C" w:rsidP="005B000C">
      <w:pPr>
        <w:rPr>
          <w:noProof/>
        </w:rPr>
      </w:pPr>
      <w:proofErr w:type="spellStart"/>
      <w:r>
        <w:rPr>
          <w:b/>
          <w:bCs/>
          <w:sz w:val="26"/>
          <w:szCs w:val="26"/>
          <w:u w:val="single"/>
        </w:rPr>
        <w:lastRenderedPageBreak/>
        <w:t>Volere</w:t>
      </w:r>
      <w:proofErr w:type="spellEnd"/>
      <w:r>
        <w:rPr>
          <w:b/>
          <w:bCs/>
          <w:sz w:val="26"/>
          <w:szCs w:val="26"/>
          <w:u w:val="single"/>
        </w:rPr>
        <w:t xml:space="preserve"> Snow Cards</w:t>
      </w:r>
      <w:r>
        <w:rPr>
          <w:noProof/>
        </w:rPr>
        <w:t xml:space="preserve"> 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Req</w:t>
      </w:r>
      <w:proofErr w:type="spellEnd"/>
      <w:r>
        <w:t>-ID:</w:t>
      </w:r>
    </w:p>
    <w:p w:rsidR="005B000C" w:rsidRDefault="005B000C" w:rsidP="005B000C">
      <w:pPr>
        <w:spacing w:after="0" w:line="240" w:lineRule="auto"/>
        <w:jc w:val="both"/>
      </w:pPr>
      <w:r>
        <w:t xml:space="preserve">    0001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Req</w:t>
      </w:r>
      <w:proofErr w:type="spellEnd"/>
      <w:r>
        <w:t>-Type:</w:t>
      </w:r>
    </w:p>
    <w:p w:rsidR="005B000C" w:rsidRDefault="005B000C" w:rsidP="005B000C">
      <w:pPr>
        <w:spacing w:after="0" w:line="240" w:lineRule="auto"/>
        <w:jc w:val="both"/>
      </w:pPr>
      <w:r>
        <w:t xml:space="preserve">    Nicht-Funktional</w:t>
      </w:r>
    </w:p>
    <w:p w:rsidR="005B000C" w:rsidRDefault="005B000C" w:rsidP="005B000C">
      <w:pPr>
        <w:spacing w:after="0" w:line="240" w:lineRule="auto"/>
        <w:jc w:val="both"/>
      </w:pPr>
      <w:r>
        <w:t>Events/UCs:</w:t>
      </w:r>
    </w:p>
    <w:p w:rsidR="005B000C" w:rsidRDefault="005B000C" w:rsidP="005B000C">
      <w:pPr>
        <w:spacing w:after="0" w:line="240" w:lineRule="auto"/>
        <w:jc w:val="both"/>
      </w:pPr>
      <w:r>
        <w:t xml:space="preserve">    -Speicherung eines Bildes</w:t>
      </w:r>
    </w:p>
    <w:p w:rsidR="005B000C" w:rsidRDefault="005B000C" w:rsidP="005B000C">
      <w:pPr>
        <w:spacing w:after="0" w:line="240" w:lineRule="auto"/>
        <w:jc w:val="both"/>
      </w:pPr>
      <w:r>
        <w:t xml:space="preserve">    -Pixel wird mit einem Byte dargestellt</w:t>
      </w:r>
    </w:p>
    <w:p w:rsidR="005B000C" w:rsidRDefault="005B000C" w:rsidP="005B000C">
      <w:pPr>
        <w:spacing w:after="0" w:line="240" w:lineRule="auto"/>
        <w:jc w:val="both"/>
      </w:pPr>
      <w:r>
        <w:t xml:space="preserve">    -Overhead für Metainformationen erlaubt</w:t>
      </w:r>
    </w:p>
    <w:p w:rsidR="005B000C" w:rsidRDefault="005B000C" w:rsidP="005B000C">
      <w:pPr>
        <w:spacing w:after="0" w:line="240" w:lineRule="auto"/>
        <w:jc w:val="both"/>
      </w:pPr>
      <w:r>
        <w:t xml:space="preserve">    -Keine </w:t>
      </w:r>
      <w:proofErr w:type="spellStart"/>
      <w:r>
        <w:t>seperate</w:t>
      </w:r>
      <w:proofErr w:type="spellEnd"/>
      <w:r>
        <w:t xml:space="preserve"> Abhandlung von "</w:t>
      </w:r>
      <w:proofErr w:type="spellStart"/>
      <w:r>
        <w:t>RasterImage</w:t>
      </w:r>
      <w:proofErr w:type="spellEnd"/>
      <w:r>
        <w:t>" und "</w:t>
      </w:r>
      <w:proofErr w:type="spellStart"/>
      <w:r>
        <w:t>ShapedImage</w:t>
      </w:r>
      <w:proofErr w:type="spellEnd"/>
      <w:r>
        <w:t>"</w:t>
      </w:r>
    </w:p>
    <w:p w:rsidR="005B000C" w:rsidRDefault="005B000C" w:rsidP="005B000C">
      <w:pPr>
        <w:spacing w:after="0" w:line="240" w:lineRule="auto"/>
        <w:jc w:val="both"/>
      </w:pPr>
      <w:r>
        <w:t>Description:</w:t>
      </w:r>
    </w:p>
    <w:p w:rsidR="005B000C" w:rsidRDefault="005B000C" w:rsidP="005B000C">
      <w:pPr>
        <w:spacing w:after="0" w:line="240" w:lineRule="auto"/>
        <w:jc w:val="both"/>
      </w:pPr>
      <w:r>
        <w:t xml:space="preserve">    -Ein Bild wird mit maximal einem Byte pro Pixel kodiert</w:t>
      </w:r>
    </w:p>
    <w:p w:rsidR="005B000C" w:rsidRDefault="005B000C" w:rsidP="005B000C">
      <w:pPr>
        <w:spacing w:after="0" w:line="240" w:lineRule="auto"/>
        <w:jc w:val="both"/>
      </w:pPr>
      <w:r>
        <w:t xml:space="preserve">    -Codierungsmöglichkeit </w:t>
      </w:r>
      <w:proofErr w:type="gramStart"/>
      <w:r>
        <w:t>nach folgendem</w:t>
      </w:r>
      <w:proofErr w:type="gramEnd"/>
      <w:r>
        <w:t xml:space="preserve"> Schema: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-Alle binären Codierung werden einer Farbe zugeordnet -&gt; 2</w:t>
      </w:r>
      <w:proofErr w:type="gramStart"/>
      <w:r>
        <w:t>^(</w:t>
      </w:r>
      <w:proofErr w:type="gramEnd"/>
      <w:r>
        <w:t>8)-1 mögliche Farben + Transparenz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-Die Zuordnung der Farben erfolgt automatisch und wird ebenfalls in der exportierten Datei gespeichert</w:t>
      </w:r>
    </w:p>
    <w:p w:rsidR="005B000C" w:rsidRDefault="005B000C" w:rsidP="005B000C">
      <w:pPr>
        <w:spacing w:after="0" w:line="240" w:lineRule="auto"/>
        <w:jc w:val="both"/>
      </w:pPr>
      <w:r>
        <w:t xml:space="preserve">    -Die Umsetzung erfolgt mit dem </w:t>
      </w:r>
      <w:proofErr w:type="spellStart"/>
      <w:r>
        <w:t>Standart</w:t>
      </w:r>
      <w:proofErr w:type="spellEnd"/>
      <w:r>
        <w:t xml:space="preserve"> PNG8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Originator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Jonas Mucke</w:t>
      </w:r>
    </w:p>
    <w:p w:rsidR="005B000C" w:rsidRDefault="005B000C" w:rsidP="005B000C">
      <w:pPr>
        <w:spacing w:after="0" w:line="240" w:lineRule="auto"/>
        <w:jc w:val="both"/>
      </w:pPr>
      <w:r>
        <w:t xml:space="preserve">Fit </w:t>
      </w:r>
      <w:proofErr w:type="spellStart"/>
      <w:r>
        <w:t>Criterion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-Darstellung von mindestens 250 paarweise verschiedenen Farbstufen</w:t>
      </w:r>
    </w:p>
    <w:p w:rsidR="005B000C" w:rsidRDefault="005B000C" w:rsidP="005B000C">
      <w:pPr>
        <w:spacing w:after="0" w:line="240" w:lineRule="auto"/>
        <w:jc w:val="both"/>
      </w:pPr>
      <w:r>
        <w:t xml:space="preserve">    -Darstellung </w:t>
      </w:r>
      <w:proofErr w:type="gramStart"/>
      <w:r>
        <w:t>einen transparenten Bits</w:t>
      </w:r>
      <w:proofErr w:type="gramEnd"/>
      <w:r>
        <w:t xml:space="preserve"> (Alpha Kanal = 1)</w:t>
      </w:r>
    </w:p>
    <w:p w:rsidR="005B000C" w:rsidRDefault="005B000C" w:rsidP="005B000C">
      <w:pPr>
        <w:spacing w:after="0" w:line="240" w:lineRule="auto"/>
        <w:jc w:val="both"/>
      </w:pPr>
      <w:r>
        <w:t xml:space="preserve">    -Verarbeitungsmöglichkeit für 2^10 Pixel in unter 0.1 Sekunde beim Einlesen und Speichern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Priority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0</w:t>
      </w:r>
    </w:p>
    <w:p w:rsidR="005B000C" w:rsidRDefault="005B000C" w:rsidP="005B000C">
      <w:pPr>
        <w:spacing w:after="0" w:line="240" w:lineRule="auto"/>
        <w:jc w:val="both"/>
      </w:pPr>
      <w:r>
        <w:t>Support Material:</w:t>
      </w:r>
    </w:p>
    <w:p w:rsidR="005B000C" w:rsidRDefault="005B000C" w:rsidP="005B000C">
      <w:pPr>
        <w:spacing w:after="0" w:line="240" w:lineRule="auto"/>
        <w:jc w:val="both"/>
      </w:pPr>
      <w:r>
        <w:t xml:space="preserve">    Ubungsblat_01.pdf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Conflicts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History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-Erstellt am 30.10.2019, von Jonas Mucke</w:t>
      </w:r>
    </w:p>
    <w:p w:rsidR="005B000C" w:rsidRDefault="005B000C" w:rsidP="005B000C">
      <w:pPr>
        <w:spacing w:after="0" w:line="240" w:lineRule="auto"/>
        <w:jc w:val="both"/>
      </w:pPr>
      <w:r>
        <w:t xml:space="preserve">    -Aktualisiert am 17.12.2019, von Paul Norberger</w:t>
      </w:r>
    </w:p>
    <w:p w:rsidR="008B4D6B" w:rsidRDefault="005B000C" w:rsidP="005B000C">
      <w:pPr>
        <w:pBdr>
          <w:bottom w:val="single" w:sz="6" w:space="1" w:color="auto"/>
        </w:pBdr>
        <w:spacing w:after="0" w:line="240" w:lineRule="auto"/>
        <w:jc w:val="both"/>
      </w:pPr>
      <w:r>
        <w:t xml:space="preserve">    -Vollständig umgesetzt, Stand: </w:t>
      </w:r>
      <w:r>
        <w:t>16</w:t>
      </w:r>
      <w:r>
        <w:t>.01.2019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Req</w:t>
      </w:r>
      <w:proofErr w:type="spellEnd"/>
      <w:r>
        <w:t>-ID:</w:t>
      </w:r>
    </w:p>
    <w:p w:rsidR="005B000C" w:rsidRDefault="005B000C" w:rsidP="005B000C">
      <w:pPr>
        <w:spacing w:after="0" w:line="240" w:lineRule="auto"/>
        <w:jc w:val="both"/>
      </w:pPr>
      <w:r>
        <w:t xml:space="preserve">    0002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Req</w:t>
      </w:r>
      <w:proofErr w:type="spellEnd"/>
      <w:r>
        <w:t>-Type:</w:t>
      </w:r>
    </w:p>
    <w:p w:rsidR="005B000C" w:rsidRDefault="005B000C" w:rsidP="005B000C">
      <w:pPr>
        <w:spacing w:after="0" w:line="240" w:lineRule="auto"/>
        <w:jc w:val="both"/>
      </w:pPr>
      <w:r>
        <w:t xml:space="preserve">    Funktional</w:t>
      </w:r>
    </w:p>
    <w:p w:rsidR="005B000C" w:rsidRDefault="005B000C" w:rsidP="005B000C">
      <w:pPr>
        <w:spacing w:after="0" w:line="240" w:lineRule="auto"/>
        <w:jc w:val="both"/>
      </w:pPr>
      <w:r>
        <w:t>Events/UCs: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Bearbeitung des Bildes </w:t>
      </w:r>
      <w:proofErr w:type="gramStart"/>
      <w:r>
        <w:t>mit einer Betriebssystem</w:t>
      </w:r>
      <w:proofErr w:type="gramEnd"/>
      <w:r>
        <w:t xml:space="preserve"> unterstützen Eingabemöglichkeit, zum Beispiel Maus oder Stift</w:t>
      </w:r>
    </w:p>
    <w:p w:rsidR="005B000C" w:rsidRDefault="005B000C" w:rsidP="005B000C">
      <w:pPr>
        <w:spacing w:after="0" w:line="240" w:lineRule="auto"/>
        <w:jc w:val="both"/>
      </w:pPr>
      <w:r>
        <w:t xml:space="preserve">    - Bearbeitung mittels verschiedener Zeichen-Tools</w:t>
      </w:r>
    </w:p>
    <w:p w:rsidR="005B000C" w:rsidRDefault="005B000C" w:rsidP="005B000C">
      <w:pPr>
        <w:spacing w:after="0" w:line="240" w:lineRule="auto"/>
        <w:jc w:val="both"/>
      </w:pPr>
      <w:r>
        <w:t xml:space="preserve">    - Freiwählbare Farbe aus dem möglichen Farbbereich</w:t>
      </w:r>
    </w:p>
    <w:p w:rsidR="005B000C" w:rsidRDefault="005B000C" w:rsidP="005B000C">
      <w:pPr>
        <w:spacing w:after="0" w:line="240" w:lineRule="auto"/>
        <w:jc w:val="both"/>
      </w:pPr>
      <w:r>
        <w:t>Description: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Ein Farbwert, auch Transparent, welcher durch die genutzte Codierung (siehe Req_0001) darstellbar sein. Dies soll mittels Tools</w:t>
      </w:r>
    </w:p>
    <w:p w:rsidR="005B000C" w:rsidRDefault="005B000C" w:rsidP="005B000C">
      <w:pPr>
        <w:spacing w:after="0" w:line="240" w:lineRule="auto"/>
        <w:jc w:val="both"/>
      </w:pPr>
      <w:r>
        <w:t xml:space="preserve">      gesetzt werden können, wobei diese spezifizieren was "gesetzt" bedeutet.</w:t>
      </w:r>
    </w:p>
    <w:p w:rsidR="005B000C" w:rsidRDefault="005B000C" w:rsidP="005B000C">
      <w:pPr>
        <w:spacing w:after="0" w:line="240" w:lineRule="auto"/>
        <w:jc w:val="both"/>
      </w:pPr>
      <w:r>
        <w:t xml:space="preserve">    - Tools: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Pinsel: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- Der Pinsel ist ein Tool, welches um seinen Mittelpunkt alles in einem gewissen Pixelradius einfärbt.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Der Pixelradius geht dabei von 1-Pixel bis zu 10-Pixel.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Forms: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- Kreis: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Das Tool Kreis, soll es ermöglichen einen Kreis in einer gewählten Farbe aufzuspannen.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Dabei wird am Mittelpunkt angesetzt und dann zu einem beliebigen Punkt auf dem Kreis gezogen, die restlichen Punkte werden dann</w:t>
      </w:r>
    </w:p>
    <w:p w:rsidR="005B000C" w:rsidRDefault="005B000C" w:rsidP="005B000C">
      <w:pPr>
        <w:spacing w:after="0" w:line="240" w:lineRule="auto"/>
        <w:jc w:val="both"/>
      </w:pPr>
      <w:r>
        <w:lastRenderedPageBreak/>
        <w:t xml:space="preserve">                mit </w:t>
      </w:r>
      <w:proofErr w:type="gramStart"/>
      <w:r>
        <w:t>dem selben</w:t>
      </w:r>
      <w:proofErr w:type="gramEnd"/>
      <w:r>
        <w:t xml:space="preserve"> Radius gefunden.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Das Rechteck besitzt 2 Farbattribute, den Rand und die Füllung. Der Rand kann </w:t>
      </w:r>
      <w:proofErr w:type="spellStart"/>
      <w:r>
        <w:t>im</w:t>
      </w:r>
      <w:proofErr w:type="spellEnd"/>
      <w:r>
        <w:t xml:space="preserve"> Bezug auf Breite und Farbe eingestellt werden.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Die Füllung ist innerhalb der Fläche, welche vom Rand aufgespannt wird, und kann </w:t>
      </w:r>
      <w:proofErr w:type="spellStart"/>
      <w:r>
        <w:t>im</w:t>
      </w:r>
      <w:proofErr w:type="spellEnd"/>
      <w:r>
        <w:t xml:space="preserve"> Bezug auf die Farbe und die Transparenz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eingestellt werden.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- Linie: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Das Tool Formen (Linie), soll es einem ermöglichen eine Linie in der gewählten Farbe zwischen 2 Punkten zu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ziehen. Dabei wird am ersten Punkt angesetzt und zum Zielpunkt gezogen, dabei verändert sich die Linie live.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Sobald das Eingabegerät </w:t>
      </w:r>
      <w:proofErr w:type="spellStart"/>
      <w:r>
        <w:t>getogglet</w:t>
      </w:r>
      <w:proofErr w:type="spellEnd"/>
      <w:r>
        <w:t xml:space="preserve"> wird, so wird die aktuelle Stelle als Endpunkt angenommen. Zwischen 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Start und Endpunkt wird die Linie gezeichnet.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Es existieren verschiedene Linien-Formen: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    -durchgezogene Linie (eine Linie ohne Lücken)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    -gestrichelte Linie (auf der Linie werden nur Striche in regelmäßigen Abständen gezeichnet)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    -gepunktete Linie (auf der Linie wird punktweise zwischen Farbig und Transparent alterniert)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Die Linie kann mittels dem Breite-Attribut verändert werden (Breite zwischen 1 und 10 Pixel)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- Rechteck: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Das Tool Formen (Rechteck), soll es einem ermöglichen ein Rechteck in ein einer gewählten Farbe aufzuspannen.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Dabei wird am ersten Punkt angesetzt und zum Zielpunkt gezogen. Dabei verändert sich das Rechteck live.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Sobald das Eingabegerät </w:t>
      </w:r>
      <w:proofErr w:type="spellStart"/>
      <w:r>
        <w:t>getogglet</w:t>
      </w:r>
      <w:proofErr w:type="spellEnd"/>
      <w:r>
        <w:t xml:space="preserve"> wird, so wird die aktuelle Stelle als Endpunkt angenommen. Zwischen Start und Endpunkt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wird das Rechteck aufgespannt.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Das Rechteck besitzt 2 Farbattribute, den Rand und die Füllung. Der Rand ist um das Rechteck gesetzt und kann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</w:t>
      </w:r>
      <w:proofErr w:type="spellStart"/>
      <w:r>
        <w:t>im</w:t>
      </w:r>
      <w:proofErr w:type="spellEnd"/>
      <w:r>
        <w:t xml:space="preserve"> Bezug auf Breite und Farbe eingestellt werden. Die Füllung ist innerhalb der Fläche, welche vom Rand aufgespannt wird,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    und kann </w:t>
      </w:r>
      <w:proofErr w:type="spellStart"/>
      <w:r>
        <w:t>im</w:t>
      </w:r>
      <w:proofErr w:type="spellEnd"/>
      <w:r>
        <w:t xml:space="preserve"> Bezug auf die Farbe und die Transparenz eingestellt werden.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</w:t>
      </w:r>
      <w:proofErr w:type="spellStart"/>
      <w:r>
        <w:t>FloodFill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- Das </w:t>
      </w:r>
      <w:proofErr w:type="spellStart"/>
      <w:r>
        <w:t>Floodfill</w:t>
      </w:r>
      <w:proofErr w:type="spellEnd"/>
      <w:r>
        <w:t xml:space="preserve"> Tool, bei diesem wird ein Pixel ausgewählt. Alle Pixel die mit diesem Pixel in einer Äquivalenzklasse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</w:t>
      </w:r>
      <w:proofErr w:type="spellStart"/>
      <w:r>
        <w:t>im</w:t>
      </w:r>
      <w:proofErr w:type="spellEnd"/>
      <w:r>
        <w:t xml:space="preserve"> Bezug auf Farbe und Nachbarschafts-Relation stehen, werden in die gewählte Farbe eingefärbt.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Einfarbig:</w:t>
      </w:r>
    </w:p>
    <w:p w:rsidR="005B000C" w:rsidRDefault="005B000C" w:rsidP="005B000C">
      <w:pPr>
        <w:spacing w:after="0" w:line="240" w:lineRule="auto"/>
        <w:jc w:val="both"/>
      </w:pPr>
      <w:r>
        <w:t xml:space="preserve">            - Das Einfarbig Tool färbt das gesamte Bild in die gewählte Farbe ein.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Originator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Jonas Mucke</w:t>
      </w:r>
    </w:p>
    <w:p w:rsidR="005B000C" w:rsidRDefault="005B000C" w:rsidP="005B000C">
      <w:pPr>
        <w:spacing w:after="0" w:line="240" w:lineRule="auto"/>
        <w:jc w:val="both"/>
      </w:pPr>
      <w:r>
        <w:t xml:space="preserve">Fit </w:t>
      </w:r>
      <w:proofErr w:type="spellStart"/>
      <w:r>
        <w:t>Criterion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-Das Setzten eines Pixels, in einer beliebigen Farbe, funktioniert in 99,9% in unter 0.01 </w:t>
      </w:r>
      <w:proofErr w:type="spellStart"/>
      <w:r>
        <w:t>Sekundens</w:t>
      </w:r>
      <w:proofErr w:type="spellEnd"/>
      <w:r>
        <w:t xml:space="preserve"> auf Referenzsystem</w:t>
      </w:r>
    </w:p>
    <w:p w:rsidR="005B000C" w:rsidRDefault="005B000C" w:rsidP="005B000C">
      <w:pPr>
        <w:spacing w:after="0" w:line="240" w:lineRule="auto"/>
        <w:jc w:val="both"/>
      </w:pPr>
      <w:r>
        <w:t xml:space="preserve">    -Der Vollständige </w:t>
      </w:r>
      <w:proofErr w:type="spellStart"/>
      <w:r>
        <w:t>Farbbreich</w:t>
      </w:r>
      <w:proofErr w:type="spellEnd"/>
      <w:r>
        <w:t xml:space="preserve"> ist frei wählbar</w:t>
      </w:r>
    </w:p>
    <w:p w:rsidR="005B000C" w:rsidRDefault="005B000C" w:rsidP="005B000C">
      <w:pPr>
        <w:spacing w:after="0" w:line="240" w:lineRule="auto"/>
        <w:jc w:val="both"/>
      </w:pPr>
      <w:r>
        <w:t xml:space="preserve">    -Es müssen mindestens 3 Tools benutzbar sein, das bedeutet eine 99,9% richtiges Verhalten in unter 0.1 Sekunden auf Referenzsystem</w:t>
      </w:r>
    </w:p>
    <w:p w:rsidR="005B000C" w:rsidRDefault="005B000C" w:rsidP="005B000C">
      <w:pPr>
        <w:spacing w:after="0" w:line="240" w:lineRule="auto"/>
        <w:jc w:val="both"/>
      </w:pPr>
      <w:r>
        <w:t xml:space="preserve">    -Tools besitzen in 100% der Fälle das gewünschte Verhalten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Priority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100</w:t>
      </w:r>
    </w:p>
    <w:p w:rsidR="005B000C" w:rsidRDefault="005B000C" w:rsidP="005B000C">
      <w:pPr>
        <w:spacing w:after="0" w:line="240" w:lineRule="auto"/>
        <w:jc w:val="both"/>
      </w:pPr>
      <w:r>
        <w:t>Support Material:</w:t>
      </w:r>
    </w:p>
    <w:p w:rsidR="005B000C" w:rsidRDefault="005B000C" w:rsidP="005B000C">
      <w:pPr>
        <w:spacing w:after="0" w:line="240" w:lineRule="auto"/>
        <w:jc w:val="both"/>
      </w:pPr>
      <w:r>
        <w:t xml:space="preserve">    Ubungsblat_01.pdf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Conflicts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Keine bekannten Konflikte, Stand: 16.01.2019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History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Erstellt am 30.10.2019 um 22:10, von Jonas Mucke</w:t>
      </w:r>
    </w:p>
    <w:p w:rsidR="005B000C" w:rsidRDefault="005B000C" w:rsidP="005B000C">
      <w:pPr>
        <w:spacing w:after="0" w:line="240" w:lineRule="auto"/>
        <w:jc w:val="both"/>
      </w:pPr>
      <w:r>
        <w:lastRenderedPageBreak/>
        <w:t xml:space="preserve">    - Aktualisiert am 17.12.2019, von Paul Norberger</w:t>
      </w:r>
    </w:p>
    <w:p w:rsidR="005B000C" w:rsidRDefault="005B000C" w:rsidP="005B000C">
      <w:pPr>
        <w:spacing w:after="0" w:line="240" w:lineRule="auto"/>
        <w:jc w:val="both"/>
      </w:pPr>
      <w:r>
        <w:t xml:space="preserve">    - Aktualisiert am 16.01.2019, von Paul Norberger, </w:t>
      </w:r>
      <w:proofErr w:type="spellStart"/>
      <w:r>
        <w:t>Gradiations</w:t>
      </w:r>
      <w:proofErr w:type="spellEnd"/>
      <w:r>
        <w:t xml:space="preserve">-Tool, </w:t>
      </w:r>
      <w:proofErr w:type="spellStart"/>
      <w:r>
        <w:t>Cuttool</w:t>
      </w:r>
      <w:proofErr w:type="spellEnd"/>
      <w:r>
        <w:t>, Selektionstool, Korrekturtool</w:t>
      </w:r>
    </w:p>
    <w:p w:rsidR="005B000C" w:rsidRDefault="005B000C" w:rsidP="005B000C">
      <w:pPr>
        <w:spacing w:after="0" w:line="240" w:lineRule="auto"/>
        <w:jc w:val="both"/>
      </w:pPr>
      <w:r>
        <w:t xml:space="preserve">      wurde gestrichen</w:t>
      </w:r>
    </w:p>
    <w:p w:rsidR="005B000C" w:rsidRDefault="005B000C" w:rsidP="005B000C">
      <w:pPr>
        <w:pBdr>
          <w:bottom w:val="single" w:sz="6" w:space="1" w:color="auto"/>
        </w:pBdr>
        <w:spacing w:after="0" w:line="240" w:lineRule="auto"/>
        <w:jc w:val="both"/>
      </w:pPr>
      <w:r>
        <w:t xml:space="preserve">    - Vollständig umgesetzt, Stand: 06.02.2020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Req</w:t>
      </w:r>
      <w:proofErr w:type="spellEnd"/>
      <w:r>
        <w:t>-ID:</w:t>
      </w:r>
    </w:p>
    <w:p w:rsidR="005B000C" w:rsidRDefault="005B000C" w:rsidP="005B000C">
      <w:pPr>
        <w:spacing w:after="0" w:line="240" w:lineRule="auto"/>
        <w:jc w:val="both"/>
      </w:pPr>
      <w:r>
        <w:t xml:space="preserve">    0003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Req</w:t>
      </w:r>
      <w:proofErr w:type="spellEnd"/>
      <w:r>
        <w:t>-Type:</w:t>
      </w:r>
    </w:p>
    <w:p w:rsidR="005B000C" w:rsidRDefault="005B000C" w:rsidP="005B000C">
      <w:pPr>
        <w:spacing w:after="0" w:line="240" w:lineRule="auto"/>
        <w:jc w:val="both"/>
      </w:pPr>
      <w:r>
        <w:t xml:space="preserve">    Nicht-Funktional</w:t>
      </w:r>
    </w:p>
    <w:p w:rsidR="005B000C" w:rsidRDefault="005B000C" w:rsidP="005B000C">
      <w:pPr>
        <w:spacing w:after="0" w:line="240" w:lineRule="auto"/>
        <w:jc w:val="both"/>
      </w:pPr>
      <w:r>
        <w:t>Events/UCs: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Selbsterklärendes &amp; geordnetes User Interface</w:t>
      </w:r>
    </w:p>
    <w:p w:rsidR="005B000C" w:rsidRDefault="005B000C" w:rsidP="005B000C">
      <w:pPr>
        <w:spacing w:after="0" w:line="240" w:lineRule="auto"/>
        <w:jc w:val="both"/>
      </w:pPr>
      <w:r>
        <w:t>Description: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Verständliches &amp; gewohntes Design der Benutzeroberfläche</w:t>
      </w:r>
    </w:p>
    <w:p w:rsidR="005B000C" w:rsidRDefault="005B000C" w:rsidP="005B000C">
      <w:pPr>
        <w:spacing w:after="0" w:line="240" w:lineRule="auto"/>
        <w:jc w:val="both"/>
      </w:pPr>
      <w:r>
        <w:t xml:space="preserve">    - Ähnlichkeit zu bewährten UIs, wie </w:t>
      </w:r>
      <w:proofErr w:type="gramStart"/>
      <w:r>
        <w:t>die beliebter Software</w:t>
      </w:r>
      <w:proofErr w:type="gramEnd"/>
      <w:r>
        <w:t xml:space="preserve"> (Gimp, Photoshop...)</w:t>
      </w:r>
    </w:p>
    <w:p w:rsidR="005B000C" w:rsidRDefault="005B000C" w:rsidP="005B000C">
      <w:pPr>
        <w:spacing w:after="0" w:line="240" w:lineRule="auto"/>
        <w:jc w:val="both"/>
      </w:pPr>
      <w:r>
        <w:t xml:space="preserve">    - Toolleiste, die Icons für die einzelnen Tools beinhaltet und logisch in </w:t>
      </w:r>
      <w:proofErr w:type="spellStart"/>
      <w:r>
        <w:t>seperate</w:t>
      </w:r>
      <w:proofErr w:type="spellEnd"/>
      <w:r>
        <w:t xml:space="preserve"> Abschnitte eingeteilt ist</w:t>
      </w:r>
    </w:p>
    <w:p w:rsidR="005B000C" w:rsidRDefault="005B000C" w:rsidP="005B000C">
      <w:pPr>
        <w:spacing w:after="0" w:line="240" w:lineRule="auto"/>
        <w:jc w:val="both"/>
      </w:pPr>
      <w:r>
        <w:t xml:space="preserve">    - Toolleiste als Block, der sich je nach Tool ändert auf einer linken Seite des Canvas</w:t>
      </w:r>
    </w:p>
    <w:p w:rsidR="005B000C" w:rsidRDefault="005B000C" w:rsidP="005B000C">
      <w:pPr>
        <w:spacing w:after="0" w:line="240" w:lineRule="auto"/>
        <w:jc w:val="both"/>
      </w:pPr>
      <w:r>
        <w:t xml:space="preserve">    - Ein </w:t>
      </w:r>
      <w:proofErr w:type="spellStart"/>
      <w:r>
        <w:t>Layer"stack</w:t>
      </w:r>
      <w:proofErr w:type="spellEnd"/>
      <w:r>
        <w:t xml:space="preserve">", der kleine </w:t>
      </w:r>
      <w:proofErr w:type="spellStart"/>
      <w:r>
        <w:t>Previewbilder</w:t>
      </w:r>
      <w:proofErr w:type="spellEnd"/>
      <w:r>
        <w:t xml:space="preserve"> der einzelnen Ebenen beinhaltet und das Verändern der Reihenfolge, sowie das Löschen &amp; Erstellen von </w:t>
      </w:r>
      <w:proofErr w:type="spellStart"/>
      <w:r>
        <w:t>Layern</w:t>
      </w:r>
      <w:proofErr w:type="spellEnd"/>
      <w:r>
        <w:t xml:space="preserve"> erlaubt.</w:t>
      </w:r>
    </w:p>
    <w:p w:rsidR="005B000C" w:rsidRDefault="005B000C" w:rsidP="005B000C">
      <w:pPr>
        <w:spacing w:after="0" w:line="240" w:lineRule="auto"/>
        <w:jc w:val="both"/>
      </w:pPr>
      <w:r>
        <w:t xml:space="preserve">    - Ein großer, zentraler Canvas, der die Bearbeitung ermöglicht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Originator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Paul Norberger</w:t>
      </w:r>
    </w:p>
    <w:p w:rsidR="005B000C" w:rsidRDefault="005B000C" w:rsidP="005B000C">
      <w:pPr>
        <w:spacing w:after="0" w:line="240" w:lineRule="auto"/>
        <w:jc w:val="both"/>
      </w:pPr>
      <w:r>
        <w:t xml:space="preserve">Fit </w:t>
      </w:r>
      <w:proofErr w:type="spellStart"/>
      <w:r>
        <w:t>Criterion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Testgruppe von 3 Personen, die das Programm zuvor noch nie benutzt haben, stellen keine Fragen über die </w:t>
      </w:r>
      <w:proofErr w:type="spellStart"/>
      <w:r>
        <w:t>Benutzerobefläche</w:t>
      </w:r>
      <w:proofErr w:type="spellEnd"/>
      <w:r>
        <w:t xml:space="preserve"> nach einigen Minuten Ausprobieren. </w:t>
      </w:r>
    </w:p>
    <w:p w:rsidR="005B000C" w:rsidRDefault="005B000C" w:rsidP="005B000C">
      <w:pPr>
        <w:spacing w:after="0" w:line="240" w:lineRule="auto"/>
        <w:jc w:val="both"/>
      </w:pPr>
      <w:r>
        <w:t xml:space="preserve">    - Kunde, der das neue Interface noch nie benutzt hat, hat keine größeren Schwierigkeiten damit zurecht zu kommen.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Priority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20</w:t>
      </w:r>
    </w:p>
    <w:p w:rsidR="005B000C" w:rsidRDefault="005B000C" w:rsidP="005B000C">
      <w:pPr>
        <w:spacing w:after="0" w:line="240" w:lineRule="auto"/>
        <w:jc w:val="both"/>
      </w:pPr>
      <w:r>
        <w:t>Support Material:</w:t>
      </w:r>
    </w:p>
    <w:p w:rsidR="005B000C" w:rsidRDefault="005B000C" w:rsidP="005B000C">
      <w:pPr>
        <w:spacing w:after="0" w:line="240" w:lineRule="auto"/>
        <w:jc w:val="both"/>
      </w:pPr>
      <w:r>
        <w:t xml:space="preserve">    Ubungsblat_01.pdf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Conflicts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Keine bekannten Konflikte, Stand: 16.01.2019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History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Erstellt am 17.12.2019</w:t>
      </w:r>
    </w:p>
    <w:p w:rsidR="005B000C" w:rsidRDefault="005B000C" w:rsidP="005B000C">
      <w:pPr>
        <w:spacing w:after="0" w:line="240" w:lineRule="auto"/>
        <w:jc w:val="both"/>
      </w:pPr>
      <w:r>
        <w:t xml:space="preserve">    - Aktualisiert am 16.01.2019</w:t>
      </w:r>
    </w:p>
    <w:p w:rsidR="005B000C" w:rsidRDefault="005B000C" w:rsidP="005B000C">
      <w:pPr>
        <w:pBdr>
          <w:bottom w:val="single" w:sz="6" w:space="1" w:color="auto"/>
        </w:pBdr>
        <w:spacing w:after="0" w:line="240" w:lineRule="auto"/>
        <w:jc w:val="both"/>
      </w:pPr>
      <w:r>
        <w:t xml:space="preserve">    - Vollständig umsetzt, Stand: 06.02.2020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Req</w:t>
      </w:r>
      <w:proofErr w:type="spellEnd"/>
      <w:r>
        <w:t>-ID:</w:t>
      </w:r>
    </w:p>
    <w:p w:rsidR="005B000C" w:rsidRDefault="005B000C" w:rsidP="005B000C">
      <w:pPr>
        <w:spacing w:after="0" w:line="240" w:lineRule="auto"/>
        <w:jc w:val="both"/>
      </w:pPr>
      <w:r>
        <w:t xml:space="preserve">    0004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Req</w:t>
      </w:r>
      <w:proofErr w:type="spellEnd"/>
      <w:r>
        <w:t>-Type:</w:t>
      </w:r>
    </w:p>
    <w:p w:rsidR="005B000C" w:rsidRDefault="005B000C" w:rsidP="005B000C">
      <w:pPr>
        <w:spacing w:after="0" w:line="240" w:lineRule="auto"/>
        <w:jc w:val="both"/>
      </w:pPr>
      <w:r>
        <w:t xml:space="preserve">    Funktional</w:t>
      </w:r>
    </w:p>
    <w:p w:rsidR="005B000C" w:rsidRDefault="005B000C" w:rsidP="005B000C">
      <w:pPr>
        <w:spacing w:after="0" w:line="240" w:lineRule="auto"/>
        <w:jc w:val="both"/>
      </w:pPr>
      <w:r>
        <w:t>Events/UCs: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Erstellen eines Raster </w:t>
      </w:r>
      <w:proofErr w:type="spellStart"/>
      <w:r>
        <w:t>Layers</w:t>
      </w:r>
      <w:proofErr w:type="spellEnd"/>
    </w:p>
    <w:p w:rsidR="005B000C" w:rsidRDefault="005B000C" w:rsidP="005B000C">
      <w:pPr>
        <w:spacing w:after="0" w:line="240" w:lineRule="auto"/>
        <w:jc w:val="both"/>
      </w:pPr>
      <w:r>
        <w:t xml:space="preserve">    - Erstellen eines </w:t>
      </w:r>
      <w:proofErr w:type="spellStart"/>
      <w:r>
        <w:t>Shaped</w:t>
      </w:r>
      <w:proofErr w:type="spellEnd"/>
      <w:r>
        <w:t xml:space="preserve"> </w:t>
      </w:r>
      <w:proofErr w:type="spellStart"/>
      <w:r>
        <w:t>Layers</w:t>
      </w:r>
      <w:proofErr w:type="spellEnd"/>
      <w:r>
        <w:t xml:space="preserve"> mit Polygonfunktion</w:t>
      </w:r>
    </w:p>
    <w:p w:rsidR="005B000C" w:rsidRDefault="005B000C" w:rsidP="005B000C">
      <w:pPr>
        <w:spacing w:after="0" w:line="240" w:lineRule="auto"/>
        <w:jc w:val="both"/>
      </w:pPr>
      <w:r>
        <w:t xml:space="preserve">    - Veränderung der Anordnung der Layer</w:t>
      </w:r>
    </w:p>
    <w:p w:rsidR="005B000C" w:rsidRDefault="005B000C" w:rsidP="005B000C">
      <w:pPr>
        <w:spacing w:after="0" w:line="240" w:lineRule="auto"/>
        <w:jc w:val="both"/>
      </w:pPr>
      <w:r>
        <w:t xml:space="preserve">    - Verschieben der Layer innerhalb des Canvas</w:t>
      </w:r>
    </w:p>
    <w:p w:rsidR="005B000C" w:rsidRDefault="005B000C" w:rsidP="005B000C">
      <w:pPr>
        <w:spacing w:after="0" w:line="240" w:lineRule="auto"/>
        <w:jc w:val="both"/>
      </w:pPr>
      <w:r>
        <w:t>Description: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</w:t>
      </w:r>
      <w:proofErr w:type="spellStart"/>
      <w:r>
        <w:t>Layerstruktur</w:t>
      </w:r>
      <w:proofErr w:type="spellEnd"/>
      <w:r>
        <w:t xml:space="preserve"> ist prinzipiell eine Art Array, jeder Layer hat eine Position in der Reihe und hält eigene Pixeldaten</w:t>
      </w:r>
    </w:p>
    <w:p w:rsidR="005B000C" w:rsidRDefault="005B000C" w:rsidP="005B000C">
      <w:pPr>
        <w:spacing w:after="0" w:line="240" w:lineRule="auto"/>
        <w:jc w:val="both"/>
      </w:pPr>
      <w:r>
        <w:t xml:space="preserve">    - Es gibt einen aktiven Layer, der selektiert und geändert werden kann</w:t>
      </w:r>
    </w:p>
    <w:p w:rsidR="005B000C" w:rsidRDefault="005B000C" w:rsidP="005B000C">
      <w:pPr>
        <w:spacing w:after="0" w:line="240" w:lineRule="auto"/>
        <w:jc w:val="both"/>
      </w:pPr>
      <w:r>
        <w:t xml:space="preserve">    - Der aktive Layer kann bearbeitet werden, während andere Layer dabei keine Beachtung finden</w:t>
      </w:r>
    </w:p>
    <w:p w:rsidR="005B000C" w:rsidRDefault="005B000C" w:rsidP="005B000C">
      <w:pPr>
        <w:spacing w:after="0" w:line="240" w:lineRule="auto"/>
        <w:jc w:val="both"/>
      </w:pPr>
      <w:r>
        <w:t xml:space="preserve">    - Wird ein Tool verwendet wird eine Vorschau auf einem temporären Layer angezeigt, welche dann nach unten mit dem Layer</w:t>
      </w:r>
    </w:p>
    <w:p w:rsidR="005B000C" w:rsidRDefault="005B000C" w:rsidP="005B000C">
      <w:pPr>
        <w:spacing w:after="0" w:line="240" w:lineRule="auto"/>
        <w:jc w:val="both"/>
      </w:pPr>
      <w:r>
        <w:t xml:space="preserve">      vereinigt wird, wenn die Änderung übernommen wird, Während dieses Prozesses kann die Bearbeitung auch abgebrochen werden.</w:t>
      </w:r>
    </w:p>
    <w:p w:rsidR="005B000C" w:rsidRDefault="005B000C" w:rsidP="005B000C">
      <w:pPr>
        <w:spacing w:after="0" w:line="240" w:lineRule="auto"/>
        <w:jc w:val="both"/>
      </w:pPr>
      <w:r>
        <w:t xml:space="preserve">      In diesem Fall wird die Änderung nicht auf die darunterliegende Ebene übernommen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Originator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r>
        <w:lastRenderedPageBreak/>
        <w:t xml:space="preserve">    Paul Norberger</w:t>
      </w:r>
    </w:p>
    <w:p w:rsidR="005B000C" w:rsidRDefault="005B000C" w:rsidP="005B000C">
      <w:pPr>
        <w:spacing w:after="0" w:line="240" w:lineRule="auto"/>
        <w:jc w:val="both"/>
      </w:pPr>
      <w:r>
        <w:t xml:space="preserve">Fit </w:t>
      </w:r>
      <w:proofErr w:type="spellStart"/>
      <w:r>
        <w:t>Criterion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Bis zu 10 Layer gleichzeitig bearbeitbar und durchwechselbar</w:t>
      </w:r>
    </w:p>
    <w:p w:rsidR="005B000C" w:rsidRDefault="005B000C" w:rsidP="005B000C">
      <w:pPr>
        <w:spacing w:after="0" w:line="240" w:lineRule="auto"/>
        <w:jc w:val="both"/>
      </w:pPr>
      <w:r>
        <w:t xml:space="preserve">    - Entfernte Layer können entfernt werden</w:t>
      </w:r>
    </w:p>
    <w:p w:rsidR="005B000C" w:rsidRDefault="005B000C" w:rsidP="005B000C">
      <w:pPr>
        <w:spacing w:after="0" w:line="240" w:lineRule="auto"/>
        <w:jc w:val="both"/>
      </w:pPr>
      <w:r>
        <w:t xml:space="preserve">    - Layer können in beliebiger Reihenfolge angeordnet und erstellt werden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Priority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0</w:t>
      </w:r>
    </w:p>
    <w:p w:rsidR="005B000C" w:rsidRDefault="005B000C" w:rsidP="005B000C">
      <w:pPr>
        <w:spacing w:after="0" w:line="240" w:lineRule="auto"/>
        <w:jc w:val="both"/>
      </w:pPr>
      <w:r>
        <w:t>Support Material:</w:t>
      </w:r>
    </w:p>
    <w:p w:rsidR="005B000C" w:rsidRDefault="005B000C" w:rsidP="005B000C">
      <w:pPr>
        <w:spacing w:after="0" w:line="240" w:lineRule="auto"/>
        <w:jc w:val="both"/>
      </w:pPr>
      <w:r>
        <w:t xml:space="preserve">    Ubungsblat_01.pdf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Conflicts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Keine bekannten Konflikte, Stand: 16.01.2020</w:t>
      </w:r>
    </w:p>
    <w:p w:rsidR="005B000C" w:rsidRDefault="005B000C" w:rsidP="005B000C">
      <w:pPr>
        <w:spacing w:after="0" w:line="240" w:lineRule="auto"/>
        <w:jc w:val="both"/>
      </w:pPr>
      <w:proofErr w:type="spellStart"/>
      <w:r>
        <w:t>History</w:t>
      </w:r>
      <w:proofErr w:type="spellEnd"/>
      <w:r>
        <w:t>:</w:t>
      </w:r>
    </w:p>
    <w:p w:rsidR="005B000C" w:rsidRDefault="005B000C" w:rsidP="005B000C">
      <w:pPr>
        <w:spacing w:after="0" w:line="240" w:lineRule="auto"/>
        <w:jc w:val="both"/>
      </w:pPr>
      <w:r>
        <w:t xml:space="preserve">    - Erstellt am 16.01.2020</w:t>
      </w:r>
    </w:p>
    <w:p w:rsidR="005B000C" w:rsidRDefault="005B000C" w:rsidP="005B000C">
      <w:pPr>
        <w:spacing w:after="0" w:line="240" w:lineRule="auto"/>
        <w:jc w:val="both"/>
      </w:pPr>
      <w:r>
        <w:t xml:space="preserve">    - Vollständig implementiert, Stand: 16.01.2020</w:t>
      </w:r>
    </w:p>
    <w:p w:rsidR="005B000C" w:rsidRDefault="005B000C">
      <w:r>
        <w:br w:type="page"/>
      </w:r>
    </w:p>
    <w:p w:rsidR="005B000C" w:rsidRDefault="005B000C" w:rsidP="005B000C">
      <w:pPr>
        <w:rPr>
          <w:noProof/>
        </w:rPr>
      </w:pPr>
      <w:r>
        <w:rPr>
          <w:b/>
          <w:bCs/>
          <w:sz w:val="26"/>
          <w:szCs w:val="26"/>
          <w:u w:val="single"/>
        </w:rPr>
        <w:lastRenderedPageBreak/>
        <w:t>CRC-Karten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524"/>
        <w:gridCol w:w="3538"/>
      </w:tblGrid>
      <w:tr w:rsidR="005B000C" w:rsidTr="00BA29EA">
        <w:trPr>
          <w:trHeight w:val="567"/>
        </w:trPr>
        <w:tc>
          <w:tcPr>
            <w:tcW w:w="9062" w:type="dxa"/>
            <w:gridSpan w:val="2"/>
            <w:vAlign w:val="center"/>
          </w:tcPr>
          <w:p w:rsidR="005B000C" w:rsidRPr="008E34F5" w:rsidRDefault="005B000C" w:rsidP="00BA29EA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E34F5">
              <w:rPr>
                <w:b/>
                <w:bCs/>
                <w:sz w:val="28"/>
                <w:szCs w:val="28"/>
              </w:rPr>
              <w:t>IntelliImage</w:t>
            </w:r>
            <w:proofErr w:type="spellEnd"/>
          </w:p>
        </w:tc>
      </w:tr>
      <w:tr w:rsidR="005B000C" w:rsidTr="00BA29EA">
        <w:tc>
          <w:tcPr>
            <w:tcW w:w="5524" w:type="dxa"/>
          </w:tcPr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Speichert Pixeldaten des Bildes</w:t>
            </w:r>
          </w:p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Enthält Funktionen zur Bearbeitung der Pixeldaten, wie dem Zeichnen einer Linie, eines Pixels oder zum </w:t>
            </w:r>
            <w:proofErr w:type="spellStart"/>
            <w:r>
              <w:rPr>
                <w:sz w:val="28"/>
                <w:szCs w:val="28"/>
              </w:rPr>
              <w:t>FloodFill</w:t>
            </w:r>
            <w:proofErr w:type="spellEnd"/>
            <w:r>
              <w:rPr>
                <w:sz w:val="28"/>
                <w:szCs w:val="28"/>
              </w:rPr>
              <w:t>, die die Tools verwenden</w:t>
            </w:r>
          </w:p>
        </w:tc>
        <w:tc>
          <w:tcPr>
            <w:tcW w:w="3538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8E34F5">
              <w:rPr>
                <w:sz w:val="28"/>
                <w:szCs w:val="28"/>
              </w:rPr>
              <w:t>IntelliRasterImage</w:t>
            </w:r>
            <w:proofErr w:type="spellEnd"/>
          </w:p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8E34F5">
              <w:rPr>
                <w:sz w:val="28"/>
                <w:szCs w:val="28"/>
              </w:rPr>
              <w:t>IntelliShapedImage</w:t>
            </w:r>
            <w:proofErr w:type="spellEnd"/>
          </w:p>
        </w:tc>
      </w:tr>
    </w:tbl>
    <w:p w:rsidR="005B000C" w:rsidRDefault="005B000C" w:rsidP="005B000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524"/>
        <w:gridCol w:w="3538"/>
      </w:tblGrid>
      <w:tr w:rsidR="005B000C" w:rsidRPr="008E34F5" w:rsidTr="00BA29EA">
        <w:trPr>
          <w:trHeight w:val="567"/>
        </w:trPr>
        <w:tc>
          <w:tcPr>
            <w:tcW w:w="9062" w:type="dxa"/>
            <w:gridSpan w:val="2"/>
            <w:vAlign w:val="center"/>
          </w:tcPr>
          <w:p w:rsidR="005B000C" w:rsidRPr="008E34F5" w:rsidRDefault="005B000C" w:rsidP="00BA29EA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E34F5">
              <w:rPr>
                <w:b/>
                <w:bCs/>
                <w:sz w:val="28"/>
                <w:szCs w:val="28"/>
              </w:rPr>
              <w:t>Intelli</w:t>
            </w:r>
            <w:r>
              <w:rPr>
                <w:b/>
                <w:bCs/>
                <w:sz w:val="28"/>
                <w:szCs w:val="28"/>
              </w:rPr>
              <w:t>Tool</w:t>
            </w:r>
            <w:proofErr w:type="spellEnd"/>
          </w:p>
        </w:tc>
      </w:tr>
      <w:tr w:rsidR="005B000C" w:rsidRPr="008E34F5" w:rsidTr="00BA29EA">
        <w:tc>
          <w:tcPr>
            <w:tcW w:w="5524" w:type="dxa"/>
          </w:tcPr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Speichert Referenz zu </w:t>
            </w:r>
            <w:proofErr w:type="spellStart"/>
            <w:r>
              <w:rPr>
                <w:sz w:val="28"/>
                <w:szCs w:val="28"/>
              </w:rPr>
              <w:t>IntelliColorPicker</w:t>
            </w:r>
            <w:proofErr w:type="spellEnd"/>
          </w:p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Speichert Referenz zur </w:t>
            </w:r>
            <w:proofErr w:type="spellStart"/>
            <w:r>
              <w:rPr>
                <w:sz w:val="28"/>
                <w:szCs w:val="28"/>
              </w:rPr>
              <w:t>PaintingArea</w:t>
            </w:r>
            <w:proofErr w:type="spellEnd"/>
          </w:p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Speichert Referenz zur aktuell aktiven Ebene (</w:t>
            </w:r>
            <w:proofErr w:type="spellStart"/>
            <w:r>
              <w:rPr>
                <w:sz w:val="28"/>
                <w:szCs w:val="28"/>
              </w:rPr>
              <w:t>LayerObject</w:t>
            </w:r>
            <w:proofErr w:type="spellEnd"/>
            <w:r>
              <w:rPr>
                <w:sz w:val="28"/>
                <w:szCs w:val="28"/>
              </w:rPr>
              <w:t>) und einer internen Ebene darüber, die zur Vorschau verwendeter Tooländerungen benutzt wird und nach Beendigung der Änderung mit dem Aktiven Layer getauscht wird</w:t>
            </w:r>
          </w:p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Beinhaltet abstrakte Methoden zum Handling von Mausklicks, Mausradscrolling und </w:t>
            </w:r>
            <w:proofErr w:type="gramStart"/>
            <w:r>
              <w:rPr>
                <w:sz w:val="28"/>
                <w:szCs w:val="28"/>
              </w:rPr>
              <w:t>Mausbewegung</w:t>
            </w:r>
            <w:proofErr w:type="gramEnd"/>
            <w:r>
              <w:rPr>
                <w:sz w:val="28"/>
                <w:szCs w:val="28"/>
              </w:rPr>
              <w:t xml:space="preserve"> die von den Tools implementiert werden können</w:t>
            </w:r>
          </w:p>
        </w:tc>
        <w:tc>
          <w:tcPr>
            <w:tcW w:w="3538" w:type="dxa"/>
          </w:tcPr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8E34F5">
              <w:rPr>
                <w:sz w:val="28"/>
                <w:szCs w:val="28"/>
              </w:rPr>
              <w:t>Intelli</w:t>
            </w:r>
            <w:r>
              <w:rPr>
                <w:sz w:val="28"/>
                <w:szCs w:val="28"/>
              </w:rPr>
              <w:t>ToolCircle</w:t>
            </w:r>
            <w:proofErr w:type="spellEnd"/>
          </w:p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IntelliToolRectangle</w:t>
            </w:r>
            <w:proofErr w:type="spellEnd"/>
          </w:p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IntelliToolLine</w:t>
            </w:r>
            <w:proofErr w:type="spellEnd"/>
          </w:p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IntelliToolPlain</w:t>
            </w:r>
            <w:proofErr w:type="spellEnd"/>
          </w:p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IntelliToolFloodFill</w:t>
            </w:r>
            <w:proofErr w:type="spellEnd"/>
          </w:p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…</w:t>
            </w:r>
          </w:p>
        </w:tc>
      </w:tr>
    </w:tbl>
    <w:p w:rsidR="005B000C" w:rsidRDefault="005B000C" w:rsidP="005B000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524"/>
        <w:gridCol w:w="3538"/>
      </w:tblGrid>
      <w:tr w:rsidR="005B000C" w:rsidRPr="008E34F5" w:rsidTr="00BA29EA">
        <w:trPr>
          <w:trHeight w:val="567"/>
        </w:trPr>
        <w:tc>
          <w:tcPr>
            <w:tcW w:w="9062" w:type="dxa"/>
            <w:gridSpan w:val="2"/>
            <w:vAlign w:val="center"/>
          </w:tcPr>
          <w:p w:rsidR="005B000C" w:rsidRPr="008E34F5" w:rsidRDefault="005B000C" w:rsidP="00BA29EA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E34F5">
              <w:rPr>
                <w:b/>
                <w:bCs/>
                <w:sz w:val="28"/>
                <w:szCs w:val="28"/>
              </w:rPr>
              <w:t>Intelli</w:t>
            </w:r>
            <w:r>
              <w:rPr>
                <w:b/>
                <w:bCs/>
                <w:sz w:val="28"/>
                <w:szCs w:val="28"/>
              </w:rPr>
              <w:t>ToolCircle</w:t>
            </w:r>
            <w:proofErr w:type="spellEnd"/>
          </w:p>
        </w:tc>
      </w:tr>
      <w:tr w:rsidR="005B000C" w:rsidRPr="008E34F5" w:rsidTr="00BA29EA">
        <w:tc>
          <w:tcPr>
            <w:tcW w:w="5524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Implementiert das Zeichnen des Kreises um den zuerst festgelegten Mittelpunkt mit dem aufgezogenen Radius beim Loslassen der Maustaste</w:t>
            </w:r>
          </w:p>
        </w:tc>
        <w:tc>
          <w:tcPr>
            <w:tcW w:w="3538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8E34F5">
              <w:rPr>
                <w:sz w:val="28"/>
                <w:szCs w:val="28"/>
              </w:rPr>
              <w:t>Intelli</w:t>
            </w:r>
            <w:r>
              <w:rPr>
                <w:sz w:val="28"/>
                <w:szCs w:val="28"/>
              </w:rPr>
              <w:t>Tool</w:t>
            </w:r>
            <w:proofErr w:type="spellEnd"/>
          </w:p>
        </w:tc>
      </w:tr>
    </w:tbl>
    <w:p w:rsidR="005B000C" w:rsidRDefault="005B000C" w:rsidP="005B000C"/>
    <w:p w:rsidR="005B000C" w:rsidRDefault="005B000C" w:rsidP="005B000C">
      <w:r>
        <w:br w:type="page"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524"/>
        <w:gridCol w:w="3538"/>
      </w:tblGrid>
      <w:tr w:rsidR="005B000C" w:rsidRPr="008E34F5" w:rsidTr="00BA29EA">
        <w:trPr>
          <w:trHeight w:val="567"/>
        </w:trPr>
        <w:tc>
          <w:tcPr>
            <w:tcW w:w="9062" w:type="dxa"/>
            <w:gridSpan w:val="2"/>
            <w:vAlign w:val="center"/>
          </w:tcPr>
          <w:p w:rsidR="005B000C" w:rsidRPr="008E34F5" w:rsidRDefault="005B000C" w:rsidP="00BA29EA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E34F5">
              <w:rPr>
                <w:b/>
                <w:bCs/>
                <w:sz w:val="28"/>
                <w:szCs w:val="28"/>
              </w:rPr>
              <w:lastRenderedPageBreak/>
              <w:t>Intelli</w:t>
            </w:r>
            <w:r>
              <w:rPr>
                <w:b/>
                <w:bCs/>
                <w:sz w:val="28"/>
                <w:szCs w:val="28"/>
              </w:rPr>
              <w:t>ToolRectangle</w:t>
            </w:r>
            <w:proofErr w:type="spellEnd"/>
          </w:p>
        </w:tc>
      </w:tr>
      <w:tr w:rsidR="005B000C" w:rsidRPr="008E34F5" w:rsidTr="00BA29EA">
        <w:tc>
          <w:tcPr>
            <w:tcW w:w="5524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Implementiert das Zeichnen des Rechtecks vom zuerst festgelegten Anfangspunkt zum </w:t>
            </w:r>
            <w:proofErr w:type="spellStart"/>
            <w:r>
              <w:rPr>
                <w:sz w:val="28"/>
                <w:szCs w:val="28"/>
              </w:rPr>
              <w:t>Endpukt</w:t>
            </w:r>
            <w:proofErr w:type="spellEnd"/>
            <w:r>
              <w:rPr>
                <w:sz w:val="28"/>
                <w:szCs w:val="28"/>
              </w:rPr>
              <w:t xml:space="preserve"> beim Loslassen der Maustaste</w:t>
            </w:r>
          </w:p>
        </w:tc>
        <w:tc>
          <w:tcPr>
            <w:tcW w:w="3538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8E34F5">
              <w:rPr>
                <w:sz w:val="28"/>
                <w:szCs w:val="28"/>
              </w:rPr>
              <w:t>Intelli</w:t>
            </w:r>
            <w:r>
              <w:rPr>
                <w:sz w:val="28"/>
                <w:szCs w:val="28"/>
              </w:rPr>
              <w:t>Tool</w:t>
            </w:r>
            <w:proofErr w:type="spellEnd"/>
          </w:p>
        </w:tc>
      </w:tr>
    </w:tbl>
    <w:p w:rsidR="005B000C" w:rsidRDefault="005B000C" w:rsidP="005B000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524"/>
        <w:gridCol w:w="3538"/>
      </w:tblGrid>
      <w:tr w:rsidR="005B000C" w:rsidRPr="008E34F5" w:rsidTr="00BA29EA">
        <w:trPr>
          <w:trHeight w:val="567"/>
        </w:trPr>
        <w:tc>
          <w:tcPr>
            <w:tcW w:w="9062" w:type="dxa"/>
            <w:gridSpan w:val="2"/>
            <w:vAlign w:val="center"/>
          </w:tcPr>
          <w:p w:rsidR="005B000C" w:rsidRPr="008E34F5" w:rsidRDefault="005B000C" w:rsidP="00BA29EA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E34F5">
              <w:rPr>
                <w:b/>
                <w:bCs/>
                <w:sz w:val="28"/>
                <w:szCs w:val="28"/>
              </w:rPr>
              <w:t>Intelli</w:t>
            </w:r>
            <w:r>
              <w:rPr>
                <w:b/>
                <w:bCs/>
                <w:sz w:val="28"/>
                <w:szCs w:val="28"/>
              </w:rPr>
              <w:t>ToolPlain</w:t>
            </w:r>
            <w:proofErr w:type="spellEnd"/>
          </w:p>
        </w:tc>
      </w:tr>
      <w:tr w:rsidR="005B000C" w:rsidRPr="008E34F5" w:rsidTr="00BA29EA">
        <w:tc>
          <w:tcPr>
            <w:tcW w:w="5524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Implementiert das Färben des gesamten Canvas in der Hauptfarbe beim Loslassen des Klicks im Canvas</w:t>
            </w:r>
          </w:p>
        </w:tc>
        <w:tc>
          <w:tcPr>
            <w:tcW w:w="3538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8E34F5">
              <w:rPr>
                <w:sz w:val="28"/>
                <w:szCs w:val="28"/>
              </w:rPr>
              <w:t>Intelli</w:t>
            </w:r>
            <w:r>
              <w:rPr>
                <w:sz w:val="28"/>
                <w:szCs w:val="28"/>
              </w:rPr>
              <w:t>Tool</w:t>
            </w:r>
            <w:proofErr w:type="spellEnd"/>
          </w:p>
        </w:tc>
      </w:tr>
    </w:tbl>
    <w:p w:rsidR="005B000C" w:rsidRDefault="005B000C" w:rsidP="005B000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524"/>
        <w:gridCol w:w="3538"/>
      </w:tblGrid>
      <w:tr w:rsidR="005B000C" w:rsidRPr="008E34F5" w:rsidTr="00BA29EA">
        <w:trPr>
          <w:trHeight w:val="567"/>
        </w:trPr>
        <w:tc>
          <w:tcPr>
            <w:tcW w:w="9062" w:type="dxa"/>
            <w:gridSpan w:val="2"/>
            <w:vAlign w:val="center"/>
          </w:tcPr>
          <w:p w:rsidR="005B000C" w:rsidRPr="008E34F5" w:rsidRDefault="005B000C" w:rsidP="00BA29EA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E34F5">
              <w:rPr>
                <w:b/>
                <w:bCs/>
                <w:sz w:val="28"/>
                <w:szCs w:val="28"/>
              </w:rPr>
              <w:t>Intelli</w:t>
            </w:r>
            <w:r>
              <w:rPr>
                <w:b/>
                <w:bCs/>
                <w:sz w:val="28"/>
                <w:szCs w:val="28"/>
              </w:rPr>
              <w:t>ToolPen</w:t>
            </w:r>
            <w:proofErr w:type="spellEnd"/>
          </w:p>
        </w:tc>
      </w:tr>
      <w:tr w:rsidR="005B000C" w:rsidRPr="008E34F5" w:rsidTr="00BA29EA">
        <w:tc>
          <w:tcPr>
            <w:tcW w:w="5524" w:type="dxa"/>
          </w:tcPr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Implementiert das Zeichnen von Freihandlinien mit der Hauptfarbe und der spezifizierten Breite</w:t>
            </w:r>
          </w:p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Implementiert das Ändern der Breite mittels des </w:t>
            </w:r>
            <w:proofErr w:type="spellStart"/>
            <w:r>
              <w:rPr>
                <w:sz w:val="28"/>
                <w:szCs w:val="28"/>
              </w:rPr>
              <w:t>Mousewheelscrollings</w:t>
            </w:r>
            <w:proofErr w:type="spellEnd"/>
          </w:p>
        </w:tc>
        <w:tc>
          <w:tcPr>
            <w:tcW w:w="3538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8E34F5">
              <w:rPr>
                <w:sz w:val="28"/>
                <w:szCs w:val="28"/>
              </w:rPr>
              <w:t>Intelli</w:t>
            </w:r>
            <w:r>
              <w:rPr>
                <w:sz w:val="28"/>
                <w:szCs w:val="28"/>
              </w:rPr>
              <w:t>Tool</w:t>
            </w:r>
            <w:proofErr w:type="spellEnd"/>
          </w:p>
        </w:tc>
      </w:tr>
    </w:tbl>
    <w:p w:rsidR="005B000C" w:rsidRDefault="005B000C" w:rsidP="005B000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524"/>
        <w:gridCol w:w="3538"/>
      </w:tblGrid>
      <w:tr w:rsidR="005B000C" w:rsidRPr="008E34F5" w:rsidTr="00BA29EA">
        <w:trPr>
          <w:trHeight w:val="567"/>
        </w:trPr>
        <w:tc>
          <w:tcPr>
            <w:tcW w:w="9062" w:type="dxa"/>
            <w:gridSpan w:val="2"/>
            <w:vAlign w:val="center"/>
          </w:tcPr>
          <w:p w:rsidR="005B000C" w:rsidRPr="008E34F5" w:rsidRDefault="005B000C" w:rsidP="00BA29EA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E34F5">
              <w:rPr>
                <w:b/>
                <w:bCs/>
                <w:sz w:val="28"/>
                <w:szCs w:val="28"/>
              </w:rPr>
              <w:t>Intelli</w:t>
            </w:r>
            <w:r>
              <w:rPr>
                <w:b/>
                <w:bCs/>
                <w:sz w:val="28"/>
                <w:szCs w:val="28"/>
              </w:rPr>
              <w:t>ToolFloodFill</w:t>
            </w:r>
            <w:proofErr w:type="spellEnd"/>
          </w:p>
        </w:tc>
      </w:tr>
      <w:tr w:rsidR="005B000C" w:rsidRPr="008E34F5" w:rsidTr="00BA29EA">
        <w:tc>
          <w:tcPr>
            <w:tcW w:w="5524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Implementiert Breitensuche als Algorithmus zur Findung von Pixeln in </w:t>
            </w:r>
            <w:proofErr w:type="spellStart"/>
            <w:proofErr w:type="gramStart"/>
            <w:r>
              <w:rPr>
                <w:sz w:val="28"/>
                <w:szCs w:val="28"/>
              </w:rPr>
              <w:t>der selben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Äquivalenzklasse wie das Anfangspixel</w:t>
            </w:r>
          </w:p>
        </w:tc>
        <w:tc>
          <w:tcPr>
            <w:tcW w:w="3538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8E34F5">
              <w:rPr>
                <w:sz w:val="28"/>
                <w:szCs w:val="28"/>
              </w:rPr>
              <w:t>Intelli</w:t>
            </w:r>
            <w:r>
              <w:rPr>
                <w:sz w:val="28"/>
                <w:szCs w:val="28"/>
              </w:rPr>
              <w:t>Tool</w:t>
            </w:r>
            <w:proofErr w:type="spellEnd"/>
          </w:p>
        </w:tc>
      </w:tr>
    </w:tbl>
    <w:p w:rsidR="005B000C" w:rsidRDefault="005B000C" w:rsidP="005B000C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524"/>
        <w:gridCol w:w="3538"/>
      </w:tblGrid>
      <w:tr w:rsidR="005B000C" w:rsidRPr="008E34F5" w:rsidTr="00BA29EA">
        <w:trPr>
          <w:trHeight w:val="567"/>
        </w:trPr>
        <w:tc>
          <w:tcPr>
            <w:tcW w:w="9062" w:type="dxa"/>
            <w:gridSpan w:val="2"/>
            <w:vAlign w:val="center"/>
          </w:tcPr>
          <w:p w:rsidR="005B000C" w:rsidRPr="008E34F5" w:rsidRDefault="005B000C" w:rsidP="00BA29EA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E34F5">
              <w:rPr>
                <w:b/>
                <w:bCs/>
                <w:sz w:val="28"/>
                <w:szCs w:val="28"/>
              </w:rPr>
              <w:t>Intelli</w:t>
            </w:r>
            <w:r>
              <w:rPr>
                <w:b/>
                <w:bCs/>
                <w:sz w:val="28"/>
                <w:szCs w:val="28"/>
              </w:rPr>
              <w:t>ToolLine</w:t>
            </w:r>
            <w:proofErr w:type="spellEnd"/>
          </w:p>
        </w:tc>
      </w:tr>
      <w:tr w:rsidR="005B000C" w:rsidRPr="008E34F5" w:rsidTr="00BA29EA">
        <w:tc>
          <w:tcPr>
            <w:tcW w:w="5524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Implementiert das Zeichnen der Linie vom zuerst festgelegten Anfangspunkt zum </w:t>
            </w:r>
            <w:proofErr w:type="spellStart"/>
            <w:r>
              <w:rPr>
                <w:sz w:val="28"/>
                <w:szCs w:val="28"/>
              </w:rPr>
              <w:t>Endpukt</w:t>
            </w:r>
            <w:proofErr w:type="spellEnd"/>
            <w:r>
              <w:rPr>
                <w:sz w:val="28"/>
                <w:szCs w:val="28"/>
              </w:rPr>
              <w:t xml:space="preserve"> beim Loslassen der Maustaste</w:t>
            </w:r>
          </w:p>
        </w:tc>
        <w:tc>
          <w:tcPr>
            <w:tcW w:w="3538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8E34F5">
              <w:rPr>
                <w:sz w:val="28"/>
                <w:szCs w:val="28"/>
              </w:rPr>
              <w:t>Intelli</w:t>
            </w:r>
            <w:r>
              <w:rPr>
                <w:sz w:val="28"/>
                <w:szCs w:val="28"/>
              </w:rPr>
              <w:t>Tool</w:t>
            </w:r>
            <w:proofErr w:type="spellEnd"/>
          </w:p>
        </w:tc>
      </w:tr>
    </w:tbl>
    <w:p w:rsidR="005B000C" w:rsidRDefault="005B000C" w:rsidP="005B000C">
      <w:pPr>
        <w:tabs>
          <w:tab w:val="left" w:pos="3525"/>
        </w:tabs>
      </w:pPr>
    </w:p>
    <w:p w:rsidR="005B000C" w:rsidRDefault="005B000C" w:rsidP="005B000C">
      <w:r>
        <w:br w:type="page"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524"/>
        <w:gridCol w:w="3538"/>
      </w:tblGrid>
      <w:tr w:rsidR="005B000C" w:rsidRPr="008E34F5" w:rsidTr="00BA29EA">
        <w:trPr>
          <w:trHeight w:val="567"/>
        </w:trPr>
        <w:tc>
          <w:tcPr>
            <w:tcW w:w="9062" w:type="dxa"/>
            <w:gridSpan w:val="2"/>
            <w:vAlign w:val="center"/>
          </w:tcPr>
          <w:p w:rsidR="005B000C" w:rsidRPr="008E34F5" w:rsidRDefault="005B000C" w:rsidP="00BA29EA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E34F5">
              <w:rPr>
                <w:b/>
                <w:bCs/>
                <w:sz w:val="28"/>
                <w:szCs w:val="28"/>
              </w:rPr>
              <w:lastRenderedPageBreak/>
              <w:t>Intelli</w:t>
            </w:r>
            <w:r>
              <w:rPr>
                <w:b/>
                <w:bCs/>
                <w:sz w:val="28"/>
                <w:szCs w:val="28"/>
              </w:rPr>
              <w:t>ToolPolygon</w:t>
            </w:r>
            <w:proofErr w:type="spellEnd"/>
          </w:p>
        </w:tc>
      </w:tr>
      <w:tr w:rsidR="005B000C" w:rsidRPr="008E34F5" w:rsidTr="00BA29EA">
        <w:tc>
          <w:tcPr>
            <w:tcW w:w="5524" w:type="dxa"/>
          </w:tcPr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Implementiert das Zeichnen eines Polygons von, dass durch nacheinander angeklickte Punkte aufgespannt wird.</w:t>
            </w:r>
          </w:p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Wenn der festgelegte Punkt sehr nah am ersten Punkt ist, wird das Polygon fertiggestellt</w:t>
            </w:r>
          </w:p>
        </w:tc>
        <w:tc>
          <w:tcPr>
            <w:tcW w:w="3538" w:type="dxa"/>
          </w:tcPr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proofErr w:type="spellStart"/>
            <w:r w:rsidRPr="008E34F5">
              <w:rPr>
                <w:sz w:val="28"/>
                <w:szCs w:val="28"/>
              </w:rPr>
              <w:t>Intelli</w:t>
            </w:r>
            <w:r>
              <w:rPr>
                <w:sz w:val="28"/>
                <w:szCs w:val="28"/>
              </w:rPr>
              <w:t>Tool</w:t>
            </w:r>
            <w:proofErr w:type="spellEnd"/>
          </w:p>
        </w:tc>
      </w:tr>
    </w:tbl>
    <w:p w:rsidR="005B000C" w:rsidRDefault="005B000C" w:rsidP="005B000C">
      <w:pPr>
        <w:tabs>
          <w:tab w:val="left" w:pos="3525"/>
        </w:tabs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524"/>
        <w:gridCol w:w="3538"/>
      </w:tblGrid>
      <w:tr w:rsidR="005B000C" w:rsidRPr="008E34F5" w:rsidTr="00BA29EA">
        <w:trPr>
          <w:trHeight w:val="567"/>
        </w:trPr>
        <w:tc>
          <w:tcPr>
            <w:tcW w:w="9062" w:type="dxa"/>
            <w:gridSpan w:val="2"/>
            <w:vAlign w:val="center"/>
          </w:tcPr>
          <w:p w:rsidR="005B000C" w:rsidRPr="008E34F5" w:rsidRDefault="005B000C" w:rsidP="00BA29EA">
            <w:pPr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8E34F5">
              <w:rPr>
                <w:b/>
                <w:bCs/>
                <w:sz w:val="28"/>
                <w:szCs w:val="28"/>
              </w:rPr>
              <w:t>Intelli</w:t>
            </w:r>
            <w:r>
              <w:rPr>
                <w:b/>
                <w:bCs/>
                <w:sz w:val="28"/>
                <w:szCs w:val="28"/>
              </w:rPr>
              <w:t>ToolColorpicker</w:t>
            </w:r>
            <w:proofErr w:type="spellEnd"/>
          </w:p>
        </w:tc>
      </w:tr>
      <w:tr w:rsidR="005B000C" w:rsidRPr="008E34F5" w:rsidTr="00BA29EA">
        <w:tc>
          <w:tcPr>
            <w:tcW w:w="5524" w:type="dxa"/>
          </w:tcPr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Implementiert das Auswählen von Haupt- und Sekundärfarbe</w:t>
            </w:r>
          </w:p>
          <w:p w:rsidR="005B000C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Speichert Haupt- und Sekundärfarbe</w:t>
            </w:r>
          </w:p>
          <w:p w:rsidR="005B000C" w:rsidRPr="008E34F5" w:rsidRDefault="005B000C" w:rsidP="00BA29EA">
            <w:pPr>
              <w:pStyle w:val="Listenabsatz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Erlaubt das Öffnen einer Farbpalette zum Auswählen der beiden Farben</w:t>
            </w:r>
          </w:p>
        </w:tc>
        <w:tc>
          <w:tcPr>
            <w:tcW w:w="3538" w:type="dxa"/>
          </w:tcPr>
          <w:p w:rsidR="005B000C" w:rsidRPr="00DE5F4F" w:rsidRDefault="005B000C" w:rsidP="00BA29EA">
            <w:pPr>
              <w:ind w:left="113"/>
              <w:rPr>
                <w:sz w:val="28"/>
                <w:szCs w:val="28"/>
              </w:rPr>
            </w:pPr>
          </w:p>
        </w:tc>
      </w:tr>
    </w:tbl>
    <w:p w:rsidR="005B000C" w:rsidRDefault="005B000C" w:rsidP="005B000C">
      <w:pPr>
        <w:tabs>
          <w:tab w:val="left" w:pos="3525"/>
        </w:tabs>
      </w:pPr>
    </w:p>
    <w:p w:rsidR="005B000C" w:rsidRDefault="005B000C" w:rsidP="005B000C">
      <w:pPr>
        <w:spacing w:after="0" w:line="240" w:lineRule="auto"/>
        <w:jc w:val="both"/>
      </w:pPr>
    </w:p>
    <w:sectPr w:rsidR="005B000C" w:rsidSect="008B4D6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765E75"/>
    <w:multiLevelType w:val="hybridMultilevel"/>
    <w:tmpl w:val="3E0A56A0"/>
    <w:lvl w:ilvl="0" w:tplc="FE78D0C8">
      <w:start w:val="1"/>
      <w:numFmt w:val="bullet"/>
      <w:suff w:val="space"/>
      <w:lvlText w:val=""/>
      <w:lvlJc w:val="left"/>
      <w:pPr>
        <w:ind w:left="454" w:hanging="341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27F"/>
    <w:rsid w:val="003A6133"/>
    <w:rsid w:val="005B000C"/>
    <w:rsid w:val="007322FB"/>
    <w:rsid w:val="008B4D6B"/>
    <w:rsid w:val="0092427F"/>
    <w:rsid w:val="00E87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B5DF7"/>
  <w15:chartTrackingRefBased/>
  <w15:docId w15:val="{4B2E9D7E-1991-4880-9E68-2937D669A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de-DE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sid w:val="005B000C"/>
  </w:style>
  <w:style w:type="paragraph" w:styleId="berschrift1">
    <w:name w:val="heading 1"/>
    <w:basedOn w:val="Standard"/>
    <w:next w:val="Standard"/>
    <w:link w:val="berschrift1Zchn"/>
    <w:uiPriority w:val="9"/>
    <w:qFormat/>
    <w:rsid w:val="005B000C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5B000C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B000C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B000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B00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B00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B00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B000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B000C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5B00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5B000C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5B00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5B000C"/>
    <w:rPr>
      <w:rFonts w:asciiTheme="majorHAnsi" w:eastAsiaTheme="majorEastAsia" w:hAnsiTheme="majorHAnsi" w:cstheme="majorBidi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B000C"/>
    <w:rPr>
      <w:rFonts w:asciiTheme="majorHAnsi" w:eastAsiaTheme="majorEastAsia" w:hAnsiTheme="majorHAnsi" w:cstheme="majorBidi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B000C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B000C"/>
    <w:rPr>
      <w:rFonts w:asciiTheme="majorHAnsi" w:eastAsiaTheme="majorEastAsia" w:hAnsiTheme="majorHAnsi" w:cstheme="majorBidi"/>
      <w:sz w:val="28"/>
      <w:szCs w:val="28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B000C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B000C"/>
    <w:rPr>
      <w:rFonts w:asciiTheme="majorHAnsi" w:eastAsiaTheme="majorEastAsia" w:hAnsiTheme="majorHAnsi" w:cstheme="majorBidi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B000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B000C"/>
    <w:rPr>
      <w:b/>
      <w:bCs/>
      <w:i/>
      <w:iCs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5B000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5B000C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elZchn">
    <w:name w:val="Titel Zchn"/>
    <w:basedOn w:val="Absatz-Standardschriftart"/>
    <w:link w:val="Titel"/>
    <w:uiPriority w:val="10"/>
    <w:rsid w:val="005B000C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B000C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B000C"/>
    <w:rPr>
      <w:color w:val="44546A" w:themeColor="text2"/>
      <w:sz w:val="28"/>
      <w:szCs w:val="28"/>
    </w:rPr>
  </w:style>
  <w:style w:type="character" w:styleId="Fett">
    <w:name w:val="Strong"/>
    <w:basedOn w:val="Absatz-Standardschriftart"/>
    <w:uiPriority w:val="22"/>
    <w:qFormat/>
    <w:rsid w:val="005B000C"/>
    <w:rPr>
      <w:b/>
      <w:bCs/>
    </w:rPr>
  </w:style>
  <w:style w:type="character" w:styleId="Hervorhebung">
    <w:name w:val="Emphasis"/>
    <w:basedOn w:val="Absatz-Standardschriftart"/>
    <w:uiPriority w:val="20"/>
    <w:qFormat/>
    <w:rsid w:val="005B000C"/>
    <w:rPr>
      <w:i/>
      <w:iCs/>
      <w:color w:val="000000" w:themeColor="text1"/>
    </w:rPr>
  </w:style>
  <w:style w:type="paragraph" w:styleId="KeinLeerraum">
    <w:name w:val="No Spacing"/>
    <w:uiPriority w:val="1"/>
    <w:qFormat/>
    <w:rsid w:val="005B000C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5B000C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5B000C"/>
    <w:rPr>
      <w:i/>
      <w:iCs/>
      <w:color w:val="7B7B7B" w:themeColor="accent3" w:themeShade="BF"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B000C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B000C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chwacheHervorhebung">
    <w:name w:val="Subtle Emphasis"/>
    <w:basedOn w:val="Absatz-Standardschriftart"/>
    <w:uiPriority w:val="19"/>
    <w:qFormat/>
    <w:rsid w:val="005B000C"/>
    <w:rPr>
      <w:i/>
      <w:iCs/>
      <w:color w:val="595959" w:themeColor="text1" w:themeTint="A6"/>
    </w:rPr>
  </w:style>
  <w:style w:type="character" w:styleId="IntensiveHervorhebung">
    <w:name w:val="Intense Emphasis"/>
    <w:basedOn w:val="Absatz-Standardschriftart"/>
    <w:uiPriority w:val="21"/>
    <w:qFormat/>
    <w:rsid w:val="005B000C"/>
    <w:rPr>
      <w:b/>
      <w:bCs/>
      <w:i/>
      <w:iCs/>
      <w:color w:val="auto"/>
    </w:rPr>
  </w:style>
  <w:style w:type="character" w:styleId="SchwacherVerweis">
    <w:name w:val="Subtle Reference"/>
    <w:basedOn w:val="Absatz-Standardschriftart"/>
    <w:uiPriority w:val="31"/>
    <w:qFormat/>
    <w:rsid w:val="005B000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5B000C"/>
    <w:rPr>
      <w:b/>
      <w:bCs/>
      <w:caps w:val="0"/>
      <w:smallCaps/>
      <w:color w:val="auto"/>
      <w:spacing w:val="0"/>
      <w:u w:val="single"/>
    </w:rPr>
  </w:style>
  <w:style w:type="character" w:styleId="Buchtitel">
    <w:name w:val="Book Title"/>
    <w:basedOn w:val="Absatz-Standardschriftart"/>
    <w:uiPriority w:val="33"/>
    <w:qFormat/>
    <w:rsid w:val="005B000C"/>
    <w:rPr>
      <w:b/>
      <w:bCs/>
      <w:caps w:val="0"/>
      <w:smallCaps/>
      <w:spacing w:val="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B000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4B789-6CAE-4FAC-BC63-61F96F0B9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1434</Words>
  <Characters>9036</Characters>
  <Application>Microsoft Office Word</Application>
  <DocSecurity>0</DocSecurity>
  <Lines>75</Lines>
  <Paragraphs>20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Norberger</dc:creator>
  <cp:keywords/>
  <dc:description/>
  <cp:lastModifiedBy>Paul Norberger</cp:lastModifiedBy>
  <cp:revision>3</cp:revision>
  <dcterms:created xsi:type="dcterms:W3CDTF">2020-02-06T13:26:00Z</dcterms:created>
  <dcterms:modified xsi:type="dcterms:W3CDTF">2020-02-06T14:02:00Z</dcterms:modified>
</cp:coreProperties>
</file>