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pPr>
      <w:r>
        <w:rPr>
          <w:rFonts w:ascii="Arial;Helvetica;sans-serif" w:hAnsi="Arial;Helvetica;sans-serif"/>
          <w:b w:val="false"/>
          <w:i w:val="false"/>
          <w:caps w:val="false"/>
          <w:smallCaps w:val="false"/>
          <w:color w:val="222222"/>
          <w:spacing w:val="0"/>
          <w:sz w:val="24"/>
        </w:rPr>
        <w:t xml:space="preserve">Elección de la ONG:  </w:t>
      </w:r>
    </w:p>
    <w:p>
      <w:pPr>
        <w:pStyle w:val="Normal"/>
        <w:widowControl/>
        <w:bidi w:val="0"/>
        <w:ind w:left="0" w:right="0" w:hanging="0"/>
        <w:jc w:val="left"/>
        <w:rPr/>
      </w:pPr>
      <w:r>
        <w:rPr>
          <w:rFonts w:ascii="Arial;Helvetica;sans-serif" w:hAnsi="Arial;Helvetica;sans-serif"/>
          <w:b w:val="false"/>
          <w:i w:val="false"/>
          <w:caps w:val="false"/>
          <w:smallCaps w:val="false"/>
          <w:color w:val="222222"/>
          <w:spacing w:val="0"/>
          <w:sz w:val="24"/>
        </w:rPr>
        <w:tab/>
        <w:t>CULTIVADORES TERAPEUTICOS DE LA COSTA DEL RIO URUGUAY</w:t>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xml:space="preserve">Investigación conceptual y gráfica de la ONG elegida: </w:t>
      </w:r>
    </w:p>
    <w:p>
      <w:pPr>
        <w:pStyle w:val="Normal"/>
        <w:widowControl/>
        <w:numPr>
          <w:ilvl w:val="0"/>
          <w:numId w:val="1"/>
        </w:numPr>
        <w:bidi w:val="0"/>
        <w:jc w:val="left"/>
        <w:rPr/>
      </w:pPr>
      <w:r>
        <w:rPr>
          <w:rFonts w:ascii="Arial;Helvetica;sans-serif" w:hAnsi="Arial;Helvetica;sans-serif"/>
          <w:b w:val="false"/>
          <w:i w:val="false"/>
          <w:caps w:val="false"/>
          <w:smallCaps w:val="false"/>
          <w:color w:val="222222"/>
          <w:spacing w:val="0"/>
          <w:sz w:val="24"/>
        </w:rPr>
        <w:t>Agrupacion dedicada a la promoción del autocultivo y auticultivadores solidarios para compartir información y saberes sobre el cannabis</w:t>
      </w:r>
    </w:p>
    <w:p>
      <w:pPr>
        <w:pStyle w:val="Normal"/>
        <w:widowControl/>
        <w:numPr>
          <w:ilvl w:val="0"/>
          <w:numId w:val="1"/>
        </w:numPr>
        <w:bidi w:val="0"/>
        <w:jc w:val="left"/>
        <w:rPr/>
      </w:pPr>
      <w:r>
        <w:rPr>
          <w:rFonts w:ascii="Arial;Helvetica;sans-serif" w:hAnsi="Arial;Helvetica;sans-serif"/>
          <w:b w:val="false"/>
          <w:i w:val="false"/>
          <w:caps w:val="false"/>
          <w:smallCaps w:val="false"/>
          <w:color w:val="222222"/>
          <w:spacing w:val="0"/>
          <w:sz w:val="24"/>
        </w:rPr>
        <w:t>La difusion se realiza en las redes sociales, radios locales, reuniones programadas</w:t>
      </w:r>
    </w:p>
    <w:p>
      <w:pPr>
        <w:pStyle w:val="Normal"/>
        <w:widowControl/>
        <w:numPr>
          <w:ilvl w:val="0"/>
          <w:numId w:val="1"/>
        </w:numPr>
        <w:bidi w:val="0"/>
        <w:jc w:val="left"/>
        <w:rPr/>
      </w:pPr>
      <w:r>
        <w:rPr>
          <w:rFonts w:ascii="Arial;Helvetica;sans-serif" w:hAnsi="Arial;Helvetica;sans-serif"/>
          <w:b w:val="false"/>
          <w:i w:val="false"/>
          <w:caps w:val="false"/>
          <w:smallCaps w:val="false"/>
          <w:color w:val="222222"/>
          <w:spacing w:val="0"/>
          <w:sz w:val="24"/>
        </w:rPr>
        <w:t>Se solventa con el aporte voluntario de cada persona que desea aprender sobre cultivo, cuidados , cosecha del cannabis y sus propiedades terapeuticas , para lo cual se realizan talleres donde se muestran las practicas y se difunde el conocimiento mas alla de la bibliografia.</w:t>
      </w:r>
    </w:p>
    <w:p>
      <w:pPr>
        <w:pStyle w:val="Normal"/>
        <w:widowControl/>
        <w:numPr>
          <w:ilvl w:val="0"/>
          <w:numId w:val="1"/>
        </w:numPr>
        <w:bidi w:val="0"/>
        <w:jc w:val="left"/>
        <w:rPr/>
      </w:pPr>
      <w:r>
        <w:rPr>
          <w:rFonts w:ascii="Arial;Helvetica;sans-serif" w:hAnsi="Arial;Helvetica;sans-serif"/>
          <w:b w:val="false"/>
          <w:i w:val="false"/>
          <w:caps w:val="false"/>
          <w:smallCaps w:val="false"/>
          <w:color w:val="222222"/>
          <w:spacing w:val="0"/>
          <w:sz w:val="24"/>
        </w:rPr>
        <w:t>Se realizan Talleres en general, se invitan personas con conocimientos ya sean profesionales o personas que lo han alcanzado. En ciudades grandes se suele organizar festivales cannabicos donde se ofrecen productos de empresas para el autocultivo y mejoramiento de la siembra y cosecha, las empresas suelen solventar el costo de la organización y dar premios a los participantes y al publico, si hay la posibilidad de invitar a alg</w:t>
      </w:r>
      <w:r>
        <w:rPr>
          <w:rFonts w:eastAsia="Noto Serif CJK SC" w:cs="Lohit Devanagari" w:ascii="Arial;Helvetica;sans-serif" w:hAnsi="Arial;Helvetica;sans-serif"/>
          <w:b w:val="false"/>
          <w:i w:val="false"/>
          <w:caps w:val="false"/>
          <w:smallCaps w:val="false"/>
          <w:color w:val="222222"/>
          <w:spacing w:val="0"/>
          <w:kern w:val="2"/>
          <w:sz w:val="24"/>
          <w:szCs w:val="24"/>
          <w:lang w:val="es-AR" w:eastAsia="zh-CN" w:bidi="hi-IN"/>
        </w:rPr>
        <w:t>ún cantante solista o grupo musical, se organiza</w:t>
      </w:r>
      <w:r>
        <w:rPr>
          <w:rFonts w:ascii="Arial;Helvetica;sans-serif" w:hAnsi="Arial;Helvetica;sans-serif"/>
          <w:b w:val="false"/>
          <w:i w:val="false"/>
          <w:caps w:val="false"/>
          <w:smallCaps w:val="false"/>
          <w:color w:val="222222"/>
          <w:spacing w:val="0"/>
          <w:sz w:val="24"/>
        </w:rPr>
        <w:t>.</w:t>
      </w:r>
    </w:p>
    <w:p>
      <w:pPr>
        <w:pStyle w:val="Normal"/>
        <w:widowControl/>
        <w:numPr>
          <w:ilvl w:val="0"/>
          <w:numId w:val="1"/>
        </w:numPr>
        <w:bidi w:val="0"/>
        <w:jc w:val="left"/>
        <w:rPr/>
      </w:pPr>
      <w:r>
        <w:rPr>
          <w:rFonts w:ascii="Arial;Helvetica;sans-serif" w:hAnsi="Arial;Helvetica;sans-serif"/>
          <w:b w:val="false"/>
          <w:i w:val="false"/>
          <w:caps w:val="false"/>
          <w:smallCaps w:val="false"/>
          <w:color w:val="222222"/>
          <w:spacing w:val="0"/>
          <w:sz w:val="24"/>
        </w:rPr>
        <w:t>Logo aun no poseen, los colores mas usados van por los verdes de la planta cannabis y su flores, facebook e instagram suelen ser la redes mas usadas pero la ONG utilizar whatsapp en general para reunirse.</w:t>
      </w:r>
    </w:p>
    <w:p>
      <w:pPr>
        <w:pStyle w:val="Normal"/>
        <w:widowControl/>
        <w:numPr>
          <w:ilvl w:val="0"/>
          <w:numId w:val="1"/>
        </w:numPr>
        <w:bidi w:val="0"/>
        <w:jc w:val="left"/>
        <w:rPr/>
      </w:pPr>
      <w:r>
        <w:rPr>
          <w:rFonts w:ascii="Arial;Helvetica;sans-serif" w:hAnsi="Arial;Helvetica;sans-serif"/>
          <w:b w:val="false"/>
          <w:i w:val="false"/>
          <w:caps w:val="false"/>
          <w:smallCaps w:val="false"/>
          <w:color w:val="222222"/>
          <w:spacing w:val="0"/>
          <w:sz w:val="24"/>
        </w:rPr>
        <w:t xml:space="preserve">El tono comunicacional es desde la solidaridad por el projimo, se transmite el mensaje de ayudar al otro que intenta encontrar una salida a problemas de salud y no las consigue en la medicina alopatica. </w:t>
      </w:r>
    </w:p>
    <w:p>
      <w:pPr>
        <w:pStyle w:val="Normal"/>
        <w:widowControl/>
        <w:bidi w:val="0"/>
        <w:ind w:left="0" w:right="0" w:hanging="0"/>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bidi w:val="0"/>
        <w:ind w:left="0" w:right="0" w:hanging="0"/>
        <w:jc w:val="left"/>
        <w:rPr/>
      </w:pPr>
      <w:r>
        <w:rPr>
          <w:rFonts w:ascii="Arial;Helvetica;sans-serif" w:hAnsi="Arial;Helvetica;sans-serif"/>
          <w:b w:val="false"/>
          <w:i w:val="false"/>
          <w:caps w:val="false"/>
          <w:smallCaps w:val="false"/>
          <w:color w:val="222222"/>
          <w:spacing w:val="0"/>
          <w:sz w:val="24"/>
        </w:rPr>
        <w:tab/>
      </w:r>
    </w:p>
    <w:p>
      <w:pPr>
        <w:pStyle w:val="Normal"/>
        <w:widowControl/>
        <w:bidi w:val="0"/>
        <w:ind w:left="0" w:right="0" w:hanging="0"/>
        <w:jc w:val="left"/>
        <w:rPr/>
      </w:pPr>
      <w:r>
        <w:rPr/>
        <w:br/>
      </w:r>
      <w:r>
        <w:rPr>
          <w:rFonts w:ascii="Arial;Helvetica;sans-serif" w:hAnsi="Arial;Helvetica;sans-serif"/>
          <w:b w:val="false"/>
          <w:i w:val="false"/>
          <w:caps w:val="false"/>
          <w:smallCaps w:val="false"/>
          <w:color w:val="222222"/>
          <w:spacing w:val="0"/>
          <w:sz w:val="24"/>
        </w:rPr>
        <w:t xml:space="preserve">Presentación de posibles nombres del festival: </w:t>
      </w:r>
    </w:p>
    <w:p>
      <w:pPr>
        <w:pStyle w:val="Normal"/>
        <w:widowControl/>
        <w:numPr>
          <w:ilvl w:val="0"/>
          <w:numId w:val="2"/>
        </w:numPr>
        <w:bidi w:val="0"/>
        <w:jc w:val="left"/>
        <w:rPr/>
      </w:pPr>
      <w:r>
        <w:rPr>
          <w:rFonts w:ascii="Arial;Helvetica;sans-serif" w:hAnsi="Arial;Helvetica;sans-serif"/>
          <w:b w:val="false"/>
          <w:i w:val="false"/>
          <w:caps w:val="false"/>
          <w:smallCaps w:val="false"/>
          <w:color w:val="222222"/>
          <w:spacing w:val="0"/>
          <w:sz w:val="24"/>
        </w:rPr>
        <w:t xml:space="preserve">Festival Cannabico de la Costa de  &lt;Ciudad donde se realiza&gt; </w:t>
      </w:r>
      <w:r>
        <w:rPr>
          <w:rFonts w:eastAsia="Noto Serif CJK SC" w:cs="Lohit Devanagari" w:ascii="Arial;Helvetica;sans-serif" w:hAnsi="Arial;Helvetica;sans-serif"/>
          <w:b w:val="false"/>
          <w:i w:val="false"/>
          <w:caps w:val="false"/>
          <w:smallCaps w:val="false"/>
          <w:color w:val="222222"/>
          <w:spacing w:val="0"/>
          <w:kern w:val="2"/>
          <w:sz w:val="24"/>
          <w:szCs w:val="24"/>
          <w:lang w:val="es-AR" w:eastAsia="zh-CN" w:bidi="hi-IN"/>
        </w:rPr>
        <w:t xml:space="preserve">Concordia, </w:t>
      </w:r>
      <w:r>
        <w:rPr>
          <w:rFonts w:ascii="Arial;Helvetica;sans-serif" w:hAnsi="Arial;Helvetica;sans-serif"/>
          <w:b w:val="false"/>
          <w:i w:val="false"/>
          <w:caps w:val="false"/>
          <w:smallCaps w:val="false"/>
          <w:color w:val="222222"/>
          <w:spacing w:val="0"/>
          <w:sz w:val="24"/>
        </w:rPr>
        <w:t>CdelU,Col</w:t>
      </w:r>
      <w:r>
        <w:rPr>
          <w:rFonts w:eastAsia="Noto Serif CJK SC" w:cs="Lohit Devanagari" w:ascii="Arial;Helvetica;sans-serif" w:hAnsi="Arial;Helvetica;sans-serif"/>
          <w:b w:val="false"/>
          <w:i w:val="false"/>
          <w:caps w:val="false"/>
          <w:smallCaps w:val="false"/>
          <w:color w:val="222222"/>
          <w:spacing w:val="0"/>
          <w:kern w:val="2"/>
          <w:sz w:val="24"/>
          <w:szCs w:val="24"/>
          <w:lang w:val="es-AR" w:eastAsia="zh-CN" w:bidi="hi-IN"/>
        </w:rPr>
        <w:t>ón,  etc.</w:t>
      </w:r>
    </w:p>
    <w:p>
      <w:pPr>
        <w:pStyle w:val="Normal"/>
        <w:widowControl/>
        <w:numPr>
          <w:ilvl w:val="0"/>
          <w:numId w:val="2"/>
        </w:numPr>
        <w:bidi w:val="0"/>
        <w:jc w:val="left"/>
        <w:rPr/>
      </w:pPr>
      <w:r>
        <w:rPr>
          <w:rFonts w:ascii="Arial;Helvetica;sans-serif" w:hAnsi="Arial;Helvetica;sans-serif"/>
          <w:b w:val="false"/>
          <w:i w:val="false"/>
          <w:caps w:val="false"/>
          <w:smallCaps w:val="false"/>
          <w:color w:val="222222"/>
          <w:spacing w:val="0"/>
          <w:sz w:val="24"/>
        </w:rPr>
        <w:t xml:space="preserve">Bocetos de logo en base a los nombres del festival propuestos </w:t>
      </w:r>
      <w:r>
        <w:rPr>
          <w:rFonts w:ascii="Arial;Helvetica;sans-serif" w:hAnsi="Arial;Helvetica;sans-serif"/>
          <w:b w:val="false"/>
          <w:i w:val="false"/>
          <w:caps w:val="false"/>
          <w:smallCaps w:val="false"/>
          <w:color w:val="222222"/>
          <w:spacing w:val="0"/>
          <w:sz w:val="24"/>
        </w:rPr>
        <w:t>3 x cada integrante del grupo</w:t>
      </w:r>
    </w:p>
    <w:p>
      <w:pPr>
        <w:pStyle w:val="Normal"/>
        <w:widowControl/>
        <w:numPr>
          <w:ilvl w:val="0"/>
          <w:numId w:val="2"/>
        </w:numPr>
        <w:bidi w:val="0"/>
        <w:jc w:val="left"/>
        <w:rPr/>
      </w:pPr>
      <w:r>
        <w:rPr>
          <w:rFonts w:ascii="Arial;Helvetica;sans-serif" w:hAnsi="Arial;Helvetica;sans-serif"/>
          <w:b w:val="false"/>
          <w:i w:val="false"/>
          <w:caps w:val="false"/>
          <w:smallCaps w:val="false"/>
          <w:color w:val="222222"/>
          <w:spacing w:val="0"/>
          <w:sz w:val="24"/>
        </w:rPr>
        <w:t xml:space="preserve">Armar un ¿moodboar? </w:t>
      </w:r>
      <w:r>
        <w:rPr>
          <w:rFonts w:ascii="Arial;Helvetica;sans-serif" w:hAnsi="Arial;Helvetica;sans-serif"/>
          <w:b/>
          <w:bCs/>
          <w:i w:val="false"/>
          <w:caps w:val="false"/>
          <w:smallCaps w:val="false"/>
          <w:color w:val="222222"/>
          <w:spacing w:val="0"/>
          <w:sz w:val="24"/>
        </w:rPr>
        <w:t>Supongo un afiche</w:t>
      </w:r>
    </w:p>
    <w:p>
      <w:pPr>
        <w:pStyle w:val="Normal"/>
        <w:widowControl/>
        <w:numPr>
          <w:ilvl w:val="0"/>
          <w:numId w:val="2"/>
        </w:numPr>
        <w:bidi w:val="0"/>
        <w:jc w:val="left"/>
        <w:rPr/>
      </w:pPr>
      <w:r>
        <w:rPr>
          <w:rFonts w:ascii="Arial;Helvetica;sans-serif" w:hAnsi="Arial;Helvetica;sans-serif"/>
          <w:b w:val="false"/>
          <w:i w:val="false"/>
          <w:caps w:val="false"/>
          <w:smallCaps w:val="false"/>
          <w:color w:val="222222"/>
          <w:spacing w:val="0"/>
          <w:sz w:val="24"/>
        </w:rPr>
        <w:t>Las actividades que normalmente se desarrollan, son expo</w:t>
      </w:r>
      <w:r>
        <w:rPr>
          <w:rFonts w:eastAsia="Noto Serif CJK SC" w:cs="Lohit Devanagari" w:ascii="Arial;Helvetica;sans-serif" w:hAnsi="Arial;Helvetica;sans-serif"/>
          <w:b w:val="false"/>
          <w:i w:val="false"/>
          <w:caps w:val="false"/>
          <w:smallCaps w:val="false"/>
          <w:color w:val="222222"/>
          <w:spacing w:val="0"/>
          <w:kern w:val="2"/>
          <w:sz w:val="24"/>
          <w:szCs w:val="24"/>
          <w:lang w:val="es-AR" w:eastAsia="zh-CN" w:bidi="hi-IN"/>
        </w:rPr>
        <w:t xml:space="preserve">siciones de productos con sus stand de c/patrocinante o tienda distribuidora, ellos son los que deben llegar primero, armar sus stand y un escenario, cada hora o 2 horas según se armen los expositores, sobre tematicas que van desde el cultivo, floracion, cosecha, y los cuidados en cada etapa, tipos de siembra (outdoor, indoor, etc). La elección de semillas que no es menor, la parte legal que es muy importante (REPROCAN). La preparacion de aceites, tinturas, cremas, en forma casera. El uso de dispositivos para su consumo (cada fabricante tiene sus librito).  </w:t>
      </w:r>
      <w:r>
        <w:rPr>
          <w:rFonts w:eastAsia="Noto Serif CJK SC" w:cs="Lohit Devanagari" w:ascii="Arial;Helvetica;sans-serif" w:hAnsi="Arial;Helvetica;sans-serif"/>
          <w:b w:val="false"/>
          <w:i w:val="false"/>
          <w:caps w:val="false"/>
          <w:smallCaps w:val="false"/>
          <w:color w:val="222222"/>
          <w:spacing w:val="0"/>
          <w:kern w:val="2"/>
          <w:sz w:val="24"/>
          <w:szCs w:val="24"/>
          <w:lang w:val="es-AR" w:eastAsia="zh-CN" w:bidi="hi-IN"/>
        </w:rPr>
        <w:t>Finalmente  o en algún momento se presentan los casos de éxito en tratamientos de distintas enfermedades, que es muy motivador ya que casi siempres hay niñps con distintos padecimientos y como han logrtado remontarlos.</w:t>
      </w:r>
    </w:p>
    <w:p>
      <w:pPr>
        <w:pStyle w:val="Normal"/>
        <w:widowControl/>
        <w:numPr>
          <w:ilvl w:val="0"/>
          <w:numId w:val="0"/>
        </w:numPr>
        <w:bidi w:val="0"/>
        <w:ind w:left="720" w:hanging="0"/>
        <w:jc w:val="left"/>
        <w:rPr/>
      </w:pPr>
      <w:r>
        <w:rPr>
          <w:rFonts w:eastAsia="Noto Serif CJK SC" w:cs="Lohit Devanagari" w:ascii="Arial;Helvetica;sans-serif" w:hAnsi="Arial;Helvetica;sans-serif"/>
          <w:b w:val="false"/>
          <w:i w:val="false"/>
          <w:caps w:val="false"/>
          <w:smallCaps w:val="false"/>
          <w:color w:val="222222"/>
          <w:spacing w:val="0"/>
          <w:kern w:val="2"/>
          <w:sz w:val="24"/>
          <w:szCs w:val="24"/>
          <w:lang w:val="es-AR" w:eastAsia="zh-CN" w:bidi="hi-IN"/>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LibreOffice/7.3.5.2$Linux_X86_64 LibreOffice_project/30$Build-2</Application>
  <AppVersion>15.0000</AppVersion>
  <Pages>1</Pages>
  <Words>428</Words>
  <Characters>2211</Characters>
  <CharactersWithSpaces>2629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2022-08-11T00:10:59Z</dcterms:created>
  <dc:creator/>
  <dc:description/>
  <dc:language>es-AR</dc:language>
  <cp:lastModifiedBy/>
  <dcterms:modified xsi:type="dcterms:W3CDTF">2022-08-11T18:31:47Z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