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1116D3" w14:textId="5D168F68" w:rsidR="002C5C84" w:rsidRPr="002C5C84" w:rsidRDefault="002C5C84" w:rsidP="002C5C84">
      <w:pPr>
        <w:pStyle w:val="Ttulo1"/>
        <w:rPr>
          <w:rFonts w:ascii="Arial" w:hAnsi="Arial" w:cs="Arial"/>
          <w:b/>
          <w:bCs/>
          <w:color w:val="auto"/>
          <w:sz w:val="36"/>
          <w:szCs w:val="36"/>
          <w:lang w:val="es-EC"/>
        </w:rPr>
      </w:pPr>
      <w:bookmarkStart w:id="0" w:name="_Toc430768912"/>
      <w:bookmarkStart w:id="1" w:name="_Toc530392322"/>
      <w:r w:rsidRPr="002C5C84">
        <w:rPr>
          <w:rFonts w:ascii="Arial" w:hAnsi="Arial" w:cs="Arial"/>
          <w:b/>
          <w:bCs/>
          <w:color w:val="auto"/>
          <w:sz w:val="36"/>
          <w:szCs w:val="36"/>
          <w:lang w:val="es-EC"/>
        </w:rPr>
        <w:t xml:space="preserve">Métricas y KPIS para la </w:t>
      </w:r>
      <w:r w:rsidR="00303366">
        <w:rPr>
          <w:rFonts w:ascii="Arial" w:hAnsi="Arial" w:cs="Arial"/>
          <w:b/>
          <w:bCs/>
          <w:color w:val="auto"/>
          <w:sz w:val="36"/>
          <w:szCs w:val="36"/>
          <w:lang w:val="es-EC"/>
        </w:rPr>
        <w:t>Gest</w:t>
      </w:r>
      <w:r w:rsidRPr="002C5C84">
        <w:rPr>
          <w:rFonts w:ascii="Arial" w:hAnsi="Arial" w:cs="Arial"/>
          <w:b/>
          <w:bCs/>
          <w:color w:val="auto"/>
          <w:sz w:val="36"/>
          <w:szCs w:val="36"/>
          <w:lang w:val="es-EC"/>
        </w:rPr>
        <w:t>ión de Incidentes</w:t>
      </w:r>
    </w:p>
    <w:p w14:paraId="37818450" w14:textId="77777777" w:rsidR="002C5C84" w:rsidRDefault="002C5C84" w:rsidP="002C5C84">
      <w:pPr>
        <w:pStyle w:val="Encabezado2"/>
        <w:numPr>
          <w:ilvl w:val="0"/>
          <w:numId w:val="4"/>
        </w:numPr>
        <w:rPr>
          <w:lang w:val="es-EC"/>
        </w:rPr>
      </w:pPr>
      <w:r>
        <w:rPr>
          <w:lang w:val="es-EC"/>
        </w:rPr>
        <w:t>Métricas</w:t>
      </w:r>
      <w:bookmarkEnd w:id="0"/>
      <w:bookmarkEnd w:id="1"/>
    </w:p>
    <w:p w14:paraId="7EBDB638" w14:textId="0EC6BF39" w:rsidR="002C5C84" w:rsidRDefault="002C5C84" w:rsidP="002C5C84">
      <w:pPr>
        <w:rPr>
          <w:lang w:val="es-EC"/>
        </w:rPr>
      </w:pPr>
      <w:r>
        <w:rPr>
          <w:lang w:val="es-EC"/>
        </w:rPr>
        <w:t>Las Métricas propuestas para la Gestión de Incidentes son los siguientes:</w:t>
      </w:r>
    </w:p>
    <w:p w14:paraId="4F047548" w14:textId="77777777" w:rsidR="002C5C84" w:rsidRDefault="002C5C84" w:rsidP="002C5C84">
      <w:pPr>
        <w:rPr>
          <w:lang w:val="es-EC"/>
        </w:rPr>
      </w:pPr>
    </w:p>
    <w:p w14:paraId="79143D92" w14:textId="77777777" w:rsidR="002C5C84" w:rsidRDefault="002C5C84" w:rsidP="002C5C84">
      <w:pPr>
        <w:ind w:left="720"/>
        <w:rPr>
          <w:rFonts w:cs="Arial"/>
          <w:szCs w:val="20"/>
          <w:lang w:val="es-EC"/>
        </w:rPr>
      </w:pPr>
    </w:p>
    <w:p w14:paraId="188AF1E4" w14:textId="77777777" w:rsidR="002C5C84" w:rsidRDefault="002C5C84" w:rsidP="002C5C84">
      <w:pPr>
        <w:numPr>
          <w:ilvl w:val="0"/>
          <w:numId w:val="2"/>
        </w:numPr>
        <w:rPr>
          <w:rFonts w:cs="Arial"/>
          <w:szCs w:val="20"/>
          <w:lang w:val="es-EC"/>
        </w:rPr>
      </w:pPr>
      <w:r>
        <w:rPr>
          <w:rFonts w:cs="Arial"/>
          <w:szCs w:val="20"/>
          <w:lang w:val="es-EC"/>
        </w:rPr>
        <w:t xml:space="preserve">Número de Problemas por estado  </w:t>
      </w:r>
    </w:p>
    <w:p w14:paraId="256E8861" w14:textId="77777777" w:rsidR="002C5C84" w:rsidRDefault="002C5C84" w:rsidP="002C5C84">
      <w:pPr>
        <w:numPr>
          <w:ilvl w:val="0"/>
          <w:numId w:val="2"/>
        </w:numPr>
        <w:rPr>
          <w:rFonts w:cs="Arial"/>
          <w:szCs w:val="20"/>
          <w:lang w:val="es-EC"/>
        </w:rPr>
      </w:pPr>
      <w:r>
        <w:rPr>
          <w:rFonts w:cs="Arial"/>
          <w:szCs w:val="20"/>
          <w:lang w:val="es-EC"/>
        </w:rPr>
        <w:t>Problemas por categoría (top 10)</w:t>
      </w:r>
    </w:p>
    <w:p w14:paraId="1C72AED5" w14:textId="77777777" w:rsidR="002C5C84" w:rsidRDefault="002C5C84" w:rsidP="002C5C84">
      <w:pPr>
        <w:numPr>
          <w:ilvl w:val="0"/>
          <w:numId w:val="2"/>
        </w:numPr>
        <w:rPr>
          <w:rFonts w:cs="Arial"/>
          <w:szCs w:val="20"/>
          <w:lang w:val="es-EC"/>
        </w:rPr>
      </w:pPr>
      <w:r>
        <w:rPr>
          <w:rFonts w:cs="Arial"/>
          <w:szCs w:val="20"/>
          <w:lang w:val="es-EC"/>
        </w:rPr>
        <w:t>Número de Problemas Cerrados por código de cierre</w:t>
      </w:r>
    </w:p>
    <w:p w14:paraId="76A9E0B1" w14:textId="77777777" w:rsidR="002C5C84" w:rsidRDefault="002C5C84" w:rsidP="002C5C84">
      <w:pPr>
        <w:ind w:left="720"/>
        <w:rPr>
          <w:rFonts w:cs="Arial"/>
          <w:szCs w:val="20"/>
          <w:lang w:val="es-EC"/>
        </w:rPr>
      </w:pPr>
    </w:p>
    <w:p w14:paraId="6E1DD2CB" w14:textId="77777777" w:rsidR="002C5C84" w:rsidRDefault="002C5C84" w:rsidP="002C5C84">
      <w:pPr>
        <w:pStyle w:val="Encabezado2"/>
        <w:numPr>
          <w:ilvl w:val="0"/>
          <w:numId w:val="4"/>
        </w:numPr>
        <w:rPr>
          <w:lang w:val="es-EC"/>
        </w:rPr>
      </w:pPr>
      <w:bookmarkStart w:id="2" w:name="_Toc429647707"/>
      <w:bookmarkStart w:id="3" w:name="_Toc530392323"/>
      <w:bookmarkStart w:id="4" w:name="_Toc430768913"/>
      <w:bookmarkEnd w:id="2"/>
      <w:r>
        <w:rPr>
          <w:lang w:val="es-EC"/>
        </w:rPr>
        <w:t>KPI (Indicadores Claves del Desempeño)</w:t>
      </w:r>
      <w:bookmarkEnd w:id="3"/>
      <w:bookmarkEnd w:id="4"/>
    </w:p>
    <w:p w14:paraId="092CB68D" w14:textId="77777777" w:rsidR="002C5C84" w:rsidRDefault="002C5C84" w:rsidP="002C5C84">
      <w:pPr>
        <w:rPr>
          <w:lang w:val="es-EC"/>
        </w:rPr>
      </w:pPr>
    </w:p>
    <w:tbl>
      <w:tblPr>
        <w:tblW w:w="9134" w:type="dxa"/>
        <w:tblInd w:w="-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839"/>
        <w:gridCol w:w="5295"/>
      </w:tblGrid>
      <w:tr w:rsidR="002C5C84" w14:paraId="56248CDC" w14:textId="77777777" w:rsidTr="002C5C84">
        <w:trPr>
          <w:trHeight w:val="300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hideMark/>
          </w:tcPr>
          <w:p w14:paraId="1363FBFE" w14:textId="77777777" w:rsidR="002C5C84" w:rsidRDefault="002C5C84">
            <w:pPr>
              <w:jc w:val="center"/>
              <w:rPr>
                <w:rFonts w:eastAsia="Liberation Sans" w:cs="Arial"/>
                <w:b/>
                <w:szCs w:val="20"/>
                <w:lang w:val="es-EC" w:eastAsia="zh-CN"/>
              </w:rPr>
            </w:pPr>
            <w:r>
              <w:rPr>
                <w:rFonts w:eastAsia="Liberation Sans" w:cs="Arial"/>
                <w:b/>
                <w:szCs w:val="20"/>
                <w:lang w:val="es-EC" w:eastAsia="zh-CN"/>
              </w:rPr>
              <w:t>KPI (Indicadores Claves del Desempeño)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hideMark/>
          </w:tcPr>
          <w:p w14:paraId="7DC6FEA9" w14:textId="77777777" w:rsidR="002C5C84" w:rsidRDefault="002C5C84">
            <w:pPr>
              <w:jc w:val="center"/>
              <w:rPr>
                <w:rFonts w:eastAsia="Liberation Sans" w:cs="Arial"/>
                <w:b/>
                <w:szCs w:val="20"/>
                <w:lang w:val="es-EC" w:eastAsia="zh-CN"/>
              </w:rPr>
            </w:pPr>
            <w:r>
              <w:rPr>
                <w:rFonts w:eastAsia="Liberation Sans" w:cs="Arial"/>
                <w:b/>
                <w:szCs w:val="20"/>
                <w:lang w:val="es-EC" w:eastAsia="zh-CN"/>
              </w:rPr>
              <w:t>Cálculo</w:t>
            </w:r>
          </w:p>
        </w:tc>
      </w:tr>
      <w:tr w:rsidR="002C5C84" w:rsidRPr="00303366" w14:paraId="1F97EB03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3CAA50" w14:textId="77777777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rFonts w:cs="Arial"/>
                <w:color w:val="333333"/>
                <w:szCs w:val="20"/>
                <w:lang w:val="es-EC" w:eastAsia="zh-CN"/>
              </w:rPr>
              <w:t>Tiempo de Resolución de Problemas en días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95EA976" w14:textId="77777777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color w:val="333333"/>
                <w:shd w:val="clear" w:color="auto" w:fill="FFFFFF"/>
                <w:lang w:val="es-EC"/>
              </w:rPr>
              <w:t>Sumatoria de Tiempo de Resolución de Problemas en días/Número de Problemas resueltos</w:t>
            </w:r>
          </w:p>
        </w:tc>
      </w:tr>
      <w:tr w:rsidR="002C5C84" w:rsidRPr="00303366" w14:paraId="174E00D7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1F8F15" w14:textId="420D53B6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rFonts w:cs="Arial"/>
                <w:color w:val="333333"/>
                <w:szCs w:val="20"/>
                <w:lang w:val="es-EC" w:eastAsia="zh-CN"/>
              </w:rPr>
              <w:t xml:space="preserve">Número total de errores conocidos de </w:t>
            </w:r>
            <w:r>
              <w:rPr>
                <w:rFonts w:cs="Arial"/>
                <w:color w:val="333333"/>
                <w:szCs w:val="20"/>
                <w:lang w:val="es-EC" w:eastAsia="zh-CN"/>
              </w:rPr>
              <w:t>Incidentes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C0ECED" w14:textId="7B17A1B0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color w:val="333333"/>
                <w:shd w:val="clear" w:color="auto" w:fill="FFFFFF"/>
                <w:lang w:val="es-EC"/>
              </w:rPr>
              <w:t>Número de Errores Conocidos subidos a la CMDB desde Incidentes.</w:t>
            </w:r>
          </w:p>
        </w:tc>
      </w:tr>
      <w:tr w:rsidR="002C5C84" w14:paraId="1EEA495D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682E92F" w14:textId="77777777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rFonts w:cs="Arial"/>
                <w:color w:val="333333"/>
                <w:szCs w:val="20"/>
                <w:lang w:val="es-EC" w:eastAsia="zh-CN"/>
              </w:rPr>
              <w:t>Tiempo promedio de resolución de Problemas de N2 y N3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3888F1" w14:textId="77777777" w:rsidR="002C5C84" w:rsidRP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 w:rsidRPr="002C5C84">
              <w:rPr>
                <w:rFonts w:cs="Arial"/>
                <w:color w:val="333333"/>
                <w:szCs w:val="20"/>
                <w:lang w:val="es-EC" w:eastAsia="zh-CN"/>
              </w:rPr>
              <w:t>N/A</w:t>
            </w:r>
          </w:p>
        </w:tc>
      </w:tr>
      <w:tr w:rsidR="002C5C84" w14:paraId="110F1CF1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0D3706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Número total de problemas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04AA89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N/A</w:t>
            </w:r>
          </w:p>
        </w:tc>
      </w:tr>
      <w:tr w:rsidR="002C5C84" w:rsidRPr="00303366" w14:paraId="0356EB9B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D614DB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Tasa de problemas con solución temporal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EADE17" w14:textId="3EE66346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Total de problemas cerrados con solución temporal/Total de problemas cerrados</w:t>
            </w:r>
          </w:p>
        </w:tc>
      </w:tr>
      <w:tr w:rsidR="002C5C84" w:rsidRPr="00303366" w14:paraId="291174BC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994538" w14:textId="78AF1D36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Tasa de problemas con solución definitiva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0139C0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Total de problemas cerrados con solución definitiva/Total de problemas cerrados</w:t>
            </w:r>
          </w:p>
        </w:tc>
      </w:tr>
      <w:tr w:rsidR="002C5C84" w:rsidRPr="00303366" w14:paraId="00F1418A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B81F0D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 xml:space="preserve">Tasa de Problemas cancelados 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8BE587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Número de Problemas Cancelados/Número Total de Problemas</w:t>
            </w:r>
          </w:p>
        </w:tc>
      </w:tr>
      <w:tr w:rsidR="002C5C84" w:rsidRPr="00303366" w14:paraId="4B7808B8" w14:textId="77777777" w:rsidTr="002C5C84">
        <w:trPr>
          <w:trHeight w:val="375"/>
        </w:trPr>
        <w:tc>
          <w:tcPr>
            <w:tcW w:w="38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6C0846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Tasa de Problemas rechazados</w:t>
            </w:r>
          </w:p>
        </w:tc>
        <w:tc>
          <w:tcPr>
            <w:tcW w:w="52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58647A9" w14:textId="77777777" w:rsidR="002C5C84" w:rsidRDefault="002C5C84">
            <w:pPr>
              <w:jc w:val="left"/>
              <w:rPr>
                <w:rFonts w:cs="Arial"/>
                <w:color w:val="333333"/>
                <w:szCs w:val="20"/>
                <w:lang w:val="es-EC" w:eastAsia="zh-CN"/>
              </w:rPr>
            </w:pPr>
            <w:r>
              <w:rPr>
                <w:rFonts w:cs="Arial"/>
                <w:color w:val="333333"/>
                <w:szCs w:val="20"/>
                <w:lang w:val="es-EC" w:eastAsia="zh-CN"/>
              </w:rPr>
              <w:t>Número de Problemas Rechazados/Número Total de Problemas</w:t>
            </w:r>
          </w:p>
        </w:tc>
      </w:tr>
    </w:tbl>
    <w:p w14:paraId="56F34B04" w14:textId="77777777" w:rsidR="002C5C84" w:rsidRDefault="002C5C84" w:rsidP="002C5C84">
      <w:pPr>
        <w:rPr>
          <w:rFonts w:cs="Arial"/>
          <w:bCs/>
          <w:szCs w:val="20"/>
          <w:lang w:val="es-EC"/>
        </w:rPr>
      </w:pPr>
    </w:p>
    <w:p w14:paraId="68D50695" w14:textId="77777777" w:rsidR="005767AE" w:rsidRPr="002C5C84" w:rsidRDefault="005767AE">
      <w:pPr>
        <w:rPr>
          <w:lang w:val="es-EC"/>
        </w:rPr>
      </w:pPr>
    </w:p>
    <w:sectPr w:rsidR="005767AE" w:rsidRPr="002C5C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FF08FF" w14:textId="77777777" w:rsidR="00822B85" w:rsidRDefault="00822B85" w:rsidP="003F6EFC">
      <w:r>
        <w:separator/>
      </w:r>
    </w:p>
  </w:endnote>
  <w:endnote w:type="continuationSeparator" w:id="0">
    <w:p w14:paraId="6A17D5AF" w14:textId="77777777" w:rsidR="00822B85" w:rsidRDefault="00822B85" w:rsidP="003F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20000A87" w:usb1="00000000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68197C" w14:textId="77777777" w:rsidR="00303366" w:rsidRDefault="003033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73401" w14:textId="77777777" w:rsidR="00303366" w:rsidRDefault="003033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7F351" w14:textId="77777777" w:rsidR="00303366" w:rsidRDefault="003033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D59D9E" w14:textId="77777777" w:rsidR="00822B85" w:rsidRDefault="00822B85" w:rsidP="003F6EFC">
      <w:r>
        <w:separator/>
      </w:r>
    </w:p>
  </w:footnote>
  <w:footnote w:type="continuationSeparator" w:id="0">
    <w:p w14:paraId="219961C5" w14:textId="77777777" w:rsidR="00822B85" w:rsidRDefault="00822B85" w:rsidP="003F6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611B3A" w14:textId="77777777" w:rsidR="00303366" w:rsidRDefault="0030336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0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38"/>
      <w:gridCol w:w="4155"/>
      <w:gridCol w:w="1139"/>
      <w:gridCol w:w="1588"/>
    </w:tblGrid>
    <w:tr w:rsidR="003F6EFC" w14:paraId="5DB61A92" w14:textId="77777777" w:rsidTr="006D1DA2">
      <w:trPr>
        <w:trHeight w:val="340"/>
      </w:trPr>
      <w:tc>
        <w:tcPr>
          <w:tcW w:w="293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53E0AA8" w14:textId="77777777" w:rsidR="003F6EFC" w:rsidRDefault="003F6EFC" w:rsidP="003F6EFC">
          <w:pPr>
            <w:widowControl w:val="0"/>
            <w:jc w:val="center"/>
            <w:rPr>
              <w:b/>
              <w:bCs/>
              <w:i/>
            </w:rPr>
          </w:pPr>
          <w:r>
            <w:rPr>
              <w:b/>
              <w:bCs/>
              <w:i/>
              <w:noProof/>
              <w:lang w:eastAsia="es-EC"/>
            </w:rPr>
            <w:drawing>
              <wp:anchor distT="0" distB="0" distL="0" distR="0" simplePos="0" relativeHeight="251659264" behindDoc="1" locked="0" layoutInCell="1" allowOverlap="1" wp14:anchorId="760E39A0" wp14:editId="1AC5A823">
                <wp:simplePos x="0" y="0"/>
                <wp:positionH relativeFrom="column">
                  <wp:posOffset>-9525</wp:posOffset>
                </wp:positionH>
                <wp:positionV relativeFrom="page">
                  <wp:posOffset>-10160</wp:posOffset>
                </wp:positionV>
                <wp:extent cx="1807845" cy="52705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82B8368" w14:textId="60B097A5" w:rsidR="003F6EFC" w:rsidRPr="003F6EFC" w:rsidRDefault="003F6EFC" w:rsidP="003F6EFC">
          <w:pPr>
            <w:widowControl w:val="0"/>
            <w:jc w:val="center"/>
            <w:rPr>
              <w:b/>
              <w:bCs/>
              <w:i/>
              <w:sz w:val="23"/>
              <w:szCs w:val="23"/>
              <w:lang w:val="es-EC"/>
            </w:rPr>
          </w:pPr>
          <w:r>
            <w:rPr>
              <w:b/>
              <w:bCs/>
              <w:i/>
              <w:sz w:val="23"/>
              <w:szCs w:val="23"/>
              <w:lang w:val="es-EC"/>
            </w:rPr>
            <w:t xml:space="preserve">METRICAS Y KPIS PARA LA </w:t>
          </w:r>
          <w:r w:rsidR="00303366">
            <w:rPr>
              <w:b/>
              <w:bCs/>
              <w:i/>
              <w:sz w:val="23"/>
              <w:szCs w:val="23"/>
              <w:lang w:val="es-EC"/>
            </w:rPr>
            <w:t>GESTION</w:t>
          </w:r>
          <w:r>
            <w:rPr>
              <w:b/>
              <w:bCs/>
              <w:i/>
              <w:sz w:val="23"/>
              <w:szCs w:val="23"/>
              <w:lang w:val="es-EC"/>
            </w:rPr>
            <w:t xml:space="preserve"> DE INCIDENTES</w:t>
          </w:r>
        </w:p>
      </w:tc>
      <w:tc>
        <w:tcPr>
          <w:tcW w:w="1139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85D0559" w14:textId="77777777" w:rsidR="003F6EFC" w:rsidRDefault="003F6EFC" w:rsidP="003F6EFC">
          <w:pPr>
            <w:widowControl w:val="0"/>
            <w:jc w:val="left"/>
            <w:rPr>
              <w:b/>
              <w:bCs/>
              <w:i/>
            </w:rPr>
          </w:pPr>
          <w:r>
            <w:rPr>
              <w:b/>
              <w:bCs/>
              <w:i/>
            </w:rPr>
            <w:t xml:space="preserve">Código: </w:t>
          </w:r>
        </w:p>
      </w:tc>
      <w:tc>
        <w:tcPr>
          <w:tcW w:w="15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3A2F5A2" w14:textId="77777777" w:rsidR="003F6EFC" w:rsidRDefault="003F6EFC" w:rsidP="003F6EFC">
          <w:pPr>
            <w:widowControl w:val="0"/>
            <w:jc w:val="center"/>
            <w:rPr>
              <w:bCs/>
              <w:i/>
            </w:rPr>
          </w:pPr>
          <w:r>
            <w:rPr>
              <w:bCs/>
              <w:i/>
            </w:rPr>
            <w:t>P.3C1.04</w:t>
          </w:r>
        </w:p>
      </w:tc>
    </w:tr>
    <w:tr w:rsidR="003F6EFC" w14:paraId="59124DC1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E264143" w14:textId="77777777" w:rsidR="003F6EFC" w:rsidRDefault="003F6EFC" w:rsidP="003F6EFC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CA2623D" w14:textId="77777777" w:rsidR="003F6EFC" w:rsidRDefault="003F6EFC" w:rsidP="003F6EFC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4C9F68CB" w14:textId="77777777" w:rsidR="003F6EFC" w:rsidRDefault="003F6EFC" w:rsidP="003F6EFC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 xml:space="preserve">Fecha: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A841B26" w14:textId="77777777" w:rsidR="003F6EFC" w:rsidRDefault="003F6EFC" w:rsidP="003F6EFC">
          <w:pPr>
            <w:widowControl w:val="0"/>
            <w:jc w:val="center"/>
            <w:rPr>
              <w:rFonts w:cs="Arial"/>
              <w:i/>
            </w:rPr>
          </w:pPr>
          <w:r>
            <w:rPr>
              <w:rFonts w:cs="Arial"/>
              <w:i/>
            </w:rPr>
            <w:t>2021-03-26</w:t>
          </w:r>
        </w:p>
      </w:tc>
    </w:tr>
    <w:tr w:rsidR="003F6EFC" w14:paraId="2A5C17DA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E3DD3DC" w14:textId="77777777" w:rsidR="003F6EFC" w:rsidRDefault="003F6EFC" w:rsidP="003F6EFC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4F5643C" w14:textId="77777777" w:rsidR="003F6EFC" w:rsidRDefault="003F6EFC" w:rsidP="003F6EFC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251305F3" w14:textId="77777777" w:rsidR="003F6EFC" w:rsidRDefault="003F6EFC" w:rsidP="003F6EFC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>Revisión: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5D7FEF0" w14:textId="77777777" w:rsidR="003F6EFC" w:rsidRDefault="003F6EFC" w:rsidP="003F6EFC">
          <w:pPr>
            <w:widowControl w:val="0"/>
            <w:jc w:val="center"/>
            <w:rPr>
              <w:rFonts w:cs="Arial"/>
              <w:bCs/>
              <w:i/>
              <w:lang w:val="es-ES_tradnl" w:eastAsia="es-ES_tradnl"/>
            </w:rPr>
          </w:pPr>
          <w:r>
            <w:rPr>
              <w:rFonts w:cs="Arial"/>
              <w:bCs/>
              <w:i/>
              <w:lang w:val="es-ES_tradnl" w:eastAsia="es-ES_tradnl"/>
            </w:rPr>
            <w:t>1</w:t>
          </w:r>
        </w:p>
      </w:tc>
    </w:tr>
    <w:tr w:rsidR="003F6EFC" w14:paraId="3FAD4A75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A0BD7CB" w14:textId="77777777" w:rsidR="003F6EFC" w:rsidRDefault="003F6EFC" w:rsidP="003F6EFC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62592B" w14:textId="77777777" w:rsidR="003F6EFC" w:rsidRDefault="003F6EFC" w:rsidP="003F6EFC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0F0398F8" w14:textId="77777777" w:rsidR="003F6EFC" w:rsidRDefault="003F6EFC" w:rsidP="003F6EFC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 xml:space="preserve">Páginas: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8102D79" w14:textId="77777777" w:rsidR="003F6EFC" w:rsidRDefault="003F6EFC" w:rsidP="003F6EFC">
          <w:pPr>
            <w:widowControl w:val="0"/>
            <w:jc w:val="center"/>
            <w:rPr>
              <w:rFonts w:cs="Arial"/>
              <w:bCs/>
              <w:i/>
              <w:lang w:val="es-ES_tradnl" w:eastAsia="es-ES_tradnl"/>
            </w:rPr>
          </w:pP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PAGE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2</w:t>
          </w:r>
          <w:r>
            <w:rPr>
              <w:bCs/>
              <w:i/>
              <w:lang w:val="es-ES_tradnl" w:eastAsia="es-ES_tradnl"/>
            </w:rPr>
            <w:fldChar w:fldCharType="end"/>
          </w:r>
          <w:r>
            <w:rPr>
              <w:bCs/>
              <w:i/>
              <w:lang w:val="es-ES_tradnl" w:eastAsia="es-ES_tradnl"/>
            </w:rPr>
            <w:t xml:space="preserve"> de </w:t>
          </w: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NUMPAGES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12</w:t>
          </w:r>
          <w:r>
            <w:rPr>
              <w:bCs/>
              <w:i/>
              <w:lang w:val="es-ES_tradnl" w:eastAsia="es-ES_tradnl"/>
            </w:rPr>
            <w:fldChar w:fldCharType="end"/>
          </w:r>
        </w:p>
      </w:tc>
    </w:tr>
  </w:tbl>
  <w:p w14:paraId="0C2B2EDA" w14:textId="77777777" w:rsidR="003F6EFC" w:rsidRDefault="003F6E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477FF" w14:textId="77777777" w:rsidR="00303366" w:rsidRDefault="003033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E2A04"/>
    <w:multiLevelType w:val="multilevel"/>
    <w:tmpl w:val="93DAB934"/>
    <w:lvl w:ilvl="0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43A014A4"/>
    <w:multiLevelType w:val="multilevel"/>
    <w:tmpl w:val="0BA635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4CC27BE4"/>
    <w:multiLevelType w:val="multilevel"/>
    <w:tmpl w:val="93DAB934"/>
    <w:lvl w:ilvl="0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574408E4"/>
    <w:multiLevelType w:val="multilevel"/>
    <w:tmpl w:val="A6CEBF1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b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b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b/>
      </w:rPr>
    </w:lvl>
  </w:abstractNum>
  <w:abstractNum w:abstractNumId="4" w15:restartNumberingAfterBreak="0">
    <w:nsid w:val="7EA43394"/>
    <w:multiLevelType w:val="multilevel"/>
    <w:tmpl w:val="D1BA5E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84"/>
    <w:rsid w:val="00204C7C"/>
    <w:rsid w:val="002C5C84"/>
    <w:rsid w:val="00303366"/>
    <w:rsid w:val="003F6EFC"/>
    <w:rsid w:val="005767AE"/>
    <w:rsid w:val="00822B85"/>
    <w:rsid w:val="00E41959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8D514A"/>
  <w15:chartTrackingRefBased/>
  <w15:docId w15:val="{469C0CD0-77DB-4424-8C5F-C241C70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C84"/>
    <w:pPr>
      <w:suppressAutoHyphens/>
      <w:spacing w:after="0" w:line="240" w:lineRule="auto"/>
      <w:jc w:val="both"/>
    </w:pPr>
    <w:rPr>
      <w:rFonts w:ascii="Arial" w:eastAsia="SimSun" w:hAnsi="Arial" w:cs="Times New Roman"/>
      <w:sz w:val="20"/>
      <w:szCs w:val="24"/>
      <w:lang w:val="en-US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2C5C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2">
    <w:name w:val="Encabezado 2"/>
    <w:basedOn w:val="Normal"/>
    <w:next w:val="Normal"/>
    <w:qFormat/>
    <w:rsid w:val="002C5C84"/>
    <w:pPr>
      <w:keepNext/>
      <w:tabs>
        <w:tab w:val="left" w:pos="792"/>
      </w:tabs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C5C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ar-SA"/>
    </w:rPr>
  </w:style>
  <w:style w:type="paragraph" w:styleId="Encabezado">
    <w:name w:val="header"/>
    <w:basedOn w:val="Normal"/>
    <w:link w:val="EncabezadoCar"/>
    <w:uiPriority w:val="99"/>
    <w:unhideWhenUsed/>
    <w:rsid w:val="003F6EF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6EFC"/>
    <w:rPr>
      <w:rFonts w:ascii="Arial" w:eastAsia="SimSun" w:hAnsi="Arial" w:cs="Times New Roman"/>
      <w:sz w:val="20"/>
      <w:szCs w:val="24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3F6EF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EFC"/>
    <w:rPr>
      <w:rFonts w:ascii="Arial" w:eastAsia="SimSun" w:hAnsi="Arial" w:cs="Times New Roman"/>
      <w:sz w:val="20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2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4</cp:revision>
  <dcterms:created xsi:type="dcterms:W3CDTF">2021-03-22T04:58:00Z</dcterms:created>
  <dcterms:modified xsi:type="dcterms:W3CDTF">2021-03-28T18:00:00Z</dcterms:modified>
</cp:coreProperties>
</file>