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Bitácora asistencia a Capacitación ITIL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246"/>
      </w:tblGrid>
      <w:tr w:rsidR="00C73567" w:rsidRPr="00C73567" w14:paraId="1E524888" w14:textId="77777777" w:rsidTr="0071279C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Fecha</w:t>
            </w:r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</w:p>
        </w:tc>
        <w:tc>
          <w:tcPr>
            <w:tcW w:w="4246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Contenido</w:t>
            </w:r>
          </w:p>
        </w:tc>
      </w:tr>
      <w:tr w:rsidR="00C73567" w14:paraId="0896BDB2" w14:textId="77777777" w:rsidTr="0071279C">
        <w:tc>
          <w:tcPr>
            <w:tcW w:w="1555" w:type="dxa"/>
          </w:tcPr>
          <w:p w14:paraId="55B54F3D" w14:textId="474A15C7" w:rsidR="00C73567" w:rsidRDefault="00B934B1">
            <w:r>
              <w:t>5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246" w:type="dxa"/>
          </w:tcPr>
          <w:p w14:paraId="64B40E95" w14:textId="77777777" w:rsidR="003A0C4C" w:rsidRDefault="00AE5E91">
            <w:r>
              <w:t xml:space="preserve">Prácticas de Gestión General </w:t>
            </w:r>
          </w:p>
          <w:p w14:paraId="6AA05C64" w14:textId="77777777" w:rsidR="00B934B1" w:rsidRDefault="00B934B1" w:rsidP="00B934B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Medición y reporte </w:t>
            </w:r>
          </w:p>
          <w:p w14:paraId="2505689B" w14:textId="77777777" w:rsidR="00B934B1" w:rsidRDefault="00B934B1" w:rsidP="00B934B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Cambio organizacional </w:t>
            </w:r>
          </w:p>
          <w:p w14:paraId="5B8ADAF3" w14:textId="77777777" w:rsidR="00B934B1" w:rsidRDefault="00B934B1" w:rsidP="00B934B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Portafolio </w:t>
            </w:r>
          </w:p>
          <w:p w14:paraId="4F158B88" w14:textId="1E7C0FDA" w:rsidR="00B934B1" w:rsidRPr="00B934B1" w:rsidRDefault="00B934B1" w:rsidP="00B934B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Gestión de Proyectos </w:t>
            </w:r>
          </w:p>
        </w:tc>
      </w:tr>
      <w:tr w:rsidR="00C73567" w14:paraId="4898681B" w14:textId="77777777" w:rsidTr="0071279C">
        <w:tc>
          <w:tcPr>
            <w:tcW w:w="1555" w:type="dxa"/>
          </w:tcPr>
          <w:p w14:paraId="19F80E9D" w14:textId="26BCEC65" w:rsidR="00C73567" w:rsidRDefault="00B934B1">
            <w:r>
              <w:t>5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246" w:type="dxa"/>
          </w:tcPr>
          <w:p w14:paraId="5A033172" w14:textId="77777777" w:rsidR="00B934B1" w:rsidRDefault="00AE5E91">
            <w:r>
              <w:t xml:space="preserve">Prácticas de Gestión General </w:t>
            </w:r>
          </w:p>
          <w:p w14:paraId="73EF53C8" w14:textId="77777777" w:rsidR="00B934B1" w:rsidRDefault="00B934B1" w:rsidP="00B934B1">
            <w:r>
              <w:t xml:space="preserve">• Relaciones y Riesgos </w:t>
            </w:r>
          </w:p>
          <w:p w14:paraId="3F6E0FF9" w14:textId="77777777" w:rsidR="00B934B1" w:rsidRDefault="00B934B1" w:rsidP="00B934B1">
            <w:r>
              <w:t xml:space="preserve">• Gestión Financiera y Estrategia </w:t>
            </w:r>
          </w:p>
          <w:p w14:paraId="7C67A815" w14:textId="77777777" w:rsidR="00B934B1" w:rsidRDefault="00B934B1" w:rsidP="00B934B1">
            <w:r>
              <w:t xml:space="preserve">• Gestión de Proveedores </w:t>
            </w:r>
          </w:p>
          <w:p w14:paraId="50438028" w14:textId="2FA82BA9" w:rsidR="00AE5E91" w:rsidRDefault="00B934B1" w:rsidP="00B934B1">
            <w:r>
              <w:t>• Gestión del Talento</w:t>
            </w:r>
          </w:p>
        </w:tc>
      </w:tr>
      <w:tr w:rsidR="0071279C" w14:paraId="2005C258" w14:textId="77777777" w:rsidTr="0071279C">
        <w:tc>
          <w:tcPr>
            <w:tcW w:w="1555" w:type="dxa"/>
            <w:hideMark/>
          </w:tcPr>
          <w:p w14:paraId="072B7A0E" w14:textId="0F9C2F23" w:rsidR="0071279C" w:rsidRDefault="00B934B1">
            <w:r>
              <w:t>5</w:t>
            </w:r>
            <w:r w:rsidR="0071279C">
              <w:t xml:space="preserve"> julio 2021</w:t>
            </w:r>
          </w:p>
        </w:tc>
        <w:tc>
          <w:tcPr>
            <w:tcW w:w="2693" w:type="dxa"/>
            <w:hideMark/>
          </w:tcPr>
          <w:p w14:paraId="29F61CEA" w14:textId="77777777" w:rsidR="0071279C" w:rsidRDefault="0071279C">
            <w:r>
              <w:t>2 Horas autónomas</w:t>
            </w:r>
          </w:p>
        </w:tc>
        <w:tc>
          <w:tcPr>
            <w:tcW w:w="4246" w:type="dxa"/>
            <w:hideMark/>
          </w:tcPr>
          <w:p w14:paraId="61C00ED4" w14:textId="77777777" w:rsidR="0071279C" w:rsidRDefault="0071279C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>Jaime B</w:t>
            </w:r>
            <w:r w:rsidRPr="00C73567">
              <w:t>errazueta</w:t>
            </w:r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0C146" w14:textId="77777777" w:rsidR="000D368C" w:rsidRDefault="000D368C" w:rsidP="0078143A">
      <w:r>
        <w:separator/>
      </w:r>
    </w:p>
  </w:endnote>
  <w:endnote w:type="continuationSeparator" w:id="0">
    <w:p w14:paraId="465EC10C" w14:textId="77777777" w:rsidR="000D368C" w:rsidRDefault="000D368C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89476" w14:textId="77777777" w:rsidR="000D368C" w:rsidRDefault="000D368C" w:rsidP="0078143A">
      <w:r>
        <w:separator/>
      </w:r>
    </w:p>
  </w:footnote>
  <w:footnote w:type="continuationSeparator" w:id="0">
    <w:p w14:paraId="7055E480" w14:textId="77777777" w:rsidR="000D368C" w:rsidRDefault="000D368C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82532"/>
    <w:rsid w:val="00096A09"/>
    <w:rsid w:val="000A34DF"/>
    <w:rsid w:val="000C6530"/>
    <w:rsid w:val="000D368C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72340"/>
    <w:rsid w:val="003802B3"/>
    <w:rsid w:val="003827E3"/>
    <w:rsid w:val="003876C4"/>
    <w:rsid w:val="00391B94"/>
    <w:rsid w:val="003A0C4C"/>
    <w:rsid w:val="003C746B"/>
    <w:rsid w:val="003F77EB"/>
    <w:rsid w:val="004000B3"/>
    <w:rsid w:val="0044120D"/>
    <w:rsid w:val="004465A8"/>
    <w:rsid w:val="00457024"/>
    <w:rsid w:val="004A457E"/>
    <w:rsid w:val="00554366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71279C"/>
    <w:rsid w:val="00720B9E"/>
    <w:rsid w:val="00724ECD"/>
    <w:rsid w:val="00756120"/>
    <w:rsid w:val="0078143A"/>
    <w:rsid w:val="007862D4"/>
    <w:rsid w:val="007948C6"/>
    <w:rsid w:val="007A20C7"/>
    <w:rsid w:val="007E668C"/>
    <w:rsid w:val="008151F1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E5E91"/>
    <w:rsid w:val="00B11976"/>
    <w:rsid w:val="00B1328C"/>
    <w:rsid w:val="00B179DF"/>
    <w:rsid w:val="00B26EE1"/>
    <w:rsid w:val="00B574EF"/>
    <w:rsid w:val="00B7613E"/>
    <w:rsid w:val="00B934B1"/>
    <w:rsid w:val="00BB7F6F"/>
    <w:rsid w:val="00BC3469"/>
    <w:rsid w:val="00BC4E1A"/>
    <w:rsid w:val="00BF255B"/>
    <w:rsid w:val="00C1223D"/>
    <w:rsid w:val="00C405FD"/>
    <w:rsid w:val="00C40777"/>
    <w:rsid w:val="00C73567"/>
    <w:rsid w:val="00C73618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paragraph" w:customStyle="1" w:styleId="Default">
    <w:name w:val="Default"/>
    <w:rsid w:val="00B934B1"/>
    <w:pPr>
      <w:autoSpaceDE w:val="0"/>
      <w:autoSpaceDN w:val="0"/>
      <w:adjustRightInd w:val="0"/>
    </w:pPr>
    <w:rPr>
      <w:rFonts w:ascii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7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5</cp:revision>
  <cp:lastPrinted>2020-12-28T13:08:00Z</cp:lastPrinted>
  <dcterms:created xsi:type="dcterms:W3CDTF">2021-07-16T15:55:00Z</dcterms:created>
  <dcterms:modified xsi:type="dcterms:W3CDTF">2021-07-29T13:59:00Z</dcterms:modified>
</cp:coreProperties>
</file>