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44B6" w14:textId="17BD05C7" w:rsidR="00F64651" w:rsidRDefault="00F64651" w:rsidP="00FF4A2B">
      <w:r w:rsidRPr="00F64651">
        <w:rPr>
          <w:b/>
          <w:bCs/>
        </w:rPr>
        <w:t>The Basics of the 6</w:t>
      </w:r>
      <w:r w:rsidRPr="00F64651">
        <w:rPr>
          <w:b/>
          <w:bCs/>
          <w:vertAlign w:val="superscript"/>
        </w:rPr>
        <w:t>th</w:t>
      </w:r>
      <w:r w:rsidRPr="00F64651">
        <w:rPr>
          <w:b/>
          <w:bCs/>
        </w:rPr>
        <w:t xml:space="preserve"> Generation of cellular network technology</w:t>
      </w:r>
    </w:p>
    <w:p w14:paraId="35FE6386" w14:textId="2D1FD975" w:rsidR="00F64651" w:rsidRDefault="00513995" w:rsidP="00FF4A2B">
      <w:pPr>
        <w:rPr>
          <w:b/>
          <w:bCs/>
        </w:rPr>
      </w:pPr>
      <w:r>
        <w:rPr>
          <w:b/>
          <w:bCs/>
        </w:rPr>
        <w:t>Poster</w:t>
      </w:r>
    </w:p>
    <w:p w14:paraId="4C81E3B2" w14:textId="62E33498" w:rsidR="00513995" w:rsidRDefault="00513995" w:rsidP="00FF4A2B">
      <w:pPr>
        <w:rPr>
          <w:b/>
          <w:bCs/>
        </w:rPr>
      </w:pPr>
      <w:r>
        <w:rPr>
          <w:b/>
          <w:bCs/>
        </w:rPr>
        <w:t>Computer Science</w:t>
      </w:r>
    </w:p>
    <w:p w14:paraId="5965387F" w14:textId="77777777" w:rsidR="00513995" w:rsidRPr="00513995" w:rsidRDefault="00513995" w:rsidP="00513995">
      <w:pPr>
        <w:rPr>
          <w:b/>
          <w:bCs/>
        </w:rPr>
      </w:pPr>
      <w:r w:rsidRPr="00513995">
        <w:rPr>
          <w:b/>
          <w:bCs/>
        </w:rPr>
        <w:t>Faculty Sponsor: Dr. Victor Govindaswamy</w:t>
      </w:r>
    </w:p>
    <w:p w14:paraId="6FE4D427" w14:textId="0540BED1" w:rsidR="00513995" w:rsidRDefault="003E651D" w:rsidP="00FF4A2B">
      <w:pPr>
        <w:rPr>
          <w:b/>
          <w:bCs/>
        </w:rPr>
      </w:pPr>
      <w:r w:rsidRPr="003E651D">
        <w:rPr>
          <w:b/>
          <w:bCs/>
        </w:rPr>
        <w:t>Victor.Govindaswamy@CUChicago.edu</w:t>
      </w:r>
    </w:p>
    <w:p w14:paraId="74369231" w14:textId="5F2C6E3B" w:rsidR="003E651D" w:rsidRDefault="006C1C24" w:rsidP="00FF4A2B">
      <w:pPr>
        <w:rPr>
          <w:b/>
          <w:bCs/>
        </w:rPr>
      </w:pPr>
      <w:r>
        <w:rPr>
          <w:b/>
          <w:bCs/>
        </w:rPr>
        <w:t>James Bruxvoort</w:t>
      </w:r>
    </w:p>
    <w:p w14:paraId="45A71F76" w14:textId="35709A99" w:rsidR="006C1C24" w:rsidRDefault="006C1C24" w:rsidP="00FF4A2B">
      <w:pPr>
        <w:rPr>
          <w:b/>
          <w:bCs/>
        </w:rPr>
      </w:pPr>
      <w:r>
        <w:rPr>
          <w:b/>
          <w:bCs/>
        </w:rPr>
        <w:t>Concordia University Chicago</w:t>
      </w:r>
    </w:p>
    <w:p w14:paraId="3FE74244" w14:textId="76636488" w:rsidR="006C1C24" w:rsidRPr="00F64651" w:rsidRDefault="006C1C24" w:rsidP="00FF4A2B">
      <w:pPr>
        <w:rPr>
          <w:b/>
          <w:bCs/>
        </w:rPr>
      </w:pPr>
      <w:r>
        <w:rPr>
          <w:b/>
          <w:bCs/>
        </w:rPr>
        <w:t>crf_bruxvojr@cuchicago.edu</w:t>
      </w:r>
    </w:p>
    <w:p w14:paraId="411FFFB4" w14:textId="657DE88D" w:rsidR="00FF4A2B" w:rsidRPr="00FF4A2B" w:rsidRDefault="00FF4A2B" w:rsidP="00FF4A2B">
      <w:r w:rsidRPr="00FF4A2B">
        <w:tab/>
        <w:t xml:space="preserve">There are many technologies in our world that would be seen as “coming soon”, one of which being the 6th Generation of cellular networks, also known more commonly as simply “6G”, which this poster goes over some of the basics of. As the name might imply, it’s meant as a replacement for the current 5th generation, promising improved capabilities in range of where a device is used and how many devices are used, as well as far greater energy efficiency. As such, it finds itself at home within the link layer of the internet protocol stack, helping bridge the gap between the physical and the network. </w:t>
      </w:r>
    </w:p>
    <w:p w14:paraId="03A17123" w14:textId="77777777" w:rsidR="00FF4A2B" w:rsidRPr="00FF4A2B" w:rsidRDefault="00FF4A2B" w:rsidP="00FF4A2B">
      <w:r w:rsidRPr="00FF4A2B">
        <w:tab/>
        <w:t xml:space="preserve">Its method of doing so is various radio waves broadcasted from compatible cell towers, which transfers data both to the users, as well as from users back up to the network. Based on research, one possible real-world application for 6G is within farming, as it allows for the use of reliable real-time internet in previously rural areas that required pit stops at a hot spot to update any data. This is certainly one of its biggest benefits by far and allows for the creation and usage of more smart technologies to improve our lives, even in rural areas, an improvement that’s much more than just the obvious “everything is faster now”. </w:t>
      </w:r>
    </w:p>
    <w:p w14:paraId="637E0FE6" w14:textId="77777777" w:rsidR="00FF4A2B" w:rsidRDefault="00FF4A2B" w:rsidP="00FF4A2B">
      <w:r w:rsidRPr="00FF4A2B">
        <w:tab/>
        <w:t xml:space="preserve">Of course, we still lack the tech to ultimately set it up unfortunately, and there’s bound to be a backlash to any standardization attempts, just as there was with the construction of 5G. </w:t>
      </w:r>
      <w:proofErr w:type="gramStart"/>
      <w:r w:rsidRPr="00FF4A2B">
        <w:t>It’s also</w:t>
      </w:r>
      <w:proofErr w:type="gramEnd"/>
      <w:r w:rsidRPr="00FF4A2B">
        <w:t xml:space="preserve"> still in just the experimental stages, with any rollout of it to any party having yet to begin. However, the amount of change it could bring by rolling out the proverbial red carpet for other technologies and future networking advancements is an insane impact, and </w:t>
      </w:r>
      <w:proofErr w:type="gramStart"/>
      <w:r w:rsidRPr="00FF4A2B">
        <w:t>all the more</w:t>
      </w:r>
      <w:proofErr w:type="gramEnd"/>
      <w:r w:rsidRPr="00FF4A2B">
        <w:t xml:space="preserve"> reason to seek it out.</w:t>
      </w:r>
    </w:p>
    <w:p w14:paraId="5C79688E" w14:textId="77777777" w:rsidR="006C1C24" w:rsidRDefault="006C1C24" w:rsidP="00FF4A2B"/>
    <w:p w14:paraId="5D5B6292" w14:textId="77777777" w:rsidR="006C1C24" w:rsidRDefault="006C1C24" w:rsidP="00FF4A2B"/>
    <w:p w14:paraId="001D71F1" w14:textId="77777777" w:rsidR="006C1C24" w:rsidRPr="00FF4A2B" w:rsidRDefault="006C1C24" w:rsidP="00FF4A2B"/>
    <w:p w14:paraId="4E4CAA5B" w14:textId="7B6DC471" w:rsidR="00905B39" w:rsidRDefault="006C1C24">
      <w:r>
        <w:lastRenderedPageBreak/>
        <w:t>Works Cited</w:t>
      </w:r>
    </w:p>
    <w:p w14:paraId="785536E6" w14:textId="77777777" w:rsidR="00B46398" w:rsidRPr="00B46398" w:rsidRDefault="00B46398" w:rsidP="00B46398">
      <w:pPr>
        <w:ind w:left="720" w:hanging="720"/>
      </w:pPr>
      <w:r w:rsidRPr="00B46398">
        <w:t xml:space="preserve">E. </w:t>
      </w:r>
      <w:proofErr w:type="spellStart"/>
      <w:r w:rsidRPr="00B46398">
        <w:t>Yaacoub</w:t>
      </w:r>
      <w:proofErr w:type="spellEnd"/>
      <w:r w:rsidRPr="00B46398">
        <w:t xml:space="preserve"> and M.-S. </w:t>
      </w:r>
      <w:proofErr w:type="spellStart"/>
      <w:r w:rsidRPr="00B46398">
        <w:t>Alouini</w:t>
      </w:r>
      <w:proofErr w:type="spellEnd"/>
      <w:r w:rsidRPr="00B46398">
        <w:t xml:space="preserve">, “A Key 6G Challenge and Opportunity—Connecting the Base of the Pyramid: A Survey on Rural Connectivity,” Proceedings of the IEEE, vol. 108, no. 4, pp. 533–582, 2020, </w:t>
      </w:r>
      <w:proofErr w:type="spellStart"/>
      <w:r w:rsidRPr="00B46398">
        <w:t>doi</w:t>
      </w:r>
      <w:proofErr w:type="spellEnd"/>
      <w:r w:rsidRPr="00B46398">
        <w:t>: 10.1109/JPROC.2020.2976703.</w:t>
      </w:r>
    </w:p>
    <w:p w14:paraId="782820C5" w14:textId="77777777" w:rsidR="00B46398" w:rsidRPr="00B46398" w:rsidRDefault="00B46398" w:rsidP="00B46398">
      <w:pPr>
        <w:ind w:left="720" w:hanging="720"/>
      </w:pPr>
      <w:r w:rsidRPr="00B46398">
        <w:t xml:space="preserve">H. </w:t>
      </w:r>
      <w:proofErr w:type="spellStart"/>
      <w:r w:rsidRPr="00B46398">
        <w:t>Tataria</w:t>
      </w:r>
      <w:proofErr w:type="spellEnd"/>
      <w:r w:rsidRPr="00B46398">
        <w:t xml:space="preserve">, M. Shafi, A. F. Molisch, M. Dohler, H. </w:t>
      </w:r>
      <w:proofErr w:type="spellStart"/>
      <w:r w:rsidRPr="00B46398">
        <w:t>Sjöland</w:t>
      </w:r>
      <w:proofErr w:type="spellEnd"/>
      <w:r w:rsidRPr="00B46398">
        <w:t xml:space="preserve">, and F. Tufvesson, “6G Wireless Systems: Vision, Requirements, Challenges, Insights, and Opportunities,” Proceedings of the IEEE, vol. 109, no. 7, pp. 1166–1199, 2021, </w:t>
      </w:r>
      <w:proofErr w:type="spellStart"/>
      <w:r w:rsidRPr="00B46398">
        <w:t>doi</w:t>
      </w:r>
      <w:proofErr w:type="spellEnd"/>
      <w:r w:rsidRPr="00B46398">
        <w:t>: 10.1109/JPROC.2021.3061701.</w:t>
      </w:r>
    </w:p>
    <w:p w14:paraId="367E124A" w14:textId="77777777" w:rsidR="00B46398" w:rsidRPr="00B46398" w:rsidRDefault="00B46398" w:rsidP="00B46398">
      <w:pPr>
        <w:ind w:left="720" w:hanging="720"/>
      </w:pPr>
      <w:r w:rsidRPr="00B46398">
        <w:t xml:space="preserve">K. B. </w:t>
      </w:r>
      <w:proofErr w:type="spellStart"/>
      <w:r w:rsidRPr="00B46398">
        <w:t>Letaief</w:t>
      </w:r>
      <w:proofErr w:type="spellEnd"/>
      <w:r w:rsidRPr="00B46398">
        <w:t xml:space="preserve">, W. Chen, Y. Shi, J. Zhang, and Y.-J. A. Zhang, “The Roadmap to 6G: AI Empowered Wireless Networks,” IEEE Communications Magazine, vol. 57, no. 8, pp. 84–90, 2019, </w:t>
      </w:r>
      <w:proofErr w:type="spellStart"/>
      <w:r w:rsidRPr="00B46398">
        <w:t>doi</w:t>
      </w:r>
      <w:proofErr w:type="spellEnd"/>
      <w:r w:rsidRPr="00B46398">
        <w:t>: 10.1109/MCOM.2019.1900271.</w:t>
      </w:r>
    </w:p>
    <w:p w14:paraId="1D9069F1" w14:textId="77777777" w:rsidR="00B46398" w:rsidRPr="00B46398" w:rsidRDefault="00B46398" w:rsidP="00B46398">
      <w:pPr>
        <w:ind w:left="720" w:hanging="720"/>
      </w:pPr>
      <w:r w:rsidRPr="00B46398">
        <w:t xml:space="preserve">M. Giordani, M. Polese, M. </w:t>
      </w:r>
      <w:proofErr w:type="spellStart"/>
      <w:r w:rsidRPr="00B46398">
        <w:t>Mezzavilla</w:t>
      </w:r>
      <w:proofErr w:type="spellEnd"/>
      <w:r w:rsidRPr="00B46398">
        <w:t xml:space="preserve">, S. Rangan, and M. Zorzi, “Toward 6G Networks: Use Cases and Technologies,” IEEE Communications Magazine, vol. 58, no. 3, pp. 55–61, 2020, </w:t>
      </w:r>
      <w:proofErr w:type="spellStart"/>
      <w:r w:rsidRPr="00B46398">
        <w:t>doi</w:t>
      </w:r>
      <w:proofErr w:type="spellEnd"/>
      <w:r w:rsidRPr="00B46398">
        <w:t>: 10.1109/MCOM.001.1900411.</w:t>
      </w:r>
    </w:p>
    <w:p w14:paraId="1724F169" w14:textId="62E95EEA" w:rsidR="006C1C24" w:rsidRDefault="00B46398" w:rsidP="00B46398">
      <w:pPr>
        <w:ind w:left="720" w:hanging="720"/>
      </w:pPr>
      <w:r w:rsidRPr="00B46398">
        <w:t xml:space="preserve">R. </w:t>
      </w:r>
      <w:proofErr w:type="spellStart"/>
      <w:r w:rsidRPr="00B46398">
        <w:t>Chataut</w:t>
      </w:r>
      <w:proofErr w:type="spellEnd"/>
      <w:r w:rsidRPr="00B46398">
        <w:t xml:space="preserve">, M. Nankya, and R. Akl, “6G Networks and the AI Revolution—Exploring Technologies, Applications, and Emerging Challenges,” Sensors, vol. 24, no. 6, 2024, </w:t>
      </w:r>
      <w:proofErr w:type="spellStart"/>
      <w:r w:rsidRPr="00B46398">
        <w:t>doi</w:t>
      </w:r>
      <w:proofErr w:type="spellEnd"/>
      <w:r w:rsidRPr="00B46398">
        <w:t>: 10.3390/s24061888.</w:t>
      </w:r>
    </w:p>
    <w:sectPr w:rsidR="006C1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2B"/>
    <w:rsid w:val="00062E5E"/>
    <w:rsid w:val="003E651D"/>
    <w:rsid w:val="00513995"/>
    <w:rsid w:val="006C1C24"/>
    <w:rsid w:val="008B014F"/>
    <w:rsid w:val="00905B39"/>
    <w:rsid w:val="00B46398"/>
    <w:rsid w:val="00E83A8A"/>
    <w:rsid w:val="00F64651"/>
    <w:rsid w:val="00FF4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F3C48"/>
  <w15:chartTrackingRefBased/>
  <w15:docId w15:val="{2927D691-F428-46DF-948F-5A5F494E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A2B"/>
    <w:rPr>
      <w:rFonts w:eastAsiaTheme="majorEastAsia" w:cstheme="majorBidi"/>
      <w:color w:val="272727" w:themeColor="text1" w:themeTint="D8"/>
    </w:rPr>
  </w:style>
  <w:style w:type="paragraph" w:styleId="Title">
    <w:name w:val="Title"/>
    <w:basedOn w:val="Normal"/>
    <w:next w:val="Normal"/>
    <w:link w:val="TitleChar"/>
    <w:uiPriority w:val="10"/>
    <w:qFormat/>
    <w:rsid w:val="00FF4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A2B"/>
    <w:pPr>
      <w:spacing w:before="160"/>
      <w:jc w:val="center"/>
    </w:pPr>
    <w:rPr>
      <w:i/>
      <w:iCs/>
      <w:color w:val="404040" w:themeColor="text1" w:themeTint="BF"/>
    </w:rPr>
  </w:style>
  <w:style w:type="character" w:customStyle="1" w:styleId="QuoteChar">
    <w:name w:val="Quote Char"/>
    <w:basedOn w:val="DefaultParagraphFont"/>
    <w:link w:val="Quote"/>
    <w:uiPriority w:val="29"/>
    <w:rsid w:val="00FF4A2B"/>
    <w:rPr>
      <w:i/>
      <w:iCs/>
      <w:color w:val="404040" w:themeColor="text1" w:themeTint="BF"/>
    </w:rPr>
  </w:style>
  <w:style w:type="paragraph" w:styleId="ListParagraph">
    <w:name w:val="List Paragraph"/>
    <w:basedOn w:val="Normal"/>
    <w:uiPriority w:val="34"/>
    <w:qFormat/>
    <w:rsid w:val="00FF4A2B"/>
    <w:pPr>
      <w:ind w:left="720"/>
      <w:contextualSpacing/>
    </w:pPr>
  </w:style>
  <w:style w:type="character" w:styleId="IntenseEmphasis">
    <w:name w:val="Intense Emphasis"/>
    <w:basedOn w:val="DefaultParagraphFont"/>
    <w:uiPriority w:val="21"/>
    <w:qFormat/>
    <w:rsid w:val="00FF4A2B"/>
    <w:rPr>
      <w:i/>
      <w:iCs/>
      <w:color w:val="0F4761" w:themeColor="accent1" w:themeShade="BF"/>
    </w:rPr>
  </w:style>
  <w:style w:type="paragraph" w:styleId="IntenseQuote">
    <w:name w:val="Intense Quote"/>
    <w:basedOn w:val="Normal"/>
    <w:next w:val="Normal"/>
    <w:link w:val="IntenseQuoteChar"/>
    <w:uiPriority w:val="30"/>
    <w:qFormat/>
    <w:rsid w:val="00FF4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A2B"/>
    <w:rPr>
      <w:i/>
      <w:iCs/>
      <w:color w:val="0F4761" w:themeColor="accent1" w:themeShade="BF"/>
    </w:rPr>
  </w:style>
  <w:style w:type="character" w:styleId="IntenseReference">
    <w:name w:val="Intense Reference"/>
    <w:basedOn w:val="DefaultParagraphFont"/>
    <w:uiPriority w:val="32"/>
    <w:qFormat/>
    <w:rsid w:val="00FF4A2B"/>
    <w:rPr>
      <w:b/>
      <w:bCs/>
      <w:smallCaps/>
      <w:color w:val="0F4761" w:themeColor="accent1" w:themeShade="BF"/>
      <w:spacing w:val="5"/>
    </w:rPr>
  </w:style>
  <w:style w:type="character" w:styleId="Hyperlink">
    <w:name w:val="Hyperlink"/>
    <w:basedOn w:val="DefaultParagraphFont"/>
    <w:uiPriority w:val="99"/>
    <w:unhideWhenUsed/>
    <w:rsid w:val="003E651D"/>
    <w:rPr>
      <w:color w:val="467886" w:themeColor="hyperlink"/>
      <w:u w:val="single"/>
    </w:rPr>
  </w:style>
  <w:style w:type="character" w:styleId="UnresolvedMention">
    <w:name w:val="Unresolved Mention"/>
    <w:basedOn w:val="DefaultParagraphFont"/>
    <w:uiPriority w:val="99"/>
    <w:semiHidden/>
    <w:unhideWhenUsed/>
    <w:rsid w:val="003E6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Bruxvoort, James</dc:creator>
  <cp:keywords/>
  <dc:description/>
  <cp:lastModifiedBy>Bruxvoort, James</cp:lastModifiedBy>
  <cp:revision>6</cp:revision>
  <dcterms:created xsi:type="dcterms:W3CDTF">2026-10-27T18:11:00Z</dcterms:created>
  <dcterms:modified xsi:type="dcterms:W3CDTF">2026-10-27T18:16:00Z</dcterms:modified>
</cp:coreProperties>
</file>