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>SY09</w:t>
      </w:r>
      <w:r>
        <w:rPr>
          <w:rFonts w:ascii="Helvetica" w:hAnsi="Helvetica" w:cs="Helvetica"/>
          <w:color w:val="000000"/>
          <w:sz w:val="19"/>
          <w:szCs w:val="19"/>
          <w:lang w:val="en-US"/>
        </w:rPr>
        <w:tab/>
      </w:r>
      <w:r>
        <w:rPr>
          <w:rFonts w:ascii="Helvetica" w:hAnsi="Helvetica" w:cs="Helvetica"/>
          <w:color w:val="000000"/>
          <w:sz w:val="19"/>
          <w:szCs w:val="19"/>
          <w:lang w:val="en-US"/>
        </w:rPr>
        <w:tab/>
      </w:r>
      <w:r>
        <w:rPr>
          <w:rFonts w:ascii="Helvetica" w:hAnsi="Helvetica" w:cs="Helvetica"/>
          <w:color w:val="000000"/>
          <w:sz w:val="19"/>
          <w:szCs w:val="19"/>
          <w:lang w:val="en-US"/>
        </w:rPr>
        <w:tab/>
      </w:r>
      <w:r>
        <w:rPr>
          <w:rFonts w:ascii="Helvetica" w:hAnsi="Helvetica" w:cs="Helvetica"/>
          <w:color w:val="000000"/>
          <w:sz w:val="19"/>
          <w:szCs w:val="19"/>
          <w:lang w:val="en-US"/>
        </w:rPr>
        <w:tab/>
      </w:r>
      <w:r>
        <w:rPr>
          <w:rFonts w:ascii="Helvetica" w:hAnsi="Helvetica" w:cs="Helvetica"/>
          <w:color w:val="000000"/>
          <w:sz w:val="19"/>
          <w:szCs w:val="19"/>
          <w:lang w:val="en-US"/>
        </w:rPr>
        <w:tab/>
        <w:t>TP1</w:t>
      </w: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>1) Babies.txt</w:t>
      </w: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>&gt;</w:t>
      </w: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>&lt;-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read.table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("babies23.data",header=F) </w:t>
      </w: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lit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le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fichier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donnée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comme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une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table et le met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dans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babies. </w:t>
      </w: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Header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defini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si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R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doit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nommer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colonnes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avec la premiere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ligne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de la table.</w:t>
      </w:r>
      <w:proofErr w:type="gramEnd"/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>&gt;</w:t>
      </w: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>&lt;-babies[c(7,5,8,10,12,13,21,11)]</w:t>
      </w: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selectionne</w:t>
      </w:r>
      <w:proofErr w:type="spellEnd"/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colonnes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defnies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de la table babies.</w:t>
      </w: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>&gt;</w:t>
      </w: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names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(babies)&lt;-c("bwt","gestation","parity","age","height","weight","smoke","education") </w:t>
      </w: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nomme</w:t>
      </w:r>
      <w:proofErr w:type="spellEnd"/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colonnes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avec les champs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definis</w:t>
      </w:r>
      <w:proofErr w:type="spellEnd"/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>&gt;</w:t>
      </w: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>$smoke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>&lt;-factor(c("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NonSmoking","Smoking","NonSmoking","NonSmoking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")[babies$smoke+1]) </w:t>
      </w: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associe</w:t>
      </w:r>
      <w:proofErr w:type="spellEnd"/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chaque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chaine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caractère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avec la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valeur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du champs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contenu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dans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colonne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babies$smoke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( le +1 met les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valeurs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entre 1 et 4 au lieu de 0 et 3 ). </w:t>
      </w: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Ceci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transforme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une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variable quantitative en qualitative.</w:t>
      </w:r>
      <w:proofErr w:type="gramEnd"/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>&gt;</w:t>
      </w: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>$education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>&lt;-factor(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babies$education,ordered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>=T)</w:t>
      </w: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defnit</w:t>
      </w:r>
      <w:proofErr w:type="spellEnd"/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ordre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sur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la variable qualitative education</w:t>
      </w:r>
    </w:p>
    <w:p w:rsidR="00F35473" w:rsidRDefault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</w:p>
    <w:p w:rsidR="00F873D4" w:rsidRDefault="00F35473" w:rsidP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babies$bwt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== 999, 1] &lt;-NA </w:t>
      </w:r>
    </w:p>
    <w:p w:rsidR="00F35473" w:rsidRDefault="00F35473" w:rsidP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babies$gestation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== 999, 2] &lt;-NA</w:t>
      </w:r>
    </w:p>
    <w:p w:rsidR="00F35473" w:rsidRDefault="00F35473" w:rsidP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babies$age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== 99, 4] &lt;-NA </w:t>
      </w:r>
    </w:p>
    <w:p w:rsidR="00F35473" w:rsidRDefault="00F35473" w:rsidP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babies$height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== 99, 5] &lt;-NA </w:t>
      </w:r>
    </w:p>
    <w:p w:rsidR="00F35473" w:rsidRDefault="00F35473" w:rsidP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</w:t>
      </w:r>
      <w:proofErr w:type="gramEnd"/>
      <w:r>
        <w:rPr>
          <w:rFonts w:ascii="Helvetica" w:hAnsi="Helvetica" w:cs="Helvetica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babies$weight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== 999, 6] &lt;-NA</w:t>
      </w:r>
    </w:p>
    <w:p w:rsidR="001B2091" w:rsidRDefault="00F35473" w:rsidP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Ceci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normalise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données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suivant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 xml:space="preserve"> les conventions du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US"/>
        </w:rPr>
        <w:t>fichier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</w:rPr>
        <w:t>.</w:t>
      </w:r>
    </w:p>
    <w:p w:rsidR="001B2091" w:rsidRDefault="001B2091" w:rsidP="00F35473">
      <w:pPr>
        <w:rPr>
          <w:rFonts w:ascii="Helvetica" w:hAnsi="Helvetica" w:cs="Helvetica"/>
          <w:color w:val="000000"/>
          <w:sz w:val="19"/>
          <w:szCs w:val="19"/>
          <w:lang w:val="en-US"/>
        </w:rPr>
      </w:pPr>
    </w:p>
    <w:p w:rsidR="001B2091" w:rsidRDefault="001B2091" w:rsidP="001B20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>Questions</w:t>
      </w:r>
    </w:p>
    <w:p w:rsidR="001B2091" w:rsidRDefault="001B2091" w:rsidP="001B20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Vous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vous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attacherez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à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répondre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aux questions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suivantes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.</w:t>
      </w:r>
    </w:p>
    <w:p w:rsidR="001B2091" w:rsidRDefault="001B2091" w:rsidP="001B20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1.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Quelle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est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différence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poids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entre 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bébés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nés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mères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qui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fumaient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durant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leur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grossesse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et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celles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qui ne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fumaient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pas ?</w:t>
      </w:r>
      <w:proofErr w:type="gramEnd"/>
    </w:p>
    <w:p w:rsidR="001B2091" w:rsidRDefault="001B2091" w:rsidP="001B20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2.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Est-ce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qu’une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mère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qui fume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durant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sa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grossesse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est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encline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à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avoir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un temps de gestation plus court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qu’une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mère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qui ne fume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pas ?</w:t>
      </w:r>
      <w:proofErr w:type="gramEnd"/>
    </w:p>
    <w:p w:rsidR="001B2091" w:rsidRDefault="001B2091" w:rsidP="001B2091">
      <w:p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3. Le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niveau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d’étude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a-t-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il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une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influence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 fait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mère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soit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fumeuse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?</w:t>
      </w:r>
      <w:proofErr w:type="gramEnd"/>
    </w:p>
    <w:p w:rsidR="001B2091" w:rsidRDefault="001B2091" w:rsidP="001B2091">
      <w:pPr>
        <w:rPr>
          <w:rFonts w:ascii="Times" w:hAnsi="Times" w:cs="Times"/>
          <w:color w:val="000000"/>
          <w:sz w:val="19"/>
          <w:szCs w:val="19"/>
          <w:lang w:val="en-US"/>
        </w:rPr>
      </w:pPr>
    </w:p>
    <w:p w:rsidR="00F873D4" w:rsidRPr="00F873D4" w:rsidRDefault="00F873D4" w:rsidP="00F873D4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19"/>
          <w:szCs w:val="19"/>
          <w:lang w:val="en-US"/>
        </w:rPr>
      </w:pPr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On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calcule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la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moyenne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poids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à la naissance des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bébés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issues de mere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fumeuse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et</w:t>
      </w:r>
      <w:proofErr w:type="gram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non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fumeuse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. Pour e faire,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il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a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fallu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creer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vecteurs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données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correspondant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aux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poids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bébés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à la naissance pour les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deux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cas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(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fumeurs</w:t>
      </w:r>
      <w:proofErr w:type="spellEnd"/>
      <w:proofErr w:type="gram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et non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fumeurs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) et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enlever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valeurs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NA.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Ensuite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il</w:t>
      </w:r>
      <w:proofErr w:type="spellEnd"/>
      <w:proofErr w:type="gram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suffit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d’executer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la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fonction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mean pour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calculer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moyennes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spellStart"/>
      <w:r w:rsidRPr="00F873D4">
        <w:rPr>
          <w:rFonts w:ascii="Times" w:hAnsi="Times" w:cs="Times"/>
          <w:color w:val="000000"/>
          <w:sz w:val="19"/>
          <w:szCs w:val="19"/>
          <w:lang w:val="en-US"/>
        </w:rPr>
        <w:t>deux</w:t>
      </w:r>
      <w:proofErr w:type="spellEnd"/>
      <w:r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tableaux. </w:t>
      </w:r>
    </w:p>
    <w:p w:rsidR="003C2728" w:rsidRDefault="003C2728" w:rsidP="00F873D4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3C2728" w:rsidRDefault="003C2728" w:rsidP="003C2728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mean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>( babies[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babies$smoke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==”Smoking”</w:t>
      </w:r>
      <w:r w:rsidR="00AC1278">
        <w:rPr>
          <w:rFonts w:ascii="Times" w:hAnsi="Times" w:cs="Times"/>
          <w:color w:val="000000"/>
          <w:sz w:val="19"/>
          <w:szCs w:val="19"/>
          <w:lang w:val="en-US"/>
        </w:rPr>
        <w:t xml:space="preserve">,1], </w:t>
      </w:r>
      <w:proofErr w:type="spellStart"/>
      <w:r w:rsidR="00AC1278">
        <w:rPr>
          <w:rFonts w:ascii="Times" w:hAnsi="Times" w:cs="Times"/>
          <w:color w:val="000000"/>
          <w:sz w:val="19"/>
          <w:szCs w:val="19"/>
          <w:lang w:val="en-US"/>
        </w:rPr>
        <w:t>na.rm</w:t>
      </w:r>
      <w:proofErr w:type="spellEnd"/>
      <w:r w:rsidR="00AC1278">
        <w:rPr>
          <w:rFonts w:ascii="Times" w:hAnsi="Times" w:cs="Times"/>
          <w:color w:val="000000"/>
          <w:sz w:val="19"/>
          <w:szCs w:val="19"/>
          <w:lang w:val="en-US"/>
        </w:rPr>
        <w:t>=T</w:t>
      </w:r>
      <w:r>
        <w:rPr>
          <w:rFonts w:ascii="Times" w:hAnsi="Times" w:cs="Times"/>
          <w:color w:val="000000"/>
          <w:sz w:val="19"/>
          <w:szCs w:val="19"/>
          <w:lang w:val="en-US"/>
        </w:rPr>
        <w:t>)</w:t>
      </w:r>
    </w:p>
    <w:p w:rsidR="00AC1278" w:rsidRDefault="00AC1278" w:rsidP="00AC1278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mean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>( babies[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babies$smoke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==”NonSmoking”,1],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na.rm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=T)</w:t>
      </w:r>
    </w:p>
    <w:p w:rsidR="003C2728" w:rsidRDefault="003C2728" w:rsidP="003C2728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F873D4" w:rsidRDefault="00F873D4" w:rsidP="00F873D4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F873D4" w:rsidRDefault="00587930" w:rsidP="00F873D4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Moyenne</w:t>
      </w:r>
      <w:proofErr w:type="spellEnd"/>
      <w:r w:rsidR="00F873D4"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 w:rsidR="00F873D4" w:rsidRPr="00F873D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3C2728" w:rsidRDefault="00AC1278" w:rsidP="003C2728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non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fumeurs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 123,0472 oz.</w:t>
      </w:r>
    </w:p>
    <w:p w:rsidR="00AC1278" w:rsidRPr="00AC1278" w:rsidRDefault="003C2728" w:rsidP="00587930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Fumeurs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r w:rsidR="00AC1278">
        <w:rPr>
          <w:rFonts w:ascii="Times" w:hAnsi="Times" w:cs="Times"/>
          <w:color w:val="000000"/>
          <w:sz w:val="19"/>
          <w:szCs w:val="19"/>
          <w:lang w:val="en-US"/>
        </w:rPr>
        <w:t>114,1095 oz.</w:t>
      </w:r>
    </w:p>
    <w:p w:rsidR="00AC1278" w:rsidRDefault="00AC1278" w:rsidP="00AC1278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587930" w:rsidRDefault="00AC1278" w:rsidP="00AC1278">
      <w:pPr>
        <w:pStyle w:val="ListParagraph"/>
        <w:ind w:left="709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Difference de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poids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moyen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8,937666 oz.</w:t>
      </w:r>
    </w:p>
    <w:p w:rsidR="00587930" w:rsidRDefault="00587930" w:rsidP="00AC1278">
      <w:pPr>
        <w:pStyle w:val="ListParagraph"/>
        <w:ind w:left="709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587930" w:rsidRDefault="00587930" w:rsidP="00AC1278">
      <w:pPr>
        <w:pStyle w:val="ListParagraph"/>
        <w:ind w:left="709"/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Ecart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type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587930" w:rsidRDefault="00587930" w:rsidP="00587930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Non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fumeurs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:17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>, 39869.</w:t>
      </w:r>
    </w:p>
    <w:p w:rsidR="00AC1278" w:rsidRDefault="00587930" w:rsidP="00587930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Fumeurs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18.09895.</w:t>
      </w:r>
    </w:p>
    <w:p w:rsidR="00AC1278" w:rsidRPr="00AC1278" w:rsidRDefault="00AC1278" w:rsidP="00AC1278">
      <w:pPr>
        <w:pStyle w:val="ListParagraph"/>
        <w:ind w:left="709"/>
      </w:pPr>
    </w:p>
    <w:p w:rsidR="005650F6" w:rsidRPr="005650F6" w:rsidRDefault="005650F6" w:rsidP="005650F6">
      <w:p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Grace à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une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etude plus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poussée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boxplot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du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poids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à la naissance pour les mere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fumeuses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et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non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fumeuses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. On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constate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intervalles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confiances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mediane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pour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chaque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distribution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sont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disjoint. Le fait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qu’une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mere fume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intervient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donc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significativement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poids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du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bébé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à la naissance.</w:t>
      </w:r>
    </w:p>
    <w:p w:rsidR="005650F6" w:rsidRDefault="005650F6" w:rsidP="00AC1278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AC1278" w:rsidRDefault="00AC1278" w:rsidP="00AC1278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587930" w:rsidRDefault="00587930" w:rsidP="00587930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temps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gestation en jour : ( meme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commande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colonne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differente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).</w:t>
      </w:r>
    </w:p>
    <w:p w:rsidR="00587930" w:rsidRDefault="00587930" w:rsidP="00587930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587930" w:rsidRDefault="00587930" w:rsidP="00587930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Moyenne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587930" w:rsidRDefault="00587930" w:rsidP="00587930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non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fumeur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 280,1869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jours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.</w:t>
      </w:r>
    </w:p>
    <w:p w:rsidR="00587930" w:rsidRPr="00587930" w:rsidRDefault="00587930" w:rsidP="00587930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Fumeur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277,9792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jours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.</w:t>
      </w:r>
    </w:p>
    <w:p w:rsidR="00587930" w:rsidRDefault="00587930" w:rsidP="00587930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587930" w:rsidRDefault="00587930" w:rsidP="00587930">
      <w:pPr>
        <w:pStyle w:val="ListParagraph"/>
        <w:ind w:left="1080" w:hanging="371"/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Difference en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moyenne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2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jours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.</w:t>
      </w:r>
    </w:p>
    <w:p w:rsidR="00587930" w:rsidRPr="00587930" w:rsidRDefault="00587930" w:rsidP="00587930">
      <w:pPr>
        <w:pStyle w:val="ListParagraph"/>
        <w:ind w:left="1080"/>
      </w:pPr>
    </w:p>
    <w:p w:rsidR="00587930" w:rsidRDefault="00587930" w:rsidP="00587930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587930" w:rsidRDefault="00587930" w:rsidP="00587930">
      <w:pPr>
        <w:pStyle w:val="ListParagraph"/>
        <w:ind w:left="709"/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Ecart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type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587930" w:rsidRDefault="00587930" w:rsidP="00587930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Non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fumeurs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16, 62761.</w:t>
      </w:r>
    </w:p>
    <w:p w:rsidR="00587930" w:rsidRDefault="00587930" w:rsidP="00587930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Fumeurs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15,07364.</w:t>
      </w:r>
    </w:p>
    <w:p w:rsidR="001926F2" w:rsidRDefault="001926F2" w:rsidP="005650F6"/>
    <w:p w:rsidR="00C74149" w:rsidRDefault="004D302D" w:rsidP="00587930">
      <w:p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Apres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comparaison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medianes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chaque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distribution des gestation de mere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fumeuse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et non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fumeuse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, on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constate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que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intervalles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confiances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sur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la </w:t>
      </w:r>
      <w:proofErr w:type="spellStart"/>
      <w:proofErr w:type="gram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madiane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gram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95%)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sont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quasi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similaires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. De plus, les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moyennes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empiriques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et</w:t>
      </w:r>
      <w:proofErr w:type="gram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ecart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types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sont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relativement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proches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. Le fait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qu’une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mere fume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n’influe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donc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pas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signifivativement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5650F6">
        <w:rPr>
          <w:rFonts w:ascii="Times" w:hAnsi="Times" w:cs="Times"/>
          <w:color w:val="000000"/>
          <w:sz w:val="19"/>
          <w:szCs w:val="19"/>
          <w:lang w:val="en-US"/>
        </w:rPr>
        <w:t>sur</w:t>
      </w:r>
      <w:proofErr w:type="spellEnd"/>
      <w:r w:rsidR="005650F6">
        <w:rPr>
          <w:rFonts w:ascii="Times" w:hAnsi="Times" w:cs="Times"/>
          <w:color w:val="000000"/>
          <w:sz w:val="19"/>
          <w:szCs w:val="19"/>
          <w:lang w:val="en-US"/>
        </w:rPr>
        <w:t xml:space="preserve"> son temps de gestation.</w:t>
      </w:r>
    </w:p>
    <w:p w:rsidR="007B6EF4" w:rsidRDefault="00C74149" w:rsidP="00587930">
      <w:p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un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histogramme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n’utilise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des variables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quantitatives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, pour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R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puisse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faire un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histo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une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qualitative,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il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faut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la caster en quantitative avec :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as.numeric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vecteur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).</w:t>
      </w:r>
    </w:p>
    <w:p w:rsidR="007B6EF4" w:rsidRDefault="007B6EF4" w:rsidP="00587930">
      <w:pPr>
        <w:rPr>
          <w:rFonts w:ascii="Times" w:hAnsi="Times" w:cs="Times"/>
          <w:color w:val="000000"/>
          <w:sz w:val="19"/>
          <w:szCs w:val="19"/>
          <w:lang w:val="en-US"/>
        </w:rPr>
      </w:pPr>
    </w:p>
    <w:p w:rsidR="007B6EF4" w:rsidRPr="007B6EF4" w:rsidRDefault="007B6EF4" w:rsidP="007B6EF4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 w:rsidRPr="007B6EF4">
        <w:rPr>
          <w:rFonts w:ascii="Times" w:hAnsi="Times" w:cs="Times"/>
          <w:color w:val="000000"/>
          <w:sz w:val="19"/>
          <w:szCs w:val="19"/>
          <w:lang w:val="en-US"/>
        </w:rPr>
        <w:t>Niveau</w:t>
      </w:r>
      <w:proofErr w:type="spellEnd"/>
      <w:r w:rsidRPr="007B6EF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Pr="007B6EF4">
        <w:rPr>
          <w:rFonts w:ascii="Times" w:hAnsi="Times" w:cs="Times"/>
          <w:color w:val="000000"/>
          <w:sz w:val="19"/>
          <w:szCs w:val="19"/>
          <w:lang w:val="en-US"/>
        </w:rPr>
        <w:t>d’etude</w:t>
      </w:r>
      <w:proofErr w:type="spellEnd"/>
      <w:r w:rsidRPr="007B6EF4">
        <w:rPr>
          <w:rFonts w:ascii="Times" w:hAnsi="Times" w:cs="Times"/>
          <w:color w:val="000000"/>
          <w:sz w:val="19"/>
          <w:szCs w:val="19"/>
          <w:lang w:val="en-US"/>
        </w:rPr>
        <w:t xml:space="preserve"> et </w:t>
      </w:r>
      <w:proofErr w:type="spellStart"/>
      <w:r w:rsidRPr="007B6EF4">
        <w:rPr>
          <w:rFonts w:ascii="Times" w:hAnsi="Times" w:cs="Times"/>
          <w:color w:val="000000"/>
          <w:sz w:val="19"/>
          <w:szCs w:val="19"/>
          <w:lang w:val="en-US"/>
        </w:rPr>
        <w:t>fumeur</w:t>
      </w:r>
      <w:proofErr w:type="spellEnd"/>
      <w:r w:rsidRPr="007B6EF4">
        <w:rPr>
          <w:rFonts w:ascii="Times" w:hAnsi="Times" w:cs="Times"/>
          <w:color w:val="000000"/>
          <w:sz w:val="19"/>
          <w:szCs w:val="19"/>
          <w:lang w:val="en-US"/>
        </w:rPr>
        <w:t xml:space="preserve">, non </w:t>
      </w:r>
      <w:proofErr w:type="spellStart"/>
      <w:proofErr w:type="gramStart"/>
      <w:r w:rsidRPr="007B6EF4">
        <w:rPr>
          <w:rFonts w:ascii="Times" w:hAnsi="Times" w:cs="Times"/>
          <w:color w:val="000000"/>
          <w:sz w:val="19"/>
          <w:szCs w:val="19"/>
          <w:lang w:val="en-US"/>
        </w:rPr>
        <w:t>fumeur</w:t>
      </w:r>
      <w:proofErr w:type="spellEnd"/>
      <w:r w:rsidRPr="007B6EF4"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 w:rsidRPr="007B6EF4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E4310D" w:rsidRDefault="00E4310D" w:rsidP="007B6EF4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E4310D" w:rsidRDefault="00E4310D" w:rsidP="007B6EF4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E4310D" w:rsidRDefault="00E4310D" w:rsidP="00E4310D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E4310D" w:rsidRDefault="00E4310D" w:rsidP="00E4310D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E4310D" w:rsidRDefault="00E4310D" w:rsidP="00E4310D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II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données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crabs</w:t>
      </w:r>
    </w:p>
    <w:p w:rsidR="00E4310D" w:rsidRDefault="00E4310D" w:rsidP="00E4310D">
      <w:pPr>
        <w:pStyle w:val="ListParagraph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F37070" w:rsidRDefault="000B7BE1" w:rsidP="00F37070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>1)</w:t>
      </w:r>
    </w:p>
    <w:p w:rsidR="00F37070" w:rsidRDefault="00F37070" w:rsidP="00F37070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Cependant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, en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effectuant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les codes R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suivant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98744F" w:rsidRPr="0098744F" w:rsidRDefault="0098744F" w:rsidP="0098744F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98744F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gram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pairs</w:t>
      </w:r>
      <w:proofErr w:type="gram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crabsquant</w:t>
      </w:r>
      <w:proofErr w:type="spell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col</w:t>
      </w:r>
      <w:proofErr w:type="spell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=c("</w:t>
      </w:r>
      <w:proofErr w:type="spell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blue","red</w:t>
      </w:r>
      <w:proofErr w:type="spell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")[</w:t>
      </w:r>
      <w:proofErr w:type="spell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crabs$sex</w:t>
      </w:r>
      <w:proofErr w:type="spell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])</w:t>
      </w:r>
    </w:p>
    <w:p w:rsidR="0098744F" w:rsidRDefault="0098744F" w:rsidP="0098744F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98744F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gram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pairs</w:t>
      </w:r>
      <w:proofErr w:type="gram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crabsquant</w:t>
      </w:r>
      <w:proofErr w:type="spell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col</w:t>
      </w:r>
      <w:proofErr w:type="spell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=c("</w:t>
      </w:r>
      <w:proofErr w:type="spell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blue","orange</w:t>
      </w:r>
      <w:proofErr w:type="spell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")[</w:t>
      </w:r>
      <w:proofErr w:type="spellStart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crabs$sp</w:t>
      </w:r>
      <w:proofErr w:type="spellEnd"/>
      <w:r w:rsidRPr="0098744F">
        <w:rPr>
          <w:rFonts w:ascii="Times" w:hAnsi="Times" w:cs="Times"/>
          <w:color w:val="000000"/>
          <w:sz w:val="19"/>
          <w:szCs w:val="19"/>
          <w:lang w:val="en-US"/>
        </w:rPr>
        <w:t>])</w:t>
      </w:r>
    </w:p>
    <w:p w:rsidR="0098744F" w:rsidRDefault="0098744F" w:rsidP="0098744F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0B7BE1" w:rsidRDefault="0098744F" w:rsidP="0098744F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On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remarque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tendances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significativement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différentes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en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ce</w:t>
      </w:r>
      <w:proofErr w:type="spellEnd"/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qui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concerne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sexe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ou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l’espce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.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Il sera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donc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possible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d’identifier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l’espece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ou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sexe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d’un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crabe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par rapport à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une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serie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mesure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.</w:t>
      </w:r>
      <w:proofErr w:type="gramEnd"/>
    </w:p>
    <w:p w:rsidR="000B7BE1" w:rsidRDefault="000B7BE1" w:rsidP="0098744F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2) On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remarque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toutes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données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sont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fonctions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approximativement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lineaires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unes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autres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.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Ceci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degage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une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correlation entre 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differente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jeu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données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.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plus le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calcul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du coefficient de correlation entre 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différentes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variables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confirme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cette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importante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correlation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cor</w:t>
      </w:r>
      <w:proofErr w:type="spellEnd"/>
      <w:proofErr w:type="gram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crabsquant$FL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crabsquant$BD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)</w:t>
      </w:r>
    </w:p>
    <w:p w:rsid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>[1] 0.9876272</w:t>
      </w: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cor</w:t>
      </w:r>
      <w:proofErr w:type="spellEnd"/>
      <w:proofErr w:type="gram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crabsquant$FL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crabsquant$CW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)</w:t>
      </w:r>
    </w:p>
    <w:p w:rsid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>[1] 0.9649558</w:t>
      </w: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cor</w:t>
      </w:r>
      <w:proofErr w:type="spellEnd"/>
      <w:proofErr w:type="gram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crabsquant$FL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crabsquant$CL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)</w:t>
      </w:r>
    </w:p>
    <w:p w:rsid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>[1] 0.9788418</w:t>
      </w: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cor</w:t>
      </w:r>
      <w:proofErr w:type="spellEnd"/>
      <w:proofErr w:type="gram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crabsquant$RW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crabsquant$CL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)</w:t>
      </w:r>
    </w:p>
    <w:p w:rsidR="0033269E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>[1] 0.892743</w:t>
      </w: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cor</w:t>
      </w:r>
      <w:proofErr w:type="spellEnd"/>
      <w:proofErr w:type="gram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crabsquant$RW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crabsquant$FL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)</w:t>
      </w:r>
    </w:p>
    <w:p w:rsidR="0033269E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>[1] 0.9069876</w:t>
      </w: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cor</w:t>
      </w:r>
      <w:proofErr w:type="spellEnd"/>
      <w:proofErr w:type="gram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crabsquant$RW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crabsquant$BD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)</w:t>
      </w:r>
    </w:p>
    <w:p w:rsidR="0033269E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>[1] 0.8892054</w:t>
      </w: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0B7BE1" w:rsidRP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cor</w:t>
      </w:r>
      <w:proofErr w:type="spellEnd"/>
      <w:proofErr w:type="gram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(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crabsquant$CW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crabsquant$CL</w:t>
      </w:r>
      <w:proofErr w:type="spellEnd"/>
      <w:r w:rsidRPr="000B7BE1">
        <w:rPr>
          <w:rFonts w:ascii="Times" w:hAnsi="Times" w:cs="Times"/>
          <w:color w:val="000000"/>
          <w:sz w:val="19"/>
          <w:szCs w:val="19"/>
          <w:lang w:val="en-US"/>
        </w:rPr>
        <w:t>)</w:t>
      </w:r>
    </w:p>
    <w:p w:rsidR="000B7BE1" w:rsidRDefault="000B7BE1" w:rsidP="000B7BE1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r w:rsidRPr="000B7BE1">
        <w:rPr>
          <w:rFonts w:ascii="Times" w:hAnsi="Times" w:cs="Times"/>
          <w:color w:val="000000"/>
          <w:sz w:val="19"/>
          <w:szCs w:val="19"/>
          <w:lang w:val="en-US"/>
        </w:rPr>
        <w:t>[1] 0.9950225</w:t>
      </w:r>
    </w:p>
    <w:p w:rsidR="00934C04" w:rsidRDefault="00934C04" w:rsidP="000B7BE1">
      <w:pPr>
        <w:pStyle w:val="ListParagraph"/>
        <w:ind w:left="709" w:firstLine="11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934C04" w:rsidRDefault="00934C04" w:rsidP="000B7BE1">
      <w:pPr>
        <w:pStyle w:val="ListParagraph"/>
        <w:ind w:left="709" w:firstLine="11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745CD2" w:rsidRDefault="00745CD2" w:rsidP="000B7BE1">
      <w:pPr>
        <w:pStyle w:val="ListParagraph"/>
        <w:ind w:left="709" w:firstLine="11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745CD2" w:rsidRDefault="00745CD2" w:rsidP="000B7BE1">
      <w:pPr>
        <w:pStyle w:val="ListParagraph"/>
        <w:ind w:left="709" w:firstLine="11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745CD2" w:rsidRDefault="00745CD2" w:rsidP="000B7BE1">
      <w:pPr>
        <w:pStyle w:val="ListParagraph"/>
        <w:ind w:left="709" w:firstLine="11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745CD2" w:rsidRDefault="00745CD2" w:rsidP="000B7BE1">
      <w:pPr>
        <w:pStyle w:val="ListParagraph"/>
        <w:ind w:left="709" w:firstLine="11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IV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ACP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745CD2" w:rsidRDefault="00745CD2" w:rsidP="000B7BE1">
      <w:pPr>
        <w:pStyle w:val="ListParagraph"/>
        <w:ind w:left="709" w:firstLine="11"/>
        <w:rPr>
          <w:rFonts w:ascii="Times" w:hAnsi="Times" w:cs="Times"/>
          <w:color w:val="000000"/>
          <w:sz w:val="19"/>
          <w:szCs w:val="19"/>
          <w:lang w:val="en-US"/>
        </w:rPr>
      </w:pPr>
    </w:p>
    <w:p w:rsidR="00745CD2" w:rsidRDefault="00745CD2" w:rsidP="00745CD2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créer</w:t>
      </w:r>
      <w:proofErr w:type="spellEnd"/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matrcie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X</w:t>
      </w:r>
    </w:p>
    <w:p w:rsidR="00745CD2" w:rsidRDefault="00745CD2" w:rsidP="00745CD2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Centrer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X</w:t>
      </w:r>
    </w:p>
    <w:p w:rsidR="003F12CE" w:rsidRDefault="00745CD2" w:rsidP="00745CD2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Calculer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matrice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variance S =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X’DpX</w:t>
      </w:r>
      <w:proofErr w:type="spellEnd"/>
      <w:r w:rsidR="003F12CE">
        <w:rPr>
          <w:rFonts w:ascii="Times" w:hAnsi="Times" w:cs="Times"/>
          <w:color w:val="000000"/>
          <w:sz w:val="19"/>
          <w:szCs w:val="19"/>
          <w:lang w:val="en-US"/>
        </w:rPr>
        <w:t xml:space="preserve">. </w:t>
      </w:r>
      <w:proofErr w:type="spellStart"/>
      <w:r w:rsidR="003F12CE">
        <w:rPr>
          <w:rFonts w:ascii="Times" w:hAnsi="Times" w:cs="Times"/>
          <w:color w:val="000000"/>
          <w:sz w:val="19"/>
          <w:szCs w:val="19"/>
          <w:lang w:val="en-US"/>
        </w:rPr>
        <w:t>Ici</w:t>
      </w:r>
      <w:proofErr w:type="spellEnd"/>
      <w:r w:rsidR="003F12CE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F12CE">
        <w:rPr>
          <w:rFonts w:ascii="Times" w:hAnsi="Times" w:cs="Times"/>
          <w:color w:val="000000"/>
          <w:sz w:val="19"/>
          <w:szCs w:val="19"/>
          <w:lang w:val="en-US"/>
        </w:rPr>
        <w:t>Dp</w:t>
      </w:r>
      <w:proofErr w:type="spellEnd"/>
      <w:proofErr w:type="gramEnd"/>
      <w:r w:rsidR="003F12CE">
        <w:rPr>
          <w:rFonts w:ascii="Times" w:hAnsi="Times" w:cs="Times"/>
          <w:color w:val="000000"/>
          <w:sz w:val="19"/>
          <w:szCs w:val="19"/>
          <w:lang w:val="en-US"/>
        </w:rPr>
        <w:t xml:space="preserve"> = </w:t>
      </w:r>
      <w:proofErr w:type="spellStart"/>
      <w:r w:rsidR="003F12CE">
        <w:rPr>
          <w:rFonts w:ascii="Times" w:hAnsi="Times" w:cs="Times"/>
          <w:color w:val="000000"/>
          <w:sz w:val="19"/>
          <w:szCs w:val="19"/>
          <w:lang w:val="en-US"/>
        </w:rPr>
        <w:t>matrice</w:t>
      </w:r>
      <w:proofErr w:type="spellEnd"/>
      <w:r w:rsidR="003F12CE">
        <w:rPr>
          <w:rFonts w:ascii="Times" w:hAnsi="Times" w:cs="Times"/>
          <w:color w:val="000000"/>
          <w:sz w:val="19"/>
          <w:szCs w:val="19"/>
          <w:lang w:val="en-US"/>
        </w:rPr>
        <w:t xml:space="preserve"> 3,3 avec pi = 1/n = ¼.</w:t>
      </w:r>
    </w:p>
    <w:p w:rsidR="003F12CE" w:rsidRDefault="003F12CE" w:rsidP="003F12CE">
      <w:pPr>
        <w:pStyle w:val="ListParagraph"/>
        <w:ind w:left="1080"/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Soit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S = ¼ * X’X.</w:t>
      </w:r>
    </w:p>
    <w:p w:rsidR="003F12CE" w:rsidRPr="003F12CE" w:rsidRDefault="00BF7265" w:rsidP="003F12CE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Diagonaliser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S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valeur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propre</w:t>
      </w:r>
      <w:proofErr w:type="spellEnd"/>
      <w:r w:rsidR="003F12CE" w:rsidRPr="003F12CE"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proofErr w:type="spellStart"/>
      <w:r w:rsidR="003F12CE" w:rsidRPr="003F12CE">
        <w:rPr>
          <w:rFonts w:ascii="Times" w:hAnsi="Times" w:cs="Times"/>
          <w:color w:val="000000"/>
          <w:sz w:val="19"/>
          <w:szCs w:val="19"/>
          <w:lang w:val="en-US"/>
        </w:rPr>
        <w:t>vecteur</w:t>
      </w:r>
      <w:proofErr w:type="spellEnd"/>
      <w:r w:rsidR="003F12CE" w:rsidRPr="003F12CE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3F12CE" w:rsidRPr="003F12CE">
        <w:rPr>
          <w:rFonts w:ascii="Times" w:hAnsi="Times" w:cs="Times"/>
          <w:color w:val="000000"/>
          <w:sz w:val="19"/>
          <w:szCs w:val="19"/>
          <w:lang w:val="en-US"/>
        </w:rPr>
        <w:t>propre</w:t>
      </w:r>
      <w:proofErr w:type="spellEnd"/>
      <w:r w:rsidR="003F12CE" w:rsidRPr="003F12CE">
        <w:rPr>
          <w:rFonts w:ascii="Times" w:hAnsi="Times" w:cs="Times"/>
          <w:color w:val="000000"/>
          <w:sz w:val="19"/>
          <w:szCs w:val="19"/>
          <w:lang w:val="en-US"/>
        </w:rPr>
        <w:t>.</w:t>
      </w:r>
    </w:p>
    <w:p w:rsidR="00BF7265" w:rsidRDefault="00FF3199" w:rsidP="003F12CE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Ordonner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vecteurs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propres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selon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valeurs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propres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decroissantes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>.</w:t>
      </w:r>
    </w:p>
    <w:p w:rsidR="00FF3199" w:rsidRDefault="00FF3199" w:rsidP="003F12CE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19"/>
          <w:szCs w:val="19"/>
          <w:lang w:val="en-US"/>
        </w:rPr>
      </w:pPr>
    </w:p>
    <w:p w:rsidR="00FF3199" w:rsidRDefault="00FF3199" w:rsidP="00FF3199">
      <w:pPr>
        <w:rPr>
          <w:rFonts w:ascii="Times" w:hAnsi="Times" w:cs="Times"/>
          <w:color w:val="000000"/>
          <w:sz w:val="19"/>
          <w:szCs w:val="19"/>
          <w:lang w:val="en-US"/>
        </w:rPr>
      </w:pPr>
    </w:p>
    <w:p w:rsidR="00FF3199" w:rsidRDefault="00FF3199" w:rsidP="00FF3199">
      <w:p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1°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Resultat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FF3199" w:rsidRPr="00FF3199" w:rsidRDefault="00FF3199" w:rsidP="00FF3199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FF3199">
        <w:rPr>
          <w:rFonts w:ascii="Times" w:hAnsi="Times" w:cs="Times"/>
          <w:color w:val="000000"/>
          <w:sz w:val="19"/>
          <w:szCs w:val="19"/>
          <w:lang w:val="en-US"/>
        </w:rPr>
        <w:t>&gt; U</w:t>
      </w:r>
    </w:p>
    <w:p w:rsidR="00FF3199" w:rsidRPr="00FF3199" w:rsidRDefault="00FF3199" w:rsidP="00FF3199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FF3199">
        <w:rPr>
          <w:rFonts w:ascii="Times" w:hAnsi="Times" w:cs="Times"/>
          <w:color w:val="000000"/>
          <w:sz w:val="19"/>
          <w:szCs w:val="19"/>
          <w:lang w:val="en-US"/>
        </w:rPr>
        <w:t xml:space="preserve">           [</w:t>
      </w:r>
      <w:proofErr w:type="gramStart"/>
      <w:r w:rsidRPr="00FF3199">
        <w:rPr>
          <w:rFonts w:ascii="Times" w:hAnsi="Times" w:cs="Times"/>
          <w:color w:val="000000"/>
          <w:sz w:val="19"/>
          <w:szCs w:val="19"/>
          <w:lang w:val="en-US"/>
        </w:rPr>
        <w:t>,1</w:t>
      </w:r>
      <w:proofErr w:type="gramEnd"/>
      <w:r w:rsidRPr="00FF3199">
        <w:rPr>
          <w:rFonts w:ascii="Times" w:hAnsi="Times" w:cs="Times"/>
          <w:color w:val="000000"/>
          <w:sz w:val="19"/>
          <w:szCs w:val="19"/>
          <w:lang w:val="en-US"/>
        </w:rPr>
        <w:t>]      [</w:t>
      </w:r>
      <w:proofErr w:type="gramStart"/>
      <w:r w:rsidRPr="00FF3199">
        <w:rPr>
          <w:rFonts w:ascii="Times" w:hAnsi="Times" w:cs="Times"/>
          <w:color w:val="000000"/>
          <w:sz w:val="19"/>
          <w:szCs w:val="19"/>
          <w:lang w:val="en-US"/>
        </w:rPr>
        <w:t>,2</w:t>
      </w:r>
      <w:proofErr w:type="gramEnd"/>
      <w:r w:rsidRPr="00FF3199">
        <w:rPr>
          <w:rFonts w:ascii="Times" w:hAnsi="Times" w:cs="Times"/>
          <w:color w:val="000000"/>
          <w:sz w:val="19"/>
          <w:szCs w:val="19"/>
          <w:lang w:val="en-US"/>
        </w:rPr>
        <w:t>]       [</w:t>
      </w:r>
      <w:proofErr w:type="gramStart"/>
      <w:r w:rsidRPr="00FF3199">
        <w:rPr>
          <w:rFonts w:ascii="Times" w:hAnsi="Times" w:cs="Times"/>
          <w:color w:val="000000"/>
          <w:sz w:val="19"/>
          <w:szCs w:val="19"/>
          <w:lang w:val="en-US"/>
        </w:rPr>
        <w:t>,3</w:t>
      </w:r>
      <w:proofErr w:type="gramEnd"/>
      <w:r w:rsidRPr="00FF3199">
        <w:rPr>
          <w:rFonts w:ascii="Times" w:hAnsi="Times" w:cs="Times"/>
          <w:color w:val="000000"/>
          <w:sz w:val="19"/>
          <w:szCs w:val="19"/>
          <w:lang w:val="en-US"/>
        </w:rPr>
        <w:t>]</w:t>
      </w:r>
    </w:p>
    <w:p w:rsidR="00FF3199" w:rsidRPr="00FF3199" w:rsidRDefault="00FF3199" w:rsidP="00FF3199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FF3199">
        <w:rPr>
          <w:rFonts w:ascii="Times" w:hAnsi="Times" w:cs="Times"/>
          <w:color w:val="000000"/>
          <w:sz w:val="19"/>
          <w:szCs w:val="19"/>
          <w:lang w:val="en-US"/>
        </w:rPr>
        <w:t>[1,] -0.2078616 0.9561407 -0.2063700</w:t>
      </w:r>
    </w:p>
    <w:p w:rsidR="00FF3199" w:rsidRPr="00FF3199" w:rsidRDefault="00FF3199" w:rsidP="00FF3199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FF3199">
        <w:rPr>
          <w:rFonts w:ascii="Times" w:hAnsi="Times" w:cs="Times"/>
          <w:color w:val="000000"/>
          <w:sz w:val="19"/>
          <w:szCs w:val="19"/>
          <w:lang w:val="en-US"/>
        </w:rPr>
        <w:t xml:space="preserve">[2,]  0.3087780 </w:t>
      </w:r>
      <w:proofErr w:type="gramStart"/>
      <w:r w:rsidRPr="00FF3199">
        <w:rPr>
          <w:rFonts w:ascii="Times" w:hAnsi="Times" w:cs="Times"/>
          <w:color w:val="000000"/>
          <w:sz w:val="19"/>
          <w:szCs w:val="19"/>
          <w:lang w:val="en-US"/>
        </w:rPr>
        <w:t>0.2643297  0.9136662</w:t>
      </w:r>
      <w:proofErr w:type="gramEnd"/>
    </w:p>
    <w:p w:rsidR="003F12CE" w:rsidRPr="00FF3199" w:rsidRDefault="00FF3199" w:rsidP="00FF3199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FF3199">
        <w:rPr>
          <w:rFonts w:ascii="Times" w:hAnsi="Times" w:cs="Times"/>
          <w:color w:val="000000"/>
          <w:sz w:val="19"/>
          <w:szCs w:val="19"/>
          <w:lang w:val="en-US"/>
        </w:rPr>
        <w:t>[3,]  0.9281431 0.1261936 -0.3501793</w:t>
      </w:r>
    </w:p>
    <w:p w:rsidR="00FF3199" w:rsidRDefault="00FF3199" w:rsidP="00FF3199">
      <w:p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On 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donc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deltaU1 = (</w:t>
      </w:r>
      <w:r w:rsidRPr="00FF3199">
        <w:rPr>
          <w:rFonts w:ascii="Times" w:hAnsi="Times" w:cs="Times"/>
          <w:color w:val="000000"/>
          <w:sz w:val="19"/>
          <w:szCs w:val="19"/>
          <w:lang w:val="en-US"/>
        </w:rPr>
        <w:t>-0.2078616</w:t>
      </w:r>
      <w:r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r w:rsidRPr="00FF3199">
        <w:rPr>
          <w:rFonts w:ascii="Times" w:hAnsi="Times" w:cs="Times"/>
          <w:color w:val="000000"/>
          <w:sz w:val="19"/>
          <w:szCs w:val="19"/>
          <w:lang w:val="en-US"/>
        </w:rPr>
        <w:t>0.3087780</w:t>
      </w:r>
      <w:r>
        <w:rPr>
          <w:rFonts w:ascii="Times" w:hAnsi="Times" w:cs="Times"/>
          <w:color w:val="000000"/>
          <w:sz w:val="19"/>
          <w:szCs w:val="19"/>
          <w:lang w:val="en-US"/>
        </w:rPr>
        <w:t xml:space="preserve">, </w:t>
      </w:r>
      <w:r w:rsidRPr="00FF3199">
        <w:rPr>
          <w:rFonts w:ascii="Times" w:hAnsi="Times" w:cs="Times"/>
          <w:color w:val="000000"/>
          <w:sz w:val="19"/>
          <w:szCs w:val="19"/>
          <w:lang w:val="en-US"/>
        </w:rPr>
        <w:t>0.9281431</w:t>
      </w:r>
      <w:r>
        <w:rPr>
          <w:rFonts w:ascii="Times" w:hAnsi="Times" w:cs="Times"/>
          <w:color w:val="000000"/>
          <w:sz w:val="19"/>
          <w:szCs w:val="19"/>
          <w:lang w:val="en-US"/>
        </w:rPr>
        <w:t>).</w:t>
      </w:r>
    </w:p>
    <w:p w:rsidR="00732F1F" w:rsidRDefault="00FF3199" w:rsidP="00FF3199">
      <w:p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Pourcentage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d’inertie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expliquée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par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chacun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axes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732F1F" w:rsidRPr="00732F1F" w:rsidRDefault="00732F1F" w:rsidP="00732F1F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732F1F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32F1F">
        <w:rPr>
          <w:rFonts w:ascii="Times" w:hAnsi="Times" w:cs="Times"/>
          <w:color w:val="000000"/>
          <w:sz w:val="19"/>
          <w:szCs w:val="19"/>
          <w:lang w:val="en-US"/>
        </w:rPr>
        <w:t>inerties</w:t>
      </w:r>
      <w:proofErr w:type="spellEnd"/>
      <w:proofErr w:type="gramEnd"/>
      <w:r w:rsidRPr="00732F1F">
        <w:rPr>
          <w:rFonts w:ascii="Times" w:hAnsi="Times" w:cs="Times"/>
          <w:color w:val="000000"/>
          <w:sz w:val="19"/>
          <w:szCs w:val="19"/>
          <w:lang w:val="en-US"/>
        </w:rPr>
        <w:t xml:space="preserve"> &lt;- </w:t>
      </w:r>
      <w:proofErr w:type="spellStart"/>
      <w:r w:rsidRPr="00732F1F">
        <w:rPr>
          <w:rFonts w:ascii="Times" w:hAnsi="Times" w:cs="Times"/>
          <w:color w:val="000000"/>
          <w:sz w:val="19"/>
          <w:szCs w:val="19"/>
          <w:lang w:val="en-US"/>
        </w:rPr>
        <w:t>eig$values</w:t>
      </w:r>
      <w:proofErr w:type="spellEnd"/>
      <w:r w:rsidRPr="00732F1F">
        <w:rPr>
          <w:rFonts w:ascii="Times" w:hAnsi="Times" w:cs="Times"/>
          <w:color w:val="000000"/>
          <w:sz w:val="19"/>
          <w:szCs w:val="19"/>
          <w:lang w:val="en-US"/>
        </w:rPr>
        <w:t xml:space="preserve"> / sum(</w:t>
      </w:r>
      <w:proofErr w:type="spellStart"/>
      <w:r w:rsidRPr="00732F1F">
        <w:rPr>
          <w:rFonts w:ascii="Times" w:hAnsi="Times" w:cs="Times"/>
          <w:color w:val="000000"/>
          <w:sz w:val="19"/>
          <w:szCs w:val="19"/>
          <w:lang w:val="en-US"/>
        </w:rPr>
        <w:t>eig$values</w:t>
      </w:r>
      <w:proofErr w:type="spellEnd"/>
      <w:r w:rsidRPr="00732F1F">
        <w:rPr>
          <w:rFonts w:ascii="Times" w:hAnsi="Times" w:cs="Times"/>
          <w:color w:val="000000"/>
          <w:sz w:val="19"/>
          <w:szCs w:val="19"/>
          <w:lang w:val="en-US"/>
        </w:rPr>
        <w:t>)</w:t>
      </w:r>
    </w:p>
    <w:p w:rsidR="00732F1F" w:rsidRPr="00732F1F" w:rsidRDefault="00732F1F" w:rsidP="00732F1F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732F1F">
        <w:rPr>
          <w:rFonts w:ascii="Times" w:hAnsi="Times" w:cs="Time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32F1F">
        <w:rPr>
          <w:rFonts w:ascii="Times" w:hAnsi="Times" w:cs="Times"/>
          <w:color w:val="000000"/>
          <w:sz w:val="19"/>
          <w:szCs w:val="19"/>
          <w:lang w:val="en-US"/>
        </w:rPr>
        <w:t>inerties</w:t>
      </w:r>
      <w:proofErr w:type="spellEnd"/>
      <w:proofErr w:type="gramEnd"/>
    </w:p>
    <w:p w:rsidR="00A00F70" w:rsidRDefault="00732F1F" w:rsidP="00732F1F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732F1F">
        <w:rPr>
          <w:rFonts w:ascii="Times" w:hAnsi="Times" w:cs="Times"/>
          <w:color w:val="000000"/>
          <w:sz w:val="19"/>
          <w:szCs w:val="19"/>
          <w:lang w:val="en-US"/>
        </w:rPr>
        <w:t>[1] 0.779056425 0.216559509 0.004384067</w:t>
      </w:r>
    </w:p>
    <w:p w:rsidR="00A00F70" w:rsidRDefault="00A00F70" w:rsidP="00732F1F">
      <w:pPr>
        <w:rPr>
          <w:rFonts w:ascii="Times" w:hAnsi="Times" w:cs="Times"/>
          <w:color w:val="000000"/>
          <w:sz w:val="19"/>
          <w:szCs w:val="19"/>
          <w:lang w:val="en-US"/>
        </w:rPr>
      </w:pPr>
    </w:p>
    <w:p w:rsidR="00B1346D" w:rsidRDefault="00A00F70" w:rsidP="00732F1F">
      <w:p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2°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Composantes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principales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B1346D" w:rsidRPr="00B1346D" w:rsidRDefault="00B1346D" w:rsidP="00B1346D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B1346D">
        <w:rPr>
          <w:rFonts w:ascii="Times" w:hAnsi="Times" w:cs="Times"/>
          <w:color w:val="000000"/>
          <w:sz w:val="19"/>
          <w:szCs w:val="19"/>
          <w:lang w:val="en-US"/>
        </w:rPr>
        <w:t>&gt; C &lt;- X%*%M%*%U</w:t>
      </w:r>
    </w:p>
    <w:p w:rsidR="00B1346D" w:rsidRPr="00B1346D" w:rsidRDefault="00B1346D" w:rsidP="00B1346D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B1346D">
        <w:rPr>
          <w:rFonts w:ascii="Times" w:hAnsi="Times" w:cs="Times"/>
          <w:color w:val="000000"/>
          <w:sz w:val="19"/>
          <w:szCs w:val="19"/>
          <w:lang w:val="en-US"/>
        </w:rPr>
        <w:t>&gt; C</w:t>
      </w:r>
    </w:p>
    <w:p w:rsidR="00B1346D" w:rsidRPr="00B1346D" w:rsidRDefault="00B1346D" w:rsidP="00B1346D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B1346D">
        <w:rPr>
          <w:rFonts w:ascii="Times" w:hAnsi="Times" w:cs="Times"/>
          <w:color w:val="000000"/>
          <w:sz w:val="19"/>
          <w:szCs w:val="19"/>
          <w:lang w:val="en-US"/>
        </w:rPr>
        <w:t xml:space="preserve">         [</w:t>
      </w:r>
      <w:proofErr w:type="gramStart"/>
      <w:r w:rsidRPr="00B1346D">
        <w:rPr>
          <w:rFonts w:ascii="Times" w:hAnsi="Times" w:cs="Times"/>
          <w:color w:val="000000"/>
          <w:sz w:val="19"/>
          <w:szCs w:val="19"/>
          <w:lang w:val="en-US"/>
        </w:rPr>
        <w:t>,1</w:t>
      </w:r>
      <w:proofErr w:type="gramEnd"/>
      <w:r w:rsidRPr="00B1346D">
        <w:rPr>
          <w:rFonts w:ascii="Times" w:hAnsi="Times" w:cs="Times"/>
          <w:color w:val="000000"/>
          <w:sz w:val="19"/>
          <w:szCs w:val="19"/>
          <w:lang w:val="en-US"/>
        </w:rPr>
        <w:t>]     [</w:t>
      </w:r>
      <w:proofErr w:type="gramStart"/>
      <w:r w:rsidRPr="00B1346D">
        <w:rPr>
          <w:rFonts w:ascii="Times" w:hAnsi="Times" w:cs="Times"/>
          <w:color w:val="000000"/>
          <w:sz w:val="19"/>
          <w:szCs w:val="19"/>
          <w:lang w:val="en-US"/>
        </w:rPr>
        <w:t>,2</w:t>
      </w:r>
      <w:proofErr w:type="gramEnd"/>
      <w:r w:rsidRPr="00B1346D">
        <w:rPr>
          <w:rFonts w:ascii="Times" w:hAnsi="Times" w:cs="Times"/>
          <w:color w:val="000000"/>
          <w:sz w:val="19"/>
          <w:szCs w:val="19"/>
          <w:lang w:val="en-US"/>
        </w:rPr>
        <w:t>]       [</w:t>
      </w:r>
      <w:proofErr w:type="gramStart"/>
      <w:r w:rsidRPr="00B1346D">
        <w:rPr>
          <w:rFonts w:ascii="Times" w:hAnsi="Times" w:cs="Times"/>
          <w:color w:val="000000"/>
          <w:sz w:val="19"/>
          <w:szCs w:val="19"/>
          <w:lang w:val="en-US"/>
        </w:rPr>
        <w:t>,3</w:t>
      </w:r>
      <w:proofErr w:type="gramEnd"/>
      <w:r w:rsidRPr="00B1346D">
        <w:rPr>
          <w:rFonts w:ascii="Times" w:hAnsi="Times" w:cs="Times"/>
          <w:color w:val="000000"/>
          <w:sz w:val="19"/>
          <w:szCs w:val="19"/>
          <w:lang w:val="en-US"/>
        </w:rPr>
        <w:t>]</w:t>
      </w:r>
    </w:p>
    <w:p w:rsidR="00B1346D" w:rsidRPr="00B1346D" w:rsidRDefault="00B1346D" w:rsidP="00B1346D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B1346D">
        <w:rPr>
          <w:rFonts w:ascii="Times" w:hAnsi="Times" w:cs="Times"/>
          <w:color w:val="000000"/>
          <w:sz w:val="19"/>
          <w:szCs w:val="19"/>
          <w:lang w:val="en-US"/>
        </w:rPr>
        <w:t xml:space="preserve">[1,] 2.686414 </w:t>
      </w:r>
      <w:proofErr w:type="gramStart"/>
      <w:r w:rsidRPr="00B1346D">
        <w:rPr>
          <w:rFonts w:ascii="Times" w:hAnsi="Times" w:cs="Times"/>
          <w:color w:val="000000"/>
          <w:sz w:val="19"/>
          <w:szCs w:val="19"/>
          <w:lang w:val="en-US"/>
        </w:rPr>
        <w:t>4.831346  1.8550684</w:t>
      </w:r>
      <w:proofErr w:type="gramEnd"/>
    </w:p>
    <w:p w:rsidR="00B1346D" w:rsidRPr="00B1346D" w:rsidRDefault="00B1346D" w:rsidP="00B1346D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B1346D">
        <w:rPr>
          <w:rFonts w:ascii="Times" w:hAnsi="Times" w:cs="Times"/>
          <w:color w:val="000000"/>
          <w:sz w:val="19"/>
          <w:szCs w:val="19"/>
          <w:lang w:val="en-US"/>
        </w:rPr>
        <w:t xml:space="preserve">[2,] 3.370178 </w:t>
      </w:r>
      <w:proofErr w:type="gramStart"/>
      <w:r w:rsidRPr="00B1346D">
        <w:rPr>
          <w:rFonts w:ascii="Times" w:hAnsi="Times" w:cs="Times"/>
          <w:color w:val="000000"/>
          <w:sz w:val="19"/>
          <w:szCs w:val="19"/>
          <w:lang w:val="en-US"/>
        </w:rPr>
        <w:t>3.018622  2.3515562</w:t>
      </w:r>
      <w:proofErr w:type="gramEnd"/>
    </w:p>
    <w:p w:rsidR="00B1346D" w:rsidRPr="00B1346D" w:rsidRDefault="00B1346D" w:rsidP="00B1346D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B1346D">
        <w:rPr>
          <w:rFonts w:ascii="Times" w:hAnsi="Times" w:cs="Times"/>
          <w:color w:val="000000"/>
          <w:sz w:val="19"/>
          <w:szCs w:val="19"/>
          <w:lang w:val="en-US"/>
        </w:rPr>
        <w:t xml:space="preserve">[3,] 5.499137 </w:t>
      </w:r>
      <w:proofErr w:type="gramStart"/>
      <w:r w:rsidRPr="00B1346D">
        <w:rPr>
          <w:rFonts w:ascii="Times" w:hAnsi="Times" w:cs="Times"/>
          <w:color w:val="000000"/>
          <w:sz w:val="19"/>
          <w:szCs w:val="19"/>
          <w:lang w:val="en-US"/>
        </w:rPr>
        <w:t>4.327833  0.1713040</w:t>
      </w:r>
      <w:proofErr w:type="gramEnd"/>
    </w:p>
    <w:p w:rsidR="00310486" w:rsidRDefault="00B1346D" w:rsidP="00B1346D">
      <w:pPr>
        <w:rPr>
          <w:rFonts w:ascii="Times" w:hAnsi="Times" w:cs="Times"/>
          <w:color w:val="000000"/>
          <w:sz w:val="19"/>
          <w:szCs w:val="19"/>
          <w:lang w:val="en-US"/>
        </w:rPr>
      </w:pPr>
      <w:r w:rsidRPr="00B1346D">
        <w:rPr>
          <w:rFonts w:ascii="Times" w:hAnsi="Times" w:cs="Times"/>
          <w:color w:val="000000"/>
          <w:sz w:val="19"/>
          <w:szCs w:val="19"/>
          <w:lang w:val="en-US"/>
        </w:rPr>
        <w:t>[4,] 3.189926 3.147581 -0.9576550</w:t>
      </w:r>
    </w:p>
    <w:p w:rsidR="00CC6E44" w:rsidRDefault="00CC6E44" w:rsidP="00B1346D">
      <w:p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 /* </w:t>
      </w:r>
      <w:proofErr w:type="spellStart"/>
      <w:r w:rsidR="00310486">
        <w:rPr>
          <w:rFonts w:ascii="Times" w:hAnsi="Times" w:cs="Times"/>
          <w:color w:val="000000"/>
          <w:sz w:val="19"/>
          <w:szCs w:val="19"/>
          <w:lang w:val="en-US"/>
        </w:rPr>
        <w:t>Cette</w:t>
      </w:r>
      <w:proofErr w:type="spellEnd"/>
      <w:r w:rsidR="0031048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310486">
        <w:rPr>
          <w:rFonts w:ascii="Times" w:hAnsi="Times" w:cs="Times"/>
          <w:color w:val="000000"/>
          <w:sz w:val="19"/>
          <w:szCs w:val="19"/>
          <w:lang w:val="en-US"/>
        </w:rPr>
        <w:t>matrice</w:t>
      </w:r>
      <w:proofErr w:type="spellEnd"/>
      <w:r w:rsidR="0031048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310486">
        <w:rPr>
          <w:rFonts w:ascii="Times" w:hAnsi="Times" w:cs="Times"/>
          <w:color w:val="000000"/>
          <w:sz w:val="19"/>
          <w:szCs w:val="19"/>
          <w:lang w:val="en-US"/>
        </w:rPr>
        <w:t>contient</w:t>
      </w:r>
      <w:proofErr w:type="spellEnd"/>
      <w:r w:rsidR="0031048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310486">
        <w:rPr>
          <w:rFonts w:ascii="Times" w:hAnsi="Times" w:cs="Times"/>
          <w:color w:val="000000"/>
          <w:sz w:val="19"/>
          <w:szCs w:val="19"/>
          <w:lang w:val="en-US"/>
        </w:rPr>
        <w:t>tous</w:t>
      </w:r>
      <w:proofErr w:type="spellEnd"/>
      <w:r w:rsidR="00310486">
        <w:rPr>
          <w:rFonts w:ascii="Times" w:hAnsi="Times" w:cs="Times"/>
          <w:color w:val="000000"/>
          <w:sz w:val="19"/>
          <w:szCs w:val="19"/>
          <w:lang w:val="en-US"/>
        </w:rPr>
        <w:t xml:space="preserve"> les </w:t>
      </w:r>
      <w:proofErr w:type="spellStart"/>
      <w:r w:rsidR="00310486">
        <w:rPr>
          <w:rFonts w:ascii="Times" w:hAnsi="Times" w:cs="Times"/>
          <w:color w:val="000000"/>
          <w:sz w:val="19"/>
          <w:szCs w:val="19"/>
          <w:lang w:val="en-US"/>
        </w:rPr>
        <w:t>vecteurs</w:t>
      </w:r>
      <w:proofErr w:type="spellEnd"/>
      <w:r w:rsidR="0031048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310486">
        <w:rPr>
          <w:rFonts w:ascii="Times" w:hAnsi="Times" w:cs="Times"/>
          <w:color w:val="000000"/>
          <w:sz w:val="19"/>
          <w:szCs w:val="19"/>
          <w:lang w:val="en-US"/>
        </w:rPr>
        <w:t>composante</w:t>
      </w:r>
      <w:proofErr w:type="spellEnd"/>
      <w:r w:rsidR="00310486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310486">
        <w:rPr>
          <w:rFonts w:ascii="Times" w:hAnsi="Times" w:cs="Times"/>
          <w:color w:val="000000"/>
          <w:sz w:val="19"/>
          <w:szCs w:val="19"/>
          <w:lang w:val="en-US"/>
        </w:rPr>
        <w:t>principale</w:t>
      </w:r>
      <w:proofErr w:type="spellEnd"/>
      <w:r w:rsidR="00310486">
        <w:rPr>
          <w:rFonts w:ascii="Times" w:hAnsi="Times" w:cs="Times"/>
          <w:color w:val="000000"/>
          <w:sz w:val="19"/>
          <w:szCs w:val="19"/>
          <w:lang w:val="en-US"/>
        </w:rPr>
        <w:t xml:space="preserve"> de la </w:t>
      </w:r>
      <w:proofErr w:type="spellStart"/>
      <w:r w:rsidR="00310486">
        <w:rPr>
          <w:rFonts w:ascii="Times" w:hAnsi="Times" w:cs="Times"/>
          <w:color w:val="000000"/>
          <w:sz w:val="19"/>
          <w:szCs w:val="19"/>
          <w:lang w:val="en-US"/>
        </w:rPr>
        <w:t>matrice</w:t>
      </w:r>
      <w:proofErr w:type="spellEnd"/>
      <w:r w:rsidR="00310486"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gramStart"/>
      <w:r w:rsidR="00310486">
        <w:rPr>
          <w:rFonts w:ascii="Times" w:hAnsi="Times" w:cs="Times"/>
          <w:color w:val="000000"/>
          <w:sz w:val="19"/>
          <w:szCs w:val="19"/>
          <w:lang w:val="en-US"/>
        </w:rPr>
        <w:t>depart</w:t>
      </w:r>
      <w:proofErr w:type="gramEnd"/>
      <w:r w:rsidR="00310486">
        <w:rPr>
          <w:rFonts w:ascii="Times" w:hAnsi="Times" w:cs="Times"/>
          <w:color w:val="000000"/>
          <w:sz w:val="19"/>
          <w:szCs w:val="19"/>
          <w:lang w:val="en-US"/>
        </w:rPr>
        <w:t>.</w:t>
      </w:r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Chaque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vecteur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colonne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de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cette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matrice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correspond à </w:t>
      </w:r>
      <w:proofErr w:type="gram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un</w:t>
      </w:r>
      <w:proofErr w:type="gram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axe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factoriel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. On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peut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donc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en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dégager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des plans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factoriels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en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utilisant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par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contre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l’axe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1 </w:t>
      </w:r>
      <w:proofErr w:type="gram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et</w:t>
      </w:r>
      <w:proofErr w:type="gram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l’axe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2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ou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l’axe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1 et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l’axe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3. La representation des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données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à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travers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le premier plan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factoriel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( axe</w:t>
      </w:r>
      <w:proofErr w:type="gram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1 et 2 )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donne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le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resultat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 w:rsidR="007E488D">
        <w:rPr>
          <w:rFonts w:ascii="Times" w:hAnsi="Times" w:cs="Times"/>
          <w:color w:val="000000"/>
          <w:sz w:val="19"/>
          <w:szCs w:val="19"/>
          <w:lang w:val="en-US"/>
        </w:rPr>
        <w:t>suivant</w:t>
      </w:r>
      <w:proofErr w:type="spellEnd"/>
      <w:r w:rsidR="007E488D">
        <w:rPr>
          <w:rFonts w:ascii="Times" w:hAnsi="Times" w:cs="Times"/>
          <w:color w:val="000000"/>
          <w:sz w:val="19"/>
          <w:szCs w:val="19"/>
          <w:lang w:val="en-US"/>
        </w:rPr>
        <w:t xml:space="preserve"> : </w:t>
      </w:r>
      <w:r>
        <w:rPr>
          <w:rFonts w:ascii="Times" w:hAnsi="Times" w:cs="Times"/>
          <w:color w:val="000000"/>
          <w:sz w:val="19"/>
          <w:szCs w:val="19"/>
          <w:lang w:val="en-US"/>
        </w:rPr>
        <w:t>*/</w:t>
      </w:r>
    </w:p>
    <w:p w:rsidR="00BF33A5" w:rsidRDefault="00CC6E44" w:rsidP="00B1346D">
      <w:pPr>
        <w:rPr>
          <w:rFonts w:ascii="Times" w:hAnsi="Times" w:cs="Times"/>
          <w:color w:val="000000"/>
          <w:sz w:val="19"/>
          <w:szCs w:val="19"/>
          <w:lang w:val="en-US"/>
        </w:rPr>
      </w:pP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Chaque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colonne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la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matrice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C correspond aux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coordonnées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des variables de la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matrice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depart X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projetés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sur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la nouvelle base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constituée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vecteurs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propres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ordonnés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la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matrice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depart.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Représenter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les 4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individus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en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fonction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des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deux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premiers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axes correspond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donc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à plotter la premiere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colonne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C en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fonction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de la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deuxieme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. </w:t>
      </w:r>
      <w:proofErr w:type="spellStart"/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Resutlat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</w:t>
      </w:r>
    </w:p>
    <w:p w:rsidR="00CC6E44" w:rsidRDefault="00CC6E44" w:rsidP="00CC6E44">
      <w:pPr>
        <w:rPr>
          <w:rFonts w:ascii="Times" w:hAnsi="Times" w:cs="Times"/>
          <w:color w:val="000000"/>
          <w:sz w:val="19"/>
          <w:szCs w:val="19"/>
          <w:lang w:val="en-US"/>
        </w:rPr>
      </w:pPr>
      <w:proofErr w:type="gramStart"/>
      <w:r w:rsidRPr="00CC6E44">
        <w:rPr>
          <w:rFonts w:ascii="Times" w:hAnsi="Times" w:cs="Times"/>
          <w:color w:val="000000"/>
          <w:sz w:val="19"/>
          <w:szCs w:val="19"/>
          <w:lang w:val="en-US"/>
        </w:rPr>
        <w:t>plot</w:t>
      </w:r>
      <w:proofErr w:type="gramEnd"/>
      <w:r w:rsidRPr="00CC6E44">
        <w:rPr>
          <w:rFonts w:ascii="Times" w:hAnsi="Times" w:cs="Times"/>
          <w:color w:val="000000"/>
          <w:sz w:val="19"/>
          <w:szCs w:val="19"/>
          <w:lang w:val="en-US"/>
        </w:rPr>
        <w:t>(C[,1], C[,2])</w:t>
      </w:r>
    </w:p>
    <w:p w:rsidR="00CC6E44" w:rsidRPr="00CC6E44" w:rsidRDefault="00CC6E44" w:rsidP="00915C98">
      <w:pPr>
        <w:jc w:val="center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3718270" cy="2668137"/>
            <wp:effectExtent l="25400" t="0" r="0" b="0"/>
            <wp:docPr id="1" name="Picture 1" descr="::::::Premier plan factorie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Premier plan factoriel.pd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00" cy="266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98" w:rsidRDefault="00915C98" w:rsidP="00915C98">
      <w:pPr>
        <w:jc w:val="center"/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color w:val="000000"/>
          <w:sz w:val="19"/>
          <w:szCs w:val="19"/>
          <w:lang w:val="en-US"/>
        </w:rPr>
        <w:t xml:space="preserve">ACP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reliées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aux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US"/>
        </w:rPr>
        <w:t>individus</w:t>
      </w:r>
      <w:proofErr w:type="spell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par rapport aux axes 1 </w:t>
      </w:r>
      <w:proofErr w:type="gramStart"/>
      <w:r>
        <w:rPr>
          <w:rFonts w:ascii="Times" w:hAnsi="Times" w:cs="Times"/>
          <w:color w:val="000000"/>
          <w:sz w:val="19"/>
          <w:szCs w:val="19"/>
          <w:lang w:val="en-US"/>
        </w:rPr>
        <w:t>et</w:t>
      </w:r>
      <w:proofErr w:type="gramEnd"/>
      <w:r>
        <w:rPr>
          <w:rFonts w:ascii="Times" w:hAnsi="Times" w:cs="Times"/>
          <w:color w:val="000000"/>
          <w:sz w:val="19"/>
          <w:szCs w:val="19"/>
          <w:lang w:val="en-US"/>
        </w:rPr>
        <w:t xml:space="preserve"> 2.</w:t>
      </w:r>
    </w:p>
    <w:p w:rsidR="003B475A" w:rsidRDefault="003B475A" w:rsidP="009E2384">
      <w:p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104140</wp:posOffset>
            </wp:positionV>
            <wp:extent cx="3604895" cy="2585720"/>
            <wp:effectExtent l="25400" t="0" r="1905" b="0"/>
            <wp:wrapTopAndBottom/>
            <wp:docPr id="2" name="" descr="::::::deuxieme plan factorie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uxieme plan factoriel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75A" w:rsidRDefault="003B475A" w:rsidP="009E2384">
      <w:pPr>
        <w:rPr>
          <w:rFonts w:ascii="Times" w:hAnsi="Times" w:cs="Times"/>
          <w:color w:val="000000"/>
          <w:sz w:val="19"/>
          <w:szCs w:val="19"/>
          <w:lang w:val="en-US"/>
        </w:rPr>
      </w:pPr>
    </w:p>
    <w:p w:rsidR="00587930" w:rsidRPr="00FF3199" w:rsidRDefault="003B475A" w:rsidP="009E2384">
      <w:pPr>
        <w:rPr>
          <w:rFonts w:ascii="Times" w:hAnsi="Times" w:cs="Times"/>
          <w:color w:val="000000"/>
          <w:sz w:val="19"/>
          <w:szCs w:val="19"/>
          <w:lang w:val="en-US"/>
        </w:rPr>
      </w:pPr>
      <w:r>
        <w:rPr>
          <w:rFonts w:ascii="Times" w:hAnsi="Times" w:cs="Times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2161540</wp:posOffset>
            </wp:positionV>
            <wp:extent cx="3406775" cy="2922905"/>
            <wp:effectExtent l="25400" t="0" r="0" b="0"/>
            <wp:wrapSquare wrapText="bothSides"/>
            <wp:docPr id="9" name="" descr=":premier plan variabl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premier plan variables.pd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87930" w:rsidRPr="00FF3199" w:rsidSect="00915C98">
      <w:pgSz w:w="11900" w:h="16840"/>
      <w:pgMar w:top="1440" w:right="1800" w:bottom="568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677A52"/>
    <w:multiLevelType w:val="hybridMultilevel"/>
    <w:tmpl w:val="1494F47A"/>
    <w:lvl w:ilvl="0" w:tplc="1916D85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20B44"/>
    <w:multiLevelType w:val="hybridMultilevel"/>
    <w:tmpl w:val="7CA0929E"/>
    <w:lvl w:ilvl="0" w:tplc="495CD7E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1E5D67"/>
    <w:multiLevelType w:val="hybridMultilevel"/>
    <w:tmpl w:val="B504CDB0"/>
    <w:lvl w:ilvl="0" w:tplc="73749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507DB9"/>
    <w:multiLevelType w:val="hybridMultilevel"/>
    <w:tmpl w:val="97981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34B92"/>
    <w:multiLevelType w:val="hybridMultilevel"/>
    <w:tmpl w:val="C9520C28"/>
    <w:lvl w:ilvl="0" w:tplc="EE223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44E5C"/>
    <w:multiLevelType w:val="hybridMultilevel"/>
    <w:tmpl w:val="65EA3AC6"/>
    <w:lvl w:ilvl="0" w:tplc="AE6E48A6">
      <w:start w:val="1"/>
      <w:numFmt w:val="bullet"/>
      <w:lvlText w:val="-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35473"/>
    <w:rsid w:val="000B7BE1"/>
    <w:rsid w:val="001926F2"/>
    <w:rsid w:val="001B2091"/>
    <w:rsid w:val="00310486"/>
    <w:rsid w:val="0033269E"/>
    <w:rsid w:val="003B475A"/>
    <w:rsid w:val="003C2728"/>
    <w:rsid w:val="003D4C0E"/>
    <w:rsid w:val="003F12CE"/>
    <w:rsid w:val="004D302D"/>
    <w:rsid w:val="005650F6"/>
    <w:rsid w:val="00587930"/>
    <w:rsid w:val="005E779F"/>
    <w:rsid w:val="00732F1F"/>
    <w:rsid w:val="00745CD2"/>
    <w:rsid w:val="007B6EF4"/>
    <w:rsid w:val="007E488D"/>
    <w:rsid w:val="00915C98"/>
    <w:rsid w:val="00934C04"/>
    <w:rsid w:val="0098744F"/>
    <w:rsid w:val="009E2384"/>
    <w:rsid w:val="009F3F04"/>
    <w:rsid w:val="00A00F70"/>
    <w:rsid w:val="00AC1278"/>
    <w:rsid w:val="00B1346D"/>
    <w:rsid w:val="00BF33A5"/>
    <w:rsid w:val="00BF7265"/>
    <w:rsid w:val="00C74149"/>
    <w:rsid w:val="00CC6E44"/>
    <w:rsid w:val="00DA3DA0"/>
    <w:rsid w:val="00E4310D"/>
    <w:rsid w:val="00F35473"/>
    <w:rsid w:val="00F37070"/>
    <w:rsid w:val="00F873D4"/>
    <w:rsid w:val="00FF319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E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87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865</Words>
  <Characters>4931</Characters>
  <Application>Microsoft Word 12.0.0</Application>
  <DocSecurity>0</DocSecurity>
  <Lines>41</Lines>
  <Paragraphs>9</Paragraphs>
  <ScaleCrop>false</ScaleCrop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Moesch</dc:creator>
  <cp:keywords/>
  <cp:lastModifiedBy>Moesch</cp:lastModifiedBy>
  <cp:revision>18</cp:revision>
  <dcterms:created xsi:type="dcterms:W3CDTF">2010-03-12T13:29:00Z</dcterms:created>
  <dcterms:modified xsi:type="dcterms:W3CDTF">2010-04-12T21:57:00Z</dcterms:modified>
</cp:coreProperties>
</file>