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3ED4" w:rsidRPr="00ED5A97" w:rsidRDefault="00FB3ED4" w:rsidP="00ED5A97">
      <w:pPr>
        <w:pStyle w:val="Title"/>
        <w:rPr>
          <w:lang w:val="fr-FR"/>
        </w:rPr>
      </w:pPr>
      <w:r w:rsidRPr="00ED5A97">
        <w:rPr>
          <w:lang w:val="fr-FR"/>
        </w:rPr>
        <w:t>Analyses discriminantes quadratique et linéaire</w:t>
      </w:r>
    </w:p>
    <w:p w:rsidR="00FB3ED4" w:rsidRPr="00ED5A97" w:rsidRDefault="00FB3ED4" w:rsidP="00FB3ED4">
      <w:pPr>
        <w:rPr>
          <w:lang w:val="fr-FR"/>
        </w:rPr>
      </w:pPr>
    </w:p>
    <w:p w:rsidR="00FB3ED4" w:rsidRPr="00ED5A97" w:rsidRDefault="00FB3ED4" w:rsidP="00FB3ED4">
      <w:pPr>
        <w:rPr>
          <w:lang w:val="fr-FR"/>
        </w:rPr>
      </w:pPr>
    </w:p>
    <w:p w:rsidR="00FB3ED4" w:rsidRPr="00ED5A97" w:rsidRDefault="00FB3ED4" w:rsidP="00FB3ED4">
      <w:pPr>
        <w:rPr>
          <w:lang w:val="fr-FR"/>
        </w:rPr>
      </w:pPr>
    </w:p>
    <w:p w:rsidR="00FB3ED4" w:rsidRPr="00ED5A97" w:rsidRDefault="00FB3ED4" w:rsidP="00FB3ED4">
      <w:pPr>
        <w:pStyle w:val="Heading1"/>
        <w:rPr>
          <w:rStyle w:val="IntenseReference"/>
          <w:b w:val="0"/>
          <w:bCs w:val="0"/>
          <w:smallCaps/>
          <w:sz w:val="32"/>
          <w:u w:val="none"/>
          <w:lang w:val="fr-FR"/>
        </w:rPr>
      </w:pPr>
      <w:r w:rsidRPr="00ED5A97">
        <w:rPr>
          <w:rStyle w:val="IntenseReference"/>
          <w:b w:val="0"/>
          <w:bCs w:val="0"/>
          <w:smallCaps/>
          <w:sz w:val="32"/>
          <w:u w:val="none"/>
          <w:lang w:val="fr-FR"/>
        </w:rPr>
        <w:t xml:space="preserve">Exercice I : Règle de </w:t>
      </w:r>
      <w:r w:rsidR="00AE2040" w:rsidRPr="00ED5A97">
        <w:rPr>
          <w:rStyle w:val="IntenseReference"/>
          <w:b w:val="0"/>
          <w:bCs w:val="0"/>
          <w:smallCaps/>
          <w:sz w:val="32"/>
          <w:u w:val="none"/>
          <w:lang w:val="fr-FR"/>
        </w:rPr>
        <w:t>Bayes</w:t>
      </w:r>
    </w:p>
    <w:p w:rsidR="00FB3ED4" w:rsidRPr="007D1EBA" w:rsidRDefault="007D1EBA" w:rsidP="007D1EBA">
      <w:pPr>
        <w:autoSpaceDE w:val="0"/>
        <w:autoSpaceDN w:val="0"/>
        <w:adjustRightInd w:val="0"/>
        <w:spacing w:after="0" w:line="240" w:lineRule="auto"/>
        <w:jc w:val="left"/>
        <w:rPr>
          <w:rStyle w:val="IntenseReference"/>
          <w:rFonts w:cstheme="minorHAnsi"/>
          <w:b w:val="0"/>
          <w:bCs w:val="0"/>
          <w:smallCaps w:val="0"/>
          <w:spacing w:val="0"/>
          <w:u w:val="none"/>
          <w:lang w:val="fr-FR" w:bidi="ar-SA"/>
        </w:rPr>
      </w:pPr>
      <w:r>
        <w:rPr>
          <w:rFonts w:ascii="SFRM1000" w:hAnsi="SFRM1000" w:cs="SFRM1000"/>
          <w:lang w:val="fr-FR" w:bidi="ar-SA"/>
        </w:rPr>
        <w:tab/>
      </w:r>
      <w:r w:rsidRPr="007D1EBA">
        <w:rPr>
          <w:rFonts w:cstheme="minorHAnsi"/>
          <w:sz w:val="22"/>
          <w:szCs w:val="22"/>
          <w:lang w:val="fr-FR" w:bidi="ar-SA"/>
        </w:rPr>
        <w:t xml:space="preserve">On suppose que la population est répartie en deux classes, en proportions </w:t>
      </w:r>
      <w:r w:rsidRPr="007D1EBA">
        <w:rPr>
          <w:rFonts w:cstheme="minorHAnsi"/>
          <w:i/>
          <w:iCs/>
          <w:sz w:val="22"/>
          <w:szCs w:val="22"/>
          <w:lang w:val="fr-FR" w:bidi="ar-SA"/>
        </w:rPr>
        <w:t>π</w:t>
      </w:r>
      <w:r w:rsidRPr="007D1EBA">
        <w:rPr>
          <w:rFonts w:cstheme="minorHAnsi"/>
          <w:sz w:val="22"/>
          <w:szCs w:val="22"/>
          <w:lang w:val="fr-FR" w:bidi="ar-SA"/>
        </w:rPr>
        <w:t xml:space="preserve">1 et </w:t>
      </w:r>
      <w:r w:rsidRPr="007D1EBA">
        <w:rPr>
          <w:rFonts w:cstheme="minorHAnsi"/>
          <w:i/>
          <w:iCs/>
          <w:sz w:val="22"/>
          <w:szCs w:val="22"/>
          <w:lang w:val="fr-FR" w:bidi="ar-SA"/>
        </w:rPr>
        <w:t>π</w:t>
      </w:r>
      <w:r w:rsidRPr="007D1EBA">
        <w:rPr>
          <w:rFonts w:cstheme="minorHAnsi"/>
          <w:sz w:val="22"/>
          <w:szCs w:val="22"/>
          <w:lang w:val="fr-FR" w:bidi="ar-SA"/>
        </w:rPr>
        <w:t xml:space="preserve">2 = 1 </w:t>
      </w:r>
      <w:r w:rsidRPr="007D1EBA">
        <w:rPr>
          <w:rFonts w:eastAsia="CMSY10" w:cstheme="minorHAnsi"/>
          <w:i/>
          <w:iCs/>
          <w:sz w:val="22"/>
          <w:szCs w:val="22"/>
          <w:lang w:val="fr-FR" w:bidi="ar-SA"/>
        </w:rPr>
        <w:t xml:space="preserve">− </w:t>
      </w:r>
      <w:r w:rsidRPr="007D1EBA">
        <w:rPr>
          <w:rFonts w:cstheme="minorHAnsi"/>
          <w:i/>
          <w:iCs/>
          <w:sz w:val="22"/>
          <w:szCs w:val="22"/>
          <w:lang w:val="fr-FR" w:bidi="ar-SA"/>
        </w:rPr>
        <w:t>π</w:t>
      </w:r>
      <w:r w:rsidRPr="007D1EBA">
        <w:rPr>
          <w:rFonts w:cstheme="minorHAnsi"/>
          <w:sz w:val="22"/>
          <w:szCs w:val="22"/>
          <w:lang w:val="fr-FR" w:bidi="ar-SA"/>
        </w:rPr>
        <w:t xml:space="preserve">1, issues des distributions gaussiennes bivariées </w:t>
      </w:r>
      <w:r w:rsidRPr="007D1EBA">
        <w:rPr>
          <w:rFonts w:eastAsia="CMSY10" w:cstheme="minorHAnsi"/>
          <w:i/>
          <w:iCs/>
          <w:sz w:val="22"/>
          <w:szCs w:val="22"/>
          <w:lang w:val="fr-FR" w:bidi="ar-SA"/>
        </w:rPr>
        <w:t>N</w:t>
      </w:r>
      <w:r w:rsidRPr="007D1EBA">
        <w:rPr>
          <w:rFonts w:cstheme="minorHAnsi"/>
          <w:sz w:val="22"/>
          <w:szCs w:val="22"/>
          <w:lang w:val="fr-FR" w:bidi="ar-SA"/>
        </w:rPr>
        <w:t>(</w:t>
      </w:r>
      <w:r w:rsidRPr="007D1EBA">
        <w:rPr>
          <w:rFonts w:cstheme="minorHAnsi"/>
          <w:b/>
          <w:bCs/>
          <w:i/>
          <w:iCs/>
          <w:sz w:val="22"/>
          <w:szCs w:val="22"/>
          <w:lang w:val="fr-FR" w:bidi="ar-SA"/>
        </w:rPr>
        <w:t>μ</w:t>
      </w:r>
      <w:r w:rsidRPr="007D1EBA">
        <w:rPr>
          <w:rFonts w:cstheme="minorHAnsi"/>
          <w:sz w:val="22"/>
          <w:szCs w:val="22"/>
          <w:lang w:val="fr-FR" w:bidi="ar-SA"/>
        </w:rPr>
        <w:t>1</w:t>
      </w:r>
      <w:r w:rsidRPr="007D1EBA">
        <w:rPr>
          <w:rFonts w:cstheme="minorHAnsi"/>
          <w:i/>
          <w:iCs/>
          <w:sz w:val="22"/>
          <w:szCs w:val="22"/>
          <w:lang w:val="fr-FR" w:bidi="ar-SA"/>
        </w:rPr>
        <w:t>,</w:t>
      </w:r>
      <w:r w:rsidRPr="007D1EBA">
        <w:rPr>
          <w:rFonts w:cstheme="minorHAnsi"/>
          <w:sz w:val="22"/>
          <w:szCs w:val="22"/>
          <w:lang w:val="fr-FR" w:bidi="ar-SA"/>
        </w:rPr>
        <w:t xml:space="preserve">Σ1) et </w:t>
      </w:r>
      <w:r w:rsidRPr="007D1EBA">
        <w:rPr>
          <w:rFonts w:eastAsia="CMSY10" w:cstheme="minorHAnsi"/>
          <w:i/>
          <w:iCs/>
          <w:sz w:val="22"/>
          <w:szCs w:val="22"/>
          <w:lang w:val="fr-FR" w:bidi="ar-SA"/>
        </w:rPr>
        <w:t>N</w:t>
      </w:r>
      <w:r w:rsidRPr="007D1EBA">
        <w:rPr>
          <w:rFonts w:cstheme="minorHAnsi"/>
          <w:sz w:val="22"/>
          <w:szCs w:val="22"/>
          <w:lang w:val="fr-FR" w:bidi="ar-SA"/>
        </w:rPr>
        <w:t>(</w:t>
      </w:r>
      <w:r w:rsidRPr="007D1EBA">
        <w:rPr>
          <w:rFonts w:cstheme="minorHAnsi"/>
          <w:b/>
          <w:bCs/>
          <w:i/>
          <w:iCs/>
          <w:sz w:val="22"/>
          <w:szCs w:val="22"/>
          <w:lang w:val="fr-FR" w:bidi="ar-SA"/>
        </w:rPr>
        <w:t>μ</w:t>
      </w:r>
      <w:r w:rsidRPr="007D1EBA">
        <w:rPr>
          <w:rFonts w:cstheme="minorHAnsi"/>
          <w:sz w:val="22"/>
          <w:szCs w:val="22"/>
          <w:lang w:val="fr-FR" w:bidi="ar-SA"/>
        </w:rPr>
        <w:t>2</w:t>
      </w:r>
      <w:r w:rsidRPr="007D1EBA">
        <w:rPr>
          <w:rFonts w:cstheme="minorHAnsi"/>
          <w:i/>
          <w:iCs/>
          <w:sz w:val="22"/>
          <w:szCs w:val="22"/>
          <w:lang w:val="fr-FR" w:bidi="ar-SA"/>
        </w:rPr>
        <w:t>,</w:t>
      </w:r>
      <w:r w:rsidRPr="007D1EBA">
        <w:rPr>
          <w:rFonts w:cstheme="minorHAnsi"/>
          <w:sz w:val="22"/>
          <w:szCs w:val="22"/>
          <w:lang w:val="fr-FR" w:bidi="ar-SA"/>
        </w:rPr>
        <w:t>Σ2).</w:t>
      </w:r>
    </w:p>
    <w:p w:rsidR="00FB3ED4" w:rsidRPr="00FB3ED4" w:rsidRDefault="00FB3ED4" w:rsidP="00FB3ED4">
      <w:pPr>
        <w:pStyle w:val="Heading2"/>
        <w:rPr>
          <w:rStyle w:val="IntenseReference"/>
          <w:b w:val="0"/>
          <w:bCs w:val="0"/>
          <w:smallCaps/>
          <w:sz w:val="28"/>
          <w:u w:val="none"/>
        </w:rPr>
      </w:pPr>
      <w:r w:rsidRPr="00FB3ED4">
        <w:rPr>
          <w:rStyle w:val="IntenseReference"/>
          <w:b w:val="0"/>
          <w:bCs w:val="0"/>
          <w:smallCaps/>
          <w:sz w:val="28"/>
          <w:u w:val="none"/>
        </w:rPr>
        <w:t>Cas (a), (b), (c), (d), (e) : équation des frontières de décision de la règle de Bayes</w:t>
      </w:r>
    </w:p>
    <w:p w:rsidR="00FB3ED4" w:rsidRPr="00FB3ED4" w:rsidRDefault="00FB3ED4" w:rsidP="00FB3ED4">
      <w:pPr>
        <w:rPr>
          <w:rStyle w:val="IntenseReference"/>
          <w:b w:val="0"/>
          <w:smallCaps w:val="0"/>
        </w:rPr>
      </w:pPr>
    </w:p>
    <w:p w:rsidR="00FB3ED4" w:rsidRPr="00FB3ED4" w:rsidRDefault="00FB3ED4" w:rsidP="00FB3ED4">
      <w:pPr>
        <w:jc w:val="left"/>
        <w:rPr>
          <w:rStyle w:val="IntenseReference"/>
          <w:b w:val="0"/>
          <w:smallCaps w:val="0"/>
          <w:u w:val="none"/>
          <w:lang w:val="fr-FR"/>
        </w:rPr>
      </w:pPr>
      <w:r w:rsidRPr="00FB3ED4">
        <w:rPr>
          <w:rStyle w:val="IntenseReference"/>
          <w:b w:val="0"/>
          <w:smallCaps w:val="0"/>
          <w:u w:val="none"/>
          <w:lang w:val="fr-FR"/>
        </w:rPr>
        <w:t>En règle générale, pour la règle de Bayes, les fonctions sont de la forme :</w:t>
      </w:r>
    </w:p>
    <w:p w:rsidR="00FB3ED4" w:rsidRPr="00FB3ED4" w:rsidRDefault="00FB3ED4" w:rsidP="00AE2040">
      <w:pPr>
        <w:pStyle w:val="NoSpacing"/>
        <w:rPr>
          <w:rStyle w:val="IntenseReference"/>
          <w:rFonts w:cs="Times New Roman"/>
          <w:b w:val="0"/>
          <w:smallCaps w:val="0"/>
          <w:u w:val="none"/>
          <w:lang w:val="fr-FR"/>
        </w:rPr>
      </w:pPr>
      <w:r w:rsidRPr="00FB3ED4">
        <w:rPr>
          <w:rStyle w:val="IntenseReference"/>
          <w:b w:val="0"/>
          <w:smallCaps w:val="0"/>
          <w:u w:val="none"/>
          <w:lang w:val="fr-FR"/>
        </w:rPr>
        <w:t>g</w:t>
      </w:r>
      <w:r w:rsidRPr="00FB3ED4">
        <w:rPr>
          <w:rStyle w:val="IntenseReference"/>
          <w:b w:val="0"/>
          <w:smallCaps w:val="0"/>
          <w:u w:val="none"/>
          <w:vertAlign w:val="subscript"/>
          <w:lang w:val="fr-FR"/>
        </w:rPr>
        <w:t>k</w:t>
      </w:r>
      <w:r w:rsidRPr="00FB3ED4">
        <w:rPr>
          <w:rStyle w:val="IntenseReference"/>
          <w:b w:val="0"/>
          <w:smallCaps w:val="0"/>
          <w:u w:val="none"/>
          <w:lang w:val="fr-FR"/>
        </w:rPr>
        <w:t xml:space="preserve">(x) = </w:t>
      </w:r>
      <w:r w:rsidRPr="00FB3ED4">
        <w:rPr>
          <w:rStyle w:val="IntenseReference"/>
          <w:rFonts w:cs="Times New Roman"/>
          <w:b w:val="0"/>
          <w:smallCaps w:val="0"/>
          <w:u w:val="none"/>
          <w:lang w:val="fr-FR"/>
        </w:rPr>
        <w:t>–</w:t>
      </w:r>
      <w:r w:rsidRPr="00FB3ED4">
        <w:rPr>
          <w:rStyle w:val="IntenseReference"/>
          <w:b w:val="0"/>
          <w:smallCaps w:val="0"/>
          <w:u w:val="none"/>
          <w:lang w:val="fr-FR"/>
        </w:rPr>
        <w:t xml:space="preserve"> </w:t>
      </w:r>
      <m:oMath>
        <m:f>
          <m:fPr>
            <m:ctrlPr>
              <w:rPr>
                <w:rStyle w:val="IntenseReference"/>
                <w:rFonts w:ascii="Cambria Math" w:hAnsi="Cambria Math"/>
                <w:b w:val="0"/>
                <w:i/>
                <w:smallCaps w:val="0"/>
                <w:u w:val="none"/>
              </w:rPr>
            </m:ctrlPr>
          </m:fPr>
          <m:num>
            <m:r>
              <w:rPr>
                <w:rStyle w:val="IntenseReference"/>
                <w:rFonts w:ascii="Cambria Math" w:hAnsi="Cambria Math"/>
                <w:smallCaps w:val="0"/>
                <w:u w:val="none"/>
              </w:rPr>
              <m:t>1</m:t>
            </m:r>
          </m:num>
          <m:den>
            <m:r>
              <w:rPr>
                <w:rStyle w:val="IntenseReference"/>
                <w:rFonts w:ascii="Cambria Math" w:hAnsi="Cambria Math"/>
                <w:smallCaps w:val="0"/>
                <w:u w:val="none"/>
              </w:rPr>
              <m:t>2</m:t>
            </m:r>
          </m:den>
        </m:f>
      </m:oMath>
      <w:r w:rsidRPr="00FB3ED4">
        <w:rPr>
          <w:rStyle w:val="IntenseReference"/>
          <w:b w:val="0"/>
          <w:smallCaps w:val="0"/>
          <w:u w:val="none"/>
          <w:lang w:val="fr-FR"/>
        </w:rPr>
        <w:t xml:space="preserve"> (x-</w:t>
      </w:r>
      <w:r w:rsidRPr="00FB3ED4">
        <w:rPr>
          <w:rStyle w:val="IntenseReference"/>
          <w:rFonts w:cs="Times New Roman"/>
          <w:b w:val="0"/>
          <w:smallCaps w:val="0"/>
          <w:u w:val="none"/>
        </w:rPr>
        <w:t>μ</w:t>
      </w:r>
      <w:r w:rsidRPr="00FB3ED4">
        <w:rPr>
          <w:rStyle w:val="IntenseReference"/>
          <w:b w:val="0"/>
          <w:smallCaps w:val="0"/>
          <w:u w:val="none"/>
          <w:vertAlign w:val="subscript"/>
          <w:lang w:val="fr-FR"/>
        </w:rPr>
        <w:t>k</w:t>
      </w:r>
      <w:r w:rsidRPr="00FB3ED4">
        <w:rPr>
          <w:rStyle w:val="IntenseReference"/>
          <w:b w:val="0"/>
          <w:smallCaps w:val="0"/>
          <w:u w:val="none"/>
          <w:lang w:val="fr-FR"/>
        </w:rPr>
        <w:t>)’</w:t>
      </w:r>
      <w:r w:rsidRPr="00FB3ED4">
        <w:rPr>
          <w:rStyle w:val="IntenseReference"/>
          <w:rFonts w:cs="Times New Roman"/>
          <w:b w:val="0"/>
          <w:smallCaps w:val="0"/>
          <w:u w:val="none"/>
          <w:lang w:val="fr-FR"/>
        </w:rPr>
        <w:t>∑</w:t>
      </w:r>
      <w:r w:rsidRPr="00FB3ED4">
        <w:rPr>
          <w:rStyle w:val="IntenseReference"/>
          <w:b w:val="0"/>
          <w:smallCaps w:val="0"/>
          <w:u w:val="none"/>
          <w:vertAlign w:val="superscript"/>
          <w:lang w:val="fr-FR"/>
        </w:rPr>
        <w:t>-1</w:t>
      </w:r>
      <w:r w:rsidRPr="00FB3ED4">
        <w:rPr>
          <w:rStyle w:val="IntenseReference"/>
          <w:b w:val="0"/>
          <w:smallCaps w:val="0"/>
          <w:u w:val="none"/>
          <w:lang w:val="fr-FR"/>
        </w:rPr>
        <w:t>(x-</w:t>
      </w:r>
      <w:r w:rsidRPr="00FB3ED4">
        <w:rPr>
          <w:rStyle w:val="IntenseReference"/>
          <w:rFonts w:cs="Times New Roman"/>
          <w:b w:val="0"/>
          <w:smallCaps w:val="0"/>
          <w:u w:val="none"/>
        </w:rPr>
        <w:t>μ</w:t>
      </w:r>
      <w:r w:rsidRPr="00FB3ED4">
        <w:rPr>
          <w:rStyle w:val="IntenseReference"/>
          <w:b w:val="0"/>
          <w:smallCaps w:val="0"/>
          <w:u w:val="none"/>
          <w:vertAlign w:val="subscript"/>
          <w:lang w:val="fr-FR"/>
        </w:rPr>
        <w:t>k</w:t>
      </w:r>
      <w:r w:rsidRPr="00FB3ED4">
        <w:rPr>
          <w:rStyle w:val="IntenseReference"/>
          <w:b w:val="0"/>
          <w:smallCaps w:val="0"/>
          <w:u w:val="none"/>
          <w:lang w:val="fr-FR"/>
        </w:rPr>
        <w:t xml:space="preserve">)  </w:t>
      </w:r>
      <w:r w:rsidRPr="00FB3ED4">
        <w:rPr>
          <w:rStyle w:val="IntenseReference"/>
          <w:rFonts w:cs="Times New Roman"/>
          <w:b w:val="0"/>
          <w:smallCaps w:val="0"/>
          <w:u w:val="none"/>
          <w:lang w:val="fr-FR"/>
        </w:rPr>
        <w:t>–</w:t>
      </w:r>
      <w:r w:rsidRPr="00FB3ED4">
        <w:rPr>
          <w:rStyle w:val="IntenseReference"/>
          <w:b w:val="0"/>
          <w:smallCaps w:val="0"/>
          <w:u w:val="none"/>
          <w:lang w:val="fr-FR"/>
        </w:rPr>
        <w:t xml:space="preserve">  </w:t>
      </w:r>
      <m:oMath>
        <m:f>
          <m:fPr>
            <m:ctrlPr>
              <w:rPr>
                <w:rStyle w:val="IntenseReference"/>
                <w:rFonts w:ascii="Cambria Math" w:hAnsi="Cambria Math"/>
                <w:b w:val="0"/>
                <w:i/>
                <w:smallCaps w:val="0"/>
                <w:u w:val="none"/>
              </w:rPr>
            </m:ctrlPr>
          </m:fPr>
          <m:num>
            <m:r>
              <w:rPr>
                <w:rStyle w:val="IntenseReference"/>
                <w:rFonts w:ascii="Cambria Math" w:hAnsi="Cambria Math"/>
                <w:smallCaps w:val="0"/>
                <w:u w:val="none"/>
              </w:rPr>
              <m:t>1</m:t>
            </m:r>
          </m:num>
          <m:den>
            <m:r>
              <w:rPr>
                <w:rStyle w:val="IntenseReference"/>
                <w:rFonts w:ascii="Cambria Math" w:hAnsi="Cambria Math"/>
                <w:smallCaps w:val="0"/>
                <w:u w:val="none"/>
              </w:rPr>
              <m:t>2</m:t>
            </m:r>
          </m:den>
        </m:f>
      </m:oMath>
      <w:r w:rsidRPr="00FB3ED4">
        <w:rPr>
          <w:rStyle w:val="IntenseReference"/>
          <w:b w:val="0"/>
          <w:smallCaps w:val="0"/>
          <w:u w:val="none"/>
          <w:lang w:val="fr-FR"/>
        </w:rPr>
        <w:t xml:space="preserve"> ln(det</w:t>
      </w:r>
      <w:r w:rsidRPr="00FB3ED4">
        <w:rPr>
          <w:rStyle w:val="IntenseReference"/>
          <w:rFonts w:cs="Times New Roman"/>
          <w:b w:val="0"/>
          <w:smallCaps w:val="0"/>
          <w:u w:val="none"/>
          <w:lang w:val="fr-FR"/>
        </w:rPr>
        <w:t>∑</w:t>
      </w:r>
      <w:r w:rsidRPr="00FB3ED4">
        <w:rPr>
          <w:rStyle w:val="IntenseReference"/>
          <w:b w:val="0"/>
          <w:smallCaps w:val="0"/>
          <w:u w:val="none"/>
          <w:vertAlign w:val="subscript"/>
          <w:lang w:val="fr-FR"/>
        </w:rPr>
        <w:t>k</w:t>
      </w:r>
      <w:r w:rsidRPr="00FB3ED4">
        <w:rPr>
          <w:rStyle w:val="IntenseReference"/>
          <w:b w:val="0"/>
          <w:smallCaps w:val="0"/>
          <w:u w:val="none"/>
          <w:lang w:val="fr-FR"/>
        </w:rPr>
        <w:t xml:space="preserve">) + ln </w:t>
      </w:r>
      <w:r w:rsidRPr="00FB3ED4">
        <w:rPr>
          <w:rStyle w:val="IntenseReference"/>
          <w:rFonts w:cs="Times New Roman"/>
          <w:b w:val="0"/>
          <w:smallCaps w:val="0"/>
          <w:u w:val="none"/>
        </w:rPr>
        <w:t>л</w:t>
      </w:r>
      <w:r w:rsidRPr="00FB3ED4">
        <w:rPr>
          <w:rStyle w:val="IntenseReference"/>
          <w:rFonts w:cs="Times New Roman"/>
          <w:b w:val="0"/>
          <w:smallCaps w:val="0"/>
          <w:u w:val="none"/>
          <w:vertAlign w:val="subscript"/>
          <w:lang w:val="fr-FR"/>
        </w:rPr>
        <w:t>k</w:t>
      </w:r>
      <w:r w:rsidRPr="00FB3ED4">
        <w:rPr>
          <w:rStyle w:val="IntenseReference"/>
          <w:rFonts w:cs="Times New Roman"/>
          <w:b w:val="0"/>
          <w:smallCaps w:val="0"/>
          <w:u w:val="none"/>
          <w:lang w:val="fr-FR"/>
        </w:rPr>
        <w:t xml:space="preserve"> – </w:t>
      </w:r>
      <m:oMath>
        <m:f>
          <m:fPr>
            <m:ctrlPr>
              <w:rPr>
                <w:rStyle w:val="IntenseReference"/>
                <w:rFonts w:ascii="Cambria Math" w:hAnsi="Cambria Math"/>
                <w:b w:val="0"/>
                <w:i/>
                <w:smallCaps w:val="0"/>
                <w:u w:val="none"/>
              </w:rPr>
            </m:ctrlPr>
          </m:fPr>
          <m:num>
            <m:r>
              <w:rPr>
                <w:rStyle w:val="IntenseReference"/>
                <w:rFonts w:ascii="Cambria Math" w:hAnsi="Cambria Math"/>
                <w:smallCaps w:val="0"/>
                <w:u w:val="none"/>
              </w:rPr>
              <m:t>p</m:t>
            </m:r>
          </m:num>
          <m:den>
            <m:r>
              <w:rPr>
                <w:rStyle w:val="IntenseReference"/>
                <w:rFonts w:ascii="Cambria Math" w:hAnsi="Cambria Math"/>
                <w:smallCaps w:val="0"/>
                <w:u w:val="none"/>
              </w:rPr>
              <m:t>2</m:t>
            </m:r>
          </m:den>
        </m:f>
      </m:oMath>
      <w:r w:rsidRPr="00FB3ED4">
        <w:rPr>
          <w:rStyle w:val="IntenseReference"/>
          <w:rFonts w:cs="Times New Roman"/>
          <w:b w:val="0"/>
          <w:smallCaps w:val="0"/>
          <w:u w:val="none"/>
          <w:lang w:val="fr-FR"/>
        </w:rPr>
        <w:t xml:space="preserve"> ln (2</w:t>
      </w:r>
      <w:r w:rsidRPr="00FB3ED4">
        <w:rPr>
          <w:rStyle w:val="IntenseReference"/>
          <w:rFonts w:cs="Times New Roman"/>
          <w:b w:val="0"/>
          <w:smallCaps w:val="0"/>
          <w:u w:val="none"/>
        </w:rPr>
        <w:t>л</w:t>
      </w:r>
      <w:r w:rsidRPr="00FB3ED4">
        <w:rPr>
          <w:rStyle w:val="IntenseReference"/>
          <w:rFonts w:cs="Times New Roman"/>
          <w:b w:val="0"/>
          <w:smallCaps w:val="0"/>
          <w:u w:val="none"/>
          <w:lang w:val="fr-FR"/>
        </w:rPr>
        <w:t xml:space="preserve">) </w:t>
      </w:r>
    </w:p>
    <w:p w:rsidR="00FB3ED4" w:rsidRPr="00FB3ED4" w:rsidRDefault="00FB3ED4" w:rsidP="00AE2040">
      <w:pPr>
        <w:pStyle w:val="NoSpacing"/>
        <w:rPr>
          <w:rStyle w:val="IntenseReference"/>
          <w:rFonts w:cs="Times New Roman"/>
          <w:b w:val="0"/>
          <w:smallCaps w:val="0"/>
          <w:u w:val="none"/>
          <w:lang w:val="fr-FR"/>
        </w:rPr>
      </w:pPr>
      <w:r w:rsidRPr="00FB3ED4">
        <w:rPr>
          <w:rStyle w:val="IntenseReference"/>
          <w:b w:val="0"/>
          <w:smallCaps w:val="0"/>
          <w:u w:val="none"/>
          <w:lang w:val="fr-FR"/>
        </w:rPr>
        <w:t>g</w:t>
      </w:r>
      <w:r w:rsidRPr="00FB3ED4">
        <w:rPr>
          <w:rStyle w:val="IntenseReference"/>
          <w:b w:val="0"/>
          <w:smallCaps w:val="0"/>
          <w:u w:val="none"/>
          <w:vertAlign w:val="subscript"/>
          <w:lang w:val="fr-FR"/>
        </w:rPr>
        <w:t>k</w:t>
      </w:r>
      <w:r w:rsidRPr="00FB3ED4">
        <w:rPr>
          <w:rStyle w:val="IntenseReference"/>
          <w:b w:val="0"/>
          <w:smallCaps w:val="0"/>
          <w:u w:val="none"/>
          <w:lang w:val="fr-FR"/>
        </w:rPr>
        <w:t xml:space="preserve">(x) = </w:t>
      </w:r>
      <w:r w:rsidRPr="00FB3ED4">
        <w:rPr>
          <w:rStyle w:val="IntenseReference"/>
          <w:rFonts w:cs="Times New Roman"/>
          <w:b w:val="0"/>
          <w:smallCaps w:val="0"/>
          <w:u w:val="none"/>
          <w:lang w:val="fr-FR"/>
        </w:rPr>
        <w:t>–</w:t>
      </w:r>
      <w:r w:rsidRPr="00FB3ED4">
        <w:rPr>
          <w:rStyle w:val="IntenseReference"/>
          <w:b w:val="0"/>
          <w:smallCaps w:val="0"/>
          <w:u w:val="none"/>
          <w:lang w:val="fr-FR"/>
        </w:rPr>
        <w:t xml:space="preserve"> </w:t>
      </w:r>
      <m:oMath>
        <m:f>
          <m:fPr>
            <m:ctrlPr>
              <w:rPr>
                <w:rStyle w:val="IntenseReference"/>
                <w:rFonts w:ascii="Cambria Math" w:hAnsi="Cambria Math"/>
                <w:b w:val="0"/>
                <w:i/>
                <w:smallCaps w:val="0"/>
                <w:u w:val="none"/>
              </w:rPr>
            </m:ctrlPr>
          </m:fPr>
          <m:num>
            <m:r>
              <w:rPr>
                <w:rStyle w:val="IntenseReference"/>
                <w:rFonts w:ascii="Cambria Math" w:hAnsi="Cambria Math"/>
                <w:smallCaps w:val="0"/>
                <w:u w:val="none"/>
              </w:rPr>
              <m:t>1</m:t>
            </m:r>
          </m:num>
          <m:den>
            <m:r>
              <w:rPr>
                <w:rStyle w:val="IntenseReference"/>
                <w:rFonts w:ascii="Cambria Math" w:hAnsi="Cambria Math"/>
                <w:smallCaps w:val="0"/>
                <w:u w:val="none"/>
              </w:rPr>
              <m:t>2</m:t>
            </m:r>
          </m:den>
        </m:f>
      </m:oMath>
      <w:r w:rsidRPr="00FB3ED4">
        <w:rPr>
          <w:rStyle w:val="IntenseReference"/>
          <w:b w:val="0"/>
          <w:smallCaps w:val="0"/>
          <w:u w:val="none"/>
          <w:lang w:val="fr-FR"/>
        </w:rPr>
        <w:t xml:space="preserve"> (x)’</w:t>
      </w:r>
      <w:r w:rsidRPr="00FB3ED4">
        <w:rPr>
          <w:rStyle w:val="IntenseReference"/>
          <w:rFonts w:cs="Times New Roman"/>
          <w:b w:val="0"/>
          <w:smallCaps w:val="0"/>
          <w:u w:val="none"/>
          <w:lang w:val="fr-FR"/>
        </w:rPr>
        <w:t>∑</w:t>
      </w:r>
      <w:r w:rsidRPr="00FB3ED4">
        <w:rPr>
          <w:rStyle w:val="IntenseReference"/>
          <w:b w:val="0"/>
          <w:smallCaps w:val="0"/>
          <w:u w:val="none"/>
          <w:vertAlign w:val="superscript"/>
          <w:lang w:val="fr-FR"/>
        </w:rPr>
        <w:t>-1</w:t>
      </w:r>
      <w:r w:rsidRPr="00FB3ED4">
        <w:rPr>
          <w:rStyle w:val="IntenseReference"/>
          <w:b w:val="0"/>
          <w:smallCaps w:val="0"/>
          <w:u w:val="none"/>
          <w:lang w:val="fr-FR"/>
        </w:rPr>
        <w:t>(x) + (</w:t>
      </w:r>
      <w:r w:rsidRPr="00FB3ED4">
        <w:rPr>
          <w:rStyle w:val="IntenseReference"/>
          <w:rFonts w:cs="Times New Roman"/>
          <w:b w:val="0"/>
          <w:smallCaps w:val="0"/>
          <w:u w:val="none"/>
        </w:rPr>
        <w:t>μ</w:t>
      </w:r>
      <w:r w:rsidRPr="00FB3ED4">
        <w:rPr>
          <w:rStyle w:val="IntenseReference"/>
          <w:b w:val="0"/>
          <w:smallCaps w:val="0"/>
          <w:u w:val="none"/>
          <w:vertAlign w:val="subscript"/>
          <w:lang w:val="fr-FR"/>
        </w:rPr>
        <w:t>k</w:t>
      </w:r>
      <w:r w:rsidRPr="00FB3ED4">
        <w:rPr>
          <w:rStyle w:val="IntenseReference"/>
          <w:b w:val="0"/>
          <w:smallCaps w:val="0"/>
          <w:u w:val="none"/>
          <w:lang w:val="fr-FR"/>
        </w:rPr>
        <w:t>)’</w:t>
      </w:r>
      <w:r w:rsidRPr="00FB3ED4">
        <w:rPr>
          <w:rStyle w:val="IntenseReference"/>
          <w:rFonts w:cs="Times New Roman"/>
          <w:b w:val="0"/>
          <w:smallCaps w:val="0"/>
          <w:u w:val="none"/>
          <w:lang w:val="fr-FR"/>
        </w:rPr>
        <w:t xml:space="preserve"> ∑</w:t>
      </w:r>
      <w:r w:rsidRPr="00FB3ED4">
        <w:rPr>
          <w:rStyle w:val="IntenseReference"/>
          <w:b w:val="0"/>
          <w:smallCaps w:val="0"/>
          <w:u w:val="none"/>
          <w:vertAlign w:val="superscript"/>
          <w:lang w:val="fr-FR"/>
        </w:rPr>
        <w:t>-1</w:t>
      </w:r>
      <w:r w:rsidRPr="00FB3ED4">
        <w:rPr>
          <w:rStyle w:val="IntenseReference"/>
          <w:b w:val="0"/>
          <w:smallCaps w:val="0"/>
          <w:u w:val="none"/>
          <w:lang w:val="fr-FR"/>
        </w:rPr>
        <w:t xml:space="preserve">(x) </w:t>
      </w:r>
      <w:r w:rsidRPr="00FB3ED4">
        <w:rPr>
          <w:rStyle w:val="IntenseReference"/>
          <w:rFonts w:cs="Times New Roman"/>
          <w:b w:val="0"/>
          <w:smallCaps w:val="0"/>
          <w:u w:val="none"/>
          <w:lang w:val="fr-FR"/>
        </w:rPr>
        <w:t>–</w:t>
      </w:r>
      <w:r w:rsidRPr="00FB3ED4">
        <w:rPr>
          <w:rStyle w:val="IntenseReference"/>
          <w:b w:val="0"/>
          <w:smallCaps w:val="0"/>
          <w:u w:val="none"/>
          <w:lang w:val="fr-FR"/>
        </w:rPr>
        <w:t xml:space="preserve">  </w:t>
      </w:r>
      <m:oMath>
        <m:f>
          <m:fPr>
            <m:ctrlPr>
              <w:rPr>
                <w:rStyle w:val="IntenseReference"/>
                <w:rFonts w:ascii="Cambria Math" w:hAnsi="Cambria Math"/>
                <w:b w:val="0"/>
                <w:i/>
                <w:smallCaps w:val="0"/>
                <w:u w:val="none"/>
              </w:rPr>
            </m:ctrlPr>
          </m:fPr>
          <m:num>
            <m:r>
              <w:rPr>
                <w:rStyle w:val="IntenseReference"/>
                <w:rFonts w:ascii="Cambria Math" w:hAnsi="Cambria Math"/>
                <w:smallCaps w:val="0"/>
                <w:u w:val="none"/>
              </w:rPr>
              <m:t>1</m:t>
            </m:r>
          </m:num>
          <m:den>
            <m:r>
              <w:rPr>
                <w:rStyle w:val="IntenseReference"/>
                <w:rFonts w:ascii="Cambria Math" w:hAnsi="Cambria Math"/>
                <w:smallCaps w:val="0"/>
                <w:u w:val="none"/>
              </w:rPr>
              <m:t>2</m:t>
            </m:r>
          </m:den>
        </m:f>
      </m:oMath>
      <w:r w:rsidRPr="00FB3ED4">
        <w:rPr>
          <w:rStyle w:val="IntenseReference"/>
          <w:b w:val="0"/>
          <w:smallCaps w:val="0"/>
          <w:u w:val="none"/>
          <w:lang w:val="fr-FR"/>
        </w:rPr>
        <w:t xml:space="preserve"> (</w:t>
      </w:r>
      <w:r w:rsidRPr="00FB3ED4">
        <w:rPr>
          <w:rStyle w:val="IntenseReference"/>
          <w:rFonts w:cs="Times New Roman"/>
          <w:b w:val="0"/>
          <w:smallCaps w:val="0"/>
          <w:u w:val="none"/>
        </w:rPr>
        <w:t>μ</w:t>
      </w:r>
      <w:r w:rsidRPr="00FB3ED4">
        <w:rPr>
          <w:rStyle w:val="IntenseReference"/>
          <w:b w:val="0"/>
          <w:smallCaps w:val="0"/>
          <w:u w:val="none"/>
          <w:vertAlign w:val="subscript"/>
          <w:lang w:val="fr-FR"/>
        </w:rPr>
        <w:t>k</w:t>
      </w:r>
      <w:r w:rsidRPr="00FB3ED4">
        <w:rPr>
          <w:rStyle w:val="IntenseReference"/>
          <w:b w:val="0"/>
          <w:smallCaps w:val="0"/>
          <w:u w:val="none"/>
          <w:lang w:val="fr-FR"/>
        </w:rPr>
        <w:t>)’</w:t>
      </w:r>
      <w:r w:rsidRPr="00FB3ED4">
        <w:rPr>
          <w:rStyle w:val="IntenseReference"/>
          <w:rFonts w:cs="Times New Roman"/>
          <w:b w:val="0"/>
          <w:smallCaps w:val="0"/>
          <w:u w:val="none"/>
          <w:lang w:val="fr-FR"/>
        </w:rPr>
        <w:t xml:space="preserve"> ∑</w:t>
      </w:r>
      <w:r w:rsidRPr="00FB3ED4">
        <w:rPr>
          <w:rStyle w:val="IntenseReference"/>
          <w:b w:val="0"/>
          <w:smallCaps w:val="0"/>
          <w:u w:val="none"/>
          <w:vertAlign w:val="superscript"/>
          <w:lang w:val="fr-FR"/>
        </w:rPr>
        <w:t>-1</w:t>
      </w:r>
      <w:r w:rsidRPr="00FB3ED4">
        <w:rPr>
          <w:rStyle w:val="IntenseReference"/>
          <w:b w:val="0"/>
          <w:smallCaps w:val="0"/>
          <w:u w:val="none"/>
          <w:lang w:val="fr-FR"/>
        </w:rPr>
        <w:t xml:space="preserve"> (</w:t>
      </w:r>
      <w:r w:rsidRPr="00FB3ED4">
        <w:rPr>
          <w:rStyle w:val="IntenseReference"/>
          <w:rFonts w:cs="Times New Roman"/>
          <w:b w:val="0"/>
          <w:smallCaps w:val="0"/>
          <w:u w:val="none"/>
        </w:rPr>
        <w:t>μ</w:t>
      </w:r>
      <w:r w:rsidRPr="00FB3ED4">
        <w:rPr>
          <w:rStyle w:val="IntenseReference"/>
          <w:b w:val="0"/>
          <w:smallCaps w:val="0"/>
          <w:u w:val="none"/>
          <w:vertAlign w:val="subscript"/>
          <w:lang w:val="fr-FR"/>
        </w:rPr>
        <w:t>k</w:t>
      </w:r>
      <w:r w:rsidRPr="00FB3ED4">
        <w:rPr>
          <w:rStyle w:val="IntenseReference"/>
          <w:b w:val="0"/>
          <w:smallCaps w:val="0"/>
          <w:u w:val="none"/>
          <w:lang w:val="fr-FR"/>
        </w:rPr>
        <w:t xml:space="preserve">) </w:t>
      </w:r>
      <w:r w:rsidRPr="00FB3ED4">
        <w:rPr>
          <w:rStyle w:val="IntenseReference"/>
          <w:rFonts w:cs="Times New Roman"/>
          <w:b w:val="0"/>
          <w:smallCaps w:val="0"/>
          <w:u w:val="none"/>
          <w:lang w:val="fr-FR"/>
        </w:rPr>
        <w:t>–</w:t>
      </w:r>
      <w:r w:rsidRPr="00FB3ED4">
        <w:rPr>
          <w:rStyle w:val="IntenseReference"/>
          <w:b w:val="0"/>
          <w:smallCaps w:val="0"/>
          <w:u w:val="none"/>
          <w:lang w:val="fr-FR"/>
        </w:rPr>
        <w:t xml:space="preserve">  </w:t>
      </w:r>
      <m:oMath>
        <m:f>
          <m:fPr>
            <m:ctrlPr>
              <w:rPr>
                <w:rStyle w:val="IntenseReference"/>
                <w:rFonts w:ascii="Cambria Math" w:hAnsi="Cambria Math"/>
                <w:b w:val="0"/>
                <w:i/>
                <w:smallCaps w:val="0"/>
                <w:u w:val="none"/>
              </w:rPr>
            </m:ctrlPr>
          </m:fPr>
          <m:num>
            <m:r>
              <w:rPr>
                <w:rStyle w:val="IntenseReference"/>
                <w:rFonts w:ascii="Cambria Math" w:hAnsi="Cambria Math"/>
                <w:smallCaps w:val="0"/>
                <w:u w:val="none"/>
              </w:rPr>
              <m:t>1</m:t>
            </m:r>
          </m:num>
          <m:den>
            <m:r>
              <w:rPr>
                <w:rStyle w:val="IntenseReference"/>
                <w:rFonts w:ascii="Cambria Math" w:hAnsi="Cambria Math"/>
                <w:smallCaps w:val="0"/>
                <w:u w:val="none"/>
              </w:rPr>
              <m:t>2</m:t>
            </m:r>
          </m:den>
        </m:f>
      </m:oMath>
      <w:r w:rsidRPr="00FB3ED4">
        <w:rPr>
          <w:rStyle w:val="IntenseReference"/>
          <w:b w:val="0"/>
          <w:smallCaps w:val="0"/>
          <w:u w:val="none"/>
          <w:lang w:val="fr-FR"/>
        </w:rPr>
        <w:t xml:space="preserve"> ln(det</w:t>
      </w:r>
      <w:r w:rsidRPr="00FB3ED4">
        <w:rPr>
          <w:rStyle w:val="IntenseReference"/>
          <w:rFonts w:cs="Times New Roman"/>
          <w:b w:val="0"/>
          <w:smallCaps w:val="0"/>
          <w:u w:val="none"/>
          <w:lang w:val="fr-FR"/>
        </w:rPr>
        <w:t>∑</w:t>
      </w:r>
      <w:r w:rsidRPr="00FB3ED4">
        <w:rPr>
          <w:rStyle w:val="IntenseReference"/>
          <w:b w:val="0"/>
          <w:smallCaps w:val="0"/>
          <w:u w:val="none"/>
          <w:vertAlign w:val="subscript"/>
          <w:lang w:val="fr-FR"/>
        </w:rPr>
        <w:t>k</w:t>
      </w:r>
      <w:r w:rsidRPr="00FB3ED4">
        <w:rPr>
          <w:rStyle w:val="IntenseReference"/>
          <w:b w:val="0"/>
          <w:smallCaps w:val="0"/>
          <w:u w:val="none"/>
          <w:lang w:val="fr-FR"/>
        </w:rPr>
        <w:t xml:space="preserve">) + ln </w:t>
      </w:r>
      <w:r w:rsidRPr="00FB3ED4">
        <w:rPr>
          <w:rStyle w:val="IntenseReference"/>
          <w:rFonts w:cs="Times New Roman"/>
          <w:b w:val="0"/>
          <w:smallCaps w:val="0"/>
          <w:u w:val="none"/>
        </w:rPr>
        <w:t>л</w:t>
      </w:r>
      <w:r w:rsidRPr="00FB3ED4">
        <w:rPr>
          <w:rStyle w:val="IntenseReference"/>
          <w:rFonts w:cs="Times New Roman"/>
          <w:b w:val="0"/>
          <w:smallCaps w:val="0"/>
          <w:u w:val="none"/>
          <w:vertAlign w:val="subscript"/>
          <w:lang w:val="fr-FR"/>
        </w:rPr>
        <w:t>k</w:t>
      </w:r>
      <w:r w:rsidRPr="00FB3ED4">
        <w:rPr>
          <w:rStyle w:val="IntenseReference"/>
          <w:rFonts w:cs="Times New Roman"/>
          <w:b w:val="0"/>
          <w:smallCaps w:val="0"/>
          <w:u w:val="none"/>
          <w:lang w:val="fr-FR"/>
        </w:rPr>
        <w:t xml:space="preserve"> – </w:t>
      </w:r>
      <m:oMath>
        <m:f>
          <m:fPr>
            <m:ctrlPr>
              <w:rPr>
                <w:rStyle w:val="IntenseReference"/>
                <w:rFonts w:ascii="Cambria Math" w:hAnsi="Cambria Math"/>
                <w:b w:val="0"/>
                <w:i/>
                <w:smallCaps w:val="0"/>
                <w:u w:val="none"/>
              </w:rPr>
            </m:ctrlPr>
          </m:fPr>
          <m:num>
            <m:r>
              <w:rPr>
                <w:rStyle w:val="IntenseReference"/>
                <w:rFonts w:ascii="Cambria Math" w:hAnsi="Cambria Math"/>
                <w:smallCaps w:val="0"/>
                <w:u w:val="none"/>
              </w:rPr>
              <m:t>p</m:t>
            </m:r>
          </m:num>
          <m:den>
            <m:r>
              <w:rPr>
                <w:rStyle w:val="IntenseReference"/>
                <w:rFonts w:ascii="Cambria Math" w:hAnsi="Cambria Math"/>
                <w:smallCaps w:val="0"/>
                <w:u w:val="none"/>
              </w:rPr>
              <m:t>2</m:t>
            </m:r>
          </m:den>
        </m:f>
      </m:oMath>
      <w:r w:rsidRPr="00FB3ED4">
        <w:rPr>
          <w:rStyle w:val="IntenseReference"/>
          <w:rFonts w:cs="Times New Roman"/>
          <w:b w:val="0"/>
          <w:smallCaps w:val="0"/>
          <w:u w:val="none"/>
          <w:lang w:val="fr-FR"/>
        </w:rPr>
        <w:t xml:space="preserve"> ln (2</w:t>
      </w:r>
      <w:r w:rsidRPr="00FB3ED4">
        <w:rPr>
          <w:rStyle w:val="IntenseReference"/>
          <w:rFonts w:cs="Times New Roman"/>
          <w:b w:val="0"/>
          <w:smallCaps w:val="0"/>
          <w:u w:val="none"/>
        </w:rPr>
        <w:t>л</w:t>
      </w:r>
      <w:r w:rsidRPr="00FB3ED4">
        <w:rPr>
          <w:rStyle w:val="IntenseReference"/>
          <w:rFonts w:cs="Times New Roman"/>
          <w:b w:val="0"/>
          <w:smallCaps w:val="0"/>
          <w:u w:val="none"/>
          <w:lang w:val="fr-FR"/>
        </w:rPr>
        <w:t>)</w:t>
      </w:r>
    </w:p>
    <w:p w:rsidR="00FB3ED4" w:rsidRPr="00FB3ED4" w:rsidRDefault="00FB3ED4" w:rsidP="00FB3ED4">
      <w:pPr>
        <w:jc w:val="left"/>
        <w:rPr>
          <w:rStyle w:val="IntenseReference"/>
          <w:rFonts w:cs="Times New Roman"/>
          <w:b w:val="0"/>
          <w:smallCaps w:val="0"/>
          <w:u w:val="none"/>
          <w:lang w:val="fr-FR"/>
        </w:rPr>
      </w:pPr>
      <w:r w:rsidRPr="00FB3ED4">
        <w:rPr>
          <w:rStyle w:val="IntenseReference"/>
          <w:rFonts w:cs="Times New Roman"/>
          <w:b w:val="0"/>
          <w:smallCaps w:val="0"/>
          <w:u w:val="none"/>
          <w:lang w:val="fr-FR"/>
        </w:rPr>
        <w:t xml:space="preserve">L’équation de la frontière de décision est obtenue en résolvant l’équation </w:t>
      </w:r>
      <w:r w:rsidRPr="00FB3ED4">
        <w:rPr>
          <w:rStyle w:val="IntenseReference"/>
          <w:b w:val="0"/>
          <w:smallCaps w:val="0"/>
          <w:u w:val="none"/>
          <w:lang w:val="fr-FR"/>
        </w:rPr>
        <w:t>g</w:t>
      </w:r>
      <w:r w:rsidRPr="00FB3ED4">
        <w:rPr>
          <w:rStyle w:val="IntenseReference"/>
          <w:b w:val="0"/>
          <w:smallCaps w:val="0"/>
          <w:u w:val="none"/>
          <w:vertAlign w:val="subscript"/>
          <w:lang w:val="fr-FR"/>
        </w:rPr>
        <w:t>k</w:t>
      </w:r>
      <w:r w:rsidRPr="00FB3ED4">
        <w:rPr>
          <w:rStyle w:val="IntenseReference"/>
          <w:b w:val="0"/>
          <w:smallCaps w:val="0"/>
          <w:u w:val="none"/>
          <w:lang w:val="fr-FR"/>
        </w:rPr>
        <w:t>(x) = g</w:t>
      </w:r>
      <w:r w:rsidRPr="00FB3ED4">
        <w:rPr>
          <w:rStyle w:val="IntenseReference"/>
          <w:b w:val="0"/>
          <w:smallCaps w:val="0"/>
          <w:u w:val="none"/>
          <w:vertAlign w:val="subscript"/>
          <w:lang w:val="fr-FR"/>
        </w:rPr>
        <w:t>l</w:t>
      </w:r>
      <w:r w:rsidRPr="00FB3ED4">
        <w:rPr>
          <w:rStyle w:val="IntenseReference"/>
          <w:b w:val="0"/>
          <w:smallCaps w:val="0"/>
          <w:u w:val="none"/>
          <w:lang w:val="fr-FR"/>
        </w:rPr>
        <w:t>(x)</w:t>
      </w:r>
    </w:p>
    <w:p w:rsidR="00FB3ED4" w:rsidRPr="00FB3ED4" w:rsidRDefault="00FB3ED4" w:rsidP="00FB3ED4">
      <w:pPr>
        <w:rPr>
          <w:rStyle w:val="IntenseReference"/>
          <w:b w:val="0"/>
          <w:smallCaps w:val="0"/>
          <w:lang w:val="fr-FR"/>
        </w:rPr>
      </w:pPr>
    </w:p>
    <w:p w:rsidR="00FB3ED4" w:rsidRPr="00B67EC5" w:rsidRDefault="00FB3ED4" w:rsidP="00AE2040">
      <w:pPr>
        <w:pStyle w:val="NoSpacing"/>
        <w:jc w:val="left"/>
        <w:rPr>
          <w:rStyle w:val="IntenseReference"/>
          <w:b w:val="0"/>
          <w:smallCaps w:val="0"/>
          <w:u w:val="none"/>
          <w:lang w:val="fr-FR"/>
        </w:rPr>
      </w:pPr>
      <w:r w:rsidRPr="00B67EC5">
        <w:rPr>
          <w:rStyle w:val="IntenseReference"/>
          <w:b w:val="0"/>
          <w:smallCaps w:val="0"/>
          <w:u w:val="none"/>
          <w:lang w:val="fr-FR"/>
        </w:rPr>
        <w:t xml:space="preserve"> a. </w:t>
      </w:r>
      <w:r w:rsidRPr="00B67EC5">
        <w:rPr>
          <w:rStyle w:val="IntenseReference"/>
          <w:rFonts w:cs="Times New Roman"/>
          <w:b w:val="0"/>
          <w:smallCaps w:val="0"/>
          <w:u w:val="none"/>
        </w:rPr>
        <w:t>л</w:t>
      </w:r>
      <w:r w:rsidRPr="00B67EC5">
        <w:rPr>
          <w:rStyle w:val="IntenseReference"/>
          <w:b w:val="0"/>
          <w:smallCaps w:val="0"/>
          <w:u w:val="none"/>
          <w:vertAlign w:val="subscript"/>
          <w:lang w:val="fr-FR"/>
        </w:rPr>
        <w:t>1</w:t>
      </w:r>
      <w:r w:rsidRPr="00B67EC5">
        <w:rPr>
          <w:rStyle w:val="IntenseReference"/>
          <w:b w:val="0"/>
          <w:smallCaps w:val="0"/>
          <w:u w:val="none"/>
          <w:lang w:val="fr-FR"/>
        </w:rPr>
        <w:t xml:space="preserve">= 0.5, </w:t>
      </w:r>
      <w:r w:rsidRPr="00B67EC5">
        <w:rPr>
          <w:rStyle w:val="IntenseReference"/>
          <w:rFonts w:cs="Times New Roman"/>
          <w:b w:val="0"/>
          <w:smallCaps w:val="0"/>
          <w:u w:val="none"/>
        </w:rPr>
        <w:t>μ</w:t>
      </w:r>
      <w:r w:rsidRPr="00B67EC5">
        <w:rPr>
          <w:rStyle w:val="IntenseReference"/>
          <w:b w:val="0"/>
          <w:smallCaps w:val="0"/>
          <w:u w:val="none"/>
          <w:vertAlign w:val="subscript"/>
          <w:lang w:val="fr-FR"/>
        </w:rPr>
        <w:t>1</w:t>
      </w:r>
      <w:r w:rsidRPr="00B67EC5">
        <w:rPr>
          <w:rStyle w:val="IntenseReference"/>
          <w:b w:val="0"/>
          <w:smallCaps w:val="0"/>
          <w:u w:val="none"/>
          <w:lang w:val="fr-FR"/>
        </w:rPr>
        <w:t xml:space="preserve">= (0,0)’, </w:t>
      </w:r>
      <w:r w:rsidRPr="00B67EC5">
        <w:rPr>
          <w:rStyle w:val="IntenseReference"/>
          <w:rFonts w:cs="Times New Roman"/>
          <w:b w:val="0"/>
          <w:smallCaps w:val="0"/>
          <w:u w:val="none"/>
        </w:rPr>
        <w:t>μ</w:t>
      </w:r>
      <w:r w:rsidRPr="00B67EC5">
        <w:rPr>
          <w:rStyle w:val="IntenseReference"/>
          <w:rFonts w:cs="Times New Roman"/>
          <w:b w:val="0"/>
          <w:smallCaps w:val="0"/>
          <w:u w:val="none"/>
          <w:vertAlign w:val="subscript"/>
          <w:lang w:val="fr-FR"/>
        </w:rPr>
        <w:t>2</w:t>
      </w:r>
      <w:r w:rsidRPr="00B67EC5">
        <w:rPr>
          <w:rStyle w:val="IntenseReference"/>
          <w:b w:val="0"/>
          <w:smallCaps w:val="0"/>
          <w:u w:val="none"/>
          <w:lang w:val="fr-FR"/>
        </w:rPr>
        <w:t xml:space="preserve">= (1,1)’, </w:t>
      </w:r>
      <w:r w:rsidRPr="00B67EC5">
        <w:rPr>
          <w:rStyle w:val="IntenseReference"/>
          <w:rFonts w:cs="Times New Roman"/>
          <w:b w:val="0"/>
          <w:smallCaps w:val="0"/>
          <w:u w:val="none"/>
          <w:lang w:val="fr-FR"/>
        </w:rPr>
        <w:t>∑</w:t>
      </w:r>
      <w:r w:rsidRPr="00B67EC5">
        <w:rPr>
          <w:rStyle w:val="IntenseReference"/>
          <w:b w:val="0"/>
          <w:smallCaps w:val="0"/>
          <w:u w:val="none"/>
          <w:vertAlign w:val="subscript"/>
          <w:lang w:val="fr-FR"/>
        </w:rPr>
        <w:t>1</w:t>
      </w:r>
      <w:r w:rsidRPr="00B67EC5">
        <w:rPr>
          <w:rStyle w:val="IntenseReference"/>
          <w:b w:val="0"/>
          <w:smallCaps w:val="0"/>
          <w:u w:val="none"/>
          <w:lang w:val="fr-FR"/>
        </w:rPr>
        <w:t xml:space="preserve">= </w:t>
      </w:r>
      <w:r w:rsidRPr="00B67EC5">
        <w:rPr>
          <w:rStyle w:val="IntenseReference"/>
          <w:rFonts w:cs="Times New Roman"/>
          <w:b w:val="0"/>
          <w:smallCaps w:val="0"/>
          <w:u w:val="none"/>
          <w:lang w:val="fr-FR"/>
        </w:rPr>
        <w:t>∑</w:t>
      </w:r>
      <w:r w:rsidRPr="00B67EC5">
        <w:rPr>
          <w:rStyle w:val="IntenseReference"/>
          <w:b w:val="0"/>
          <w:smallCaps w:val="0"/>
          <w:u w:val="none"/>
          <w:vertAlign w:val="subscript"/>
          <w:lang w:val="fr-FR"/>
        </w:rPr>
        <w:t>2</w:t>
      </w:r>
      <w:r w:rsidRPr="00B67EC5">
        <w:rPr>
          <w:rStyle w:val="IntenseReference"/>
          <w:b w:val="0"/>
          <w:smallCaps w:val="0"/>
          <w:u w:val="none"/>
          <w:lang w:val="fr-FR"/>
        </w:rPr>
        <w:t xml:space="preserve">= </w:t>
      </w:r>
      <m:oMath>
        <m:d>
          <m:dPr>
            <m:ctrlPr>
              <w:rPr>
                <w:rStyle w:val="IntenseReference"/>
                <w:rFonts w:ascii="Cambria Math" w:hAnsi="Cambria Math"/>
                <w:b w:val="0"/>
                <w:i/>
                <w:smallCaps w:val="0"/>
                <w:u w:val="none"/>
              </w:rPr>
            </m:ctrlPr>
          </m:dPr>
          <m:e>
            <m:f>
              <m:fPr>
                <m:type m:val="noBar"/>
                <m:ctrlPr>
                  <w:rPr>
                    <w:rStyle w:val="IntenseReference"/>
                    <w:rFonts w:ascii="Cambria Math" w:hAnsi="Cambria Math"/>
                    <w:b w:val="0"/>
                    <w:i/>
                    <w:smallCaps w:val="0"/>
                    <w:u w:val="none"/>
                  </w:rPr>
                </m:ctrlPr>
              </m:fPr>
              <m:num>
                <m:r>
                  <w:rPr>
                    <w:rStyle w:val="IntenseReference"/>
                    <w:rFonts w:ascii="Cambria Math" w:hAnsi="Cambria Math"/>
                    <w:smallCaps w:val="0"/>
                    <w:u w:val="none"/>
                  </w:rPr>
                  <m:t>1</m:t>
                </m:r>
                <m:r>
                  <w:rPr>
                    <w:rStyle w:val="IntenseReference"/>
                    <w:rFonts w:ascii="Cambria Math" w:hAnsi="Cambria Math"/>
                    <w:smallCaps w:val="0"/>
                    <w:u w:val="none"/>
                    <w:lang w:val="fr-FR"/>
                  </w:rPr>
                  <m:t xml:space="preserve">   </m:t>
                </m:r>
                <m:r>
                  <w:rPr>
                    <w:rStyle w:val="IntenseReference"/>
                    <w:rFonts w:ascii="Cambria Math" w:hAnsi="Cambria Math"/>
                    <w:smallCaps w:val="0"/>
                    <w:u w:val="none"/>
                  </w:rPr>
                  <m:t>0</m:t>
                </m:r>
              </m:num>
              <m:den>
                <m:r>
                  <w:rPr>
                    <w:rStyle w:val="IntenseReference"/>
                    <w:rFonts w:ascii="Cambria Math" w:hAnsi="Cambria Math"/>
                    <w:smallCaps w:val="0"/>
                    <w:u w:val="none"/>
                  </w:rPr>
                  <m:t>0</m:t>
                </m:r>
                <m:r>
                  <w:rPr>
                    <w:rStyle w:val="IntenseReference"/>
                    <w:rFonts w:ascii="Cambria Math" w:hAnsi="Cambria Math"/>
                    <w:smallCaps w:val="0"/>
                    <w:u w:val="none"/>
                    <w:lang w:val="fr-FR"/>
                  </w:rPr>
                  <m:t xml:space="preserve">   </m:t>
                </m:r>
                <m:r>
                  <w:rPr>
                    <w:rStyle w:val="IntenseReference"/>
                    <w:rFonts w:ascii="Cambria Math" w:hAnsi="Cambria Math"/>
                    <w:smallCaps w:val="0"/>
                    <w:u w:val="none"/>
                  </w:rPr>
                  <m:t>1</m:t>
                </m:r>
              </m:den>
            </m:f>
          </m:e>
        </m:d>
      </m:oMath>
    </w:p>
    <w:p w:rsidR="00FB3ED4" w:rsidRPr="00B67EC5" w:rsidRDefault="00AE2040" w:rsidP="00AE2040">
      <w:pPr>
        <w:pStyle w:val="NoSpacing"/>
        <w:jc w:val="left"/>
        <w:rPr>
          <w:rStyle w:val="IntenseReference"/>
          <w:rFonts w:cs="Times New Roman"/>
          <w:b w:val="0"/>
          <w:smallCaps w:val="0"/>
          <w:u w:val="none"/>
          <w:lang w:val="fr-FR"/>
        </w:rPr>
      </w:pPr>
      <w:r w:rsidRPr="00B67EC5">
        <w:rPr>
          <w:position w:val="-10"/>
        </w:rPr>
        <w:object w:dxaOrig="104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95pt;height:17.05pt" o:ole="">
            <v:imagedata r:id="rId7" o:title=""/>
          </v:shape>
          <o:OLEObject Type="Embed" ProgID="Equation.3" ShapeID="_x0000_i1025" DrawAspect="Content" ObjectID="_1337697470" r:id="rId8"/>
        </w:object>
      </w:r>
      <w:r w:rsidR="005A0090" w:rsidRPr="00B67EC5">
        <w:rPr>
          <w:lang w:val="fr-FR"/>
        </w:rPr>
        <w:t xml:space="preserve"> </w:t>
      </w:r>
      <w:r w:rsidR="00FB3ED4" w:rsidRPr="00B67EC5">
        <w:rPr>
          <w:rStyle w:val="IntenseReference"/>
          <w:rFonts w:cs="Times New Roman"/>
          <w:b w:val="0"/>
          <w:smallCaps w:val="0"/>
          <w:u w:val="none"/>
          <w:lang w:val="fr-FR"/>
        </w:rPr>
        <w:t>la frontière est une droite</w:t>
      </w:r>
    </w:p>
    <w:p w:rsidR="00FB3ED4" w:rsidRPr="00B67EC5" w:rsidRDefault="00FB3ED4" w:rsidP="00AE2040">
      <w:pPr>
        <w:pStyle w:val="NoSpacing"/>
        <w:jc w:val="left"/>
        <w:rPr>
          <w:rStyle w:val="IntenseReference"/>
          <w:b w:val="0"/>
          <w:smallCaps w:val="0"/>
          <w:u w:val="none"/>
          <w:lang w:val="fr-FR"/>
        </w:rPr>
      </w:pPr>
    </w:p>
    <w:p w:rsidR="00FB3ED4" w:rsidRPr="00B67EC5" w:rsidRDefault="00FB3ED4" w:rsidP="00AE2040">
      <w:pPr>
        <w:pStyle w:val="NoSpacing"/>
        <w:jc w:val="left"/>
        <w:rPr>
          <w:rStyle w:val="IntenseReference"/>
          <w:b w:val="0"/>
          <w:smallCaps w:val="0"/>
          <w:u w:val="none"/>
          <w:lang w:val="fr-FR"/>
        </w:rPr>
      </w:pPr>
      <w:r w:rsidRPr="00B67EC5">
        <w:rPr>
          <w:rStyle w:val="IntenseReference"/>
          <w:b w:val="0"/>
          <w:smallCaps w:val="0"/>
          <w:u w:val="none"/>
          <w:lang w:val="fr-FR"/>
        </w:rPr>
        <w:t>b.</w:t>
      </w:r>
      <w:r w:rsidRPr="00B67EC5">
        <w:rPr>
          <w:rStyle w:val="IntenseReference"/>
          <w:rFonts w:cs="Times New Roman"/>
          <w:b w:val="0"/>
          <w:smallCaps w:val="0"/>
          <w:u w:val="none"/>
          <w:lang w:val="fr-FR"/>
        </w:rPr>
        <w:t xml:space="preserve"> </w:t>
      </w:r>
      <w:r w:rsidRPr="00B67EC5">
        <w:rPr>
          <w:rStyle w:val="IntenseReference"/>
          <w:rFonts w:cs="Times New Roman"/>
          <w:b w:val="0"/>
          <w:smallCaps w:val="0"/>
          <w:u w:val="none"/>
        </w:rPr>
        <w:t>л</w:t>
      </w:r>
      <w:r w:rsidRPr="00B67EC5">
        <w:rPr>
          <w:rStyle w:val="IntenseReference"/>
          <w:b w:val="0"/>
          <w:smallCaps w:val="0"/>
          <w:u w:val="none"/>
          <w:vertAlign w:val="subscript"/>
          <w:lang w:val="fr-FR"/>
        </w:rPr>
        <w:t>1</w:t>
      </w:r>
      <w:r w:rsidRPr="00B67EC5">
        <w:rPr>
          <w:rStyle w:val="IntenseReference"/>
          <w:b w:val="0"/>
          <w:smallCaps w:val="0"/>
          <w:u w:val="none"/>
          <w:lang w:val="fr-FR"/>
        </w:rPr>
        <w:t xml:space="preserve">= 0.1, </w:t>
      </w:r>
      <w:r w:rsidRPr="00B67EC5">
        <w:rPr>
          <w:rStyle w:val="IntenseReference"/>
          <w:rFonts w:cs="Times New Roman"/>
          <w:b w:val="0"/>
          <w:smallCaps w:val="0"/>
          <w:u w:val="none"/>
        </w:rPr>
        <w:t>μ</w:t>
      </w:r>
      <w:r w:rsidRPr="00B67EC5">
        <w:rPr>
          <w:rStyle w:val="IntenseReference"/>
          <w:b w:val="0"/>
          <w:smallCaps w:val="0"/>
          <w:u w:val="none"/>
          <w:vertAlign w:val="subscript"/>
          <w:lang w:val="fr-FR"/>
        </w:rPr>
        <w:t>1</w:t>
      </w:r>
      <w:r w:rsidRPr="00B67EC5">
        <w:rPr>
          <w:rStyle w:val="IntenseReference"/>
          <w:b w:val="0"/>
          <w:smallCaps w:val="0"/>
          <w:u w:val="none"/>
          <w:lang w:val="fr-FR"/>
        </w:rPr>
        <w:t xml:space="preserve">= (0,0)’, </w:t>
      </w:r>
      <w:r w:rsidRPr="00B67EC5">
        <w:rPr>
          <w:rStyle w:val="IntenseReference"/>
          <w:rFonts w:cs="Times New Roman"/>
          <w:b w:val="0"/>
          <w:smallCaps w:val="0"/>
          <w:u w:val="none"/>
        </w:rPr>
        <w:t>μ</w:t>
      </w:r>
      <w:r w:rsidRPr="00B67EC5">
        <w:rPr>
          <w:rStyle w:val="IntenseReference"/>
          <w:rFonts w:cs="Times New Roman"/>
          <w:b w:val="0"/>
          <w:smallCaps w:val="0"/>
          <w:u w:val="none"/>
          <w:vertAlign w:val="subscript"/>
          <w:lang w:val="fr-FR"/>
        </w:rPr>
        <w:t>2</w:t>
      </w:r>
      <w:r w:rsidRPr="00B67EC5">
        <w:rPr>
          <w:rStyle w:val="IntenseReference"/>
          <w:b w:val="0"/>
          <w:smallCaps w:val="0"/>
          <w:u w:val="none"/>
          <w:lang w:val="fr-FR"/>
        </w:rPr>
        <w:t xml:space="preserve">= (1,1)’, </w:t>
      </w:r>
      <w:r w:rsidRPr="00B67EC5">
        <w:rPr>
          <w:rStyle w:val="IntenseReference"/>
          <w:rFonts w:cs="Times New Roman"/>
          <w:b w:val="0"/>
          <w:smallCaps w:val="0"/>
          <w:u w:val="none"/>
          <w:lang w:val="fr-FR"/>
        </w:rPr>
        <w:t>∑</w:t>
      </w:r>
      <w:r w:rsidRPr="00B67EC5">
        <w:rPr>
          <w:rStyle w:val="IntenseReference"/>
          <w:b w:val="0"/>
          <w:smallCaps w:val="0"/>
          <w:u w:val="none"/>
          <w:vertAlign w:val="subscript"/>
          <w:lang w:val="fr-FR"/>
        </w:rPr>
        <w:t>1</w:t>
      </w:r>
      <w:r w:rsidRPr="00B67EC5">
        <w:rPr>
          <w:rStyle w:val="IntenseReference"/>
          <w:b w:val="0"/>
          <w:smallCaps w:val="0"/>
          <w:u w:val="none"/>
          <w:lang w:val="fr-FR"/>
        </w:rPr>
        <w:t xml:space="preserve">= </w:t>
      </w:r>
      <w:r w:rsidRPr="00B67EC5">
        <w:rPr>
          <w:rStyle w:val="IntenseReference"/>
          <w:rFonts w:cs="Times New Roman"/>
          <w:b w:val="0"/>
          <w:smallCaps w:val="0"/>
          <w:u w:val="none"/>
          <w:lang w:val="fr-FR"/>
        </w:rPr>
        <w:t>∑</w:t>
      </w:r>
      <w:r w:rsidRPr="00B67EC5">
        <w:rPr>
          <w:rStyle w:val="IntenseReference"/>
          <w:b w:val="0"/>
          <w:smallCaps w:val="0"/>
          <w:u w:val="none"/>
          <w:vertAlign w:val="subscript"/>
          <w:lang w:val="fr-FR"/>
        </w:rPr>
        <w:t>2</w:t>
      </w:r>
      <w:r w:rsidRPr="00B67EC5">
        <w:rPr>
          <w:rStyle w:val="IntenseReference"/>
          <w:b w:val="0"/>
          <w:smallCaps w:val="0"/>
          <w:u w:val="none"/>
          <w:lang w:val="fr-FR"/>
        </w:rPr>
        <w:t xml:space="preserve">= </w:t>
      </w:r>
      <m:oMath>
        <m:d>
          <m:dPr>
            <m:ctrlPr>
              <w:rPr>
                <w:rStyle w:val="IntenseReference"/>
                <w:rFonts w:ascii="Cambria Math" w:hAnsi="Cambria Math"/>
                <w:b w:val="0"/>
                <w:i/>
                <w:smallCaps w:val="0"/>
                <w:u w:val="none"/>
              </w:rPr>
            </m:ctrlPr>
          </m:dPr>
          <m:e>
            <m:f>
              <m:fPr>
                <m:type m:val="noBar"/>
                <m:ctrlPr>
                  <w:rPr>
                    <w:rStyle w:val="IntenseReference"/>
                    <w:rFonts w:ascii="Cambria Math" w:hAnsi="Cambria Math"/>
                    <w:b w:val="0"/>
                    <w:i/>
                    <w:smallCaps w:val="0"/>
                    <w:u w:val="none"/>
                  </w:rPr>
                </m:ctrlPr>
              </m:fPr>
              <m:num>
                <m:r>
                  <w:rPr>
                    <w:rStyle w:val="IntenseReference"/>
                    <w:rFonts w:ascii="Cambria Math" w:hAnsi="Cambria Math"/>
                    <w:smallCaps w:val="0"/>
                    <w:u w:val="none"/>
                  </w:rPr>
                  <m:t>1</m:t>
                </m:r>
                <m:r>
                  <w:rPr>
                    <w:rStyle w:val="IntenseReference"/>
                    <w:rFonts w:ascii="Cambria Math" w:hAnsi="Cambria Math"/>
                    <w:smallCaps w:val="0"/>
                    <w:u w:val="none"/>
                    <w:lang w:val="fr-FR"/>
                  </w:rPr>
                  <m:t xml:space="preserve">   </m:t>
                </m:r>
                <m:r>
                  <w:rPr>
                    <w:rStyle w:val="IntenseReference"/>
                    <w:rFonts w:ascii="Cambria Math" w:hAnsi="Cambria Math"/>
                    <w:smallCaps w:val="0"/>
                    <w:u w:val="none"/>
                  </w:rPr>
                  <m:t>0</m:t>
                </m:r>
              </m:num>
              <m:den>
                <m:r>
                  <w:rPr>
                    <w:rStyle w:val="IntenseReference"/>
                    <w:rFonts w:ascii="Cambria Math" w:hAnsi="Cambria Math"/>
                    <w:smallCaps w:val="0"/>
                    <w:u w:val="none"/>
                  </w:rPr>
                  <m:t>0</m:t>
                </m:r>
                <m:r>
                  <w:rPr>
                    <w:rStyle w:val="IntenseReference"/>
                    <w:rFonts w:ascii="Cambria Math" w:hAnsi="Cambria Math"/>
                    <w:smallCaps w:val="0"/>
                    <w:u w:val="none"/>
                    <w:lang w:val="fr-FR"/>
                  </w:rPr>
                  <m:t xml:space="preserve">   </m:t>
                </m:r>
                <m:r>
                  <w:rPr>
                    <w:rStyle w:val="IntenseReference"/>
                    <w:rFonts w:ascii="Cambria Math" w:hAnsi="Cambria Math"/>
                    <w:smallCaps w:val="0"/>
                    <w:u w:val="none"/>
                  </w:rPr>
                  <m:t>1</m:t>
                </m:r>
              </m:den>
            </m:f>
          </m:e>
        </m:d>
      </m:oMath>
    </w:p>
    <w:p w:rsidR="00FB3ED4" w:rsidRPr="00B67EC5" w:rsidRDefault="00AE2040" w:rsidP="00AE2040">
      <w:pPr>
        <w:pStyle w:val="NoSpacing"/>
        <w:jc w:val="left"/>
        <w:rPr>
          <w:rStyle w:val="IntenseReference"/>
          <w:rFonts w:cs="Times New Roman"/>
          <w:b w:val="0"/>
          <w:smallCaps w:val="0"/>
          <w:u w:val="none"/>
          <w:lang w:val="fr-FR"/>
        </w:rPr>
      </w:pPr>
      <w:r w:rsidRPr="00B67EC5">
        <w:rPr>
          <w:position w:val="-10"/>
        </w:rPr>
        <w:object w:dxaOrig="1620" w:dyaOrig="340">
          <v:shape id="_x0000_i1026" type="#_x0000_t75" style="width:80.9pt;height:17.05pt" o:ole="">
            <v:imagedata r:id="rId9" o:title=""/>
          </v:shape>
          <o:OLEObject Type="Embed" ProgID="Equation.3" ShapeID="_x0000_i1026" DrawAspect="Content" ObjectID="_1337697471" r:id="rId10"/>
        </w:object>
      </w:r>
      <w:r w:rsidR="00FB3ED4" w:rsidRPr="00B67EC5">
        <w:rPr>
          <w:rStyle w:val="IntenseReference"/>
          <w:rFonts w:cs="Times New Roman"/>
          <w:b w:val="0"/>
          <w:smallCaps w:val="0"/>
          <w:u w:val="none"/>
          <w:lang w:val="fr-FR"/>
        </w:rPr>
        <w:t>la frontière est une droite</w:t>
      </w:r>
    </w:p>
    <w:p w:rsidR="00FB3ED4" w:rsidRPr="00B67EC5" w:rsidRDefault="00FB3ED4" w:rsidP="00AE2040">
      <w:pPr>
        <w:pStyle w:val="NoSpacing"/>
        <w:jc w:val="left"/>
        <w:rPr>
          <w:rStyle w:val="IntenseReference"/>
          <w:b w:val="0"/>
          <w:smallCaps w:val="0"/>
          <w:u w:val="none"/>
          <w:lang w:val="fr-FR"/>
        </w:rPr>
      </w:pPr>
    </w:p>
    <w:p w:rsidR="00FB3ED4" w:rsidRPr="00B67EC5" w:rsidRDefault="00FB3ED4" w:rsidP="00AE2040">
      <w:pPr>
        <w:pStyle w:val="NoSpacing"/>
        <w:jc w:val="left"/>
        <w:rPr>
          <w:rStyle w:val="IntenseReference"/>
          <w:b w:val="0"/>
          <w:smallCaps w:val="0"/>
          <w:u w:val="none"/>
          <w:lang w:val="fr-FR"/>
        </w:rPr>
      </w:pPr>
      <w:r w:rsidRPr="00B67EC5">
        <w:rPr>
          <w:rStyle w:val="IntenseReference"/>
          <w:b w:val="0"/>
          <w:smallCaps w:val="0"/>
          <w:u w:val="none"/>
          <w:lang w:val="fr-FR"/>
        </w:rPr>
        <w:t>c.</w:t>
      </w:r>
      <w:r w:rsidRPr="00B67EC5">
        <w:rPr>
          <w:rStyle w:val="IntenseReference"/>
          <w:rFonts w:cs="Times New Roman"/>
          <w:b w:val="0"/>
          <w:smallCaps w:val="0"/>
          <w:u w:val="none"/>
          <w:lang w:val="fr-FR"/>
        </w:rPr>
        <w:t xml:space="preserve"> </w:t>
      </w:r>
      <w:r w:rsidRPr="00B67EC5">
        <w:rPr>
          <w:rStyle w:val="IntenseReference"/>
          <w:rFonts w:cs="Times New Roman"/>
          <w:b w:val="0"/>
          <w:smallCaps w:val="0"/>
          <w:u w:val="none"/>
        </w:rPr>
        <w:t>л</w:t>
      </w:r>
      <w:r w:rsidRPr="00B67EC5">
        <w:rPr>
          <w:rStyle w:val="IntenseReference"/>
          <w:b w:val="0"/>
          <w:smallCaps w:val="0"/>
          <w:u w:val="none"/>
          <w:vertAlign w:val="subscript"/>
          <w:lang w:val="fr-FR"/>
        </w:rPr>
        <w:t>1</w:t>
      </w:r>
      <w:r w:rsidRPr="00B67EC5">
        <w:rPr>
          <w:rStyle w:val="IntenseReference"/>
          <w:b w:val="0"/>
          <w:smallCaps w:val="0"/>
          <w:u w:val="none"/>
          <w:lang w:val="fr-FR"/>
        </w:rPr>
        <w:t xml:space="preserve">= 0.5, </w:t>
      </w:r>
      <w:r w:rsidRPr="00B67EC5">
        <w:rPr>
          <w:rStyle w:val="IntenseReference"/>
          <w:rFonts w:cs="Times New Roman"/>
          <w:b w:val="0"/>
          <w:smallCaps w:val="0"/>
          <w:u w:val="none"/>
        </w:rPr>
        <w:t>μ</w:t>
      </w:r>
      <w:r w:rsidRPr="00B67EC5">
        <w:rPr>
          <w:rStyle w:val="IntenseReference"/>
          <w:b w:val="0"/>
          <w:smallCaps w:val="0"/>
          <w:u w:val="none"/>
          <w:vertAlign w:val="subscript"/>
          <w:lang w:val="fr-FR"/>
        </w:rPr>
        <w:t>1</w:t>
      </w:r>
      <w:r w:rsidRPr="00B67EC5">
        <w:rPr>
          <w:rStyle w:val="IntenseReference"/>
          <w:b w:val="0"/>
          <w:smallCaps w:val="0"/>
          <w:u w:val="none"/>
          <w:lang w:val="fr-FR"/>
        </w:rPr>
        <w:t xml:space="preserve">= (0,0)’, </w:t>
      </w:r>
      <w:r w:rsidRPr="00B67EC5">
        <w:rPr>
          <w:rStyle w:val="IntenseReference"/>
          <w:rFonts w:cs="Times New Roman"/>
          <w:b w:val="0"/>
          <w:smallCaps w:val="0"/>
          <w:u w:val="none"/>
        </w:rPr>
        <w:t>μ</w:t>
      </w:r>
      <w:r w:rsidRPr="00B67EC5">
        <w:rPr>
          <w:rStyle w:val="IntenseReference"/>
          <w:rFonts w:cs="Times New Roman"/>
          <w:b w:val="0"/>
          <w:smallCaps w:val="0"/>
          <w:u w:val="none"/>
          <w:vertAlign w:val="subscript"/>
          <w:lang w:val="fr-FR"/>
        </w:rPr>
        <w:t>2</w:t>
      </w:r>
      <w:r w:rsidRPr="00B67EC5">
        <w:rPr>
          <w:rStyle w:val="IntenseReference"/>
          <w:b w:val="0"/>
          <w:smallCaps w:val="0"/>
          <w:u w:val="none"/>
          <w:lang w:val="fr-FR"/>
        </w:rPr>
        <w:t xml:space="preserve">= (1,1)’, </w:t>
      </w:r>
      <w:r w:rsidRPr="00B67EC5">
        <w:rPr>
          <w:rStyle w:val="IntenseReference"/>
          <w:rFonts w:cs="Times New Roman"/>
          <w:b w:val="0"/>
          <w:smallCaps w:val="0"/>
          <w:u w:val="none"/>
          <w:lang w:val="fr-FR"/>
        </w:rPr>
        <w:t>∑</w:t>
      </w:r>
      <w:r w:rsidRPr="00B67EC5">
        <w:rPr>
          <w:rStyle w:val="IntenseReference"/>
          <w:b w:val="0"/>
          <w:smallCaps w:val="0"/>
          <w:u w:val="none"/>
          <w:vertAlign w:val="subscript"/>
          <w:lang w:val="fr-FR"/>
        </w:rPr>
        <w:t>1</w:t>
      </w:r>
      <w:r w:rsidRPr="00B67EC5">
        <w:rPr>
          <w:rStyle w:val="IntenseReference"/>
          <w:b w:val="0"/>
          <w:smallCaps w:val="0"/>
          <w:u w:val="none"/>
          <w:lang w:val="fr-FR"/>
        </w:rPr>
        <w:t xml:space="preserve">= </w:t>
      </w:r>
      <w:r w:rsidRPr="00B67EC5">
        <w:rPr>
          <w:rStyle w:val="IntenseReference"/>
          <w:rFonts w:cs="Times New Roman"/>
          <w:b w:val="0"/>
          <w:smallCaps w:val="0"/>
          <w:u w:val="none"/>
          <w:lang w:val="fr-FR"/>
        </w:rPr>
        <w:t>∑</w:t>
      </w:r>
      <w:r w:rsidRPr="00B67EC5">
        <w:rPr>
          <w:rStyle w:val="IntenseReference"/>
          <w:b w:val="0"/>
          <w:smallCaps w:val="0"/>
          <w:u w:val="none"/>
          <w:vertAlign w:val="subscript"/>
          <w:lang w:val="fr-FR"/>
        </w:rPr>
        <w:t>2</w:t>
      </w:r>
      <w:r w:rsidRPr="00B67EC5">
        <w:rPr>
          <w:rStyle w:val="IntenseReference"/>
          <w:b w:val="0"/>
          <w:smallCaps w:val="0"/>
          <w:u w:val="none"/>
          <w:lang w:val="fr-FR"/>
        </w:rPr>
        <w:t xml:space="preserve">= </w:t>
      </w:r>
      <m:oMath>
        <m:d>
          <m:dPr>
            <m:ctrlPr>
              <w:rPr>
                <w:rStyle w:val="IntenseReference"/>
                <w:rFonts w:ascii="Cambria Math" w:hAnsi="Cambria Math"/>
                <w:b w:val="0"/>
                <w:i/>
                <w:smallCaps w:val="0"/>
                <w:u w:val="none"/>
              </w:rPr>
            </m:ctrlPr>
          </m:dPr>
          <m:e>
            <m:f>
              <m:fPr>
                <m:type m:val="noBar"/>
                <m:ctrlPr>
                  <w:rPr>
                    <w:rStyle w:val="IntenseReference"/>
                    <w:rFonts w:ascii="Cambria Math" w:hAnsi="Cambria Math"/>
                    <w:b w:val="0"/>
                    <w:i/>
                    <w:smallCaps w:val="0"/>
                    <w:u w:val="none"/>
                  </w:rPr>
                </m:ctrlPr>
              </m:fPr>
              <m:num>
                <m:r>
                  <w:rPr>
                    <w:rStyle w:val="IntenseReference"/>
                    <w:rFonts w:ascii="Cambria Math" w:hAnsi="Cambria Math"/>
                    <w:smallCaps w:val="0"/>
                    <w:u w:val="none"/>
                    <w:lang w:val="fr-FR"/>
                  </w:rPr>
                  <m:t xml:space="preserve">       </m:t>
                </m:r>
                <m:r>
                  <w:rPr>
                    <w:rStyle w:val="IntenseReference"/>
                    <w:rFonts w:ascii="Cambria Math" w:hAnsi="Cambria Math"/>
                    <w:smallCaps w:val="0"/>
                    <w:u w:val="none"/>
                  </w:rPr>
                  <m:t>1</m:t>
                </m:r>
                <m:r>
                  <w:rPr>
                    <w:rStyle w:val="IntenseReference"/>
                    <w:rFonts w:ascii="Cambria Math" w:hAnsi="Cambria Math"/>
                    <w:smallCaps w:val="0"/>
                    <w:u w:val="none"/>
                    <w:lang w:val="fr-FR"/>
                  </w:rPr>
                  <m:t xml:space="preserve">    -</m:t>
                </m:r>
                <m:r>
                  <w:rPr>
                    <w:rStyle w:val="IntenseReference"/>
                    <w:rFonts w:ascii="Cambria Math" w:hAnsi="Cambria Math"/>
                    <w:smallCaps w:val="0"/>
                    <w:u w:val="none"/>
                  </w:rPr>
                  <m:t>0</m:t>
                </m:r>
                <m:r>
                  <w:rPr>
                    <w:rStyle w:val="IntenseReference"/>
                    <w:rFonts w:ascii="Cambria Math" w:hAnsi="Cambria Math"/>
                    <w:smallCaps w:val="0"/>
                    <w:u w:val="none"/>
                    <w:lang w:val="fr-FR"/>
                  </w:rPr>
                  <m:t>,</m:t>
                </m:r>
                <m:r>
                  <w:rPr>
                    <w:rStyle w:val="IntenseReference"/>
                    <w:rFonts w:ascii="Cambria Math" w:hAnsi="Cambria Math"/>
                    <w:smallCaps w:val="0"/>
                    <w:u w:val="none"/>
                  </w:rPr>
                  <m:t>3</m:t>
                </m:r>
              </m:num>
              <m:den>
                <m:r>
                  <w:rPr>
                    <w:rStyle w:val="IntenseReference"/>
                    <w:rFonts w:ascii="Cambria Math" w:hAnsi="Cambria Math"/>
                    <w:smallCaps w:val="0"/>
                    <w:u w:val="none"/>
                    <w:lang w:val="fr-FR"/>
                  </w:rPr>
                  <m:t>-</m:t>
                </m:r>
                <m:r>
                  <w:rPr>
                    <w:rStyle w:val="IntenseReference"/>
                    <w:rFonts w:ascii="Cambria Math" w:hAnsi="Cambria Math"/>
                    <w:smallCaps w:val="0"/>
                    <w:u w:val="none"/>
                  </w:rPr>
                  <m:t>0</m:t>
                </m:r>
                <m:r>
                  <w:rPr>
                    <w:rStyle w:val="IntenseReference"/>
                    <w:rFonts w:ascii="Cambria Math" w:hAnsi="Cambria Math"/>
                    <w:smallCaps w:val="0"/>
                    <w:u w:val="none"/>
                    <w:lang w:val="fr-FR"/>
                  </w:rPr>
                  <m:t>,</m:t>
                </m:r>
                <m:r>
                  <w:rPr>
                    <w:rStyle w:val="IntenseReference"/>
                    <w:rFonts w:ascii="Cambria Math" w:hAnsi="Cambria Math"/>
                    <w:smallCaps w:val="0"/>
                    <w:u w:val="none"/>
                  </w:rPr>
                  <m:t>3</m:t>
                </m:r>
                <m:r>
                  <w:rPr>
                    <w:rStyle w:val="IntenseReference"/>
                    <w:rFonts w:ascii="Cambria Math" w:hAnsi="Cambria Math"/>
                    <w:smallCaps w:val="0"/>
                    <w:u w:val="none"/>
                    <w:lang w:val="fr-FR"/>
                  </w:rPr>
                  <m:t xml:space="preserve">      </m:t>
                </m:r>
                <m:r>
                  <w:rPr>
                    <w:rStyle w:val="IntenseReference"/>
                    <w:rFonts w:ascii="Cambria Math" w:hAnsi="Cambria Math"/>
                    <w:smallCaps w:val="0"/>
                    <w:u w:val="none"/>
                  </w:rPr>
                  <m:t>1</m:t>
                </m:r>
              </m:den>
            </m:f>
          </m:e>
        </m:d>
      </m:oMath>
    </w:p>
    <w:p w:rsidR="00FB3ED4" w:rsidRPr="00B67EC5" w:rsidRDefault="00AE2040" w:rsidP="00AE2040">
      <w:pPr>
        <w:pStyle w:val="NoSpacing"/>
        <w:jc w:val="left"/>
        <w:rPr>
          <w:rStyle w:val="IntenseReference"/>
          <w:rFonts w:cs="Times New Roman"/>
          <w:smallCaps w:val="0"/>
          <w:u w:val="none"/>
          <w:lang w:val="fr-FR"/>
        </w:rPr>
      </w:pPr>
      <w:r w:rsidRPr="00B67EC5">
        <w:rPr>
          <w:position w:val="-10"/>
        </w:rPr>
        <w:object w:dxaOrig="980" w:dyaOrig="340">
          <v:shape id="_x0000_i1027" type="#_x0000_t75" style="width:49pt;height:17.05pt" o:ole="">
            <v:imagedata r:id="rId11" o:title=""/>
          </v:shape>
          <o:OLEObject Type="Embed" ProgID="Equation.3" ShapeID="_x0000_i1027" DrawAspect="Content" ObjectID="_1337697472" r:id="rId12"/>
        </w:object>
      </w:r>
      <w:r w:rsidR="00FB3ED4" w:rsidRPr="00B67EC5">
        <w:rPr>
          <w:rStyle w:val="IntenseReference"/>
          <w:rFonts w:cs="Times New Roman"/>
          <w:b w:val="0"/>
          <w:smallCaps w:val="0"/>
          <w:u w:val="none"/>
          <w:lang w:val="fr-FR"/>
        </w:rPr>
        <w:t>la frontière est une droite</w:t>
      </w:r>
    </w:p>
    <w:p w:rsidR="00FB3ED4" w:rsidRPr="00B67EC5" w:rsidRDefault="00FB3ED4" w:rsidP="00AE2040">
      <w:pPr>
        <w:pStyle w:val="NoSpacing"/>
        <w:jc w:val="left"/>
        <w:rPr>
          <w:rStyle w:val="IntenseReference"/>
          <w:b w:val="0"/>
          <w:smallCaps w:val="0"/>
          <w:u w:val="none"/>
          <w:lang w:val="fr-FR"/>
        </w:rPr>
      </w:pPr>
    </w:p>
    <w:p w:rsidR="00FB3ED4" w:rsidRPr="00B67EC5" w:rsidRDefault="00FB3ED4" w:rsidP="00AE2040">
      <w:pPr>
        <w:pStyle w:val="NoSpacing"/>
        <w:jc w:val="left"/>
        <w:rPr>
          <w:rStyle w:val="IntenseReference"/>
          <w:b w:val="0"/>
          <w:smallCaps w:val="0"/>
          <w:u w:val="none"/>
          <w:lang w:val="fr-FR"/>
        </w:rPr>
      </w:pPr>
      <w:r w:rsidRPr="00B67EC5">
        <w:rPr>
          <w:rStyle w:val="IntenseReference"/>
          <w:b w:val="0"/>
          <w:smallCaps w:val="0"/>
          <w:u w:val="none"/>
          <w:lang w:val="fr-FR"/>
        </w:rPr>
        <w:t xml:space="preserve"> d. </w:t>
      </w:r>
      <w:r w:rsidRPr="00B67EC5">
        <w:rPr>
          <w:rStyle w:val="IntenseReference"/>
          <w:rFonts w:cs="Times New Roman"/>
          <w:b w:val="0"/>
          <w:smallCaps w:val="0"/>
          <w:u w:val="none"/>
        </w:rPr>
        <w:t>л</w:t>
      </w:r>
      <w:r w:rsidRPr="00B67EC5">
        <w:rPr>
          <w:rStyle w:val="IntenseReference"/>
          <w:b w:val="0"/>
          <w:smallCaps w:val="0"/>
          <w:u w:val="none"/>
          <w:vertAlign w:val="subscript"/>
          <w:lang w:val="fr-FR"/>
        </w:rPr>
        <w:t>1</w:t>
      </w:r>
      <w:r w:rsidRPr="00B67EC5">
        <w:rPr>
          <w:rStyle w:val="IntenseReference"/>
          <w:b w:val="0"/>
          <w:smallCaps w:val="0"/>
          <w:u w:val="none"/>
          <w:lang w:val="fr-FR"/>
        </w:rPr>
        <w:t xml:space="preserve">= 0.6, </w:t>
      </w:r>
      <w:r w:rsidRPr="00B67EC5">
        <w:rPr>
          <w:rStyle w:val="IntenseReference"/>
          <w:rFonts w:cs="Times New Roman"/>
          <w:b w:val="0"/>
          <w:smallCaps w:val="0"/>
          <w:u w:val="none"/>
        </w:rPr>
        <w:t>μ</w:t>
      </w:r>
      <w:r w:rsidRPr="00B67EC5">
        <w:rPr>
          <w:rStyle w:val="IntenseReference"/>
          <w:b w:val="0"/>
          <w:smallCaps w:val="0"/>
          <w:u w:val="none"/>
          <w:vertAlign w:val="subscript"/>
          <w:lang w:val="fr-FR"/>
        </w:rPr>
        <w:t>1</w:t>
      </w:r>
      <w:r w:rsidRPr="00B67EC5">
        <w:rPr>
          <w:rStyle w:val="IntenseReference"/>
          <w:b w:val="0"/>
          <w:smallCaps w:val="0"/>
          <w:u w:val="none"/>
          <w:lang w:val="fr-FR"/>
        </w:rPr>
        <w:t>=</w:t>
      </w:r>
      <w:r w:rsidRPr="00B67EC5">
        <w:rPr>
          <w:rStyle w:val="IntenseReference"/>
          <w:rFonts w:cs="Times New Roman"/>
          <w:b w:val="0"/>
          <w:smallCaps w:val="0"/>
          <w:u w:val="none"/>
        </w:rPr>
        <w:t>μ</w:t>
      </w:r>
      <w:r w:rsidRPr="00B67EC5">
        <w:rPr>
          <w:rStyle w:val="IntenseReference"/>
          <w:rFonts w:cs="Times New Roman"/>
          <w:b w:val="0"/>
          <w:smallCaps w:val="0"/>
          <w:u w:val="none"/>
          <w:vertAlign w:val="subscript"/>
          <w:lang w:val="fr-FR"/>
        </w:rPr>
        <w:t>2</w:t>
      </w:r>
      <w:r w:rsidRPr="00B67EC5">
        <w:rPr>
          <w:rStyle w:val="IntenseReference"/>
          <w:b w:val="0"/>
          <w:smallCaps w:val="0"/>
          <w:u w:val="none"/>
          <w:lang w:val="fr-FR"/>
        </w:rPr>
        <w:t xml:space="preserve">= (1,1)’, </w:t>
      </w:r>
      <w:r w:rsidRPr="00B67EC5">
        <w:rPr>
          <w:rStyle w:val="IntenseReference"/>
          <w:rFonts w:cs="Times New Roman"/>
          <w:b w:val="0"/>
          <w:smallCaps w:val="0"/>
          <w:u w:val="none"/>
          <w:lang w:val="fr-FR"/>
        </w:rPr>
        <w:t>∑</w:t>
      </w:r>
      <w:r w:rsidRPr="00B67EC5">
        <w:rPr>
          <w:rStyle w:val="IntenseReference"/>
          <w:b w:val="0"/>
          <w:smallCaps w:val="0"/>
          <w:u w:val="none"/>
          <w:vertAlign w:val="subscript"/>
          <w:lang w:val="fr-FR"/>
        </w:rPr>
        <w:t>1</w:t>
      </w:r>
      <w:r w:rsidRPr="00B67EC5">
        <w:rPr>
          <w:rStyle w:val="IntenseReference"/>
          <w:b w:val="0"/>
          <w:smallCaps w:val="0"/>
          <w:u w:val="none"/>
          <w:lang w:val="fr-FR"/>
        </w:rPr>
        <w:t xml:space="preserve">= </w:t>
      </w:r>
      <m:oMath>
        <m:d>
          <m:dPr>
            <m:ctrlPr>
              <w:rPr>
                <w:rStyle w:val="IntenseReference"/>
                <w:rFonts w:ascii="Cambria Math" w:hAnsi="Cambria Math"/>
                <w:b w:val="0"/>
                <w:i/>
                <w:smallCaps w:val="0"/>
                <w:u w:val="none"/>
              </w:rPr>
            </m:ctrlPr>
          </m:dPr>
          <m:e>
            <m:f>
              <m:fPr>
                <m:type m:val="noBar"/>
                <m:ctrlPr>
                  <w:rPr>
                    <w:rStyle w:val="IntenseReference"/>
                    <w:rFonts w:ascii="Cambria Math" w:hAnsi="Cambria Math"/>
                    <w:b w:val="0"/>
                    <w:i/>
                    <w:smallCaps w:val="0"/>
                    <w:u w:val="none"/>
                  </w:rPr>
                </m:ctrlPr>
              </m:fPr>
              <m:num>
                <m:r>
                  <w:rPr>
                    <w:rStyle w:val="IntenseReference"/>
                    <w:rFonts w:ascii="Cambria Math" w:hAnsi="Cambria Math"/>
                    <w:smallCaps w:val="0"/>
                    <w:u w:val="none"/>
                    <w:lang w:val="fr-FR"/>
                  </w:rPr>
                  <m:t>1   0</m:t>
                </m:r>
              </m:num>
              <m:den>
                <m:r>
                  <w:rPr>
                    <w:rStyle w:val="IntenseReference"/>
                    <w:rFonts w:ascii="Cambria Math" w:hAnsi="Cambria Math"/>
                    <w:smallCaps w:val="0"/>
                    <w:u w:val="none"/>
                    <w:lang w:val="fr-FR"/>
                  </w:rPr>
                  <m:t>0   1</m:t>
                </m:r>
              </m:den>
            </m:f>
          </m:e>
        </m:d>
        <m:r>
          <w:rPr>
            <w:rStyle w:val="IntenseReference"/>
            <w:rFonts w:ascii="Cambria Math" w:hAnsi="Cambria Math"/>
            <w:smallCaps w:val="0"/>
            <w:u w:val="none"/>
            <w:lang w:val="fr-FR"/>
          </w:rPr>
          <m:t xml:space="preserve">, </m:t>
        </m:r>
      </m:oMath>
      <w:r w:rsidRPr="00B67EC5">
        <w:rPr>
          <w:rStyle w:val="IntenseReference"/>
          <w:rFonts w:cs="Times New Roman"/>
          <w:b w:val="0"/>
          <w:smallCaps w:val="0"/>
          <w:u w:val="none"/>
          <w:lang w:val="fr-FR"/>
        </w:rPr>
        <w:t>∑</w:t>
      </w:r>
      <w:r w:rsidRPr="00B67EC5">
        <w:rPr>
          <w:rStyle w:val="IntenseReference"/>
          <w:b w:val="0"/>
          <w:smallCaps w:val="0"/>
          <w:u w:val="none"/>
          <w:vertAlign w:val="subscript"/>
          <w:lang w:val="fr-FR"/>
        </w:rPr>
        <w:t>2</w:t>
      </w:r>
      <w:r w:rsidRPr="00B67EC5">
        <w:rPr>
          <w:rStyle w:val="IntenseReference"/>
          <w:b w:val="0"/>
          <w:smallCaps w:val="0"/>
          <w:u w:val="none"/>
          <w:lang w:val="fr-FR"/>
        </w:rPr>
        <w:t xml:space="preserve">= </w:t>
      </w:r>
      <m:oMath>
        <m:d>
          <m:dPr>
            <m:ctrlPr>
              <w:rPr>
                <w:rStyle w:val="IntenseReference"/>
                <w:rFonts w:ascii="Cambria Math" w:hAnsi="Cambria Math"/>
                <w:b w:val="0"/>
                <w:i/>
                <w:smallCaps w:val="0"/>
                <w:u w:val="none"/>
              </w:rPr>
            </m:ctrlPr>
          </m:dPr>
          <m:e>
            <m:f>
              <m:fPr>
                <m:type m:val="noBar"/>
                <m:ctrlPr>
                  <w:rPr>
                    <w:rStyle w:val="IntenseReference"/>
                    <w:rFonts w:ascii="Cambria Math" w:hAnsi="Cambria Math"/>
                    <w:b w:val="0"/>
                    <w:i/>
                    <w:smallCaps w:val="0"/>
                    <w:u w:val="none"/>
                  </w:rPr>
                </m:ctrlPr>
              </m:fPr>
              <m:num>
                <m:r>
                  <w:rPr>
                    <w:rStyle w:val="IntenseReference"/>
                    <w:rFonts w:ascii="Cambria Math" w:hAnsi="Cambria Math"/>
                    <w:smallCaps w:val="0"/>
                    <w:u w:val="none"/>
                    <w:lang w:val="fr-FR"/>
                  </w:rPr>
                  <m:t>5  0</m:t>
                </m:r>
              </m:num>
              <m:den>
                <m:r>
                  <w:rPr>
                    <w:rStyle w:val="IntenseReference"/>
                    <w:rFonts w:ascii="Cambria Math" w:hAnsi="Cambria Math"/>
                    <w:smallCaps w:val="0"/>
                    <w:u w:val="none"/>
                    <w:lang w:val="fr-FR"/>
                  </w:rPr>
                  <m:t>0  5</m:t>
                </m:r>
              </m:den>
            </m:f>
          </m:e>
        </m:d>
      </m:oMath>
    </w:p>
    <w:p w:rsidR="00FB3ED4" w:rsidRPr="00B67EC5" w:rsidRDefault="00AE2040" w:rsidP="00AE2040">
      <w:pPr>
        <w:pStyle w:val="NoSpacing"/>
        <w:jc w:val="left"/>
        <w:rPr>
          <w:rStyle w:val="IntenseReference"/>
          <w:rFonts w:cs="Times New Roman"/>
          <w:smallCaps w:val="0"/>
          <w:u w:val="none"/>
          <w:lang w:val="fr-FR"/>
        </w:rPr>
      </w:pPr>
      <w:r w:rsidRPr="00B67EC5">
        <w:rPr>
          <w:position w:val="-28"/>
        </w:rPr>
        <w:object w:dxaOrig="2760" w:dyaOrig="680">
          <v:shape id="_x0000_i1028" type="#_x0000_t75" style="width:138.05pt;height:34.15pt" o:ole="">
            <v:imagedata r:id="rId13" o:title=""/>
          </v:shape>
          <o:OLEObject Type="Embed" ProgID="Equation.3" ShapeID="_x0000_i1028" DrawAspect="Content" ObjectID="_1337697473" r:id="rId14"/>
        </w:object>
      </w:r>
      <w:r w:rsidRPr="00B67EC5">
        <w:t xml:space="preserve"> </w:t>
      </w:r>
      <w:r w:rsidR="00FB3ED4" w:rsidRPr="00B67EC5">
        <w:rPr>
          <w:rStyle w:val="IntenseReference"/>
          <w:rFonts w:cs="Times New Roman"/>
          <w:b w:val="0"/>
          <w:smallCaps w:val="0"/>
          <w:u w:val="none"/>
          <w:lang w:val="fr-FR"/>
        </w:rPr>
        <w:t>la frontière est circulaire</w:t>
      </w:r>
    </w:p>
    <w:p w:rsidR="00FB3ED4" w:rsidRPr="00B67EC5" w:rsidRDefault="00FB3ED4" w:rsidP="00AE2040">
      <w:pPr>
        <w:pStyle w:val="NoSpacing"/>
        <w:jc w:val="left"/>
        <w:rPr>
          <w:rStyle w:val="IntenseReference"/>
          <w:b w:val="0"/>
          <w:smallCaps w:val="0"/>
          <w:u w:val="none"/>
          <w:lang w:val="fr-FR"/>
        </w:rPr>
      </w:pPr>
    </w:p>
    <w:p w:rsidR="00FB3ED4" w:rsidRPr="00B67EC5" w:rsidRDefault="00FB3ED4" w:rsidP="00AE2040">
      <w:pPr>
        <w:pStyle w:val="NoSpacing"/>
        <w:jc w:val="left"/>
        <w:rPr>
          <w:rStyle w:val="IntenseReference"/>
          <w:b w:val="0"/>
          <w:smallCaps w:val="0"/>
          <w:u w:val="none"/>
          <w:lang w:val="fr-FR"/>
        </w:rPr>
      </w:pPr>
      <w:r w:rsidRPr="00B67EC5">
        <w:rPr>
          <w:rStyle w:val="IntenseReference"/>
          <w:b w:val="0"/>
          <w:smallCaps w:val="0"/>
          <w:u w:val="none"/>
          <w:lang w:val="fr-FR"/>
        </w:rPr>
        <w:t xml:space="preserve">e. </w:t>
      </w:r>
      <w:r w:rsidRPr="00B67EC5">
        <w:rPr>
          <w:rStyle w:val="IntenseReference"/>
          <w:rFonts w:cs="Times New Roman"/>
          <w:b w:val="0"/>
          <w:smallCaps w:val="0"/>
          <w:u w:val="none"/>
        </w:rPr>
        <w:t>л</w:t>
      </w:r>
      <w:r w:rsidRPr="00B67EC5">
        <w:rPr>
          <w:rStyle w:val="IntenseReference"/>
          <w:b w:val="0"/>
          <w:smallCaps w:val="0"/>
          <w:u w:val="none"/>
          <w:vertAlign w:val="subscript"/>
          <w:lang w:val="fr-FR"/>
        </w:rPr>
        <w:t>1</w:t>
      </w:r>
      <w:r w:rsidRPr="00B67EC5">
        <w:rPr>
          <w:rStyle w:val="IntenseReference"/>
          <w:b w:val="0"/>
          <w:smallCaps w:val="0"/>
          <w:u w:val="none"/>
          <w:lang w:val="fr-FR"/>
        </w:rPr>
        <w:t xml:space="preserve">= 0.6, </w:t>
      </w:r>
      <w:r w:rsidRPr="00B67EC5">
        <w:rPr>
          <w:rStyle w:val="IntenseReference"/>
          <w:rFonts w:cs="Times New Roman"/>
          <w:b w:val="0"/>
          <w:smallCaps w:val="0"/>
          <w:u w:val="none"/>
        </w:rPr>
        <w:t>μ</w:t>
      </w:r>
      <w:r w:rsidRPr="00B67EC5">
        <w:rPr>
          <w:rStyle w:val="IntenseReference"/>
          <w:b w:val="0"/>
          <w:smallCaps w:val="0"/>
          <w:u w:val="none"/>
          <w:vertAlign w:val="subscript"/>
          <w:lang w:val="fr-FR"/>
        </w:rPr>
        <w:t>1</w:t>
      </w:r>
      <w:r w:rsidRPr="00B67EC5">
        <w:rPr>
          <w:rStyle w:val="IntenseReference"/>
          <w:b w:val="0"/>
          <w:smallCaps w:val="0"/>
          <w:u w:val="none"/>
          <w:lang w:val="fr-FR"/>
        </w:rPr>
        <w:t xml:space="preserve">= (0,0)’, </w:t>
      </w:r>
      <w:r w:rsidRPr="00B67EC5">
        <w:rPr>
          <w:rStyle w:val="IntenseReference"/>
          <w:rFonts w:cs="Times New Roman"/>
          <w:b w:val="0"/>
          <w:smallCaps w:val="0"/>
          <w:u w:val="none"/>
        </w:rPr>
        <w:t>μ</w:t>
      </w:r>
      <w:r w:rsidRPr="00B67EC5">
        <w:rPr>
          <w:rStyle w:val="IntenseReference"/>
          <w:rFonts w:cs="Times New Roman"/>
          <w:b w:val="0"/>
          <w:smallCaps w:val="0"/>
          <w:u w:val="none"/>
          <w:vertAlign w:val="subscript"/>
          <w:lang w:val="fr-FR"/>
        </w:rPr>
        <w:t>2</w:t>
      </w:r>
      <w:r w:rsidRPr="00B67EC5">
        <w:rPr>
          <w:rStyle w:val="IntenseReference"/>
          <w:b w:val="0"/>
          <w:smallCaps w:val="0"/>
          <w:u w:val="none"/>
          <w:lang w:val="fr-FR"/>
        </w:rPr>
        <w:t xml:space="preserve">= (1,1)’, </w:t>
      </w:r>
      <w:r w:rsidRPr="00B67EC5">
        <w:rPr>
          <w:rStyle w:val="IntenseReference"/>
          <w:rFonts w:cs="Times New Roman"/>
          <w:b w:val="0"/>
          <w:smallCaps w:val="0"/>
          <w:u w:val="none"/>
          <w:lang w:val="fr-FR"/>
        </w:rPr>
        <w:t>∑</w:t>
      </w:r>
      <w:r w:rsidRPr="00B67EC5">
        <w:rPr>
          <w:rStyle w:val="IntenseReference"/>
          <w:b w:val="0"/>
          <w:smallCaps w:val="0"/>
          <w:u w:val="none"/>
          <w:vertAlign w:val="subscript"/>
          <w:lang w:val="fr-FR"/>
        </w:rPr>
        <w:t>1</w:t>
      </w:r>
      <w:r w:rsidRPr="00B67EC5">
        <w:rPr>
          <w:rStyle w:val="IntenseReference"/>
          <w:b w:val="0"/>
          <w:smallCaps w:val="0"/>
          <w:u w:val="none"/>
          <w:lang w:val="fr-FR"/>
        </w:rPr>
        <w:t xml:space="preserve">= </w:t>
      </w:r>
      <m:oMath>
        <m:d>
          <m:dPr>
            <m:ctrlPr>
              <w:rPr>
                <w:rStyle w:val="IntenseReference"/>
                <w:rFonts w:ascii="Cambria Math" w:hAnsi="Cambria Math"/>
                <w:b w:val="0"/>
                <w:i/>
                <w:smallCaps w:val="0"/>
                <w:u w:val="none"/>
              </w:rPr>
            </m:ctrlPr>
          </m:dPr>
          <m:e>
            <m:f>
              <m:fPr>
                <m:type m:val="noBar"/>
                <m:ctrlPr>
                  <w:rPr>
                    <w:rStyle w:val="IntenseReference"/>
                    <w:rFonts w:ascii="Cambria Math" w:hAnsi="Cambria Math"/>
                    <w:b w:val="0"/>
                    <w:i/>
                    <w:smallCaps w:val="0"/>
                    <w:u w:val="none"/>
                  </w:rPr>
                </m:ctrlPr>
              </m:fPr>
              <m:num>
                <m:r>
                  <w:rPr>
                    <w:rStyle w:val="IntenseReference"/>
                    <w:rFonts w:ascii="Cambria Math" w:hAnsi="Cambria Math"/>
                    <w:smallCaps w:val="0"/>
                    <w:u w:val="none"/>
                    <w:lang w:val="fr-FR"/>
                  </w:rPr>
                  <m:t>1   0</m:t>
                </m:r>
              </m:num>
              <m:den>
                <m:r>
                  <w:rPr>
                    <w:rStyle w:val="IntenseReference"/>
                    <w:rFonts w:ascii="Cambria Math" w:hAnsi="Cambria Math"/>
                    <w:smallCaps w:val="0"/>
                    <w:u w:val="none"/>
                    <w:lang w:val="fr-FR"/>
                  </w:rPr>
                  <m:t>0   1</m:t>
                </m:r>
              </m:den>
            </m:f>
          </m:e>
        </m:d>
        <m:r>
          <w:rPr>
            <w:rStyle w:val="IntenseReference"/>
            <w:rFonts w:ascii="Cambria Math" w:hAnsi="Cambria Math"/>
            <w:smallCaps w:val="0"/>
            <w:u w:val="none"/>
            <w:lang w:val="fr-FR"/>
          </w:rPr>
          <m:t xml:space="preserve">, </m:t>
        </m:r>
      </m:oMath>
      <w:r w:rsidRPr="00B67EC5">
        <w:rPr>
          <w:rStyle w:val="IntenseReference"/>
          <w:rFonts w:cs="Times New Roman"/>
          <w:b w:val="0"/>
          <w:smallCaps w:val="0"/>
          <w:u w:val="none"/>
          <w:lang w:val="fr-FR"/>
        </w:rPr>
        <w:t>∑</w:t>
      </w:r>
      <w:r w:rsidRPr="00B67EC5">
        <w:rPr>
          <w:rStyle w:val="IntenseReference"/>
          <w:b w:val="0"/>
          <w:smallCaps w:val="0"/>
          <w:u w:val="none"/>
          <w:vertAlign w:val="subscript"/>
          <w:lang w:val="fr-FR"/>
        </w:rPr>
        <w:t>2</w:t>
      </w:r>
      <w:r w:rsidRPr="00B67EC5">
        <w:rPr>
          <w:rStyle w:val="IntenseReference"/>
          <w:b w:val="0"/>
          <w:smallCaps w:val="0"/>
          <w:u w:val="none"/>
          <w:lang w:val="fr-FR"/>
        </w:rPr>
        <w:t xml:space="preserve">= </w:t>
      </w:r>
      <m:oMath>
        <m:d>
          <m:dPr>
            <m:ctrlPr>
              <w:rPr>
                <w:rStyle w:val="IntenseReference"/>
                <w:rFonts w:ascii="Cambria Math" w:hAnsi="Cambria Math"/>
                <w:b w:val="0"/>
                <w:i/>
                <w:smallCaps w:val="0"/>
                <w:u w:val="none"/>
              </w:rPr>
            </m:ctrlPr>
          </m:dPr>
          <m:e>
            <m:r>
              <w:rPr>
                <w:rStyle w:val="IntenseReference"/>
                <w:rFonts w:ascii="Cambria Math" w:hAnsi="Cambria Math"/>
                <w:smallCaps w:val="0"/>
                <w:u w:val="none"/>
                <w:lang w:val="fr-FR"/>
              </w:rPr>
              <m:t xml:space="preserve">   </m:t>
            </m:r>
            <m:f>
              <m:fPr>
                <m:type m:val="noBar"/>
                <m:ctrlPr>
                  <w:rPr>
                    <w:rStyle w:val="IntenseReference"/>
                    <w:rFonts w:ascii="Cambria Math" w:hAnsi="Cambria Math"/>
                    <w:b w:val="0"/>
                    <w:i/>
                    <w:smallCaps w:val="0"/>
                    <w:u w:val="none"/>
                  </w:rPr>
                </m:ctrlPr>
              </m:fPr>
              <m:num>
                <m:r>
                  <w:rPr>
                    <w:rStyle w:val="IntenseReference"/>
                    <w:rFonts w:ascii="Cambria Math" w:hAnsi="Cambria Math"/>
                    <w:smallCaps w:val="0"/>
                    <w:u w:val="none"/>
                    <w:lang w:val="fr-FR"/>
                  </w:rPr>
                  <m:t>1     0.5</m:t>
                </m:r>
              </m:num>
              <m:den>
                <m:r>
                  <w:rPr>
                    <w:rStyle w:val="IntenseReference"/>
                    <w:rFonts w:ascii="Cambria Math" w:hAnsi="Cambria Math"/>
                    <w:smallCaps w:val="0"/>
                    <w:u w:val="none"/>
                    <w:lang w:val="fr-FR"/>
                  </w:rPr>
                  <m:t>0.5    1</m:t>
                </m:r>
              </m:den>
            </m:f>
          </m:e>
        </m:d>
      </m:oMath>
    </w:p>
    <w:p w:rsidR="00FB3ED4" w:rsidRPr="00B67EC5" w:rsidRDefault="00AE2040" w:rsidP="00AE2040">
      <w:pPr>
        <w:pStyle w:val="NoSpacing"/>
        <w:jc w:val="left"/>
        <w:rPr>
          <w:rStyle w:val="IntenseReference"/>
          <w:b w:val="0"/>
          <w:smallCaps w:val="0"/>
          <w:u w:val="none"/>
          <w:lang w:val="fr-FR"/>
        </w:rPr>
      </w:pPr>
      <w:r w:rsidRPr="00B67EC5">
        <w:rPr>
          <w:position w:val="-34"/>
        </w:rPr>
        <w:object w:dxaOrig="7400" w:dyaOrig="800">
          <v:shape id="_x0000_i1029" type="#_x0000_t75" style="width:369.65pt;height:40.1pt" o:ole="">
            <v:imagedata r:id="rId15" o:title=""/>
          </v:shape>
          <o:OLEObject Type="Embed" ProgID="Equation.3" ShapeID="_x0000_i1029" DrawAspect="Content" ObjectID="_1337697474" r:id="rId16"/>
        </w:object>
      </w:r>
      <w:r w:rsidR="00FB3ED4" w:rsidRPr="00B67EC5">
        <w:rPr>
          <w:rStyle w:val="IntenseReference"/>
          <w:b w:val="0"/>
          <w:smallCaps w:val="0"/>
          <w:u w:val="none"/>
          <w:lang w:val="fr-FR"/>
        </w:rPr>
        <w:t xml:space="preserve"> </w:t>
      </w:r>
      <w:r w:rsidR="00FB3ED4" w:rsidRPr="00B67EC5">
        <w:rPr>
          <w:rStyle w:val="IntenseReference"/>
          <w:rFonts w:cs="Times New Roman"/>
          <w:b w:val="0"/>
          <w:smallCaps w:val="0"/>
          <w:u w:val="none"/>
          <w:lang w:val="fr-FR"/>
        </w:rPr>
        <w:t>la frontière est ellipsoïdale</w:t>
      </w:r>
    </w:p>
    <w:p w:rsidR="00597BA0" w:rsidRDefault="00597BA0">
      <w:pPr>
        <w:rPr>
          <w:lang w:val="fr-FR"/>
        </w:rPr>
      </w:pPr>
    </w:p>
    <w:p w:rsidR="00AE2040" w:rsidRDefault="00AE2040">
      <w:pPr>
        <w:rPr>
          <w:lang w:val="fr-FR"/>
        </w:rPr>
      </w:pPr>
    </w:p>
    <w:p w:rsidR="00AE2040" w:rsidRDefault="00AE2040" w:rsidP="00AE2040">
      <w:pPr>
        <w:pStyle w:val="Heading2"/>
        <w:rPr>
          <w:lang w:val="fr-FR"/>
        </w:rPr>
      </w:pPr>
      <w:r>
        <w:rPr>
          <w:b/>
          <w:bCs/>
          <w:i/>
          <w:noProof/>
          <w:color w:val="213F43" w:themeColor="accent2" w:themeShade="80"/>
          <w:sz w:val="22"/>
          <w:lang w:val="fr-FR" w:eastAsia="fr-FR" w:bidi="ar-SA"/>
        </w:rPr>
        <w:lastRenderedPageBreak/>
        <w:drawing>
          <wp:anchor distT="0" distB="0" distL="114300" distR="114300" simplePos="0" relativeHeight="251663360" behindDoc="1" locked="0" layoutInCell="1" allowOverlap="1">
            <wp:simplePos x="0" y="0"/>
            <wp:positionH relativeFrom="column">
              <wp:posOffset>2818765</wp:posOffset>
            </wp:positionH>
            <wp:positionV relativeFrom="paragraph">
              <wp:posOffset>3286760</wp:posOffset>
            </wp:positionV>
            <wp:extent cx="2268220" cy="2143125"/>
            <wp:effectExtent l="19050" t="19050" r="17780" b="28575"/>
            <wp:wrapTight wrapText="bothSides">
              <wp:wrapPolygon edited="0">
                <wp:start x="-181" y="-192"/>
                <wp:lineTo x="-181" y="21888"/>
                <wp:lineTo x="21769" y="21888"/>
                <wp:lineTo x="21769" y="-192"/>
                <wp:lineTo x="-181" y="-192"/>
              </wp:wrapPolygon>
            </wp:wrapTight>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cstate="print"/>
                    <a:srcRect t="5783" r="7212" b="4096"/>
                    <a:stretch>
                      <a:fillRect/>
                    </a:stretch>
                  </pic:blipFill>
                  <pic:spPr bwMode="auto">
                    <a:xfrm>
                      <a:off x="0" y="0"/>
                      <a:ext cx="2268220" cy="2143125"/>
                    </a:xfrm>
                    <a:prstGeom prst="rect">
                      <a:avLst/>
                    </a:prstGeom>
                    <a:noFill/>
                    <a:ln w="9525">
                      <a:solidFill>
                        <a:schemeClr val="bg1">
                          <a:lumMod val="50000"/>
                        </a:schemeClr>
                      </a:solidFill>
                      <a:miter lim="800000"/>
                      <a:headEnd/>
                      <a:tailEnd/>
                    </a:ln>
                  </pic:spPr>
                </pic:pic>
              </a:graphicData>
            </a:graphic>
          </wp:anchor>
        </w:drawing>
      </w:r>
      <w:r>
        <w:rPr>
          <w:b/>
          <w:bCs/>
          <w:i/>
          <w:noProof/>
          <w:color w:val="213F43" w:themeColor="accent2" w:themeShade="80"/>
          <w:sz w:val="22"/>
          <w:lang w:val="fr-FR" w:eastAsia="fr-FR" w:bidi="ar-SA"/>
        </w:rPr>
        <w:drawing>
          <wp:anchor distT="0" distB="0" distL="114300" distR="114300" simplePos="0" relativeHeight="251662336" behindDoc="1" locked="0" layoutInCell="1" allowOverlap="1">
            <wp:simplePos x="0" y="0"/>
            <wp:positionH relativeFrom="column">
              <wp:posOffset>469265</wp:posOffset>
            </wp:positionH>
            <wp:positionV relativeFrom="paragraph">
              <wp:posOffset>3286760</wp:posOffset>
            </wp:positionV>
            <wp:extent cx="2204085" cy="2150745"/>
            <wp:effectExtent l="19050" t="19050" r="24765" b="20955"/>
            <wp:wrapTight wrapText="bothSides">
              <wp:wrapPolygon edited="0">
                <wp:start x="-187" y="-191"/>
                <wp:lineTo x="-187" y="21810"/>
                <wp:lineTo x="21843" y="21810"/>
                <wp:lineTo x="21843" y="-191"/>
                <wp:lineTo x="-187" y="-191"/>
              </wp:wrapPolygon>
            </wp:wrapTight>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cstate="print"/>
                    <a:srcRect t="5755" r="6721" b="3597"/>
                    <a:stretch>
                      <a:fillRect/>
                    </a:stretch>
                  </pic:blipFill>
                  <pic:spPr bwMode="auto">
                    <a:xfrm>
                      <a:off x="0" y="0"/>
                      <a:ext cx="2204085" cy="2150745"/>
                    </a:xfrm>
                    <a:prstGeom prst="rect">
                      <a:avLst/>
                    </a:prstGeom>
                    <a:noFill/>
                    <a:ln w="9525">
                      <a:solidFill>
                        <a:schemeClr val="bg1">
                          <a:lumMod val="50000"/>
                        </a:schemeClr>
                      </a:solidFill>
                      <a:miter lim="800000"/>
                      <a:headEnd/>
                      <a:tailEnd/>
                    </a:ln>
                  </pic:spPr>
                </pic:pic>
              </a:graphicData>
            </a:graphic>
          </wp:anchor>
        </w:drawing>
      </w:r>
      <w:r>
        <w:rPr>
          <w:b/>
          <w:bCs/>
          <w:i/>
          <w:noProof/>
          <w:color w:val="213F43" w:themeColor="accent2" w:themeShade="80"/>
          <w:sz w:val="22"/>
          <w:lang w:val="fr-FR" w:eastAsia="fr-FR" w:bidi="ar-SA"/>
        </w:rPr>
        <w:drawing>
          <wp:anchor distT="0" distB="0" distL="114300" distR="114300" simplePos="0" relativeHeight="251661312" behindDoc="1" locked="0" layoutInCell="1" allowOverlap="1">
            <wp:simplePos x="0" y="0"/>
            <wp:positionH relativeFrom="column">
              <wp:posOffset>4105910</wp:posOffset>
            </wp:positionH>
            <wp:positionV relativeFrom="paragraph">
              <wp:posOffset>1043305</wp:posOffset>
            </wp:positionV>
            <wp:extent cx="2197100" cy="2106930"/>
            <wp:effectExtent l="19050" t="19050" r="12700" b="26670"/>
            <wp:wrapTight wrapText="bothSides">
              <wp:wrapPolygon edited="0">
                <wp:start x="-187" y="-195"/>
                <wp:lineTo x="-187" y="21873"/>
                <wp:lineTo x="21725" y="21873"/>
                <wp:lineTo x="21725" y="-195"/>
                <wp:lineTo x="-187" y="-195"/>
              </wp:wrapPolygon>
            </wp:wrapTight>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srcRect t="6008" r="6625" b="4110"/>
                    <a:stretch>
                      <a:fillRect/>
                    </a:stretch>
                  </pic:blipFill>
                  <pic:spPr bwMode="auto">
                    <a:xfrm>
                      <a:off x="0" y="0"/>
                      <a:ext cx="2197100" cy="2106930"/>
                    </a:xfrm>
                    <a:prstGeom prst="rect">
                      <a:avLst/>
                    </a:prstGeom>
                    <a:noFill/>
                    <a:ln w="9525">
                      <a:solidFill>
                        <a:schemeClr val="bg1">
                          <a:lumMod val="50000"/>
                        </a:schemeClr>
                      </a:solidFill>
                      <a:miter lim="800000"/>
                      <a:headEnd/>
                      <a:tailEnd/>
                    </a:ln>
                  </pic:spPr>
                </pic:pic>
              </a:graphicData>
            </a:graphic>
          </wp:anchor>
        </w:drawing>
      </w:r>
      <w:r>
        <w:rPr>
          <w:b/>
          <w:bCs/>
          <w:i/>
          <w:noProof/>
          <w:color w:val="213F43" w:themeColor="accent2" w:themeShade="80"/>
          <w:sz w:val="22"/>
          <w:lang w:val="fr-FR" w:eastAsia="fr-FR" w:bidi="ar-SA"/>
        </w:rPr>
        <w:drawing>
          <wp:anchor distT="0" distB="0" distL="114300" distR="114300" simplePos="0" relativeHeight="251660288" behindDoc="1" locked="0" layoutInCell="1" allowOverlap="1">
            <wp:simplePos x="0" y="0"/>
            <wp:positionH relativeFrom="column">
              <wp:posOffset>1744980</wp:posOffset>
            </wp:positionH>
            <wp:positionV relativeFrom="paragraph">
              <wp:posOffset>1043305</wp:posOffset>
            </wp:positionV>
            <wp:extent cx="2202180" cy="2105025"/>
            <wp:effectExtent l="19050" t="19050" r="26670" b="28575"/>
            <wp:wrapTight wrapText="bothSides">
              <wp:wrapPolygon edited="0">
                <wp:start x="-187" y="-195"/>
                <wp:lineTo x="-187" y="21893"/>
                <wp:lineTo x="21862" y="21893"/>
                <wp:lineTo x="21862" y="-195"/>
                <wp:lineTo x="-187" y="-195"/>
              </wp:wrapPolygon>
            </wp:wrapTight>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srcRect t="6742" r="6994" b="3760"/>
                    <a:stretch>
                      <a:fillRect/>
                    </a:stretch>
                  </pic:blipFill>
                  <pic:spPr bwMode="auto">
                    <a:xfrm>
                      <a:off x="0" y="0"/>
                      <a:ext cx="2202180" cy="2105025"/>
                    </a:xfrm>
                    <a:prstGeom prst="rect">
                      <a:avLst/>
                    </a:prstGeom>
                    <a:noFill/>
                    <a:ln w="9525">
                      <a:solidFill>
                        <a:schemeClr val="bg1">
                          <a:lumMod val="50000"/>
                        </a:schemeClr>
                      </a:solidFill>
                      <a:miter lim="800000"/>
                      <a:headEnd/>
                      <a:tailEnd/>
                    </a:ln>
                  </pic:spPr>
                </pic:pic>
              </a:graphicData>
            </a:graphic>
          </wp:anchor>
        </w:drawing>
      </w:r>
      <w:r>
        <w:rPr>
          <w:b/>
          <w:bCs/>
          <w:i/>
          <w:noProof/>
          <w:color w:val="213F43" w:themeColor="accent2" w:themeShade="80"/>
          <w:sz w:val="22"/>
          <w:lang w:val="fr-FR" w:eastAsia="fr-FR" w:bidi="ar-SA"/>
        </w:rPr>
        <w:drawing>
          <wp:anchor distT="0" distB="0" distL="114300" distR="114300" simplePos="0" relativeHeight="251659264" behindDoc="1" locked="0" layoutInCell="1" allowOverlap="1">
            <wp:simplePos x="0" y="0"/>
            <wp:positionH relativeFrom="column">
              <wp:posOffset>-583565</wp:posOffset>
            </wp:positionH>
            <wp:positionV relativeFrom="paragraph">
              <wp:posOffset>1043305</wp:posOffset>
            </wp:positionV>
            <wp:extent cx="2200275" cy="2101215"/>
            <wp:effectExtent l="19050" t="19050" r="28575" b="13335"/>
            <wp:wrapTight wrapText="bothSides">
              <wp:wrapPolygon edited="0">
                <wp:start x="-187" y="-196"/>
                <wp:lineTo x="-187" y="21737"/>
                <wp:lineTo x="21881" y="21737"/>
                <wp:lineTo x="21881" y="-196"/>
                <wp:lineTo x="-187" y="-196"/>
              </wp:wrapPolygon>
            </wp:wrapTight>
            <wp:docPr id="1"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srcRect t="5958" r="5944" b="2750"/>
                    <a:stretch>
                      <a:fillRect/>
                    </a:stretch>
                  </pic:blipFill>
                  <pic:spPr bwMode="auto">
                    <a:xfrm>
                      <a:off x="0" y="0"/>
                      <a:ext cx="2200275" cy="2101215"/>
                    </a:xfrm>
                    <a:prstGeom prst="rect">
                      <a:avLst/>
                    </a:prstGeom>
                    <a:noFill/>
                    <a:ln w="9525">
                      <a:solidFill>
                        <a:schemeClr val="bg1">
                          <a:lumMod val="50000"/>
                        </a:schemeClr>
                      </a:solidFill>
                      <a:miter lim="800000"/>
                      <a:headEnd/>
                      <a:tailEnd/>
                    </a:ln>
                  </pic:spPr>
                </pic:pic>
              </a:graphicData>
            </a:graphic>
          </wp:anchor>
        </w:drawing>
      </w:r>
      <w:r>
        <w:rPr>
          <w:lang w:val="fr-FR"/>
        </w:rPr>
        <w:t>Tracé des différents cas</w:t>
      </w:r>
    </w:p>
    <w:p w:rsidR="00AE2040" w:rsidRDefault="00AE2040" w:rsidP="00AE2040">
      <w:pPr>
        <w:rPr>
          <w:lang w:val="fr-FR"/>
        </w:rPr>
      </w:pPr>
    </w:p>
    <w:p w:rsidR="00AE2040" w:rsidRDefault="00AE2040" w:rsidP="00AE2040">
      <w:pPr>
        <w:rPr>
          <w:lang w:val="fr-FR"/>
        </w:rPr>
      </w:pPr>
    </w:p>
    <w:p w:rsidR="00AE2040" w:rsidRDefault="00AE2040" w:rsidP="00AE2040">
      <w:pPr>
        <w:rPr>
          <w:lang w:val="fr-FR"/>
        </w:rPr>
      </w:pPr>
    </w:p>
    <w:p w:rsidR="00AE2040" w:rsidRDefault="00AE2040" w:rsidP="00AE2040">
      <w:pPr>
        <w:rPr>
          <w:lang w:val="fr-FR"/>
        </w:rPr>
      </w:pPr>
    </w:p>
    <w:p w:rsidR="00AE2040" w:rsidRDefault="00AE2040" w:rsidP="00AE2040">
      <w:pPr>
        <w:rPr>
          <w:lang w:val="fr-FR"/>
        </w:rPr>
      </w:pPr>
    </w:p>
    <w:p w:rsidR="00AE2040" w:rsidRDefault="00AE2040" w:rsidP="00AE2040">
      <w:pPr>
        <w:rPr>
          <w:lang w:val="fr-FR"/>
        </w:rPr>
      </w:pPr>
    </w:p>
    <w:p w:rsidR="00AE2040" w:rsidRDefault="00AE2040" w:rsidP="00AE2040">
      <w:pPr>
        <w:rPr>
          <w:lang w:val="fr-FR"/>
        </w:rPr>
      </w:pPr>
    </w:p>
    <w:p w:rsidR="00AE2040" w:rsidRDefault="00AE2040" w:rsidP="00AE2040">
      <w:pPr>
        <w:rPr>
          <w:lang w:val="fr-FR"/>
        </w:rPr>
      </w:pPr>
    </w:p>
    <w:p w:rsidR="00AE2040" w:rsidRDefault="00AE2040" w:rsidP="00AE2040">
      <w:pPr>
        <w:rPr>
          <w:lang w:val="fr-FR"/>
        </w:rPr>
      </w:pPr>
    </w:p>
    <w:p w:rsidR="00AE2040" w:rsidRDefault="00AE2040" w:rsidP="00AE2040">
      <w:pPr>
        <w:rPr>
          <w:lang w:val="fr-FR"/>
        </w:rPr>
      </w:pPr>
    </w:p>
    <w:p w:rsidR="00AE2040" w:rsidRDefault="00AE2040" w:rsidP="00AE2040">
      <w:pPr>
        <w:rPr>
          <w:lang w:val="fr-FR"/>
        </w:rPr>
      </w:pPr>
    </w:p>
    <w:p w:rsidR="00AE2040" w:rsidRDefault="00AE2040" w:rsidP="00AE2040">
      <w:pPr>
        <w:pStyle w:val="Heading2"/>
        <w:rPr>
          <w:lang w:val="fr-FR"/>
        </w:rPr>
      </w:pPr>
      <w:r>
        <w:rPr>
          <w:lang w:val="fr-FR"/>
        </w:rPr>
        <w:t>Estimation de la probabilité d’erreur</w:t>
      </w:r>
    </w:p>
    <w:p w:rsidR="00AE2040" w:rsidRDefault="009A11ED" w:rsidP="00AE2040">
      <w:pPr>
        <w:rPr>
          <w:lang w:val="fr-FR"/>
        </w:rPr>
      </w:pPr>
      <w:r>
        <w:rPr>
          <w:lang w:val="fr-FR"/>
        </w:rPr>
        <w:t>Dans le cadre de la règle de Bayes, la probabilité d’erreur théorique est donnée par :</w:t>
      </w:r>
    </w:p>
    <w:p w:rsidR="009A11ED" w:rsidRDefault="009A11ED" w:rsidP="009A11ED">
      <w:pPr>
        <w:jc w:val="center"/>
        <w:rPr>
          <w:position w:val="-34"/>
        </w:rPr>
      </w:pPr>
      <w:r w:rsidRPr="0076016B">
        <w:rPr>
          <w:position w:val="-34"/>
        </w:rPr>
        <w:object w:dxaOrig="5920" w:dyaOrig="800">
          <v:shape id="_x0000_i1030" type="#_x0000_t75" style="width:296.15pt;height:40.1pt" o:ole="">
            <v:imagedata r:id="rId22" o:title=""/>
          </v:shape>
          <o:OLEObject Type="Embed" ProgID="Equation.3" ShapeID="_x0000_i1030" DrawAspect="Content" ObjectID="_1337697475" r:id="rId23"/>
        </w:object>
      </w:r>
    </w:p>
    <w:p w:rsidR="009A11ED" w:rsidRDefault="009A11ED" w:rsidP="009A11ED">
      <w:pPr>
        <w:jc w:val="left"/>
        <w:rPr>
          <w:lang w:val="fr-FR"/>
        </w:rPr>
      </w:pPr>
      <w:r>
        <w:rPr>
          <w:lang w:val="fr-FR"/>
        </w:rPr>
        <w:t>La borne de Bhattacharyya est donnée par :</w:t>
      </w:r>
    </w:p>
    <w:p w:rsidR="009A11ED" w:rsidRDefault="009A11ED" w:rsidP="009A11ED">
      <w:pPr>
        <w:jc w:val="left"/>
        <w:rPr>
          <w:position w:val="-34"/>
        </w:rPr>
      </w:pPr>
      <w:r w:rsidRPr="009A11ED">
        <w:rPr>
          <w:position w:val="-12"/>
          <w:sz w:val="22"/>
          <w:szCs w:val="22"/>
        </w:rPr>
        <w:object w:dxaOrig="1520" w:dyaOrig="420">
          <v:shape id="_x0000_i1031" type="#_x0000_t75" style="width:75.7pt;height:20.8pt" o:ole="">
            <v:imagedata r:id="rId24" o:title=""/>
          </v:shape>
          <o:OLEObject Type="Embed" ProgID="Equation.3" ShapeID="_x0000_i1031" DrawAspect="Content" ObjectID="_1337697476" r:id="rId25"/>
        </w:object>
      </w:r>
      <w:r>
        <w:rPr>
          <w:position w:val="-12"/>
        </w:rPr>
        <w:t xml:space="preserve"> avec </w:t>
      </w:r>
      <w:r w:rsidRPr="0076016B">
        <w:rPr>
          <w:position w:val="-34"/>
        </w:rPr>
        <w:object w:dxaOrig="5780" w:dyaOrig="1060">
          <v:shape id="_x0000_i1032" type="#_x0000_t75" style="width:288.75pt;height:53.45pt" o:ole="">
            <v:imagedata r:id="rId26" o:title=""/>
          </v:shape>
          <o:OLEObject Type="Embed" ProgID="Equation.3" ShapeID="_x0000_i1032" DrawAspect="Content" ObjectID="_1337697477" r:id="rId27"/>
        </w:object>
      </w:r>
    </w:p>
    <w:p w:rsidR="009A11ED" w:rsidRDefault="009A11ED" w:rsidP="009A11ED">
      <w:pPr>
        <w:jc w:val="left"/>
        <w:rPr>
          <w:lang w:val="fr-FR"/>
        </w:rPr>
      </w:pPr>
      <w:r>
        <w:rPr>
          <w:lang w:val="fr-FR"/>
        </w:rPr>
        <w:t>A l’aide de ces formules, nous obtenons les valeurs suivantes :</w:t>
      </w:r>
    </w:p>
    <w:tbl>
      <w:tblPr>
        <w:tblW w:w="0" w:type="auto"/>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Look w:val="04A0"/>
      </w:tblPr>
      <w:tblGrid>
        <w:gridCol w:w="593"/>
        <w:gridCol w:w="1293"/>
        <w:gridCol w:w="2053"/>
        <w:gridCol w:w="705"/>
        <w:gridCol w:w="1418"/>
        <w:gridCol w:w="3226"/>
      </w:tblGrid>
      <w:tr w:rsidR="005348B6" w:rsidRPr="00C05F9C" w:rsidTr="005348B6">
        <w:tc>
          <w:tcPr>
            <w:tcW w:w="593" w:type="dxa"/>
            <w:tcBorders>
              <w:top w:val="single" w:sz="8" w:space="0" w:color="FFFFFF" w:themeColor="background1"/>
              <w:bottom w:val="single" w:sz="6" w:space="0" w:color="FFFFFF" w:themeColor="background1"/>
            </w:tcBorders>
            <w:shd w:val="clear" w:color="auto" w:fill="A6A6A6" w:themeFill="background1" w:themeFillShade="A6"/>
          </w:tcPr>
          <w:p w:rsidR="005348B6" w:rsidRPr="00C05F9C" w:rsidRDefault="005348B6" w:rsidP="00DE2B57">
            <w:pPr>
              <w:spacing w:line="240" w:lineRule="auto"/>
              <w:jc w:val="center"/>
              <w:rPr>
                <w:b/>
                <w:bCs/>
                <w:color w:val="FFFFFF"/>
              </w:rPr>
            </w:pPr>
            <w:r w:rsidRPr="00C05F9C">
              <w:rPr>
                <w:b/>
                <w:bCs/>
                <w:color w:val="FFFFFF"/>
              </w:rPr>
              <w:lastRenderedPageBreak/>
              <w:t>Cas</w:t>
            </w:r>
          </w:p>
        </w:tc>
        <w:tc>
          <w:tcPr>
            <w:tcW w:w="1293" w:type="dxa"/>
            <w:tcBorders>
              <w:top w:val="single" w:sz="8" w:space="0" w:color="FFFFFF" w:themeColor="background1"/>
              <w:bottom w:val="single" w:sz="6" w:space="0" w:color="FFFFFF" w:themeColor="background1"/>
            </w:tcBorders>
            <w:shd w:val="clear" w:color="auto" w:fill="A6A6A6" w:themeFill="background1" w:themeFillShade="A6"/>
          </w:tcPr>
          <w:p w:rsidR="005348B6" w:rsidRPr="00C05F9C" w:rsidRDefault="005348B6" w:rsidP="00DE2B57">
            <w:pPr>
              <w:spacing w:line="240" w:lineRule="auto"/>
              <w:jc w:val="center"/>
              <w:rPr>
                <w:b/>
                <w:bCs/>
                <w:color w:val="FFFFFF"/>
              </w:rPr>
            </w:pPr>
            <w:r w:rsidRPr="00C05F9C">
              <w:rPr>
                <w:b/>
                <w:bCs/>
                <w:color w:val="FFFFFF"/>
              </w:rPr>
              <w:t>Erreur estimé</w:t>
            </w:r>
            <w:r>
              <w:rPr>
                <w:b/>
                <w:bCs/>
                <w:color w:val="FFFFFF"/>
              </w:rPr>
              <w:t>e</w:t>
            </w:r>
          </w:p>
        </w:tc>
        <w:tc>
          <w:tcPr>
            <w:tcW w:w="2053" w:type="dxa"/>
            <w:tcBorders>
              <w:top w:val="single" w:sz="8" w:space="0" w:color="FFFFFF" w:themeColor="background1"/>
              <w:bottom w:val="single" w:sz="6" w:space="0" w:color="FFFFFF" w:themeColor="background1"/>
            </w:tcBorders>
            <w:shd w:val="clear" w:color="auto" w:fill="A6A6A6" w:themeFill="background1" w:themeFillShade="A6"/>
          </w:tcPr>
          <w:p w:rsidR="005348B6" w:rsidRPr="00C05F9C" w:rsidRDefault="005348B6" w:rsidP="00DE2B57">
            <w:pPr>
              <w:spacing w:line="240" w:lineRule="auto"/>
              <w:jc w:val="center"/>
              <w:rPr>
                <w:b/>
                <w:bCs/>
                <w:color w:val="FFFFFF"/>
              </w:rPr>
            </w:pPr>
            <w:r w:rsidRPr="00C05F9C">
              <w:rPr>
                <w:b/>
                <w:bCs/>
                <w:color w:val="FFFFFF"/>
              </w:rPr>
              <w:t>Erreur théorique de Bayes</w:t>
            </w:r>
          </w:p>
        </w:tc>
        <w:tc>
          <w:tcPr>
            <w:tcW w:w="705" w:type="dxa"/>
            <w:tcBorders>
              <w:top w:val="single" w:sz="8" w:space="0" w:color="FFFFFF" w:themeColor="background1"/>
              <w:bottom w:val="single" w:sz="6" w:space="0" w:color="FFFFFF" w:themeColor="background1"/>
            </w:tcBorders>
            <w:shd w:val="clear" w:color="auto" w:fill="A6A6A6" w:themeFill="background1" w:themeFillShade="A6"/>
          </w:tcPr>
          <w:p w:rsidR="005348B6" w:rsidRPr="00C05F9C" w:rsidRDefault="005348B6" w:rsidP="00DE2B57">
            <w:pPr>
              <w:spacing w:line="240" w:lineRule="auto"/>
              <w:jc w:val="center"/>
              <w:rPr>
                <w:b/>
                <w:bCs/>
                <w:color w:val="FFFFFF"/>
              </w:rPr>
            </w:pPr>
            <w:r>
              <w:rPr>
                <w:b/>
                <w:bCs/>
                <w:color w:val="FFFFFF"/>
              </w:rPr>
              <w:t>Cas</w:t>
            </w:r>
          </w:p>
        </w:tc>
        <w:tc>
          <w:tcPr>
            <w:tcW w:w="1418" w:type="dxa"/>
            <w:tcBorders>
              <w:top w:val="single" w:sz="8" w:space="0" w:color="FFFFFF" w:themeColor="background1"/>
              <w:bottom w:val="single" w:sz="6" w:space="0" w:color="FFFFFF" w:themeColor="background1"/>
            </w:tcBorders>
            <w:shd w:val="clear" w:color="auto" w:fill="A6A6A6" w:themeFill="background1" w:themeFillShade="A6"/>
          </w:tcPr>
          <w:p w:rsidR="005348B6" w:rsidRPr="00C05F9C" w:rsidRDefault="005348B6" w:rsidP="00DE2B57">
            <w:pPr>
              <w:spacing w:line="240" w:lineRule="auto"/>
              <w:jc w:val="center"/>
              <w:rPr>
                <w:b/>
                <w:bCs/>
                <w:color w:val="FFFFFF"/>
              </w:rPr>
            </w:pPr>
            <w:r>
              <w:rPr>
                <w:b/>
                <w:bCs/>
                <w:color w:val="FFFFFF"/>
              </w:rPr>
              <w:t>Erreur estimée</w:t>
            </w:r>
          </w:p>
        </w:tc>
        <w:tc>
          <w:tcPr>
            <w:tcW w:w="3226" w:type="dxa"/>
            <w:tcBorders>
              <w:top w:val="single" w:sz="8" w:space="0" w:color="FFFFFF" w:themeColor="background1"/>
              <w:bottom w:val="single" w:sz="6" w:space="0" w:color="FFFFFF" w:themeColor="background1"/>
            </w:tcBorders>
            <w:shd w:val="clear" w:color="auto" w:fill="A6A6A6" w:themeFill="background1" w:themeFillShade="A6"/>
          </w:tcPr>
          <w:p w:rsidR="005348B6" w:rsidRPr="00C05F9C" w:rsidRDefault="005348B6" w:rsidP="00DE2B57">
            <w:pPr>
              <w:spacing w:line="240" w:lineRule="auto"/>
              <w:jc w:val="center"/>
              <w:rPr>
                <w:b/>
                <w:bCs/>
                <w:color w:val="FFFFFF"/>
              </w:rPr>
            </w:pPr>
            <w:r w:rsidRPr="00C05F9C">
              <w:rPr>
                <w:b/>
                <w:bCs/>
                <w:color w:val="FFFFFF"/>
              </w:rPr>
              <w:t>Borne de Batthacharyya</w:t>
            </w:r>
          </w:p>
        </w:tc>
      </w:tr>
      <w:tr w:rsidR="005348B6" w:rsidRPr="00C05F9C" w:rsidTr="005348B6">
        <w:trPr>
          <w:trHeight w:val="384"/>
        </w:trPr>
        <w:tc>
          <w:tcPr>
            <w:tcW w:w="593" w:type="dxa"/>
            <w:tcBorders>
              <w:top w:val="single" w:sz="6" w:space="0" w:color="FFFFFF" w:themeColor="background1"/>
              <w:bottom w:val="single" w:sz="6" w:space="0" w:color="FFFFFF" w:themeColor="background1"/>
            </w:tcBorders>
            <w:shd w:val="clear" w:color="auto" w:fill="A6A6A6" w:themeFill="background1" w:themeFillShade="A6"/>
          </w:tcPr>
          <w:p w:rsidR="005348B6" w:rsidRPr="009A11ED" w:rsidRDefault="005348B6" w:rsidP="00DE2B57">
            <w:pPr>
              <w:spacing w:line="240" w:lineRule="auto"/>
              <w:jc w:val="center"/>
              <w:rPr>
                <w:b/>
                <w:bCs/>
                <w:color w:val="FFFFFF" w:themeColor="background1"/>
              </w:rPr>
            </w:pPr>
            <w:r w:rsidRPr="009A11ED">
              <w:rPr>
                <w:b/>
                <w:bCs/>
                <w:color w:val="FFFFFF" w:themeColor="background1"/>
              </w:rPr>
              <w:t>A</w:t>
            </w:r>
          </w:p>
        </w:tc>
        <w:tc>
          <w:tcPr>
            <w:tcW w:w="1293" w:type="dxa"/>
            <w:tcBorders>
              <w:top w:val="single" w:sz="6" w:space="0" w:color="FFFFFF" w:themeColor="background1"/>
              <w:bottom w:val="single" w:sz="6" w:space="0" w:color="FFFFFF" w:themeColor="background1"/>
            </w:tcBorders>
            <w:shd w:val="clear" w:color="auto" w:fill="F2F2F2" w:themeFill="background1" w:themeFillShade="F2"/>
          </w:tcPr>
          <w:p w:rsidR="005348B6" w:rsidRPr="00C05F9C" w:rsidRDefault="005348B6" w:rsidP="00DE2B57">
            <w:pPr>
              <w:spacing w:line="240" w:lineRule="auto"/>
              <w:jc w:val="center"/>
              <w:rPr>
                <w:b/>
              </w:rPr>
            </w:pPr>
            <w:r w:rsidRPr="00C05F9C">
              <w:rPr>
                <w:b/>
              </w:rPr>
              <w:t>0.24</w:t>
            </w:r>
          </w:p>
        </w:tc>
        <w:tc>
          <w:tcPr>
            <w:tcW w:w="2053" w:type="dxa"/>
            <w:tcBorders>
              <w:top w:val="single" w:sz="6" w:space="0" w:color="FFFFFF" w:themeColor="background1"/>
              <w:bottom w:val="single" w:sz="6" w:space="0" w:color="FFFFFF" w:themeColor="background1"/>
            </w:tcBorders>
            <w:shd w:val="clear" w:color="auto" w:fill="F2F2F2" w:themeFill="background1" w:themeFillShade="F2"/>
          </w:tcPr>
          <w:p w:rsidR="005348B6" w:rsidRPr="00C05F9C" w:rsidRDefault="005348B6" w:rsidP="009A11ED">
            <w:pPr>
              <w:spacing w:line="240" w:lineRule="auto"/>
              <w:jc w:val="center"/>
              <w:rPr>
                <w:b/>
              </w:rPr>
            </w:pPr>
            <w:r w:rsidRPr="00C05F9C">
              <w:rPr>
                <w:b/>
              </w:rPr>
              <w:t>0.2</w:t>
            </w:r>
            <w:r>
              <w:rPr>
                <w:b/>
              </w:rPr>
              <w:t>40</w:t>
            </w:r>
          </w:p>
        </w:tc>
        <w:tc>
          <w:tcPr>
            <w:tcW w:w="705" w:type="dxa"/>
            <w:tcBorders>
              <w:top w:val="single" w:sz="6" w:space="0" w:color="FFFFFF" w:themeColor="background1"/>
              <w:bottom w:val="single" w:sz="6" w:space="0" w:color="FFFFFF" w:themeColor="background1"/>
            </w:tcBorders>
            <w:shd w:val="clear" w:color="auto" w:fill="A6A6A6" w:themeFill="background1" w:themeFillShade="A6"/>
          </w:tcPr>
          <w:p w:rsidR="005348B6" w:rsidRPr="005348B6" w:rsidRDefault="005348B6" w:rsidP="009A11ED">
            <w:pPr>
              <w:spacing w:line="240" w:lineRule="auto"/>
              <w:jc w:val="center"/>
              <w:rPr>
                <w:b/>
                <w:color w:val="FFFFFF" w:themeColor="background1"/>
              </w:rPr>
            </w:pPr>
            <w:r w:rsidRPr="005348B6">
              <w:rPr>
                <w:b/>
                <w:color w:val="FFFFFF" w:themeColor="background1"/>
              </w:rPr>
              <w:t>D</w:t>
            </w:r>
          </w:p>
        </w:tc>
        <w:tc>
          <w:tcPr>
            <w:tcW w:w="1418" w:type="dxa"/>
            <w:tcBorders>
              <w:top w:val="single" w:sz="6" w:space="0" w:color="FFFFFF" w:themeColor="background1"/>
              <w:bottom w:val="single" w:sz="6" w:space="0" w:color="FFFFFF" w:themeColor="background1"/>
            </w:tcBorders>
            <w:shd w:val="clear" w:color="auto" w:fill="F2F2F2" w:themeFill="background1" w:themeFillShade="F2"/>
          </w:tcPr>
          <w:p w:rsidR="005348B6" w:rsidRPr="00C05F9C" w:rsidRDefault="005348B6" w:rsidP="009A11ED">
            <w:pPr>
              <w:spacing w:line="240" w:lineRule="auto"/>
              <w:jc w:val="center"/>
              <w:rPr>
                <w:b/>
              </w:rPr>
            </w:pPr>
            <w:r w:rsidRPr="00C05F9C">
              <w:rPr>
                <w:b/>
              </w:rPr>
              <w:t>0.2</w:t>
            </w:r>
            <w:r>
              <w:rPr>
                <w:b/>
              </w:rPr>
              <w:t>4</w:t>
            </w:r>
          </w:p>
        </w:tc>
        <w:tc>
          <w:tcPr>
            <w:tcW w:w="3226" w:type="dxa"/>
            <w:tcBorders>
              <w:top w:val="single" w:sz="6" w:space="0" w:color="FFFFFF" w:themeColor="background1"/>
              <w:bottom w:val="single" w:sz="6" w:space="0" w:color="FFFFFF" w:themeColor="background1"/>
            </w:tcBorders>
            <w:shd w:val="clear" w:color="auto" w:fill="F2F2F2" w:themeFill="background1" w:themeFillShade="F2"/>
          </w:tcPr>
          <w:p w:rsidR="005348B6" w:rsidRPr="00C05F9C" w:rsidRDefault="005348B6" w:rsidP="009A11ED">
            <w:pPr>
              <w:spacing w:line="240" w:lineRule="auto"/>
              <w:jc w:val="center"/>
              <w:rPr>
                <w:b/>
              </w:rPr>
            </w:pPr>
            <w:r w:rsidRPr="00C05F9C">
              <w:rPr>
                <w:b/>
              </w:rPr>
              <w:t>0.36</w:t>
            </w:r>
            <w:r>
              <w:rPr>
                <w:b/>
              </w:rPr>
              <w:t>5</w:t>
            </w:r>
          </w:p>
        </w:tc>
      </w:tr>
      <w:tr w:rsidR="005348B6" w:rsidRPr="00C05F9C" w:rsidTr="005348B6">
        <w:tc>
          <w:tcPr>
            <w:tcW w:w="593" w:type="dxa"/>
            <w:tcBorders>
              <w:top w:val="single" w:sz="6" w:space="0" w:color="FFFFFF" w:themeColor="background1"/>
              <w:bottom w:val="single" w:sz="6" w:space="0" w:color="FFFFFF" w:themeColor="background1"/>
            </w:tcBorders>
            <w:shd w:val="clear" w:color="auto" w:fill="A6A6A6" w:themeFill="background1" w:themeFillShade="A6"/>
          </w:tcPr>
          <w:p w:rsidR="005348B6" w:rsidRPr="009A11ED" w:rsidRDefault="005348B6" w:rsidP="00DE2B57">
            <w:pPr>
              <w:spacing w:line="240" w:lineRule="auto"/>
              <w:jc w:val="center"/>
              <w:rPr>
                <w:b/>
                <w:bCs/>
                <w:color w:val="FFFFFF" w:themeColor="background1"/>
              </w:rPr>
            </w:pPr>
            <w:r w:rsidRPr="009A11ED">
              <w:rPr>
                <w:b/>
                <w:bCs/>
                <w:color w:val="FFFFFF" w:themeColor="background1"/>
              </w:rPr>
              <w:t>B</w:t>
            </w:r>
          </w:p>
        </w:tc>
        <w:tc>
          <w:tcPr>
            <w:tcW w:w="1293" w:type="dxa"/>
            <w:tcBorders>
              <w:top w:val="single" w:sz="6" w:space="0" w:color="FFFFFF" w:themeColor="background1"/>
              <w:bottom w:val="single" w:sz="6" w:space="0" w:color="FFFFFF" w:themeColor="background1"/>
            </w:tcBorders>
            <w:shd w:val="clear" w:color="auto" w:fill="F2F2F2" w:themeFill="background1" w:themeFillShade="F2"/>
          </w:tcPr>
          <w:p w:rsidR="005348B6" w:rsidRPr="00C05F9C" w:rsidRDefault="005348B6" w:rsidP="00DE2B57">
            <w:pPr>
              <w:spacing w:line="240" w:lineRule="auto"/>
              <w:jc w:val="center"/>
              <w:rPr>
                <w:b/>
              </w:rPr>
            </w:pPr>
            <w:r w:rsidRPr="00C05F9C">
              <w:rPr>
                <w:b/>
              </w:rPr>
              <w:t>0.41</w:t>
            </w:r>
          </w:p>
        </w:tc>
        <w:tc>
          <w:tcPr>
            <w:tcW w:w="2053" w:type="dxa"/>
            <w:tcBorders>
              <w:top w:val="single" w:sz="6" w:space="0" w:color="FFFFFF" w:themeColor="background1"/>
              <w:bottom w:val="single" w:sz="6" w:space="0" w:color="FFFFFF" w:themeColor="background1"/>
            </w:tcBorders>
            <w:shd w:val="clear" w:color="auto" w:fill="F2F2F2" w:themeFill="background1" w:themeFillShade="F2"/>
          </w:tcPr>
          <w:p w:rsidR="005348B6" w:rsidRPr="00C05F9C" w:rsidRDefault="005348B6" w:rsidP="009A11ED">
            <w:pPr>
              <w:spacing w:line="240" w:lineRule="auto"/>
              <w:jc w:val="center"/>
              <w:rPr>
                <w:b/>
              </w:rPr>
            </w:pPr>
            <w:r w:rsidRPr="00C05F9C">
              <w:rPr>
                <w:b/>
              </w:rPr>
              <w:t>0.03</w:t>
            </w:r>
            <w:r>
              <w:rPr>
                <w:b/>
              </w:rPr>
              <w:t>1</w:t>
            </w:r>
          </w:p>
        </w:tc>
        <w:tc>
          <w:tcPr>
            <w:tcW w:w="705" w:type="dxa"/>
            <w:tcBorders>
              <w:top w:val="single" w:sz="6" w:space="0" w:color="FFFFFF" w:themeColor="background1"/>
              <w:bottom w:val="single" w:sz="6" w:space="0" w:color="FFFFFF" w:themeColor="background1"/>
            </w:tcBorders>
            <w:shd w:val="clear" w:color="auto" w:fill="A6A6A6" w:themeFill="background1" w:themeFillShade="A6"/>
          </w:tcPr>
          <w:p w:rsidR="005348B6" w:rsidRPr="005348B6" w:rsidRDefault="005348B6" w:rsidP="009A11ED">
            <w:pPr>
              <w:spacing w:line="240" w:lineRule="auto"/>
              <w:jc w:val="center"/>
              <w:rPr>
                <w:b/>
                <w:color w:val="FFFFFF" w:themeColor="background1"/>
              </w:rPr>
            </w:pPr>
            <w:r w:rsidRPr="005348B6">
              <w:rPr>
                <w:b/>
                <w:color w:val="FFFFFF" w:themeColor="background1"/>
              </w:rPr>
              <w:t>E</w:t>
            </w:r>
          </w:p>
        </w:tc>
        <w:tc>
          <w:tcPr>
            <w:tcW w:w="1418" w:type="dxa"/>
            <w:tcBorders>
              <w:top w:val="single" w:sz="6" w:space="0" w:color="FFFFFF" w:themeColor="background1"/>
              <w:bottom w:val="single" w:sz="6" w:space="0" w:color="FFFFFF" w:themeColor="background1"/>
            </w:tcBorders>
            <w:shd w:val="clear" w:color="auto" w:fill="F2F2F2" w:themeFill="background1" w:themeFillShade="F2"/>
          </w:tcPr>
          <w:p w:rsidR="005348B6" w:rsidRPr="00C05F9C" w:rsidRDefault="005348B6" w:rsidP="009A11ED">
            <w:pPr>
              <w:spacing w:line="240" w:lineRule="auto"/>
              <w:jc w:val="center"/>
              <w:rPr>
                <w:b/>
              </w:rPr>
            </w:pPr>
            <w:r w:rsidRPr="00C05F9C">
              <w:rPr>
                <w:b/>
              </w:rPr>
              <w:t>0.27</w:t>
            </w:r>
          </w:p>
        </w:tc>
        <w:tc>
          <w:tcPr>
            <w:tcW w:w="3226" w:type="dxa"/>
            <w:tcBorders>
              <w:top w:val="single" w:sz="6" w:space="0" w:color="FFFFFF" w:themeColor="background1"/>
              <w:bottom w:val="single" w:sz="6" w:space="0" w:color="FFFFFF" w:themeColor="background1"/>
            </w:tcBorders>
            <w:shd w:val="clear" w:color="auto" w:fill="F2F2F2" w:themeFill="background1" w:themeFillShade="F2"/>
          </w:tcPr>
          <w:p w:rsidR="005348B6" w:rsidRPr="00C05F9C" w:rsidRDefault="005348B6" w:rsidP="009A11ED">
            <w:pPr>
              <w:spacing w:line="240" w:lineRule="auto"/>
              <w:jc w:val="center"/>
              <w:rPr>
                <w:b/>
              </w:rPr>
            </w:pPr>
            <w:r w:rsidRPr="00C05F9C">
              <w:rPr>
                <w:b/>
              </w:rPr>
              <w:t>0.38</w:t>
            </w:r>
          </w:p>
        </w:tc>
      </w:tr>
      <w:tr w:rsidR="005348B6" w:rsidRPr="00C05F9C" w:rsidTr="005348B6">
        <w:trPr>
          <w:trHeight w:val="170"/>
        </w:trPr>
        <w:tc>
          <w:tcPr>
            <w:tcW w:w="593" w:type="dxa"/>
            <w:tcBorders>
              <w:top w:val="single" w:sz="6" w:space="0" w:color="FFFFFF" w:themeColor="background1"/>
              <w:bottom w:val="single" w:sz="6" w:space="0" w:color="FFFFFF" w:themeColor="background1"/>
            </w:tcBorders>
            <w:shd w:val="clear" w:color="auto" w:fill="A6A6A6" w:themeFill="background1" w:themeFillShade="A6"/>
          </w:tcPr>
          <w:p w:rsidR="005348B6" w:rsidRPr="009A11ED" w:rsidRDefault="005348B6" w:rsidP="00DE2B57">
            <w:pPr>
              <w:spacing w:line="240" w:lineRule="auto"/>
              <w:jc w:val="center"/>
              <w:rPr>
                <w:b/>
                <w:bCs/>
                <w:color w:val="FFFFFF" w:themeColor="background1"/>
              </w:rPr>
            </w:pPr>
            <w:r w:rsidRPr="009A11ED">
              <w:rPr>
                <w:b/>
                <w:bCs/>
                <w:color w:val="FFFFFF" w:themeColor="background1"/>
              </w:rPr>
              <w:t>C</w:t>
            </w:r>
          </w:p>
        </w:tc>
        <w:tc>
          <w:tcPr>
            <w:tcW w:w="1293" w:type="dxa"/>
            <w:tcBorders>
              <w:top w:val="single" w:sz="6" w:space="0" w:color="FFFFFF" w:themeColor="background1"/>
              <w:bottom w:val="single" w:sz="6" w:space="0" w:color="FFFFFF" w:themeColor="background1"/>
            </w:tcBorders>
            <w:shd w:val="clear" w:color="auto" w:fill="F2F2F2" w:themeFill="background1" w:themeFillShade="F2"/>
          </w:tcPr>
          <w:p w:rsidR="005348B6" w:rsidRPr="00C05F9C" w:rsidRDefault="005348B6" w:rsidP="00DE2B57">
            <w:pPr>
              <w:spacing w:line="240" w:lineRule="auto"/>
              <w:jc w:val="center"/>
              <w:rPr>
                <w:b/>
              </w:rPr>
            </w:pPr>
            <w:r w:rsidRPr="00C05F9C">
              <w:rPr>
                <w:b/>
              </w:rPr>
              <w:t>0.18</w:t>
            </w:r>
          </w:p>
        </w:tc>
        <w:tc>
          <w:tcPr>
            <w:tcW w:w="2053" w:type="dxa"/>
            <w:tcBorders>
              <w:top w:val="single" w:sz="6" w:space="0" w:color="FFFFFF" w:themeColor="background1"/>
              <w:bottom w:val="single" w:sz="6" w:space="0" w:color="FFFFFF" w:themeColor="background1"/>
            </w:tcBorders>
            <w:shd w:val="clear" w:color="auto" w:fill="F2F2F2" w:themeFill="background1" w:themeFillShade="F2"/>
          </w:tcPr>
          <w:p w:rsidR="005348B6" w:rsidRPr="00C05F9C" w:rsidRDefault="005348B6" w:rsidP="009A11ED">
            <w:pPr>
              <w:spacing w:line="240" w:lineRule="auto"/>
              <w:jc w:val="center"/>
              <w:rPr>
                <w:b/>
              </w:rPr>
            </w:pPr>
            <w:r w:rsidRPr="00C05F9C">
              <w:rPr>
                <w:b/>
              </w:rPr>
              <w:t>0.199</w:t>
            </w:r>
          </w:p>
        </w:tc>
        <w:tc>
          <w:tcPr>
            <w:tcW w:w="705" w:type="dxa"/>
            <w:tcBorders>
              <w:top w:val="single" w:sz="6" w:space="0" w:color="FFFFFF" w:themeColor="background1"/>
              <w:bottom w:val="single" w:sz="6" w:space="0" w:color="FFFFFF" w:themeColor="background1"/>
            </w:tcBorders>
            <w:shd w:val="clear" w:color="auto" w:fill="FFFFFF" w:themeFill="background1"/>
          </w:tcPr>
          <w:p w:rsidR="005348B6" w:rsidRPr="00C05F9C" w:rsidRDefault="005348B6" w:rsidP="009A11ED">
            <w:pPr>
              <w:spacing w:line="240" w:lineRule="auto"/>
              <w:jc w:val="center"/>
              <w:rPr>
                <w:b/>
              </w:rPr>
            </w:pPr>
          </w:p>
        </w:tc>
        <w:tc>
          <w:tcPr>
            <w:tcW w:w="1418" w:type="dxa"/>
            <w:tcBorders>
              <w:top w:val="single" w:sz="6" w:space="0" w:color="FFFFFF" w:themeColor="background1"/>
              <w:bottom w:val="single" w:sz="6" w:space="0" w:color="FFFFFF" w:themeColor="background1"/>
            </w:tcBorders>
            <w:shd w:val="clear" w:color="auto" w:fill="FFFFFF" w:themeFill="background1"/>
          </w:tcPr>
          <w:p w:rsidR="005348B6" w:rsidRPr="00C05F9C" w:rsidRDefault="005348B6" w:rsidP="009A11ED">
            <w:pPr>
              <w:spacing w:line="240" w:lineRule="auto"/>
              <w:jc w:val="center"/>
              <w:rPr>
                <w:b/>
              </w:rPr>
            </w:pPr>
          </w:p>
        </w:tc>
        <w:tc>
          <w:tcPr>
            <w:tcW w:w="3226" w:type="dxa"/>
            <w:tcBorders>
              <w:top w:val="single" w:sz="6" w:space="0" w:color="FFFFFF" w:themeColor="background1"/>
              <w:bottom w:val="single" w:sz="6" w:space="0" w:color="FFFFFF" w:themeColor="background1"/>
            </w:tcBorders>
            <w:shd w:val="clear" w:color="auto" w:fill="FFFFFF" w:themeFill="background1"/>
          </w:tcPr>
          <w:p w:rsidR="005348B6" w:rsidRPr="00C05F9C" w:rsidRDefault="005348B6" w:rsidP="009A11ED">
            <w:pPr>
              <w:spacing w:line="240" w:lineRule="auto"/>
              <w:jc w:val="center"/>
              <w:rPr>
                <w:b/>
              </w:rPr>
            </w:pPr>
          </w:p>
        </w:tc>
      </w:tr>
    </w:tbl>
    <w:p w:rsidR="009A11ED" w:rsidRDefault="009A11ED" w:rsidP="009A11ED">
      <w:pPr>
        <w:jc w:val="left"/>
        <w:rPr>
          <w:lang w:val="fr-FR"/>
        </w:rPr>
      </w:pPr>
    </w:p>
    <w:p w:rsidR="005348B6" w:rsidRDefault="005348B6" w:rsidP="009A11ED">
      <w:pPr>
        <w:jc w:val="left"/>
        <w:rPr>
          <w:lang w:val="fr-FR"/>
        </w:rPr>
      </w:pPr>
    </w:p>
    <w:p w:rsidR="005348B6" w:rsidRDefault="005348B6" w:rsidP="005348B6">
      <w:pPr>
        <w:pStyle w:val="Heading1"/>
        <w:rPr>
          <w:lang w:val="fr-FR" w:bidi="ar-SA"/>
        </w:rPr>
      </w:pPr>
      <w:r>
        <w:rPr>
          <w:lang w:val="fr-FR"/>
        </w:rPr>
        <w:t xml:space="preserve">Exercice II : </w:t>
      </w:r>
      <w:r>
        <w:rPr>
          <w:lang w:val="fr-FR" w:bidi="ar-SA"/>
        </w:rPr>
        <w:t>Analyse discriminante sur les données Crabes</w:t>
      </w:r>
    </w:p>
    <w:p w:rsidR="005348B6" w:rsidRDefault="005348B6" w:rsidP="005348B6">
      <w:pPr>
        <w:rPr>
          <w:lang w:val="fr-FR" w:bidi="ar-SA"/>
        </w:rPr>
      </w:pPr>
    </w:p>
    <w:p w:rsidR="005348B6" w:rsidRDefault="00927B06" w:rsidP="005348B6">
      <w:pPr>
        <w:pStyle w:val="Heading2"/>
        <w:rPr>
          <w:lang w:val="fr-FR" w:bidi="ar-SA"/>
        </w:rPr>
      </w:pPr>
      <w:r>
        <w:rPr>
          <w:lang w:val="fr-FR" w:bidi="ar-SA"/>
        </w:rPr>
        <w:t>1.</w:t>
      </w:r>
      <w:r w:rsidR="005348B6">
        <w:rPr>
          <w:lang w:val="fr-FR" w:bidi="ar-SA"/>
        </w:rPr>
        <w:t>Les fonctions lda, qda, contour et sample. Différence entre predict et predict.lda</w:t>
      </w:r>
    </w:p>
    <w:p w:rsidR="005348B6" w:rsidRPr="005348B6" w:rsidRDefault="005348B6" w:rsidP="005348B6">
      <w:pPr>
        <w:pStyle w:val="NoSpacing"/>
        <w:rPr>
          <w:sz w:val="22"/>
          <w:szCs w:val="22"/>
          <w:lang w:val="fr-FR"/>
        </w:rPr>
      </w:pPr>
      <w:r w:rsidRPr="005348B6">
        <w:rPr>
          <w:b/>
          <w:sz w:val="22"/>
          <w:szCs w:val="22"/>
          <w:lang w:val="fr-FR"/>
        </w:rPr>
        <w:t>Contour</w:t>
      </w:r>
      <w:r w:rsidRPr="005348B6">
        <w:rPr>
          <w:sz w:val="22"/>
          <w:szCs w:val="22"/>
          <w:lang w:val="fr-FR"/>
        </w:rPr>
        <w:t xml:space="preserve"> : trace des lignes de niveaux afin de représenter le troisième paramètre sur un plan déterminé par le premier et le deuxième paramètre. </w:t>
      </w:r>
    </w:p>
    <w:p w:rsidR="005348B6" w:rsidRPr="005348B6" w:rsidRDefault="005348B6" w:rsidP="005348B6">
      <w:pPr>
        <w:pStyle w:val="NoSpacing"/>
        <w:rPr>
          <w:rStyle w:val="IntenseReference"/>
          <w:b w:val="0"/>
          <w:smallCaps w:val="0"/>
          <w:lang w:val="fr-FR"/>
        </w:rPr>
      </w:pPr>
    </w:p>
    <w:p w:rsidR="005348B6" w:rsidRPr="005348B6" w:rsidRDefault="005348B6" w:rsidP="005348B6">
      <w:pPr>
        <w:pStyle w:val="NoSpacing"/>
        <w:rPr>
          <w:sz w:val="22"/>
          <w:szCs w:val="22"/>
          <w:lang w:val="fr-FR"/>
        </w:rPr>
      </w:pPr>
      <w:r w:rsidRPr="005348B6">
        <w:rPr>
          <w:b/>
          <w:sz w:val="22"/>
          <w:szCs w:val="22"/>
          <w:lang w:val="fr-FR"/>
        </w:rPr>
        <w:t xml:space="preserve">Sample : </w:t>
      </w:r>
      <w:r w:rsidRPr="005348B6">
        <w:rPr>
          <w:sz w:val="22"/>
          <w:szCs w:val="22"/>
          <w:lang w:val="fr-FR"/>
        </w:rPr>
        <w:t xml:space="preserve">représente un tirage aléatoire à partir des différents paramètres (taille du tirage, la probabilité du tirage des nombres, les nombres à tirer). </w:t>
      </w:r>
    </w:p>
    <w:p w:rsidR="005348B6" w:rsidRPr="005348B6" w:rsidRDefault="005348B6" w:rsidP="005348B6">
      <w:pPr>
        <w:pStyle w:val="NoSpacing"/>
        <w:rPr>
          <w:b/>
          <w:sz w:val="22"/>
          <w:szCs w:val="22"/>
          <w:lang w:val="fr-FR"/>
        </w:rPr>
      </w:pPr>
    </w:p>
    <w:p w:rsidR="005348B6" w:rsidRPr="005348B6" w:rsidRDefault="005348B6" w:rsidP="005348B6">
      <w:pPr>
        <w:pStyle w:val="NoSpacing"/>
        <w:rPr>
          <w:sz w:val="22"/>
          <w:szCs w:val="22"/>
          <w:lang w:val="fr-FR"/>
        </w:rPr>
      </w:pPr>
      <w:r w:rsidRPr="005348B6">
        <w:rPr>
          <w:b/>
          <w:sz w:val="22"/>
          <w:szCs w:val="22"/>
          <w:lang w:val="fr-FR"/>
        </w:rPr>
        <w:t>Lda</w:t>
      </w:r>
      <w:r w:rsidRPr="005348B6">
        <w:rPr>
          <w:sz w:val="22"/>
          <w:szCs w:val="22"/>
          <w:lang w:val="fr-FR"/>
        </w:rPr>
        <w:t> : analyse discriminante linéaire. La fonction retourne la probabilité d’obtenir une des variables, le coefficient de linéarité et la moyenne des variables par groupe.</w:t>
      </w:r>
    </w:p>
    <w:p w:rsidR="005348B6" w:rsidRPr="005348B6" w:rsidRDefault="005348B6" w:rsidP="005348B6">
      <w:pPr>
        <w:pStyle w:val="NoSpacing"/>
        <w:rPr>
          <w:b/>
          <w:sz w:val="22"/>
          <w:szCs w:val="22"/>
          <w:lang w:val="fr-FR"/>
        </w:rPr>
      </w:pPr>
    </w:p>
    <w:p w:rsidR="005348B6" w:rsidRPr="005348B6" w:rsidRDefault="005348B6" w:rsidP="005348B6">
      <w:pPr>
        <w:pStyle w:val="NoSpacing"/>
        <w:rPr>
          <w:sz w:val="22"/>
          <w:szCs w:val="22"/>
          <w:lang w:val="fr-FR"/>
        </w:rPr>
      </w:pPr>
      <w:r w:rsidRPr="005348B6">
        <w:rPr>
          <w:b/>
          <w:sz w:val="22"/>
          <w:szCs w:val="22"/>
          <w:lang w:val="fr-FR"/>
        </w:rPr>
        <w:t>Qda</w:t>
      </w:r>
      <w:r w:rsidRPr="005348B6">
        <w:rPr>
          <w:sz w:val="22"/>
          <w:szCs w:val="22"/>
          <w:lang w:val="fr-FR"/>
        </w:rPr>
        <w:t> : analyse discriminante quadratique. La fonction  retourne la probabilité d’obtenir une des variables dans l’un des groupes et la moyenne des variables par groupe.</w:t>
      </w:r>
    </w:p>
    <w:p w:rsidR="005348B6" w:rsidRDefault="005348B6" w:rsidP="005348B6">
      <w:pPr>
        <w:rPr>
          <w:lang w:val="fr-FR" w:bidi="ar-SA"/>
        </w:rPr>
      </w:pPr>
    </w:p>
    <w:p w:rsidR="005348B6" w:rsidRPr="005348B6" w:rsidRDefault="005348B6" w:rsidP="005348B6">
      <w:pPr>
        <w:rPr>
          <w:sz w:val="22"/>
          <w:szCs w:val="22"/>
          <w:lang w:val="fr-FR" w:bidi="ar-SA"/>
        </w:rPr>
      </w:pPr>
      <w:r w:rsidRPr="005348B6">
        <w:rPr>
          <w:b/>
          <w:sz w:val="22"/>
          <w:szCs w:val="22"/>
          <w:lang w:val="fr-FR" w:bidi="ar-SA"/>
        </w:rPr>
        <w:t>Predict</w:t>
      </w:r>
      <w:r w:rsidRPr="005348B6">
        <w:rPr>
          <w:sz w:val="22"/>
          <w:szCs w:val="22"/>
          <w:lang w:val="fr-FR" w:bidi="ar-SA"/>
        </w:rPr>
        <w:t xml:space="preserve"> est la fonction générale utilisée pour faire des prédictions à partir de résultats de différentes fonctions d’analyse. </w:t>
      </w:r>
      <w:r w:rsidRPr="005348B6">
        <w:rPr>
          <w:b/>
          <w:sz w:val="22"/>
          <w:szCs w:val="22"/>
          <w:lang w:val="fr-FR" w:bidi="ar-SA"/>
        </w:rPr>
        <w:t>Predict.lda</w:t>
      </w:r>
      <w:r w:rsidRPr="005348B6">
        <w:rPr>
          <w:sz w:val="22"/>
          <w:szCs w:val="22"/>
          <w:lang w:val="fr-FR" w:bidi="ar-SA"/>
        </w:rPr>
        <w:t xml:space="preserve"> est une méthode de </w:t>
      </w:r>
      <w:r>
        <w:rPr>
          <w:b/>
          <w:sz w:val="22"/>
          <w:szCs w:val="22"/>
          <w:lang w:val="fr-FR" w:bidi="ar-SA"/>
        </w:rPr>
        <w:t>p</w:t>
      </w:r>
      <w:r w:rsidRPr="005348B6">
        <w:rPr>
          <w:b/>
          <w:sz w:val="22"/>
          <w:szCs w:val="22"/>
          <w:lang w:val="fr-FR" w:bidi="ar-SA"/>
        </w:rPr>
        <w:t>redict</w:t>
      </w:r>
      <w:r w:rsidRPr="005348B6">
        <w:rPr>
          <w:sz w:val="22"/>
          <w:szCs w:val="22"/>
          <w:lang w:val="fr-FR" w:bidi="ar-SA"/>
        </w:rPr>
        <w:t xml:space="preserve"> destinée particulièrement aux objets de type lda.</w:t>
      </w:r>
    </w:p>
    <w:p w:rsidR="009A11ED" w:rsidRDefault="00927B06" w:rsidP="005348B6">
      <w:pPr>
        <w:pStyle w:val="Heading2"/>
        <w:rPr>
          <w:lang w:val="fr-FR"/>
        </w:rPr>
      </w:pPr>
      <w:r>
        <w:rPr>
          <w:lang w:val="fr-FR"/>
        </w:rPr>
        <w:t>2.</w:t>
      </w:r>
      <w:r w:rsidR="005348B6">
        <w:rPr>
          <w:lang w:val="fr-FR"/>
        </w:rPr>
        <w:t>Analyses discriminantes linéaire et quadratique</w:t>
      </w:r>
    </w:p>
    <w:p w:rsidR="009A11ED" w:rsidRPr="000D443B" w:rsidRDefault="000D443B" w:rsidP="009A11ED">
      <w:pPr>
        <w:jc w:val="left"/>
        <w:rPr>
          <w:sz w:val="22"/>
          <w:szCs w:val="22"/>
          <w:lang w:val="fr-FR"/>
        </w:rPr>
      </w:pPr>
      <w:r w:rsidRPr="000D443B">
        <w:rPr>
          <w:noProof/>
          <w:sz w:val="22"/>
          <w:szCs w:val="22"/>
          <w:lang w:val="fr-FR" w:eastAsia="fr-FR" w:bidi="ar-SA"/>
        </w:rPr>
        <w:drawing>
          <wp:anchor distT="0" distB="0" distL="114300" distR="114300" simplePos="0" relativeHeight="251664384" behindDoc="0" locked="0" layoutInCell="1" allowOverlap="1">
            <wp:simplePos x="0" y="0"/>
            <wp:positionH relativeFrom="column">
              <wp:posOffset>2769235</wp:posOffset>
            </wp:positionH>
            <wp:positionV relativeFrom="paragraph">
              <wp:posOffset>123825</wp:posOffset>
            </wp:positionV>
            <wp:extent cx="3811905" cy="3491230"/>
            <wp:effectExtent l="0" t="0" r="0" b="0"/>
            <wp:wrapThrough wrapText="bothSides">
              <wp:wrapPolygon edited="0">
                <wp:start x="2267" y="2711"/>
                <wp:lineTo x="1187" y="4950"/>
                <wp:lineTo x="1295" y="5539"/>
                <wp:lineTo x="2267" y="6482"/>
                <wp:lineTo x="216" y="9782"/>
                <wp:lineTo x="0" y="10725"/>
                <wp:lineTo x="1943" y="14025"/>
                <wp:lineTo x="1187" y="15911"/>
                <wp:lineTo x="1187" y="16501"/>
                <wp:lineTo x="1943" y="17797"/>
                <wp:lineTo x="1943" y="19329"/>
                <wp:lineTo x="3346" y="19683"/>
                <wp:lineTo x="10795" y="19683"/>
                <wp:lineTo x="10687" y="20626"/>
                <wp:lineTo x="11982" y="20626"/>
                <wp:lineTo x="12090" y="20508"/>
                <wp:lineTo x="11766" y="20154"/>
                <wp:lineTo x="10795" y="19683"/>
                <wp:lineTo x="18567" y="19683"/>
                <wp:lineTo x="20618" y="19329"/>
                <wp:lineTo x="20402" y="2711"/>
                <wp:lineTo x="2267" y="2711"/>
              </wp:wrapPolygon>
            </wp:wrapThrough>
            <wp:docPr id="20" name="Picture 20" descr="C:\Users\Pierre\Desktop\SY09\qda_crabe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Pierre\Desktop\SY09\qda_crabes.emf"/>
                    <pic:cNvPicPr>
                      <a:picLocks noChangeAspect="1" noChangeArrowheads="1"/>
                    </pic:cNvPicPr>
                  </pic:nvPicPr>
                  <pic:blipFill>
                    <a:blip r:embed="rId28" cstate="print"/>
                    <a:srcRect/>
                    <a:stretch>
                      <a:fillRect/>
                    </a:stretch>
                  </pic:blipFill>
                  <pic:spPr bwMode="auto">
                    <a:xfrm>
                      <a:off x="0" y="0"/>
                      <a:ext cx="3811905" cy="3491230"/>
                    </a:xfrm>
                    <a:prstGeom prst="rect">
                      <a:avLst/>
                    </a:prstGeom>
                    <a:noFill/>
                    <a:ln w="9525">
                      <a:noFill/>
                      <a:miter lim="800000"/>
                      <a:headEnd/>
                      <a:tailEnd/>
                    </a:ln>
                  </pic:spPr>
                </pic:pic>
              </a:graphicData>
            </a:graphic>
          </wp:anchor>
        </w:drawing>
      </w:r>
      <w:r w:rsidRPr="000D443B">
        <w:rPr>
          <w:noProof/>
          <w:sz w:val="22"/>
          <w:szCs w:val="22"/>
          <w:lang w:val="fr-FR" w:eastAsia="fr-FR" w:bidi="ar-SA"/>
        </w:rPr>
        <w:drawing>
          <wp:anchor distT="0" distB="0" distL="114300" distR="114300" simplePos="0" relativeHeight="251665408" behindDoc="0" locked="0" layoutInCell="1" allowOverlap="1">
            <wp:simplePos x="0" y="0"/>
            <wp:positionH relativeFrom="column">
              <wp:posOffset>-686435</wp:posOffset>
            </wp:positionH>
            <wp:positionV relativeFrom="paragraph">
              <wp:posOffset>123825</wp:posOffset>
            </wp:positionV>
            <wp:extent cx="3811905" cy="3491230"/>
            <wp:effectExtent l="0" t="0" r="0" b="0"/>
            <wp:wrapThrough wrapText="bothSides">
              <wp:wrapPolygon edited="0">
                <wp:start x="2267" y="2711"/>
                <wp:lineTo x="1187" y="4950"/>
                <wp:lineTo x="1295" y="5539"/>
                <wp:lineTo x="2267" y="6482"/>
                <wp:lineTo x="216" y="9782"/>
                <wp:lineTo x="0" y="10725"/>
                <wp:lineTo x="1943" y="14025"/>
                <wp:lineTo x="1187" y="15911"/>
                <wp:lineTo x="1187" y="16501"/>
                <wp:lineTo x="1943" y="17797"/>
                <wp:lineTo x="1943" y="19329"/>
                <wp:lineTo x="3346" y="19683"/>
                <wp:lineTo x="10795" y="19683"/>
                <wp:lineTo x="10687" y="20626"/>
                <wp:lineTo x="11982" y="20626"/>
                <wp:lineTo x="12090" y="20508"/>
                <wp:lineTo x="11766" y="20154"/>
                <wp:lineTo x="10795" y="19683"/>
                <wp:lineTo x="18567" y="19683"/>
                <wp:lineTo x="20618" y="19329"/>
                <wp:lineTo x="20402" y="2711"/>
                <wp:lineTo x="2267" y="2711"/>
              </wp:wrapPolygon>
            </wp:wrapThrough>
            <wp:docPr id="19" name="Picture 19" descr="C:\Users\Pierre\Desktop\SY09\lda_crabe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Pierre\Desktop\SY09\lda_crabes.emf"/>
                    <pic:cNvPicPr>
                      <a:picLocks noChangeAspect="1" noChangeArrowheads="1"/>
                    </pic:cNvPicPr>
                  </pic:nvPicPr>
                  <pic:blipFill>
                    <a:blip r:embed="rId29" cstate="print"/>
                    <a:srcRect/>
                    <a:stretch>
                      <a:fillRect/>
                    </a:stretch>
                  </pic:blipFill>
                  <pic:spPr bwMode="auto">
                    <a:xfrm>
                      <a:off x="0" y="0"/>
                      <a:ext cx="3811905" cy="3491230"/>
                    </a:xfrm>
                    <a:prstGeom prst="rect">
                      <a:avLst/>
                    </a:prstGeom>
                    <a:noFill/>
                    <a:ln w="9525">
                      <a:noFill/>
                      <a:miter lim="800000"/>
                      <a:headEnd/>
                      <a:tailEnd/>
                    </a:ln>
                  </pic:spPr>
                </pic:pic>
              </a:graphicData>
            </a:graphic>
          </wp:anchor>
        </w:drawing>
      </w:r>
      <w:r w:rsidRPr="000D443B">
        <w:rPr>
          <w:sz w:val="22"/>
          <w:szCs w:val="22"/>
          <w:lang w:val="fr-FR"/>
        </w:rPr>
        <w:t>Nous obtenons les graphiques suivants (lda à droite, qda à gauche) :</w:t>
      </w:r>
    </w:p>
    <w:p w:rsidR="000D443B" w:rsidRPr="00AE2040" w:rsidRDefault="000D443B" w:rsidP="009A11ED">
      <w:pPr>
        <w:jc w:val="left"/>
        <w:rPr>
          <w:lang w:val="fr-FR"/>
        </w:rPr>
      </w:pPr>
    </w:p>
    <w:p w:rsidR="009A11ED" w:rsidRDefault="000D443B" w:rsidP="009A11ED">
      <w:pPr>
        <w:jc w:val="left"/>
        <w:rPr>
          <w:sz w:val="22"/>
          <w:szCs w:val="22"/>
          <w:lang w:val="fr-FR"/>
        </w:rPr>
      </w:pPr>
      <w:r w:rsidRPr="000D443B">
        <w:rPr>
          <w:sz w:val="22"/>
          <w:szCs w:val="22"/>
          <w:lang w:val="fr-FR"/>
        </w:rPr>
        <w:t xml:space="preserve">On trouve une erreur de 0.095 pour la lda et 0.085 pour la qda. L’aspect similaire des frontières et le peu de différences dans les erreurs s’explique par le fait que les données utilisées sont linéairement séparables. L’analyse quadratique n’est donc pas </w:t>
      </w:r>
      <w:r w:rsidR="00ED5A97" w:rsidRPr="000D443B">
        <w:rPr>
          <w:sz w:val="22"/>
          <w:szCs w:val="22"/>
          <w:lang w:val="fr-FR"/>
        </w:rPr>
        <w:t>nécessaire</w:t>
      </w:r>
      <w:r w:rsidRPr="000D443B">
        <w:rPr>
          <w:sz w:val="22"/>
          <w:szCs w:val="22"/>
          <w:lang w:val="fr-FR"/>
        </w:rPr>
        <w:t xml:space="preserve"> ici pour obtenir des résultats pertinents.</w:t>
      </w:r>
    </w:p>
    <w:p w:rsidR="000D443B" w:rsidRDefault="000D443B" w:rsidP="009A11ED">
      <w:pPr>
        <w:jc w:val="left"/>
        <w:rPr>
          <w:sz w:val="22"/>
          <w:szCs w:val="22"/>
          <w:lang w:val="fr-FR"/>
        </w:rPr>
      </w:pPr>
    </w:p>
    <w:p w:rsidR="000D443B" w:rsidRDefault="000D443B" w:rsidP="000D443B">
      <w:pPr>
        <w:pStyle w:val="Heading2"/>
        <w:rPr>
          <w:lang w:val="fr-FR"/>
        </w:rPr>
      </w:pPr>
      <w:r>
        <w:rPr>
          <w:noProof/>
          <w:lang w:val="fr-FR" w:eastAsia="fr-FR" w:bidi="ar-SA"/>
        </w:rPr>
        <w:drawing>
          <wp:anchor distT="0" distB="0" distL="114300" distR="114300" simplePos="0" relativeHeight="251667456" behindDoc="0" locked="0" layoutInCell="1" allowOverlap="1">
            <wp:simplePos x="0" y="0"/>
            <wp:positionH relativeFrom="column">
              <wp:posOffset>2650490</wp:posOffset>
            </wp:positionH>
            <wp:positionV relativeFrom="paragraph">
              <wp:posOffset>163830</wp:posOffset>
            </wp:positionV>
            <wp:extent cx="3811905" cy="3799840"/>
            <wp:effectExtent l="0" t="0" r="0" b="0"/>
            <wp:wrapThrough wrapText="bothSides">
              <wp:wrapPolygon edited="0">
                <wp:start x="2267" y="2491"/>
                <wp:lineTo x="2267" y="4223"/>
                <wp:lineTo x="1295" y="4440"/>
                <wp:lineTo x="1295" y="5523"/>
                <wp:lineTo x="2267" y="5956"/>
                <wp:lineTo x="2267" y="7689"/>
                <wp:lineTo x="1295" y="8230"/>
                <wp:lineTo x="1295" y="9313"/>
                <wp:lineTo x="2267" y="9421"/>
                <wp:lineTo x="108" y="9854"/>
                <wp:lineTo x="108" y="11045"/>
                <wp:lineTo x="2267" y="11154"/>
                <wp:lineTo x="1403" y="12128"/>
                <wp:lineTo x="1295" y="12886"/>
                <wp:lineTo x="2159" y="14619"/>
                <wp:lineTo x="1187" y="16352"/>
                <wp:lineTo x="1187" y="16676"/>
                <wp:lineTo x="2051" y="18084"/>
                <wp:lineTo x="1943" y="19492"/>
                <wp:lineTo x="3346" y="19817"/>
                <wp:lineTo x="10795" y="19817"/>
                <wp:lineTo x="10687" y="20683"/>
                <wp:lineTo x="11982" y="20683"/>
                <wp:lineTo x="12090" y="20575"/>
                <wp:lineTo x="11766" y="20250"/>
                <wp:lineTo x="10795" y="19817"/>
                <wp:lineTo x="18567" y="19817"/>
                <wp:lineTo x="20618" y="19492"/>
                <wp:lineTo x="20402" y="2491"/>
                <wp:lineTo x="2267" y="2491"/>
              </wp:wrapPolygon>
            </wp:wrapThrough>
            <wp:docPr id="2" name="Picture 22" descr="C:\Users\Pierre\Desktop\SY09\qda_crabes_sampl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Pierre\Desktop\SY09\qda_crabes_sample.emf"/>
                    <pic:cNvPicPr>
                      <a:picLocks noChangeAspect="1" noChangeArrowheads="1"/>
                    </pic:cNvPicPr>
                  </pic:nvPicPr>
                  <pic:blipFill>
                    <a:blip r:embed="rId30" cstate="print"/>
                    <a:srcRect/>
                    <a:stretch>
                      <a:fillRect/>
                    </a:stretch>
                  </pic:blipFill>
                  <pic:spPr bwMode="auto">
                    <a:xfrm>
                      <a:off x="0" y="0"/>
                      <a:ext cx="3811905" cy="3799840"/>
                    </a:xfrm>
                    <a:prstGeom prst="rect">
                      <a:avLst/>
                    </a:prstGeom>
                    <a:noFill/>
                    <a:ln w="9525">
                      <a:noFill/>
                      <a:miter lim="800000"/>
                      <a:headEnd/>
                      <a:tailEnd/>
                    </a:ln>
                  </pic:spPr>
                </pic:pic>
              </a:graphicData>
            </a:graphic>
          </wp:anchor>
        </w:drawing>
      </w:r>
      <w:r>
        <w:rPr>
          <w:noProof/>
          <w:lang w:val="fr-FR" w:eastAsia="fr-FR" w:bidi="ar-SA"/>
        </w:rPr>
        <w:drawing>
          <wp:anchor distT="0" distB="0" distL="114300" distR="114300" simplePos="0" relativeHeight="251666432" behindDoc="0" locked="0" layoutInCell="1" allowOverlap="1">
            <wp:simplePos x="0" y="0"/>
            <wp:positionH relativeFrom="column">
              <wp:posOffset>-697865</wp:posOffset>
            </wp:positionH>
            <wp:positionV relativeFrom="paragraph">
              <wp:posOffset>151765</wp:posOffset>
            </wp:positionV>
            <wp:extent cx="3823335" cy="3811905"/>
            <wp:effectExtent l="0" t="0" r="0" b="0"/>
            <wp:wrapThrough wrapText="bothSides">
              <wp:wrapPolygon edited="0">
                <wp:start x="2260" y="2483"/>
                <wp:lineTo x="2260" y="4210"/>
                <wp:lineTo x="1291" y="4642"/>
                <wp:lineTo x="1291" y="5505"/>
                <wp:lineTo x="2260" y="5937"/>
                <wp:lineTo x="2260" y="7664"/>
                <wp:lineTo x="1291" y="8204"/>
                <wp:lineTo x="1291" y="9391"/>
                <wp:lineTo x="2260" y="9391"/>
                <wp:lineTo x="108" y="9823"/>
                <wp:lineTo x="108" y="11010"/>
                <wp:lineTo x="2260" y="11118"/>
                <wp:lineTo x="1184" y="12522"/>
                <wp:lineTo x="1291" y="12846"/>
                <wp:lineTo x="2152" y="14573"/>
                <wp:lineTo x="1291" y="16084"/>
                <wp:lineTo x="1291" y="16948"/>
                <wp:lineTo x="2260" y="18027"/>
                <wp:lineTo x="1937" y="19538"/>
                <wp:lineTo x="3121" y="19754"/>
                <wp:lineTo x="10762" y="19754"/>
                <wp:lineTo x="10762" y="20726"/>
                <wp:lineTo x="11946" y="20726"/>
                <wp:lineTo x="12054" y="20618"/>
                <wp:lineTo x="11623" y="20186"/>
                <wp:lineTo x="10762" y="19754"/>
                <wp:lineTo x="19157" y="19754"/>
                <wp:lineTo x="20664" y="19538"/>
                <wp:lineTo x="20448" y="2483"/>
                <wp:lineTo x="2260" y="2483"/>
              </wp:wrapPolygon>
            </wp:wrapThrough>
            <wp:docPr id="21" name="Picture 21" descr="C:\Users\Pierre\Desktop\SY09\lda_crabes_sampl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Pierre\Desktop\SY09\lda_crabes_sample.emf"/>
                    <pic:cNvPicPr>
                      <a:picLocks noChangeAspect="1" noChangeArrowheads="1"/>
                    </pic:cNvPicPr>
                  </pic:nvPicPr>
                  <pic:blipFill>
                    <a:blip r:embed="rId31" cstate="print"/>
                    <a:srcRect/>
                    <a:stretch>
                      <a:fillRect/>
                    </a:stretch>
                  </pic:blipFill>
                  <pic:spPr bwMode="auto">
                    <a:xfrm>
                      <a:off x="0" y="0"/>
                      <a:ext cx="3823335" cy="3811905"/>
                    </a:xfrm>
                    <a:prstGeom prst="rect">
                      <a:avLst/>
                    </a:prstGeom>
                    <a:noFill/>
                    <a:ln w="9525">
                      <a:noFill/>
                      <a:miter lim="800000"/>
                      <a:headEnd/>
                      <a:tailEnd/>
                    </a:ln>
                  </pic:spPr>
                </pic:pic>
              </a:graphicData>
            </a:graphic>
          </wp:anchor>
        </w:drawing>
      </w:r>
      <w:r w:rsidR="00927B06">
        <w:rPr>
          <w:lang w:val="fr-FR"/>
        </w:rPr>
        <w:t>3.</w:t>
      </w:r>
      <w:r>
        <w:rPr>
          <w:lang w:val="fr-FR"/>
        </w:rPr>
        <w:t>Analyses discriminantes avec échantillon d’apprentissage</w:t>
      </w:r>
    </w:p>
    <w:p w:rsidR="000D443B" w:rsidRDefault="000D443B" w:rsidP="000D443B">
      <w:pPr>
        <w:rPr>
          <w:lang w:val="fr-FR"/>
        </w:rPr>
      </w:pPr>
    </w:p>
    <w:p w:rsidR="000D443B" w:rsidRDefault="000D443B" w:rsidP="000D443B">
      <w:pPr>
        <w:rPr>
          <w:lang w:val="fr-FR"/>
        </w:rPr>
      </w:pPr>
    </w:p>
    <w:p w:rsidR="000D443B" w:rsidRDefault="000D443B" w:rsidP="00BE5ED7">
      <w:pPr>
        <w:rPr>
          <w:sz w:val="22"/>
          <w:szCs w:val="22"/>
          <w:lang w:val="fr-FR"/>
        </w:rPr>
      </w:pPr>
      <w:r w:rsidRPr="00BE5ED7">
        <w:rPr>
          <w:sz w:val="22"/>
          <w:szCs w:val="22"/>
          <w:lang w:val="fr-FR"/>
        </w:rPr>
        <w:t>Avec les proportions 2/3,1/3 pour les données d’apprentissage et de test, on retrouve des résultats similaires. Cependant, les valeurs d’erreur sont désormais à 0.025 et 0.0</w:t>
      </w:r>
      <w:r w:rsidR="00BE5ED7" w:rsidRPr="00BE5ED7">
        <w:rPr>
          <w:sz w:val="22"/>
          <w:szCs w:val="22"/>
          <w:lang w:val="fr-FR"/>
        </w:rPr>
        <w:t>35, respectivement pour les analyses linéaire et quadratique.</w:t>
      </w:r>
      <w:r w:rsidR="00BE5ED7">
        <w:rPr>
          <w:sz w:val="22"/>
          <w:szCs w:val="22"/>
          <w:lang w:val="fr-FR"/>
        </w:rPr>
        <w:t xml:space="preserve"> En </w:t>
      </w:r>
      <w:r w:rsidR="00ED5A97">
        <w:rPr>
          <w:sz w:val="22"/>
          <w:szCs w:val="22"/>
          <w:lang w:val="fr-FR"/>
        </w:rPr>
        <w:t>répétant</w:t>
      </w:r>
      <w:r w:rsidR="00BE5ED7">
        <w:rPr>
          <w:sz w:val="22"/>
          <w:szCs w:val="22"/>
          <w:lang w:val="fr-FR"/>
        </w:rPr>
        <w:t xml:space="preserve"> les calculs 200 fois, on finit par obtenir une erreur moyenne de 0.031925 pour l’analyse linéaire et 0.0288 pour l’analyse quadratique. Outre le fait que ces valeurs sont de nouveaux proches, on remarque que l’erreur est moins importante que pour la question précédente. On peut en déduire que l’utilisation d’un échantillon d’apprentissage distinct de l’échantillon de test augmente la précision du résultat.</w:t>
      </w:r>
    </w:p>
    <w:p w:rsidR="00BE5ED7" w:rsidRDefault="00927B06" w:rsidP="00BE5ED7">
      <w:pPr>
        <w:pStyle w:val="Heading2"/>
        <w:rPr>
          <w:lang w:val="fr-FR"/>
        </w:rPr>
      </w:pPr>
      <w:r>
        <w:rPr>
          <w:lang w:val="fr-FR"/>
        </w:rPr>
        <w:t>4.</w:t>
      </w:r>
      <w:r w:rsidR="00BE5ED7">
        <w:rPr>
          <w:lang w:val="fr-FR"/>
        </w:rPr>
        <w:t>Analyses discriminantes avec échantillon d’apprentissage, différentes proportions</w:t>
      </w:r>
    </w:p>
    <w:p w:rsidR="00927B06" w:rsidRDefault="00927B06" w:rsidP="007327F8">
      <w:pPr>
        <w:rPr>
          <w:lang w:val="fr-FR"/>
        </w:rPr>
      </w:pPr>
      <w:r>
        <w:rPr>
          <w:lang w:val="fr-FR"/>
        </w:rPr>
        <w:t xml:space="preserve">On </w:t>
      </w:r>
      <w:r w:rsidR="00ED5A97">
        <w:rPr>
          <w:lang w:val="fr-FR"/>
        </w:rPr>
        <w:t>répète</w:t>
      </w:r>
      <w:r>
        <w:rPr>
          <w:lang w:val="fr-FR"/>
        </w:rPr>
        <w:t xml:space="preserve"> les analyses avec différentes proportions :</w:t>
      </w:r>
    </w:p>
    <w:tbl>
      <w:tblPr>
        <w:tblStyle w:val="TableGrid"/>
        <w:tblW w:w="5000" w:type="pct"/>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Look w:val="04A0"/>
      </w:tblPr>
      <w:tblGrid>
        <w:gridCol w:w="932"/>
        <w:gridCol w:w="2242"/>
        <w:gridCol w:w="1529"/>
        <w:gridCol w:w="1529"/>
        <w:gridCol w:w="1529"/>
        <w:gridCol w:w="1527"/>
      </w:tblGrid>
      <w:tr w:rsidR="00927B06" w:rsidTr="00927B06">
        <w:tc>
          <w:tcPr>
            <w:tcW w:w="502" w:type="pct"/>
            <w:vMerge w:val="restart"/>
            <w:tcBorders>
              <w:top w:val="single" w:sz="8" w:space="0" w:color="FFFFFF" w:themeColor="background1"/>
              <w:bottom w:val="single" w:sz="6" w:space="0" w:color="FFFFFF" w:themeColor="background1"/>
            </w:tcBorders>
            <w:shd w:val="clear" w:color="auto" w:fill="808080" w:themeFill="background1" w:themeFillShade="80"/>
            <w:vAlign w:val="center"/>
          </w:tcPr>
          <w:p w:rsidR="00927B06" w:rsidRPr="00927B06" w:rsidRDefault="00927B06" w:rsidP="00927B06">
            <w:pPr>
              <w:jc w:val="center"/>
              <w:rPr>
                <w:b/>
                <w:color w:val="FFFFFF" w:themeColor="background1"/>
                <w:lang w:val="fr-FR"/>
              </w:rPr>
            </w:pPr>
            <w:r w:rsidRPr="00927B06">
              <w:rPr>
                <w:b/>
                <w:color w:val="FFFFFF" w:themeColor="background1"/>
                <w:lang w:val="fr-FR"/>
              </w:rPr>
              <w:t>LDA</w:t>
            </w:r>
          </w:p>
        </w:tc>
        <w:tc>
          <w:tcPr>
            <w:tcW w:w="1207" w:type="pct"/>
            <w:tcBorders>
              <w:top w:val="single" w:sz="8" w:space="0" w:color="FFFFFF" w:themeColor="background1"/>
              <w:bottom w:val="single" w:sz="6" w:space="0" w:color="FFFFFF" w:themeColor="background1"/>
            </w:tcBorders>
            <w:shd w:val="clear" w:color="auto" w:fill="A6A6A6" w:themeFill="background1" w:themeFillShade="A6"/>
          </w:tcPr>
          <w:p w:rsidR="00927B06" w:rsidRPr="00927B06" w:rsidRDefault="00927B06" w:rsidP="007327F8">
            <w:pPr>
              <w:rPr>
                <w:b/>
                <w:color w:val="FFFFFF" w:themeColor="background1"/>
                <w:lang w:val="fr-FR"/>
              </w:rPr>
            </w:pPr>
            <w:r w:rsidRPr="00927B06">
              <w:rPr>
                <w:b/>
                <w:color w:val="FFFFFF" w:themeColor="background1"/>
                <w:lang w:val="fr-FR"/>
              </w:rPr>
              <w:t>Proportions</w:t>
            </w:r>
          </w:p>
        </w:tc>
        <w:tc>
          <w:tcPr>
            <w:tcW w:w="823" w:type="pct"/>
            <w:tcBorders>
              <w:top w:val="single" w:sz="8" w:space="0" w:color="FFFFFF" w:themeColor="background1"/>
              <w:bottom w:val="single" w:sz="6" w:space="0" w:color="FFFFFF" w:themeColor="background1"/>
            </w:tcBorders>
            <w:shd w:val="clear" w:color="auto" w:fill="A6A6A6" w:themeFill="background1" w:themeFillShade="A6"/>
          </w:tcPr>
          <w:p w:rsidR="00927B06" w:rsidRPr="00927B06" w:rsidRDefault="00927B06" w:rsidP="007327F8">
            <w:pPr>
              <w:rPr>
                <w:b/>
                <w:color w:val="FFFFFF" w:themeColor="background1"/>
                <w:lang w:val="fr-FR"/>
              </w:rPr>
            </w:pPr>
            <w:r w:rsidRPr="00927B06">
              <w:rPr>
                <w:b/>
                <w:color w:val="FFFFFF" w:themeColor="background1"/>
                <w:lang w:val="fr-FR"/>
              </w:rPr>
              <w:t>1/5 – 4/5</w:t>
            </w:r>
          </w:p>
        </w:tc>
        <w:tc>
          <w:tcPr>
            <w:tcW w:w="823" w:type="pct"/>
            <w:tcBorders>
              <w:top w:val="single" w:sz="8" w:space="0" w:color="FFFFFF" w:themeColor="background1"/>
              <w:bottom w:val="single" w:sz="6" w:space="0" w:color="FFFFFF" w:themeColor="background1"/>
            </w:tcBorders>
            <w:shd w:val="clear" w:color="auto" w:fill="A6A6A6" w:themeFill="background1" w:themeFillShade="A6"/>
          </w:tcPr>
          <w:p w:rsidR="00927B06" w:rsidRPr="00927B06" w:rsidRDefault="00927B06" w:rsidP="007327F8">
            <w:pPr>
              <w:rPr>
                <w:b/>
                <w:color w:val="FFFFFF" w:themeColor="background1"/>
                <w:lang w:val="fr-FR"/>
              </w:rPr>
            </w:pPr>
            <w:r w:rsidRPr="00927B06">
              <w:rPr>
                <w:b/>
                <w:color w:val="FFFFFF" w:themeColor="background1"/>
                <w:lang w:val="fr-FR"/>
              </w:rPr>
              <w:t>2/5 – 3/5</w:t>
            </w:r>
          </w:p>
        </w:tc>
        <w:tc>
          <w:tcPr>
            <w:tcW w:w="823" w:type="pct"/>
            <w:tcBorders>
              <w:top w:val="single" w:sz="8" w:space="0" w:color="FFFFFF" w:themeColor="background1"/>
              <w:bottom w:val="single" w:sz="6" w:space="0" w:color="FFFFFF" w:themeColor="background1"/>
            </w:tcBorders>
            <w:shd w:val="clear" w:color="auto" w:fill="A6A6A6" w:themeFill="background1" w:themeFillShade="A6"/>
          </w:tcPr>
          <w:p w:rsidR="00927B06" w:rsidRPr="00927B06" w:rsidRDefault="00927B06" w:rsidP="007327F8">
            <w:pPr>
              <w:rPr>
                <w:b/>
                <w:color w:val="FFFFFF" w:themeColor="background1"/>
                <w:lang w:val="fr-FR"/>
              </w:rPr>
            </w:pPr>
            <w:r w:rsidRPr="00927B06">
              <w:rPr>
                <w:b/>
                <w:color w:val="FFFFFF" w:themeColor="background1"/>
                <w:lang w:val="fr-FR"/>
              </w:rPr>
              <w:t>3/5 – 2/5</w:t>
            </w:r>
          </w:p>
        </w:tc>
        <w:tc>
          <w:tcPr>
            <w:tcW w:w="823" w:type="pct"/>
            <w:tcBorders>
              <w:top w:val="single" w:sz="8" w:space="0" w:color="FFFFFF" w:themeColor="background1"/>
              <w:bottom w:val="single" w:sz="6" w:space="0" w:color="FFFFFF" w:themeColor="background1"/>
            </w:tcBorders>
            <w:shd w:val="clear" w:color="auto" w:fill="A6A6A6" w:themeFill="background1" w:themeFillShade="A6"/>
          </w:tcPr>
          <w:p w:rsidR="00927B06" w:rsidRPr="00927B06" w:rsidRDefault="00927B06" w:rsidP="007327F8">
            <w:pPr>
              <w:rPr>
                <w:b/>
                <w:color w:val="FFFFFF" w:themeColor="background1"/>
                <w:lang w:val="fr-FR"/>
              </w:rPr>
            </w:pPr>
            <w:r w:rsidRPr="00927B06">
              <w:rPr>
                <w:b/>
                <w:color w:val="FFFFFF" w:themeColor="background1"/>
                <w:lang w:val="fr-FR"/>
              </w:rPr>
              <w:t>4/5 – 1/5</w:t>
            </w:r>
          </w:p>
        </w:tc>
      </w:tr>
      <w:tr w:rsidR="00927B06" w:rsidTr="00927B06">
        <w:tc>
          <w:tcPr>
            <w:tcW w:w="502" w:type="pct"/>
            <w:vMerge/>
            <w:tcBorders>
              <w:top w:val="single" w:sz="6" w:space="0" w:color="FFFFFF" w:themeColor="background1"/>
              <w:bottom w:val="single" w:sz="6" w:space="0" w:color="FFFFFF" w:themeColor="background1"/>
            </w:tcBorders>
            <w:shd w:val="clear" w:color="auto" w:fill="808080" w:themeFill="background1" w:themeFillShade="80"/>
            <w:vAlign w:val="center"/>
          </w:tcPr>
          <w:p w:rsidR="00927B06" w:rsidRDefault="00927B06" w:rsidP="00927B06">
            <w:pPr>
              <w:jc w:val="center"/>
              <w:rPr>
                <w:lang w:val="fr-FR"/>
              </w:rPr>
            </w:pPr>
          </w:p>
        </w:tc>
        <w:tc>
          <w:tcPr>
            <w:tcW w:w="1207" w:type="pct"/>
            <w:tcBorders>
              <w:top w:val="single" w:sz="6" w:space="0" w:color="FFFFFF" w:themeColor="background1"/>
              <w:bottom w:val="single" w:sz="6" w:space="0" w:color="FFFFFF" w:themeColor="background1"/>
            </w:tcBorders>
            <w:shd w:val="clear" w:color="auto" w:fill="A6A6A6" w:themeFill="background1" w:themeFillShade="A6"/>
          </w:tcPr>
          <w:p w:rsidR="00927B06" w:rsidRPr="00927B06" w:rsidRDefault="00927B06" w:rsidP="007327F8">
            <w:pPr>
              <w:rPr>
                <w:b/>
                <w:color w:val="FFFFFF" w:themeColor="background1"/>
                <w:lang w:val="fr-FR"/>
              </w:rPr>
            </w:pPr>
            <w:r w:rsidRPr="00927B06">
              <w:rPr>
                <w:b/>
                <w:color w:val="FFFFFF" w:themeColor="background1"/>
                <w:lang w:val="fr-FR"/>
              </w:rPr>
              <w:t>Erreur estimée</w:t>
            </w:r>
          </w:p>
        </w:tc>
        <w:tc>
          <w:tcPr>
            <w:tcW w:w="823" w:type="pct"/>
            <w:tcBorders>
              <w:top w:val="single" w:sz="6" w:space="0" w:color="FFFFFF" w:themeColor="background1"/>
              <w:bottom w:val="single" w:sz="6" w:space="0" w:color="FFFFFF" w:themeColor="background1"/>
            </w:tcBorders>
          </w:tcPr>
          <w:p w:rsidR="00927B06" w:rsidRDefault="00927B06" w:rsidP="007327F8">
            <w:pPr>
              <w:rPr>
                <w:lang w:val="fr-FR"/>
              </w:rPr>
            </w:pPr>
            <w:r>
              <w:rPr>
                <w:lang w:val="fr-FR"/>
              </w:rPr>
              <w:t>0.081725</w:t>
            </w:r>
          </w:p>
        </w:tc>
        <w:tc>
          <w:tcPr>
            <w:tcW w:w="823" w:type="pct"/>
            <w:tcBorders>
              <w:top w:val="single" w:sz="6" w:space="0" w:color="FFFFFF" w:themeColor="background1"/>
              <w:bottom w:val="single" w:sz="6" w:space="0" w:color="FFFFFF" w:themeColor="background1"/>
            </w:tcBorders>
          </w:tcPr>
          <w:p w:rsidR="00927B06" w:rsidRDefault="00927B06" w:rsidP="00927B06">
            <w:pPr>
              <w:rPr>
                <w:lang w:val="fr-FR"/>
              </w:rPr>
            </w:pPr>
            <w:r>
              <w:rPr>
                <w:lang w:val="fr-FR"/>
              </w:rPr>
              <w:t>0.057650</w:t>
            </w:r>
          </w:p>
        </w:tc>
        <w:tc>
          <w:tcPr>
            <w:tcW w:w="823" w:type="pct"/>
            <w:tcBorders>
              <w:top w:val="single" w:sz="6" w:space="0" w:color="FFFFFF" w:themeColor="background1"/>
              <w:bottom w:val="single" w:sz="6" w:space="0" w:color="FFFFFF" w:themeColor="background1"/>
            </w:tcBorders>
          </w:tcPr>
          <w:p w:rsidR="00927B06" w:rsidRDefault="00927B06" w:rsidP="007327F8">
            <w:pPr>
              <w:rPr>
                <w:lang w:val="fr-FR"/>
              </w:rPr>
            </w:pPr>
            <w:r>
              <w:rPr>
                <w:lang w:val="fr-FR"/>
              </w:rPr>
              <w:t>0.0392</w:t>
            </w:r>
          </w:p>
        </w:tc>
        <w:tc>
          <w:tcPr>
            <w:tcW w:w="823" w:type="pct"/>
            <w:tcBorders>
              <w:top w:val="single" w:sz="6" w:space="0" w:color="FFFFFF" w:themeColor="background1"/>
              <w:bottom w:val="single" w:sz="6" w:space="0" w:color="FFFFFF" w:themeColor="background1"/>
            </w:tcBorders>
          </w:tcPr>
          <w:p w:rsidR="00927B06" w:rsidRDefault="00927B06" w:rsidP="007327F8">
            <w:pPr>
              <w:rPr>
                <w:lang w:val="fr-FR"/>
              </w:rPr>
            </w:pPr>
            <w:r>
              <w:rPr>
                <w:lang w:val="fr-FR"/>
              </w:rPr>
              <w:t>0.0207</w:t>
            </w:r>
          </w:p>
        </w:tc>
      </w:tr>
      <w:tr w:rsidR="00927B06" w:rsidTr="00927B06">
        <w:tc>
          <w:tcPr>
            <w:tcW w:w="502" w:type="pct"/>
            <w:vMerge w:val="restart"/>
            <w:tcBorders>
              <w:top w:val="single" w:sz="6" w:space="0" w:color="FFFFFF" w:themeColor="background1"/>
              <w:bottom w:val="single" w:sz="6" w:space="0" w:color="FFFFFF" w:themeColor="background1"/>
            </w:tcBorders>
            <w:shd w:val="clear" w:color="auto" w:fill="808080" w:themeFill="background1" w:themeFillShade="80"/>
            <w:vAlign w:val="center"/>
          </w:tcPr>
          <w:p w:rsidR="00927B06" w:rsidRPr="00927B06" w:rsidRDefault="00927B06" w:rsidP="00927B06">
            <w:pPr>
              <w:jc w:val="center"/>
              <w:rPr>
                <w:b/>
                <w:color w:val="FFFFFF" w:themeColor="background1"/>
                <w:lang w:val="fr-FR"/>
              </w:rPr>
            </w:pPr>
            <w:r w:rsidRPr="00927B06">
              <w:rPr>
                <w:b/>
                <w:color w:val="FFFFFF" w:themeColor="background1"/>
                <w:lang w:val="fr-FR"/>
              </w:rPr>
              <w:t>QDA</w:t>
            </w:r>
          </w:p>
        </w:tc>
        <w:tc>
          <w:tcPr>
            <w:tcW w:w="1207" w:type="pct"/>
            <w:tcBorders>
              <w:top w:val="single" w:sz="6" w:space="0" w:color="FFFFFF" w:themeColor="background1"/>
              <w:bottom w:val="single" w:sz="6" w:space="0" w:color="FFFFFF" w:themeColor="background1"/>
            </w:tcBorders>
            <w:shd w:val="clear" w:color="auto" w:fill="A6A6A6" w:themeFill="background1" w:themeFillShade="A6"/>
          </w:tcPr>
          <w:p w:rsidR="00927B06" w:rsidRPr="00927B06" w:rsidRDefault="00927B06" w:rsidP="00DE2B57">
            <w:pPr>
              <w:rPr>
                <w:b/>
                <w:color w:val="FFFFFF" w:themeColor="background1"/>
                <w:lang w:val="fr-FR"/>
              </w:rPr>
            </w:pPr>
            <w:r w:rsidRPr="00927B06">
              <w:rPr>
                <w:b/>
                <w:color w:val="FFFFFF" w:themeColor="background1"/>
                <w:lang w:val="fr-FR"/>
              </w:rPr>
              <w:t>Proportions</w:t>
            </w:r>
          </w:p>
        </w:tc>
        <w:tc>
          <w:tcPr>
            <w:tcW w:w="823" w:type="pct"/>
            <w:tcBorders>
              <w:top w:val="single" w:sz="6" w:space="0" w:color="FFFFFF" w:themeColor="background1"/>
              <w:bottom w:val="single" w:sz="6" w:space="0" w:color="FFFFFF" w:themeColor="background1"/>
            </w:tcBorders>
            <w:shd w:val="clear" w:color="auto" w:fill="A6A6A6" w:themeFill="background1" w:themeFillShade="A6"/>
          </w:tcPr>
          <w:p w:rsidR="00927B06" w:rsidRPr="00927B06" w:rsidRDefault="00927B06" w:rsidP="00DE2B57">
            <w:pPr>
              <w:rPr>
                <w:color w:val="FFFFFF" w:themeColor="background1"/>
                <w:lang w:val="fr-FR"/>
              </w:rPr>
            </w:pPr>
            <w:r w:rsidRPr="00927B06">
              <w:rPr>
                <w:color w:val="FFFFFF" w:themeColor="background1"/>
                <w:lang w:val="fr-FR"/>
              </w:rPr>
              <w:t>1/5 – 4/5</w:t>
            </w:r>
          </w:p>
        </w:tc>
        <w:tc>
          <w:tcPr>
            <w:tcW w:w="823" w:type="pct"/>
            <w:tcBorders>
              <w:top w:val="single" w:sz="6" w:space="0" w:color="FFFFFF" w:themeColor="background1"/>
              <w:bottom w:val="single" w:sz="6" w:space="0" w:color="FFFFFF" w:themeColor="background1"/>
            </w:tcBorders>
            <w:shd w:val="clear" w:color="auto" w:fill="A6A6A6" w:themeFill="background1" w:themeFillShade="A6"/>
          </w:tcPr>
          <w:p w:rsidR="00927B06" w:rsidRPr="00927B06" w:rsidRDefault="00927B06" w:rsidP="00DE2B57">
            <w:pPr>
              <w:rPr>
                <w:color w:val="FFFFFF" w:themeColor="background1"/>
                <w:lang w:val="fr-FR"/>
              </w:rPr>
            </w:pPr>
            <w:r w:rsidRPr="00927B06">
              <w:rPr>
                <w:color w:val="FFFFFF" w:themeColor="background1"/>
                <w:lang w:val="fr-FR"/>
              </w:rPr>
              <w:t>2/5 – 3/5</w:t>
            </w:r>
          </w:p>
        </w:tc>
        <w:tc>
          <w:tcPr>
            <w:tcW w:w="823" w:type="pct"/>
            <w:tcBorders>
              <w:top w:val="single" w:sz="6" w:space="0" w:color="FFFFFF" w:themeColor="background1"/>
              <w:bottom w:val="single" w:sz="6" w:space="0" w:color="FFFFFF" w:themeColor="background1"/>
            </w:tcBorders>
            <w:shd w:val="clear" w:color="auto" w:fill="A6A6A6" w:themeFill="background1" w:themeFillShade="A6"/>
          </w:tcPr>
          <w:p w:rsidR="00927B06" w:rsidRPr="00927B06" w:rsidRDefault="00927B06" w:rsidP="00DE2B57">
            <w:pPr>
              <w:rPr>
                <w:color w:val="FFFFFF" w:themeColor="background1"/>
                <w:lang w:val="fr-FR"/>
              </w:rPr>
            </w:pPr>
            <w:r w:rsidRPr="00927B06">
              <w:rPr>
                <w:color w:val="FFFFFF" w:themeColor="background1"/>
                <w:lang w:val="fr-FR"/>
              </w:rPr>
              <w:t>3/5 – 2/5</w:t>
            </w:r>
          </w:p>
        </w:tc>
        <w:tc>
          <w:tcPr>
            <w:tcW w:w="823" w:type="pct"/>
            <w:tcBorders>
              <w:top w:val="single" w:sz="6" w:space="0" w:color="FFFFFF" w:themeColor="background1"/>
              <w:bottom w:val="single" w:sz="6" w:space="0" w:color="FFFFFF" w:themeColor="background1"/>
            </w:tcBorders>
            <w:shd w:val="clear" w:color="auto" w:fill="A6A6A6" w:themeFill="background1" w:themeFillShade="A6"/>
          </w:tcPr>
          <w:p w:rsidR="00927B06" w:rsidRPr="00927B06" w:rsidRDefault="00927B06" w:rsidP="00DE2B57">
            <w:pPr>
              <w:rPr>
                <w:color w:val="FFFFFF" w:themeColor="background1"/>
                <w:lang w:val="fr-FR"/>
              </w:rPr>
            </w:pPr>
            <w:r w:rsidRPr="00927B06">
              <w:rPr>
                <w:color w:val="FFFFFF" w:themeColor="background1"/>
                <w:lang w:val="fr-FR"/>
              </w:rPr>
              <w:t>4/5 – 1/5</w:t>
            </w:r>
          </w:p>
        </w:tc>
      </w:tr>
      <w:tr w:rsidR="00927B06" w:rsidTr="00927B06">
        <w:tc>
          <w:tcPr>
            <w:tcW w:w="502" w:type="pct"/>
            <w:vMerge/>
            <w:tcBorders>
              <w:top w:val="single" w:sz="6" w:space="0" w:color="FFFFFF" w:themeColor="background1"/>
              <w:bottom w:val="single" w:sz="6" w:space="0" w:color="FFFFFF" w:themeColor="background1"/>
            </w:tcBorders>
            <w:shd w:val="clear" w:color="auto" w:fill="808080" w:themeFill="background1" w:themeFillShade="80"/>
          </w:tcPr>
          <w:p w:rsidR="00927B06" w:rsidRPr="00927B06" w:rsidRDefault="00927B06" w:rsidP="007327F8">
            <w:pPr>
              <w:rPr>
                <w:b/>
                <w:lang w:val="fr-FR"/>
              </w:rPr>
            </w:pPr>
          </w:p>
        </w:tc>
        <w:tc>
          <w:tcPr>
            <w:tcW w:w="1207" w:type="pct"/>
            <w:tcBorders>
              <w:top w:val="single" w:sz="6" w:space="0" w:color="FFFFFF" w:themeColor="background1"/>
              <w:bottom w:val="single" w:sz="8" w:space="0" w:color="FFFFFF" w:themeColor="background1"/>
            </w:tcBorders>
            <w:shd w:val="clear" w:color="auto" w:fill="A6A6A6" w:themeFill="background1" w:themeFillShade="A6"/>
          </w:tcPr>
          <w:p w:rsidR="00927B06" w:rsidRPr="00927B06" w:rsidRDefault="00927B06" w:rsidP="007327F8">
            <w:pPr>
              <w:rPr>
                <w:b/>
                <w:color w:val="FFFFFF" w:themeColor="background1"/>
                <w:lang w:val="fr-FR"/>
              </w:rPr>
            </w:pPr>
            <w:r w:rsidRPr="00927B06">
              <w:rPr>
                <w:b/>
                <w:color w:val="FFFFFF" w:themeColor="background1"/>
                <w:lang w:val="fr-FR"/>
              </w:rPr>
              <w:t>Erreur estimée</w:t>
            </w:r>
          </w:p>
        </w:tc>
        <w:tc>
          <w:tcPr>
            <w:tcW w:w="823" w:type="pct"/>
            <w:tcBorders>
              <w:top w:val="single" w:sz="6" w:space="0" w:color="FFFFFF" w:themeColor="background1"/>
            </w:tcBorders>
          </w:tcPr>
          <w:p w:rsidR="00927B06" w:rsidRDefault="00927B06" w:rsidP="007327F8">
            <w:pPr>
              <w:rPr>
                <w:lang w:val="fr-FR"/>
              </w:rPr>
            </w:pPr>
            <w:r>
              <w:rPr>
                <w:lang w:val="fr-FR"/>
              </w:rPr>
              <w:t>0.07475</w:t>
            </w:r>
          </w:p>
        </w:tc>
        <w:tc>
          <w:tcPr>
            <w:tcW w:w="823" w:type="pct"/>
            <w:tcBorders>
              <w:top w:val="single" w:sz="6" w:space="0" w:color="FFFFFF" w:themeColor="background1"/>
            </w:tcBorders>
          </w:tcPr>
          <w:p w:rsidR="00927B06" w:rsidRDefault="00927B06" w:rsidP="00927B06">
            <w:pPr>
              <w:rPr>
                <w:lang w:val="fr-FR"/>
              </w:rPr>
            </w:pPr>
            <w:r>
              <w:rPr>
                <w:lang w:val="fr-FR"/>
              </w:rPr>
              <w:t>0.05305</w:t>
            </w:r>
          </w:p>
        </w:tc>
        <w:tc>
          <w:tcPr>
            <w:tcW w:w="823" w:type="pct"/>
            <w:tcBorders>
              <w:top w:val="single" w:sz="6" w:space="0" w:color="FFFFFF" w:themeColor="background1"/>
            </w:tcBorders>
          </w:tcPr>
          <w:p w:rsidR="00927B06" w:rsidRDefault="00927B06" w:rsidP="007327F8">
            <w:pPr>
              <w:rPr>
                <w:lang w:val="fr-FR"/>
              </w:rPr>
            </w:pPr>
            <w:r>
              <w:rPr>
                <w:lang w:val="fr-FR"/>
              </w:rPr>
              <w:t>0.035425</w:t>
            </w:r>
          </w:p>
        </w:tc>
        <w:tc>
          <w:tcPr>
            <w:tcW w:w="823" w:type="pct"/>
            <w:tcBorders>
              <w:top w:val="single" w:sz="6" w:space="0" w:color="FFFFFF" w:themeColor="background1"/>
            </w:tcBorders>
          </w:tcPr>
          <w:p w:rsidR="00927B06" w:rsidRDefault="00927B06" w:rsidP="007327F8">
            <w:pPr>
              <w:rPr>
                <w:lang w:val="fr-FR"/>
              </w:rPr>
            </w:pPr>
            <w:r>
              <w:rPr>
                <w:lang w:val="fr-FR"/>
              </w:rPr>
              <w:t>0.014325</w:t>
            </w:r>
          </w:p>
        </w:tc>
      </w:tr>
    </w:tbl>
    <w:p w:rsidR="00927B06" w:rsidRPr="00927B06" w:rsidRDefault="00927B06" w:rsidP="007327F8">
      <w:pPr>
        <w:rPr>
          <w:sz w:val="22"/>
          <w:szCs w:val="22"/>
          <w:lang w:val="fr-FR"/>
        </w:rPr>
      </w:pPr>
      <w:r w:rsidRPr="00927B06">
        <w:rPr>
          <w:sz w:val="22"/>
          <w:szCs w:val="22"/>
          <w:lang w:val="fr-FR"/>
        </w:rPr>
        <w:t>On note que plus l’échantillon d’apprentissage est grand, plus l’erreur sera faible. Ce résultat est logique.</w:t>
      </w:r>
      <w:r>
        <w:rPr>
          <w:sz w:val="22"/>
          <w:szCs w:val="22"/>
          <w:lang w:val="fr-FR"/>
        </w:rPr>
        <w:t xml:space="preserve"> Concernant le choix d’une méthode par rapport à l’autre, on peut remarquer que qda est en </w:t>
      </w:r>
      <w:r>
        <w:rPr>
          <w:sz w:val="22"/>
          <w:szCs w:val="22"/>
          <w:lang w:val="fr-FR"/>
        </w:rPr>
        <w:lastRenderedPageBreak/>
        <w:t>général un peu plus précise. Cependant, la différence n’est pas bien grande, ce qui s’explique par le jeu de données utilisé qui est linéairement séparable. Dans ce cas précis, les deux méthodes peuvent se valoir, néanmoins en règle générale, et surtout si on ne sait pas comment sont organisées, il est préférable d’utiliser l’analyse discriminante quadratique pour s’approcher au plus de la réalité.</w:t>
      </w:r>
    </w:p>
    <w:p w:rsidR="00BE5ED7" w:rsidRPr="00BE5ED7" w:rsidRDefault="00BE5ED7" w:rsidP="00BE5ED7">
      <w:pPr>
        <w:rPr>
          <w:lang w:val="fr-FR"/>
        </w:rPr>
      </w:pPr>
    </w:p>
    <w:p w:rsidR="00BE5ED7" w:rsidRPr="00BE5ED7" w:rsidRDefault="00BE5ED7" w:rsidP="00BE5ED7">
      <w:pPr>
        <w:rPr>
          <w:sz w:val="22"/>
          <w:szCs w:val="22"/>
          <w:lang w:val="fr-FR"/>
        </w:rPr>
      </w:pPr>
    </w:p>
    <w:sectPr w:rsidR="00BE5ED7" w:rsidRPr="00BE5ED7" w:rsidSect="00597BA0">
      <w:headerReference w:type="default" r:id="rId32"/>
      <w:footerReference w:type="default" r:id="rId33"/>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E07E6" w:rsidRDefault="008E07E6" w:rsidP="00ED5A97">
      <w:pPr>
        <w:spacing w:after="0" w:line="240" w:lineRule="auto"/>
      </w:pPr>
      <w:r>
        <w:separator/>
      </w:r>
    </w:p>
  </w:endnote>
  <w:endnote w:type="continuationSeparator" w:id="0">
    <w:p w:rsidR="008E07E6" w:rsidRDefault="008E07E6" w:rsidP="00ED5A9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SFRM1000">
    <w:panose1 w:val="00000000000000000000"/>
    <w:charset w:val="00"/>
    <w:family w:val="auto"/>
    <w:notTrueType/>
    <w:pitch w:val="default"/>
    <w:sig w:usb0="00000003" w:usb1="00000000" w:usb2="00000000" w:usb3="00000000" w:csb0="00000001" w:csb1="00000000"/>
  </w:font>
  <w:font w:name="CMSY10">
    <w:altName w:val="MS Mincho"/>
    <w:panose1 w:val="00000000000000000000"/>
    <w:charset w:val="80"/>
    <w:family w:val="auto"/>
    <w:notTrueType/>
    <w:pitch w:val="default"/>
    <w:sig w:usb0="00000000" w:usb1="08070000" w:usb2="00000010" w:usb3="00000000" w:csb0="00020000" w:csb1="00000000"/>
  </w:font>
  <w:font w:name="Cambria Math">
    <w:panose1 w:val="02040503050406030204"/>
    <w:charset w:val="00"/>
    <w:family w:val="roman"/>
    <w:pitch w:val="variable"/>
    <w:sig w:usb0="A00002EF" w:usb1="420020E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870956"/>
      <w:docPartObj>
        <w:docPartGallery w:val="Page Numbers (Bottom of Page)"/>
        <w:docPartUnique/>
      </w:docPartObj>
    </w:sdtPr>
    <w:sdtContent>
      <w:p w:rsidR="00ED5A97" w:rsidRDefault="00ED5A97">
        <w:pPr>
          <w:pStyle w:val="Footer"/>
          <w:ind w:right="-864"/>
          <w:jc w:val="right"/>
        </w:pPr>
        <w:r>
          <w:pict>
            <v:group id="_x0000_s2054" style="width:43.2pt;height:18.7pt;mso-position-horizontal-relative:char;mso-position-vertical-relative:line" coordorigin="614,660" coordsize="864,374">
              <v:roundrect id="_x0000_s2055" style="position:absolute;left:859;top:415;width:374;height:864;rotation:-90" arcsize="10923f" strokecolor="#a6a6a6 [2414]"/>
              <v:roundrect id="_x0000_s2056" style="position:absolute;left:898;top:451;width:296;height:792;rotation:-90" arcsize="10923f" fillcolor="#a6a6a6 [2414]" strokecolor="#a6a6a6 [2414]"/>
              <v:shapetype id="_x0000_t202" coordsize="21600,21600" o:spt="202" path="m,l,21600r21600,l21600,xe">
                <v:stroke joinstyle="miter"/>
                <v:path gradientshapeok="t" o:connecttype="rect"/>
              </v:shapetype>
              <v:shape id="_x0000_s2057" type="#_x0000_t202" style="position:absolute;left:732;top:716;width:659;height:288" filled="f" stroked="f">
                <v:textbox style="mso-next-textbox:#_x0000_s2057" inset="0,0,0,0">
                  <w:txbxContent>
                    <w:p w:rsidR="00ED5A97" w:rsidRDefault="00ED5A97">
                      <w:pPr>
                        <w:rPr>
                          <w:color w:val="FFFFFF" w:themeColor="background1"/>
                        </w:rPr>
                      </w:pPr>
                      <w:fldSimple w:instr=" PAGE    \* MERGEFORMAT ">
                        <w:r w:rsidR="007D1EBA" w:rsidRPr="007D1EBA">
                          <w:rPr>
                            <w:b/>
                            <w:noProof/>
                            <w:color w:val="FFFFFF" w:themeColor="background1"/>
                          </w:rPr>
                          <w:t>1</w:t>
                        </w:r>
                      </w:fldSimple>
                    </w:p>
                  </w:txbxContent>
                </v:textbox>
              </v:shape>
              <w10:wrap type="none" anchorx="page" anchory="page"/>
              <w10:anchorlock/>
            </v:group>
          </w:pict>
        </w:r>
      </w:p>
    </w:sdtContent>
  </w:sdt>
  <w:p w:rsidR="00ED5A97" w:rsidRDefault="00ED5A9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E07E6" w:rsidRDefault="008E07E6" w:rsidP="00ED5A97">
      <w:pPr>
        <w:spacing w:after="0" w:line="240" w:lineRule="auto"/>
      </w:pPr>
      <w:r>
        <w:separator/>
      </w:r>
    </w:p>
  </w:footnote>
  <w:footnote w:type="continuationSeparator" w:id="0">
    <w:p w:rsidR="008E07E6" w:rsidRDefault="008E07E6" w:rsidP="00ED5A9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5A97" w:rsidRPr="00ED5A97" w:rsidRDefault="00ED5A97">
    <w:pPr>
      <w:pStyle w:val="Header"/>
      <w:rPr>
        <w:lang w:val="fr-FR"/>
      </w:rPr>
    </w:pPr>
    <w:r w:rsidRPr="00ED5A97">
      <w:rPr>
        <w:lang w:val="fr-FR"/>
      </w:rPr>
      <w:t>Joan MOESCH – Pierre GALIN</w:t>
    </w:r>
    <w:r>
      <w:ptab w:relativeTo="margin" w:alignment="center" w:leader="none"/>
    </w:r>
    <w:r>
      <w:ptab w:relativeTo="margin" w:alignment="right" w:leader="none"/>
    </w:r>
    <w:r w:rsidRPr="00ED5A97">
      <w:rPr>
        <w:lang w:val="fr-FR"/>
      </w:rPr>
      <w:t>SY09 P10 – TP4</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3E6134"/>
    <w:multiLevelType w:val="hybridMultilevel"/>
    <w:tmpl w:val="05CE03C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41AA561C"/>
    <w:multiLevelType w:val="hybridMultilevel"/>
    <w:tmpl w:val="3F54D96A"/>
    <w:lvl w:ilvl="0" w:tplc="040C000B">
      <w:start w:val="1"/>
      <w:numFmt w:val="bullet"/>
      <w:lvlText w:val=""/>
      <w:lvlJc w:val="left"/>
      <w:pPr>
        <w:ind w:left="1776" w:hanging="360"/>
      </w:pPr>
      <w:rPr>
        <w:rFonts w:ascii="Wingdings" w:hAnsi="Wingdings"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2">
    <w:nsid w:val="44194616"/>
    <w:multiLevelType w:val="hybridMultilevel"/>
    <w:tmpl w:val="8690DA4E"/>
    <w:lvl w:ilvl="0" w:tplc="7D405C9C">
      <w:start w:val="1"/>
      <w:numFmt w:val="bullet"/>
      <w:lvlText w:val=""/>
      <w:lvlJc w:val="left"/>
      <w:pPr>
        <w:ind w:left="720" w:hanging="360"/>
      </w:pPr>
      <w:rPr>
        <w:rFonts w:ascii="Symbol" w:hAnsi="Symbol" w:hint="default"/>
        <w:color w:val="213F43" w:themeColor="accent2" w:themeShade="8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useFELayout/>
  </w:compat>
  <w:rsids>
    <w:rsidRoot w:val="00FB3ED4"/>
    <w:rsid w:val="000D443B"/>
    <w:rsid w:val="005348B6"/>
    <w:rsid w:val="00575234"/>
    <w:rsid w:val="00597BA0"/>
    <w:rsid w:val="005A0090"/>
    <w:rsid w:val="007327F8"/>
    <w:rsid w:val="007D1EBA"/>
    <w:rsid w:val="008E07E6"/>
    <w:rsid w:val="00927B06"/>
    <w:rsid w:val="009A11ED"/>
    <w:rsid w:val="00AE2040"/>
    <w:rsid w:val="00B67EC5"/>
    <w:rsid w:val="00BE5ED7"/>
    <w:rsid w:val="00ED5A97"/>
    <w:rsid w:val="00FB3ED4"/>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3ED4"/>
  </w:style>
  <w:style w:type="paragraph" w:styleId="Heading1">
    <w:name w:val="heading 1"/>
    <w:basedOn w:val="Normal"/>
    <w:next w:val="Normal"/>
    <w:link w:val="Heading1Char"/>
    <w:uiPriority w:val="9"/>
    <w:qFormat/>
    <w:rsid w:val="00FB3ED4"/>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FB3ED4"/>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FB3ED4"/>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FB3ED4"/>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FB3ED4"/>
    <w:pPr>
      <w:spacing w:before="200" w:after="0"/>
      <w:jc w:val="left"/>
      <w:outlineLvl w:val="4"/>
    </w:pPr>
    <w:rPr>
      <w:smallCaps/>
      <w:color w:val="325F64" w:themeColor="accent2" w:themeShade="BF"/>
      <w:spacing w:val="10"/>
      <w:sz w:val="22"/>
      <w:szCs w:val="26"/>
    </w:rPr>
  </w:style>
  <w:style w:type="paragraph" w:styleId="Heading6">
    <w:name w:val="heading 6"/>
    <w:basedOn w:val="Normal"/>
    <w:next w:val="Normal"/>
    <w:link w:val="Heading6Char"/>
    <w:uiPriority w:val="9"/>
    <w:semiHidden/>
    <w:unhideWhenUsed/>
    <w:qFormat/>
    <w:rsid w:val="00FB3ED4"/>
    <w:pPr>
      <w:spacing w:after="0"/>
      <w:jc w:val="left"/>
      <w:outlineLvl w:val="5"/>
    </w:pPr>
    <w:rPr>
      <w:smallCaps/>
      <w:color w:val="438086" w:themeColor="accent2"/>
      <w:spacing w:val="5"/>
      <w:sz w:val="22"/>
    </w:rPr>
  </w:style>
  <w:style w:type="paragraph" w:styleId="Heading7">
    <w:name w:val="heading 7"/>
    <w:basedOn w:val="Normal"/>
    <w:next w:val="Normal"/>
    <w:link w:val="Heading7Char"/>
    <w:uiPriority w:val="9"/>
    <w:semiHidden/>
    <w:unhideWhenUsed/>
    <w:qFormat/>
    <w:rsid w:val="00FB3ED4"/>
    <w:pPr>
      <w:spacing w:after="0"/>
      <w:jc w:val="left"/>
      <w:outlineLvl w:val="6"/>
    </w:pPr>
    <w:rPr>
      <w:b/>
      <w:smallCaps/>
      <w:color w:val="438086" w:themeColor="accent2"/>
      <w:spacing w:val="10"/>
    </w:rPr>
  </w:style>
  <w:style w:type="paragraph" w:styleId="Heading8">
    <w:name w:val="heading 8"/>
    <w:basedOn w:val="Normal"/>
    <w:next w:val="Normal"/>
    <w:link w:val="Heading8Char"/>
    <w:uiPriority w:val="9"/>
    <w:semiHidden/>
    <w:unhideWhenUsed/>
    <w:qFormat/>
    <w:rsid w:val="00FB3ED4"/>
    <w:pPr>
      <w:spacing w:after="0"/>
      <w:jc w:val="left"/>
      <w:outlineLvl w:val="7"/>
    </w:pPr>
    <w:rPr>
      <w:b/>
      <w:i/>
      <w:smallCaps/>
      <w:color w:val="325F64" w:themeColor="accent2" w:themeShade="BF"/>
    </w:rPr>
  </w:style>
  <w:style w:type="paragraph" w:styleId="Heading9">
    <w:name w:val="heading 9"/>
    <w:basedOn w:val="Normal"/>
    <w:next w:val="Normal"/>
    <w:link w:val="Heading9Char"/>
    <w:uiPriority w:val="9"/>
    <w:semiHidden/>
    <w:unhideWhenUsed/>
    <w:qFormat/>
    <w:rsid w:val="00FB3ED4"/>
    <w:pPr>
      <w:spacing w:after="0"/>
      <w:jc w:val="left"/>
      <w:outlineLvl w:val="8"/>
    </w:pPr>
    <w:rPr>
      <w:b/>
      <w:i/>
      <w:smallCaps/>
      <w:color w:val="213F42"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Reference">
    <w:name w:val="Intense Reference"/>
    <w:uiPriority w:val="32"/>
    <w:qFormat/>
    <w:rsid w:val="00FB3ED4"/>
    <w:rPr>
      <w:b/>
      <w:bCs/>
      <w:smallCaps/>
      <w:spacing w:val="5"/>
      <w:sz w:val="22"/>
      <w:szCs w:val="22"/>
      <w:u w:val="single"/>
    </w:rPr>
  </w:style>
  <w:style w:type="paragraph" w:styleId="ListParagraph">
    <w:name w:val="List Paragraph"/>
    <w:basedOn w:val="Normal"/>
    <w:uiPriority w:val="34"/>
    <w:qFormat/>
    <w:rsid w:val="00FB3ED4"/>
    <w:pPr>
      <w:ind w:left="720"/>
      <w:contextualSpacing/>
    </w:pPr>
  </w:style>
  <w:style w:type="paragraph" w:styleId="BalloonText">
    <w:name w:val="Balloon Text"/>
    <w:basedOn w:val="Normal"/>
    <w:link w:val="BalloonTextChar"/>
    <w:uiPriority w:val="99"/>
    <w:semiHidden/>
    <w:unhideWhenUsed/>
    <w:rsid w:val="00FB3ED4"/>
    <w:rPr>
      <w:rFonts w:ascii="Tahoma" w:hAnsi="Tahoma" w:cs="Tahoma"/>
      <w:sz w:val="16"/>
      <w:szCs w:val="16"/>
    </w:rPr>
  </w:style>
  <w:style w:type="character" w:customStyle="1" w:styleId="BalloonTextChar">
    <w:name w:val="Balloon Text Char"/>
    <w:basedOn w:val="DefaultParagraphFont"/>
    <w:link w:val="BalloonText"/>
    <w:uiPriority w:val="99"/>
    <w:semiHidden/>
    <w:rsid w:val="00FB3ED4"/>
    <w:rPr>
      <w:rFonts w:ascii="Tahoma" w:eastAsiaTheme="minorEastAsia" w:hAnsi="Tahoma" w:cs="Tahoma"/>
      <w:sz w:val="16"/>
      <w:szCs w:val="16"/>
      <w:lang w:eastAsia="fr-FR"/>
    </w:rPr>
  </w:style>
  <w:style w:type="character" w:customStyle="1" w:styleId="Heading1Char">
    <w:name w:val="Heading 1 Char"/>
    <w:basedOn w:val="DefaultParagraphFont"/>
    <w:link w:val="Heading1"/>
    <w:uiPriority w:val="9"/>
    <w:rsid w:val="00FB3ED4"/>
    <w:rPr>
      <w:smallCaps/>
      <w:spacing w:val="5"/>
      <w:sz w:val="32"/>
      <w:szCs w:val="32"/>
    </w:rPr>
  </w:style>
  <w:style w:type="character" w:customStyle="1" w:styleId="Heading2Char">
    <w:name w:val="Heading 2 Char"/>
    <w:basedOn w:val="DefaultParagraphFont"/>
    <w:link w:val="Heading2"/>
    <w:uiPriority w:val="9"/>
    <w:rsid w:val="00FB3ED4"/>
    <w:rPr>
      <w:smallCaps/>
      <w:spacing w:val="5"/>
      <w:sz w:val="28"/>
      <w:szCs w:val="28"/>
    </w:rPr>
  </w:style>
  <w:style w:type="character" w:customStyle="1" w:styleId="Heading3Char">
    <w:name w:val="Heading 3 Char"/>
    <w:basedOn w:val="DefaultParagraphFont"/>
    <w:link w:val="Heading3"/>
    <w:uiPriority w:val="9"/>
    <w:semiHidden/>
    <w:rsid w:val="00FB3ED4"/>
    <w:rPr>
      <w:smallCaps/>
      <w:spacing w:val="5"/>
      <w:sz w:val="24"/>
      <w:szCs w:val="24"/>
    </w:rPr>
  </w:style>
  <w:style w:type="character" w:customStyle="1" w:styleId="Heading4Char">
    <w:name w:val="Heading 4 Char"/>
    <w:basedOn w:val="DefaultParagraphFont"/>
    <w:link w:val="Heading4"/>
    <w:uiPriority w:val="9"/>
    <w:semiHidden/>
    <w:rsid w:val="00FB3ED4"/>
    <w:rPr>
      <w:smallCaps/>
      <w:spacing w:val="10"/>
      <w:sz w:val="22"/>
      <w:szCs w:val="22"/>
    </w:rPr>
  </w:style>
  <w:style w:type="character" w:customStyle="1" w:styleId="Heading5Char">
    <w:name w:val="Heading 5 Char"/>
    <w:basedOn w:val="DefaultParagraphFont"/>
    <w:link w:val="Heading5"/>
    <w:uiPriority w:val="9"/>
    <w:semiHidden/>
    <w:rsid w:val="00FB3ED4"/>
    <w:rPr>
      <w:smallCaps/>
      <w:color w:val="325F64" w:themeColor="accent2" w:themeShade="BF"/>
      <w:spacing w:val="10"/>
      <w:sz w:val="22"/>
      <w:szCs w:val="26"/>
    </w:rPr>
  </w:style>
  <w:style w:type="character" w:customStyle="1" w:styleId="Heading6Char">
    <w:name w:val="Heading 6 Char"/>
    <w:basedOn w:val="DefaultParagraphFont"/>
    <w:link w:val="Heading6"/>
    <w:uiPriority w:val="9"/>
    <w:semiHidden/>
    <w:rsid w:val="00FB3ED4"/>
    <w:rPr>
      <w:smallCaps/>
      <w:color w:val="438086" w:themeColor="accent2"/>
      <w:spacing w:val="5"/>
      <w:sz w:val="22"/>
    </w:rPr>
  </w:style>
  <w:style w:type="character" w:customStyle="1" w:styleId="Heading7Char">
    <w:name w:val="Heading 7 Char"/>
    <w:basedOn w:val="DefaultParagraphFont"/>
    <w:link w:val="Heading7"/>
    <w:uiPriority w:val="9"/>
    <w:semiHidden/>
    <w:rsid w:val="00FB3ED4"/>
    <w:rPr>
      <w:b/>
      <w:smallCaps/>
      <w:color w:val="438086" w:themeColor="accent2"/>
      <w:spacing w:val="10"/>
    </w:rPr>
  </w:style>
  <w:style w:type="character" w:customStyle="1" w:styleId="Heading8Char">
    <w:name w:val="Heading 8 Char"/>
    <w:basedOn w:val="DefaultParagraphFont"/>
    <w:link w:val="Heading8"/>
    <w:uiPriority w:val="9"/>
    <w:semiHidden/>
    <w:rsid w:val="00FB3ED4"/>
    <w:rPr>
      <w:b/>
      <w:i/>
      <w:smallCaps/>
      <w:color w:val="325F64" w:themeColor="accent2" w:themeShade="BF"/>
    </w:rPr>
  </w:style>
  <w:style w:type="character" w:customStyle="1" w:styleId="Heading9Char">
    <w:name w:val="Heading 9 Char"/>
    <w:basedOn w:val="DefaultParagraphFont"/>
    <w:link w:val="Heading9"/>
    <w:uiPriority w:val="9"/>
    <w:semiHidden/>
    <w:rsid w:val="00FB3ED4"/>
    <w:rPr>
      <w:b/>
      <w:i/>
      <w:smallCaps/>
      <w:color w:val="213F42" w:themeColor="accent2" w:themeShade="7F"/>
    </w:rPr>
  </w:style>
  <w:style w:type="paragraph" w:styleId="Caption">
    <w:name w:val="caption"/>
    <w:basedOn w:val="Normal"/>
    <w:next w:val="Normal"/>
    <w:uiPriority w:val="35"/>
    <w:semiHidden/>
    <w:unhideWhenUsed/>
    <w:qFormat/>
    <w:rsid w:val="00FB3ED4"/>
    <w:rPr>
      <w:b/>
      <w:bCs/>
      <w:caps/>
      <w:sz w:val="16"/>
      <w:szCs w:val="18"/>
    </w:rPr>
  </w:style>
  <w:style w:type="paragraph" w:styleId="Title">
    <w:name w:val="Title"/>
    <w:basedOn w:val="Normal"/>
    <w:next w:val="Normal"/>
    <w:link w:val="TitleChar"/>
    <w:uiPriority w:val="10"/>
    <w:qFormat/>
    <w:rsid w:val="00FB3ED4"/>
    <w:pPr>
      <w:pBdr>
        <w:top w:val="single" w:sz="12" w:space="1" w:color="438086"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FB3ED4"/>
    <w:rPr>
      <w:smallCaps/>
      <w:sz w:val="48"/>
      <w:szCs w:val="48"/>
    </w:rPr>
  </w:style>
  <w:style w:type="paragraph" w:styleId="Subtitle">
    <w:name w:val="Subtitle"/>
    <w:basedOn w:val="Normal"/>
    <w:next w:val="Normal"/>
    <w:link w:val="SubtitleChar"/>
    <w:uiPriority w:val="11"/>
    <w:qFormat/>
    <w:rsid w:val="00FB3ED4"/>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FB3ED4"/>
    <w:rPr>
      <w:rFonts w:asciiTheme="majorHAnsi" w:eastAsiaTheme="majorEastAsia" w:hAnsiTheme="majorHAnsi" w:cstheme="majorBidi"/>
      <w:szCs w:val="22"/>
    </w:rPr>
  </w:style>
  <w:style w:type="character" w:styleId="Strong">
    <w:name w:val="Strong"/>
    <w:uiPriority w:val="22"/>
    <w:qFormat/>
    <w:rsid w:val="00FB3ED4"/>
    <w:rPr>
      <w:b/>
      <w:color w:val="438086" w:themeColor="accent2"/>
    </w:rPr>
  </w:style>
  <w:style w:type="character" w:styleId="Emphasis">
    <w:name w:val="Emphasis"/>
    <w:uiPriority w:val="20"/>
    <w:qFormat/>
    <w:rsid w:val="00FB3ED4"/>
    <w:rPr>
      <w:b/>
      <w:i/>
      <w:spacing w:val="10"/>
    </w:rPr>
  </w:style>
  <w:style w:type="paragraph" w:styleId="NoSpacing">
    <w:name w:val="No Spacing"/>
    <w:basedOn w:val="Normal"/>
    <w:link w:val="NoSpacingChar"/>
    <w:uiPriority w:val="1"/>
    <w:qFormat/>
    <w:rsid w:val="00FB3ED4"/>
    <w:pPr>
      <w:spacing w:after="0" w:line="240" w:lineRule="auto"/>
    </w:pPr>
  </w:style>
  <w:style w:type="paragraph" w:styleId="Quote">
    <w:name w:val="Quote"/>
    <w:basedOn w:val="Normal"/>
    <w:next w:val="Normal"/>
    <w:link w:val="QuoteChar"/>
    <w:uiPriority w:val="29"/>
    <w:qFormat/>
    <w:rsid w:val="00FB3ED4"/>
    <w:rPr>
      <w:i/>
    </w:rPr>
  </w:style>
  <w:style w:type="character" w:customStyle="1" w:styleId="QuoteChar">
    <w:name w:val="Quote Char"/>
    <w:basedOn w:val="DefaultParagraphFont"/>
    <w:link w:val="Quote"/>
    <w:uiPriority w:val="29"/>
    <w:rsid w:val="00FB3ED4"/>
    <w:rPr>
      <w:i/>
    </w:rPr>
  </w:style>
  <w:style w:type="paragraph" w:styleId="IntenseQuote">
    <w:name w:val="Intense Quote"/>
    <w:basedOn w:val="Normal"/>
    <w:next w:val="Normal"/>
    <w:link w:val="IntenseQuoteChar"/>
    <w:uiPriority w:val="30"/>
    <w:qFormat/>
    <w:rsid w:val="00FB3ED4"/>
    <w:pPr>
      <w:pBdr>
        <w:top w:val="single" w:sz="8" w:space="10" w:color="325F64" w:themeColor="accent2" w:themeShade="BF"/>
        <w:left w:val="single" w:sz="8" w:space="10" w:color="325F64" w:themeColor="accent2" w:themeShade="BF"/>
        <w:bottom w:val="single" w:sz="8" w:space="10" w:color="325F64" w:themeColor="accent2" w:themeShade="BF"/>
        <w:right w:val="single" w:sz="8" w:space="10" w:color="325F64" w:themeColor="accent2" w:themeShade="BF"/>
      </w:pBdr>
      <w:shd w:val="clear" w:color="auto" w:fill="438086"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FB3ED4"/>
    <w:rPr>
      <w:b/>
      <w:i/>
      <w:color w:val="FFFFFF" w:themeColor="background1"/>
      <w:shd w:val="clear" w:color="auto" w:fill="438086" w:themeFill="accent2"/>
    </w:rPr>
  </w:style>
  <w:style w:type="character" w:styleId="SubtleEmphasis">
    <w:name w:val="Subtle Emphasis"/>
    <w:uiPriority w:val="19"/>
    <w:qFormat/>
    <w:rsid w:val="00FB3ED4"/>
    <w:rPr>
      <w:i/>
    </w:rPr>
  </w:style>
  <w:style w:type="character" w:styleId="IntenseEmphasis">
    <w:name w:val="Intense Emphasis"/>
    <w:uiPriority w:val="21"/>
    <w:qFormat/>
    <w:rsid w:val="00FB3ED4"/>
    <w:rPr>
      <w:b/>
      <w:i/>
      <w:color w:val="438086" w:themeColor="accent2"/>
      <w:spacing w:val="10"/>
    </w:rPr>
  </w:style>
  <w:style w:type="character" w:styleId="SubtleReference">
    <w:name w:val="Subtle Reference"/>
    <w:uiPriority w:val="31"/>
    <w:qFormat/>
    <w:rsid w:val="00FB3ED4"/>
    <w:rPr>
      <w:b/>
    </w:rPr>
  </w:style>
  <w:style w:type="character" w:styleId="BookTitle">
    <w:name w:val="Book Title"/>
    <w:uiPriority w:val="33"/>
    <w:qFormat/>
    <w:rsid w:val="00FB3ED4"/>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FB3ED4"/>
    <w:pPr>
      <w:outlineLvl w:val="9"/>
    </w:pPr>
  </w:style>
  <w:style w:type="character" w:customStyle="1" w:styleId="NoSpacingChar">
    <w:name w:val="No Spacing Char"/>
    <w:basedOn w:val="DefaultParagraphFont"/>
    <w:link w:val="NoSpacing"/>
    <w:uiPriority w:val="1"/>
    <w:rsid w:val="00FB3ED4"/>
  </w:style>
  <w:style w:type="table" w:styleId="TableGrid">
    <w:name w:val="Table Grid"/>
    <w:basedOn w:val="TableNormal"/>
    <w:uiPriority w:val="59"/>
    <w:rsid w:val="00927B0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ED5A97"/>
    <w:pPr>
      <w:tabs>
        <w:tab w:val="center" w:pos="4536"/>
        <w:tab w:val="right" w:pos="9072"/>
      </w:tabs>
      <w:spacing w:after="0" w:line="240" w:lineRule="auto"/>
    </w:pPr>
  </w:style>
  <w:style w:type="character" w:customStyle="1" w:styleId="HeaderChar">
    <w:name w:val="Header Char"/>
    <w:basedOn w:val="DefaultParagraphFont"/>
    <w:link w:val="Header"/>
    <w:uiPriority w:val="99"/>
    <w:rsid w:val="00ED5A97"/>
  </w:style>
  <w:style w:type="paragraph" w:styleId="Footer">
    <w:name w:val="footer"/>
    <w:basedOn w:val="Normal"/>
    <w:link w:val="FooterChar"/>
    <w:uiPriority w:val="99"/>
    <w:unhideWhenUsed/>
    <w:rsid w:val="00ED5A97"/>
    <w:pPr>
      <w:tabs>
        <w:tab w:val="center" w:pos="4536"/>
        <w:tab w:val="right" w:pos="9072"/>
      </w:tabs>
      <w:spacing w:after="0" w:line="240" w:lineRule="auto"/>
    </w:pPr>
  </w:style>
  <w:style w:type="character" w:customStyle="1" w:styleId="FooterChar">
    <w:name w:val="Footer Char"/>
    <w:basedOn w:val="DefaultParagraphFont"/>
    <w:link w:val="Footer"/>
    <w:uiPriority w:val="99"/>
    <w:rsid w:val="00ED5A97"/>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image" Target="media/image7.png"/><Relationship Id="rId26" Type="http://schemas.openxmlformats.org/officeDocument/2006/relationships/image" Target="media/image13.wmf"/><Relationship Id="rId3" Type="http://schemas.openxmlformats.org/officeDocument/2006/relationships/settings" Target="settings.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png"/><Relationship Id="rId25" Type="http://schemas.openxmlformats.org/officeDocument/2006/relationships/oleObject" Target="embeddings/oleObject7.bin"/><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image" Target="media/image9.png"/><Relationship Id="rId29" Type="http://schemas.openxmlformats.org/officeDocument/2006/relationships/image" Target="media/image15.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image" Target="media/image12.wmf"/><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oleObject" Target="embeddings/oleObject6.bin"/><Relationship Id="rId28" Type="http://schemas.openxmlformats.org/officeDocument/2006/relationships/image" Target="media/image14.emf"/><Relationship Id="rId36" Type="http://schemas.openxmlformats.org/officeDocument/2006/relationships/theme" Target="theme/theme1.xml"/><Relationship Id="rId10" Type="http://schemas.openxmlformats.org/officeDocument/2006/relationships/oleObject" Target="embeddings/oleObject2.bin"/><Relationship Id="rId19" Type="http://schemas.openxmlformats.org/officeDocument/2006/relationships/image" Target="media/image8.png"/><Relationship Id="rId31" Type="http://schemas.openxmlformats.org/officeDocument/2006/relationships/image" Target="media/image17.emf"/><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image" Target="media/image11.wmf"/><Relationship Id="rId27" Type="http://schemas.openxmlformats.org/officeDocument/2006/relationships/oleObject" Target="embeddings/oleObject8.bin"/><Relationship Id="rId30" Type="http://schemas.openxmlformats.org/officeDocument/2006/relationships/image" Target="media/image16.emf"/><Relationship Id="rId35"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SFRM1000">
    <w:panose1 w:val="00000000000000000000"/>
    <w:charset w:val="00"/>
    <w:family w:val="auto"/>
    <w:notTrueType/>
    <w:pitch w:val="default"/>
    <w:sig w:usb0="00000003" w:usb1="00000000" w:usb2="00000000" w:usb3="00000000" w:csb0="00000001" w:csb1="00000000"/>
  </w:font>
  <w:font w:name="CMSY10">
    <w:altName w:val="MS Mincho"/>
    <w:panose1 w:val="00000000000000000000"/>
    <w:charset w:val="80"/>
    <w:family w:val="auto"/>
    <w:notTrueType/>
    <w:pitch w:val="default"/>
    <w:sig w:usb0="00000000" w:usb1="08070000" w:usb2="00000010" w:usb3="00000000" w:csb0="00020000" w:csb1="00000000"/>
  </w:font>
  <w:font w:name="Cambria Math">
    <w:panose1 w:val="02040503050406030204"/>
    <w:charset w:val="00"/>
    <w:family w:val="roman"/>
    <w:pitch w:val="variable"/>
    <w:sig w:usb0="A00002EF" w:usb1="420020E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982E7E"/>
    <w:rsid w:val="000B0B19"/>
    <w:rsid w:val="00982E7E"/>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F6D8BE8D5C4362A6ACD19B781C25A0">
    <w:name w:val="A1F6D8BE8D5C4362A6ACD19B781C25A0"/>
    <w:rsid w:val="00982E7E"/>
  </w:style>
  <w:style w:type="paragraph" w:customStyle="1" w:styleId="8D1604E9DB904DE18ADC4CEEF0774242">
    <w:name w:val="8D1604E9DB904DE18ADC4CEEF0774242"/>
    <w:rsid w:val="00982E7E"/>
  </w:style>
  <w:style w:type="paragraph" w:customStyle="1" w:styleId="BC5FEA5FC5D44EFB963881472C2FA85F">
    <w:name w:val="BC5FEA5FC5D44EFB963881472C2FA85F"/>
    <w:rsid w:val="00982E7E"/>
  </w:style>
  <w:style w:type="paragraph" w:customStyle="1" w:styleId="064558B72CA74A99A2BA6F9E6AB0FD7D">
    <w:name w:val="064558B72CA74A99A2BA6F9E6AB0FD7D"/>
    <w:rsid w:val="00982E7E"/>
  </w:style>
  <w:style w:type="paragraph" w:customStyle="1" w:styleId="FBBE290787C144F7A0A49A58C2B66362">
    <w:name w:val="FBBE290787C144F7A0A49A58C2B66362"/>
    <w:rsid w:val="00982E7E"/>
  </w:style>
  <w:style w:type="paragraph" w:customStyle="1" w:styleId="1471326A3A8746DF9FF9E7EED7B4975E">
    <w:name w:val="1471326A3A8746DF9FF9E7EED7B4975E"/>
    <w:rsid w:val="00982E7E"/>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Urba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5</Pages>
  <Words>757</Words>
  <Characters>4166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4914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Pierre Galin</dc:creator>
  <cp:lastModifiedBy>Pierre Galin</cp:lastModifiedBy>
  <cp:revision>9</cp:revision>
  <dcterms:created xsi:type="dcterms:W3CDTF">2010-06-10T13:38:00Z</dcterms:created>
  <dcterms:modified xsi:type="dcterms:W3CDTF">2010-06-10T15:50:00Z</dcterms:modified>
</cp:coreProperties>
</file>