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5702" w:rsidRDefault="00D85702" w:rsidP="00451943">
      <w:pPr>
        <w:rPr>
          <w:i/>
        </w:rPr>
      </w:pPr>
    </w:p>
    <w:p w:rsidR="00D85702" w:rsidRPr="00FD3432" w:rsidRDefault="00D85702" w:rsidP="00FD3432">
      <w:pPr>
        <w:pStyle w:val="Titre"/>
      </w:pPr>
      <w:r>
        <w:t>SY09 – TP3 – Théorie de la décision</w:t>
      </w:r>
    </w:p>
    <w:p w:rsidR="00E64096" w:rsidRDefault="00E64096" w:rsidP="00101852">
      <w:pPr>
        <w:pStyle w:val="Titre1"/>
      </w:pPr>
      <w:r w:rsidRPr="00101852">
        <w:t xml:space="preserve">Exercice 1 : </w:t>
      </w:r>
    </w:p>
    <w:p w:rsidR="00FD3432" w:rsidRPr="00FD3432" w:rsidRDefault="00FD3432" w:rsidP="00FD3432"/>
    <w:p w:rsidR="00E64096" w:rsidRPr="00FD3432" w:rsidRDefault="00E64096" w:rsidP="00D85702">
      <w:r w:rsidRPr="00FD3432">
        <w:t xml:space="preserve">Cet exercice a pour but de nous faire étudier les performances du </w:t>
      </w:r>
      <w:proofErr w:type="spellStart"/>
      <w:r w:rsidRPr="00FD3432">
        <w:t>classifieur</w:t>
      </w:r>
      <w:proofErr w:type="spellEnd"/>
      <w:r w:rsidRPr="00FD3432">
        <w:t xml:space="preserve"> euclidien sur des échantillons issus de 2 classes distinctes.</w:t>
      </w:r>
    </w:p>
    <w:p w:rsidR="00451943" w:rsidRPr="00FD3432" w:rsidRDefault="00101852" w:rsidP="00FD3432">
      <w:pPr>
        <w:pStyle w:val="Paragraphedeliste"/>
        <w:numPr>
          <w:ilvl w:val="0"/>
          <w:numId w:val="13"/>
        </w:numPr>
        <w:ind w:left="0" w:firstLine="0"/>
        <w:rPr>
          <w:i/>
        </w:rPr>
      </w:pPr>
      <w:r w:rsidRPr="00FD3432">
        <w:rPr>
          <w:i/>
        </w:rPr>
        <w:t>Génération</w:t>
      </w:r>
      <w:r w:rsidR="00451943" w:rsidRPr="00FD3432">
        <w:rPr>
          <w:i/>
        </w:rPr>
        <w:t xml:space="preserve"> </w:t>
      </w:r>
      <w:r w:rsidR="00FD3432" w:rsidRPr="00FD3432">
        <w:rPr>
          <w:i/>
        </w:rPr>
        <w:t>des différents échantillons</w:t>
      </w:r>
    </w:p>
    <w:p w:rsidR="00451943" w:rsidRPr="00FD3432" w:rsidRDefault="00F36E49" w:rsidP="00D85702">
      <w:r w:rsidRPr="00FD3432">
        <w:t xml:space="preserve">La fonction à </w:t>
      </w:r>
      <w:r w:rsidR="00101852" w:rsidRPr="00FD3432">
        <w:t>implémenter</w:t>
      </w:r>
      <w:r w:rsidRPr="00FD3432">
        <w:t xml:space="preserve"> doit </w:t>
      </w:r>
      <w:r w:rsidR="00101852" w:rsidRPr="00FD3432">
        <w:t>générer</w:t>
      </w:r>
      <w:r w:rsidRPr="00FD3432">
        <w:t xml:space="preserve"> une matrice (n</w:t>
      </w:r>
      <w:proofErr w:type="gramStart"/>
      <w:r w:rsidRPr="00FD3432">
        <w:t>,3</w:t>
      </w:r>
      <w:proofErr w:type="gramEnd"/>
      <w:r w:rsidRPr="00FD3432">
        <w:t xml:space="preserve">) renvoyant les </w:t>
      </w:r>
      <w:r w:rsidR="00101852" w:rsidRPr="00FD3432">
        <w:t>échantillons</w:t>
      </w:r>
      <w:r w:rsidRPr="00FD3432">
        <w:t xml:space="preserve"> des deux classes différentes w1 et w2. Ces échantillons suivant des lois normales, on va utiliser la fonction R </w:t>
      </w:r>
      <w:proofErr w:type="spellStart"/>
      <w:r w:rsidRPr="00FD3432">
        <w:t>mvrnorm</w:t>
      </w:r>
      <w:proofErr w:type="spellEnd"/>
      <w:r w:rsidRPr="00FD3432">
        <w:t xml:space="preserve"> afin de </w:t>
      </w:r>
      <w:r w:rsidR="00101852" w:rsidRPr="00FD3432">
        <w:t>générer</w:t>
      </w:r>
      <w:r w:rsidRPr="00FD3432">
        <w:t xml:space="preserve"> </w:t>
      </w:r>
      <w:r w:rsidR="00101852" w:rsidRPr="00FD3432">
        <w:t>aléatoirement</w:t>
      </w:r>
      <w:r w:rsidRPr="00FD3432">
        <w:t xml:space="preserve"> la valeur des ces </w:t>
      </w:r>
      <w:r w:rsidR="00101852" w:rsidRPr="00FD3432">
        <w:t>échantillons</w:t>
      </w:r>
      <w:r w:rsidRPr="00FD3432">
        <w:t>.</w:t>
      </w:r>
    </w:p>
    <w:p w:rsidR="0086710B" w:rsidRDefault="0086710B" w:rsidP="00D85702">
      <w:pPr>
        <w:rPr>
          <w:i/>
        </w:rPr>
      </w:pPr>
      <w:r w:rsidRPr="0086710B">
        <w:rPr>
          <w:i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margin-left:61.6pt;margin-top:.95pt;width:349.95pt;height:219.55pt;z-index:251671552;mso-width-relative:margin;mso-height-relative:margin">
            <v:textbox>
              <w:txbxContent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echantillon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function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(</w:t>
                  </w:r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n,mu1,mu2,a1,a2)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{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  <w:proofErr w:type="spellStart"/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library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(</w:t>
                  </w:r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MASS)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  <w:t xml:space="preserve">sigma1 &lt;- a1 * 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matrix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(</w:t>
                  </w:r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c(</w:t>
                  </w:r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1,0,0,1), 2,2)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  <w:t>sigma2 &lt;- a2 *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matrix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(</w:t>
                  </w:r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c(</w:t>
                  </w:r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1,0,0,1), 2,2)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  <w:t xml:space="preserve">ech1 &lt;- </w:t>
                  </w:r>
                  <w:proofErr w:type="spellStart"/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mvrnorm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(</w:t>
                  </w:r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n/2, mu1, sigma1);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  <w:t xml:space="preserve">ech2 &lt;- </w:t>
                  </w:r>
                  <w:proofErr w:type="spellStart"/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mvrnorm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(</w:t>
                  </w:r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n/2, mu2, sigma2);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ech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 &lt;- </w:t>
                  </w:r>
                  <w:proofErr w:type="spellStart"/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rbind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(</w:t>
                  </w:r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ech1,ech2)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  <w:t xml:space="preserve">classe &lt;- </w:t>
                  </w:r>
                  <w:proofErr w:type="spellStart"/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matrix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(</w:t>
                  </w:r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1: n)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classe[</w:t>
                  </w:r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 1: n/2 ] &lt;- 1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classe[</w:t>
                  </w:r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 n/2 + 1: 600 ] &lt;- 2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res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 &lt;- </w:t>
                  </w:r>
                  <w:proofErr w:type="spellStart"/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cbind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(</w:t>
                  </w:r>
                  <w:proofErr w:type="spellStart"/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ech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, classe)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  <w:t xml:space="preserve">plot( 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res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[,1], 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res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[,2], 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asp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=1, col = c("orange", "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purple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")[ 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res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[,3] ] )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return(</w:t>
                  </w:r>
                  <w:proofErr w:type="spellStart"/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res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 )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}</w:t>
                  </w:r>
                </w:p>
                <w:p w:rsidR="00912707" w:rsidRPr="0086710B" w:rsidRDefault="00912707">
                  <w:pPr>
                    <w:rPr>
                      <w:rFonts w:ascii="Lucida Console" w:hAnsi="Lucida Console"/>
                      <w:sz w:val="20"/>
                      <w:szCs w:val="20"/>
                    </w:rPr>
                  </w:pPr>
                </w:p>
              </w:txbxContent>
            </v:textbox>
          </v:shape>
        </w:pict>
      </w:r>
    </w:p>
    <w:p w:rsidR="0086710B" w:rsidRDefault="0086710B" w:rsidP="00D85702">
      <w:pPr>
        <w:rPr>
          <w:i/>
        </w:rPr>
      </w:pPr>
    </w:p>
    <w:p w:rsidR="0086710B" w:rsidRDefault="0086710B" w:rsidP="00D85702">
      <w:pPr>
        <w:rPr>
          <w:i/>
        </w:rPr>
      </w:pPr>
    </w:p>
    <w:p w:rsidR="0086710B" w:rsidRDefault="0086710B" w:rsidP="00D85702">
      <w:pPr>
        <w:rPr>
          <w:i/>
        </w:rPr>
      </w:pPr>
    </w:p>
    <w:p w:rsidR="0086710B" w:rsidRDefault="0086710B" w:rsidP="00D85702">
      <w:pPr>
        <w:rPr>
          <w:i/>
        </w:rPr>
      </w:pPr>
    </w:p>
    <w:p w:rsidR="0086710B" w:rsidRDefault="0086710B" w:rsidP="00D85702">
      <w:pPr>
        <w:rPr>
          <w:i/>
        </w:rPr>
      </w:pPr>
    </w:p>
    <w:p w:rsidR="0086710B" w:rsidRDefault="0086710B" w:rsidP="00D85702">
      <w:pPr>
        <w:rPr>
          <w:i/>
        </w:rPr>
      </w:pPr>
    </w:p>
    <w:p w:rsidR="0086710B" w:rsidRDefault="0086710B" w:rsidP="00D85702">
      <w:pPr>
        <w:rPr>
          <w:i/>
        </w:rPr>
      </w:pPr>
    </w:p>
    <w:p w:rsidR="0086710B" w:rsidRDefault="0086710B" w:rsidP="00D85702">
      <w:pPr>
        <w:rPr>
          <w:i/>
        </w:rPr>
      </w:pPr>
    </w:p>
    <w:p w:rsidR="0086710B" w:rsidRDefault="00451943" w:rsidP="00D85702">
      <w:pPr>
        <w:rPr>
          <w:i/>
        </w:rPr>
      </w:pPr>
      <w:r>
        <w:rPr>
          <w:i/>
        </w:rPr>
        <w:t>On obtient les graphiques suivants : avec n = 600, u1 = (0,0)’, u2=(10,0)’.</w:t>
      </w:r>
    </w:p>
    <w:p w:rsidR="00451943" w:rsidRDefault="00451943" w:rsidP="00451943">
      <w:pPr>
        <w:jc w:val="center"/>
        <w:rPr>
          <w:i/>
        </w:rPr>
      </w:pPr>
      <w:r>
        <w:rPr>
          <w:i/>
        </w:rPr>
        <w:object w:dxaOrig="7561" w:dyaOrig="75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180pt;height:180pt" o:ole="">
            <v:imagedata r:id="rId8" o:title=""/>
          </v:shape>
          <o:OLEObject Type="Embed" ProgID="AcroExch.Document.7" ShapeID="_x0000_i1040" DrawAspect="Content" ObjectID="_1336561194" r:id="rId9"/>
        </w:object>
      </w:r>
      <w:r>
        <w:rPr>
          <w:i/>
        </w:rPr>
        <w:object w:dxaOrig="7561" w:dyaOrig="7561">
          <v:shape id="_x0000_i1043" type="#_x0000_t75" style="width:180pt;height:180pt" o:ole="">
            <v:imagedata r:id="rId10" o:title=""/>
          </v:shape>
          <o:OLEObject Type="Embed" ProgID="AcroExch.Document.7" ShapeID="_x0000_i1043" DrawAspect="Content" ObjectID="_1336561195" r:id="rId11"/>
        </w:object>
      </w:r>
    </w:p>
    <w:p w:rsidR="00451943" w:rsidRDefault="00451943" w:rsidP="00451943">
      <w:pPr>
        <w:ind w:left="1416" w:firstLine="708"/>
        <w:rPr>
          <w:i/>
        </w:rPr>
      </w:pPr>
      <w:proofErr w:type="gramStart"/>
      <w:r>
        <w:rPr>
          <w:i/>
        </w:rPr>
        <w:lastRenderedPageBreak/>
        <w:t>a1=</w:t>
      </w:r>
      <w:proofErr w:type="gramEnd"/>
      <w:r>
        <w:rPr>
          <w:i/>
        </w:rPr>
        <w:t>1  et a2=1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a1=1</w:t>
      </w:r>
      <w:r w:rsidR="0086710B">
        <w:rPr>
          <w:i/>
        </w:rPr>
        <w:t xml:space="preserve"> et </w:t>
      </w:r>
      <w:r>
        <w:rPr>
          <w:i/>
        </w:rPr>
        <w:t>a2=6</w:t>
      </w:r>
    </w:p>
    <w:p w:rsidR="00451943" w:rsidRDefault="00451943" w:rsidP="00451943">
      <w:pPr>
        <w:jc w:val="center"/>
        <w:rPr>
          <w:i/>
        </w:rPr>
      </w:pPr>
      <w:r>
        <w:rPr>
          <w:i/>
        </w:rPr>
        <w:object w:dxaOrig="7561" w:dyaOrig="7561">
          <v:shape id="_x0000_i1069" type="#_x0000_t75" style="width:171pt;height:171pt" o:ole="">
            <v:imagedata r:id="rId12" o:title=""/>
          </v:shape>
          <o:OLEObject Type="Embed" ProgID="AcroExch.Document.7" ShapeID="_x0000_i1069" DrawAspect="Content" ObjectID="_1336561196" r:id="rId13"/>
        </w:object>
      </w:r>
      <w:r>
        <w:rPr>
          <w:i/>
        </w:rPr>
        <w:object w:dxaOrig="7561" w:dyaOrig="7561">
          <v:shape id="_x0000_i1049" type="#_x0000_t75" style="width:166.5pt;height:166.5pt" o:ole="">
            <v:imagedata r:id="rId14" o:title=""/>
          </v:shape>
          <o:OLEObject Type="Embed" ProgID="AcroExch.Document.7" ShapeID="_x0000_i1049" DrawAspect="Content" ObjectID="_1336561197" r:id="rId15"/>
        </w:object>
      </w:r>
    </w:p>
    <w:p w:rsidR="00451943" w:rsidRDefault="00451943" w:rsidP="0086710B">
      <w:pPr>
        <w:ind w:left="2124"/>
        <w:rPr>
          <w:i/>
        </w:rPr>
      </w:pPr>
      <w:proofErr w:type="gramStart"/>
      <w:r>
        <w:rPr>
          <w:i/>
        </w:rPr>
        <w:t>a1=</w:t>
      </w:r>
      <w:proofErr w:type="gramEnd"/>
      <w:r>
        <w:rPr>
          <w:i/>
        </w:rPr>
        <w:t>1 et a2=9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a1=5 et a2=</w:t>
      </w:r>
      <w:r w:rsidR="0086710B">
        <w:rPr>
          <w:i/>
        </w:rPr>
        <w:t>5</w:t>
      </w:r>
    </w:p>
    <w:p w:rsidR="00F36E49" w:rsidRDefault="00FD3432" w:rsidP="00451943">
      <w:pPr>
        <w:jc w:val="center"/>
        <w:rPr>
          <w:i/>
        </w:rPr>
      </w:pPr>
      <w:r>
        <w:rPr>
          <w:i/>
        </w:rPr>
        <w:object w:dxaOrig="7561" w:dyaOrig="7561">
          <v:shape id="_x0000_i1025" type="#_x0000_t75" style="width:180pt;height:180pt" o:ole="">
            <v:imagedata r:id="rId16" o:title=""/>
          </v:shape>
          <o:OLEObject Type="Embed" ProgID="AcroExch.Document.7" ShapeID="_x0000_i1025" DrawAspect="Content" ObjectID="_1336561198" r:id="rId17"/>
        </w:object>
      </w:r>
    </w:p>
    <w:p w:rsidR="0086710B" w:rsidRDefault="0086710B" w:rsidP="00FD3432">
      <w:pPr>
        <w:jc w:val="center"/>
        <w:rPr>
          <w:i/>
        </w:rPr>
      </w:pPr>
      <w:proofErr w:type="gramStart"/>
      <w:r>
        <w:rPr>
          <w:i/>
        </w:rPr>
        <w:t>a1=</w:t>
      </w:r>
      <w:proofErr w:type="gramEnd"/>
      <w:r>
        <w:rPr>
          <w:i/>
        </w:rPr>
        <w:t>10 et a2=10</w:t>
      </w:r>
    </w:p>
    <w:p w:rsidR="00FD3432" w:rsidRDefault="00FD3432" w:rsidP="00FD3432">
      <w:pPr>
        <w:jc w:val="center"/>
        <w:rPr>
          <w:i/>
        </w:rPr>
      </w:pPr>
    </w:p>
    <w:p w:rsidR="00912707" w:rsidRPr="00FD3432" w:rsidRDefault="00912707" w:rsidP="00912707">
      <w:pPr>
        <w:pStyle w:val="Paragraphedeliste"/>
        <w:numPr>
          <w:ilvl w:val="0"/>
          <w:numId w:val="11"/>
        </w:numPr>
        <w:ind w:left="0" w:firstLine="0"/>
        <w:rPr>
          <w:i/>
        </w:rPr>
      </w:pPr>
      <w:r w:rsidRPr="00FD3432">
        <w:rPr>
          <w:i/>
        </w:rPr>
        <w:t xml:space="preserve">Estimation </w:t>
      </w:r>
      <w:r w:rsidR="00FD3432" w:rsidRPr="00FD3432">
        <w:rPr>
          <w:i/>
        </w:rPr>
        <w:t>de la probabilité d’erreur </w:t>
      </w:r>
    </w:p>
    <w:p w:rsidR="001732C0" w:rsidRDefault="001732C0" w:rsidP="00912707">
      <w:pPr>
        <w:pStyle w:val="Paragraphedeliste"/>
        <w:numPr>
          <w:ilvl w:val="0"/>
          <w:numId w:val="12"/>
        </w:numPr>
      </w:pPr>
      <w:r>
        <w:t xml:space="preserve">La fonction </w:t>
      </w:r>
      <w:proofErr w:type="spellStart"/>
      <w:r>
        <w:t>Theta</w:t>
      </w:r>
      <w:proofErr w:type="spellEnd"/>
      <w:r>
        <w:t xml:space="preserve"> renvoie un vecteur contenant les estimateurs des paramètres mu1 et mu2 des deux échantillons passés en paramètres.</w:t>
      </w:r>
    </w:p>
    <w:p w:rsidR="001732C0" w:rsidRDefault="0086710B" w:rsidP="00912707">
      <w:pPr>
        <w:pStyle w:val="Paragraphedeliste"/>
        <w:numPr>
          <w:ilvl w:val="0"/>
          <w:numId w:val="12"/>
        </w:numPr>
      </w:pPr>
      <w:r w:rsidRPr="0086710B">
        <w:t xml:space="preserve">La fonction </w:t>
      </w:r>
      <w:proofErr w:type="spellStart"/>
      <w:r w:rsidRPr="00912707">
        <w:rPr>
          <w:lang w:val="en-US"/>
        </w:rPr>
        <w:t>regleEuclidienne</w:t>
      </w:r>
      <w:proofErr w:type="spellEnd"/>
      <w:r w:rsidRPr="0086710B">
        <w:t xml:space="preserve"> calcule la classe retenue par le classificateur pour l’observation x.</w:t>
      </w:r>
    </w:p>
    <w:p w:rsidR="0086710B" w:rsidRPr="0086710B" w:rsidRDefault="0086710B" w:rsidP="00912707">
      <w:pPr>
        <w:pStyle w:val="Paragraphedeliste"/>
        <w:numPr>
          <w:ilvl w:val="0"/>
          <w:numId w:val="12"/>
        </w:numPr>
      </w:pPr>
      <w:r w:rsidRPr="0086710B">
        <w:t xml:space="preserve">La fonction </w:t>
      </w:r>
      <w:proofErr w:type="spellStart"/>
      <w:r w:rsidRPr="0086710B">
        <w:t>erreurEstimee</w:t>
      </w:r>
      <w:proofErr w:type="spellEnd"/>
      <w:r w:rsidRPr="0086710B">
        <w:t xml:space="preserve"> </w:t>
      </w:r>
      <w:r>
        <w:t>calcule</w:t>
      </w:r>
      <w:r w:rsidRPr="0086710B">
        <w:t xml:space="preserve"> la probabilité d’erreur estimée sur l’échantillon D.</w:t>
      </w:r>
    </w:p>
    <w:p w:rsidR="0086710B" w:rsidRDefault="0086710B" w:rsidP="0086710B">
      <w:pPr>
        <w:rPr>
          <w:i/>
        </w:rPr>
      </w:pPr>
      <w:r w:rsidRPr="0086710B">
        <w:rPr>
          <w:i/>
          <w:noProof/>
        </w:rPr>
        <w:pict>
          <v:shape id="_x0000_s1037" type="#_x0000_t202" style="position:absolute;margin-left:50.9pt;margin-top:13.45pt;width:377.75pt;height:140.35pt;z-index:251667456;mso-width-relative:margin;mso-height-relative:margin">
            <v:textbox>
              <w:txbxContent>
                <w:p w:rsidR="00912707" w:rsidRPr="00FD3432" w:rsidRDefault="00912707" w:rsidP="00C027BD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proofErr w:type="spellStart"/>
                  <w:r w:rsidRPr="00FD3432">
                    <w:rPr>
                      <w:rFonts w:ascii="Lucida Console" w:hAnsi="Lucida Console" w:cs="Helvetica"/>
                      <w:sz w:val="20"/>
                      <w:szCs w:val="20"/>
                    </w:rPr>
                    <w:t>theta</w:t>
                  </w:r>
                  <w:proofErr w:type="spellEnd"/>
                  <w:r w:rsidRPr="00FD3432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 &lt;- </w:t>
                  </w:r>
                  <w:proofErr w:type="spellStart"/>
                  <w:proofErr w:type="gramStart"/>
                  <w:r w:rsidRPr="00FD3432">
                    <w:rPr>
                      <w:rFonts w:ascii="Lucida Console" w:hAnsi="Lucida Console" w:cs="Helvetica"/>
                      <w:sz w:val="20"/>
                      <w:szCs w:val="20"/>
                    </w:rPr>
                    <w:t>function</w:t>
                  </w:r>
                  <w:proofErr w:type="spellEnd"/>
                  <w:r w:rsidRPr="00FD3432">
                    <w:rPr>
                      <w:rFonts w:ascii="Lucida Console" w:hAnsi="Lucida Console" w:cs="Helvetica"/>
                      <w:sz w:val="20"/>
                      <w:szCs w:val="20"/>
                    </w:rPr>
                    <w:t>(</w:t>
                  </w:r>
                  <w:proofErr w:type="spellStart"/>
                  <w:proofErr w:type="gramEnd"/>
                  <w:r w:rsidRPr="00FD3432">
                    <w:rPr>
                      <w:rFonts w:ascii="Lucida Console" w:hAnsi="Lucida Console" w:cs="Helvetica"/>
                      <w:sz w:val="20"/>
                      <w:szCs w:val="20"/>
                    </w:rPr>
                    <w:t>D1App,D2App</w:t>
                  </w:r>
                  <w:proofErr w:type="spellEnd"/>
                  <w:r w:rsidRPr="00FD3432">
                    <w:rPr>
                      <w:rFonts w:ascii="Lucida Console" w:hAnsi="Lucida Console" w:cs="Helvetica"/>
                      <w:sz w:val="20"/>
                      <w:szCs w:val="20"/>
                    </w:rPr>
                    <w:t>)</w:t>
                  </w:r>
                </w:p>
                <w:p w:rsidR="00912707" w:rsidRPr="00FD3432" w:rsidRDefault="00912707" w:rsidP="00C027BD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FD3432">
                    <w:rPr>
                      <w:rFonts w:ascii="Lucida Console" w:hAnsi="Lucida Console" w:cs="Helvetica"/>
                      <w:sz w:val="20"/>
                      <w:szCs w:val="20"/>
                    </w:rPr>
                    <w:t>{</w:t>
                  </w:r>
                </w:p>
                <w:p w:rsidR="00912707" w:rsidRPr="00FD3432" w:rsidRDefault="00912707" w:rsidP="00C027BD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FD3432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  <w:proofErr w:type="spellStart"/>
                  <w:proofErr w:type="gramStart"/>
                  <w:r w:rsidRPr="00FD3432">
                    <w:rPr>
                      <w:rFonts w:ascii="Lucida Console" w:hAnsi="Lucida Console" w:cs="Helvetica"/>
                      <w:sz w:val="20"/>
                      <w:szCs w:val="20"/>
                    </w:rPr>
                    <w:t>rbind</w:t>
                  </w:r>
                  <w:proofErr w:type="spellEnd"/>
                  <w:r w:rsidRPr="00FD3432">
                    <w:rPr>
                      <w:rFonts w:ascii="Lucida Console" w:hAnsi="Lucida Console" w:cs="Helvetica"/>
                      <w:sz w:val="20"/>
                      <w:szCs w:val="20"/>
                    </w:rPr>
                    <w:t>(</w:t>
                  </w:r>
                  <w:proofErr w:type="spellStart"/>
                  <w:proofErr w:type="gramEnd"/>
                  <w:r w:rsidRPr="00FD3432">
                    <w:rPr>
                      <w:rFonts w:ascii="Lucida Console" w:hAnsi="Lucida Console" w:cs="Helvetica"/>
                      <w:sz w:val="20"/>
                      <w:szCs w:val="20"/>
                    </w:rPr>
                    <w:t>apply</w:t>
                  </w:r>
                  <w:proofErr w:type="spellEnd"/>
                  <w:r w:rsidRPr="00FD3432">
                    <w:rPr>
                      <w:rFonts w:ascii="Lucida Console" w:hAnsi="Lucida Console" w:cs="Helvetica"/>
                      <w:sz w:val="20"/>
                      <w:szCs w:val="20"/>
                    </w:rPr>
                    <w:t>(D1App,2,</w:t>
                  </w:r>
                  <w:proofErr w:type="spellStart"/>
                  <w:r w:rsidRPr="00FD3432">
                    <w:rPr>
                      <w:rFonts w:ascii="Lucida Console" w:hAnsi="Lucida Console" w:cs="Helvetica"/>
                      <w:sz w:val="20"/>
                      <w:szCs w:val="20"/>
                    </w:rPr>
                    <w:t>mean</w:t>
                  </w:r>
                  <w:proofErr w:type="spellEnd"/>
                  <w:r w:rsidRPr="00FD3432">
                    <w:rPr>
                      <w:rFonts w:ascii="Lucida Console" w:hAnsi="Lucida Console" w:cs="Helvetica"/>
                      <w:sz w:val="20"/>
                      <w:szCs w:val="20"/>
                    </w:rPr>
                    <w:t>),</w:t>
                  </w:r>
                  <w:proofErr w:type="spellStart"/>
                  <w:r w:rsidRPr="00FD3432">
                    <w:rPr>
                      <w:rFonts w:ascii="Lucida Console" w:hAnsi="Lucida Console" w:cs="Helvetica"/>
                      <w:sz w:val="20"/>
                      <w:szCs w:val="20"/>
                    </w:rPr>
                    <w:t>apply</w:t>
                  </w:r>
                  <w:proofErr w:type="spellEnd"/>
                  <w:r w:rsidRPr="00FD3432">
                    <w:rPr>
                      <w:rFonts w:ascii="Lucida Console" w:hAnsi="Lucida Console" w:cs="Helvetica"/>
                      <w:sz w:val="20"/>
                      <w:szCs w:val="20"/>
                    </w:rPr>
                    <w:t>(D2App,2,</w:t>
                  </w:r>
                  <w:proofErr w:type="spellStart"/>
                  <w:r w:rsidRPr="00FD3432">
                    <w:rPr>
                      <w:rFonts w:ascii="Lucida Console" w:hAnsi="Lucida Console" w:cs="Helvetica"/>
                      <w:sz w:val="20"/>
                      <w:szCs w:val="20"/>
                    </w:rPr>
                    <w:t>mean</w:t>
                  </w:r>
                  <w:proofErr w:type="spellEnd"/>
                  <w:r w:rsidRPr="00FD3432">
                    <w:rPr>
                      <w:rFonts w:ascii="Lucida Console" w:hAnsi="Lucida Console" w:cs="Helvetica"/>
                      <w:sz w:val="20"/>
                      <w:szCs w:val="20"/>
                    </w:rPr>
                    <w:t>))</w:t>
                  </w:r>
                </w:p>
                <w:p w:rsidR="00912707" w:rsidRPr="00FD3432" w:rsidRDefault="00912707" w:rsidP="00C027BD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FD3432">
                    <w:rPr>
                      <w:rFonts w:ascii="Lucida Console" w:hAnsi="Lucida Console" w:cs="Helvetica"/>
                      <w:sz w:val="20"/>
                      <w:szCs w:val="20"/>
                    </w:rPr>
                    <w:t>}</w:t>
                  </w:r>
                </w:p>
                <w:p w:rsidR="00912707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regleEuclidienne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function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(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x</w:t>
                  </w:r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,Theta</w:t>
                  </w:r>
                  <w:proofErr w:type="spellEnd"/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)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{</w:t>
                  </w: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  <w:t>d1&lt;-(</w:t>
                  </w:r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x[</w:t>
                  </w:r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1]-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Theta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[1,1])^2+(x[2]-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Theta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[1,2])^2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  <w:t>d2&lt;-(</w:t>
                  </w:r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x[</w:t>
                  </w:r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1]-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Theta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[2,1])^2+(x[2]-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Theta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[2,2])^2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res</w:t>
                  </w:r>
                  <w:proofErr w:type="spellEnd"/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=(</w:t>
                  </w:r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d1&gt;d2)+1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return(</w:t>
                  </w:r>
                  <w:proofErr w:type="spellStart"/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res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)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}</w:t>
                  </w:r>
                </w:p>
                <w:p w:rsidR="00912707" w:rsidRDefault="00912707"/>
              </w:txbxContent>
            </v:textbox>
          </v:shape>
        </w:pict>
      </w:r>
    </w:p>
    <w:p w:rsidR="0086710B" w:rsidRDefault="0086710B" w:rsidP="0086710B">
      <w:pPr>
        <w:rPr>
          <w:i/>
        </w:rPr>
      </w:pPr>
    </w:p>
    <w:p w:rsidR="0086710B" w:rsidRDefault="0086710B" w:rsidP="0086710B">
      <w:pPr>
        <w:rPr>
          <w:i/>
        </w:rPr>
      </w:pPr>
    </w:p>
    <w:p w:rsidR="0086710B" w:rsidRDefault="0086710B" w:rsidP="0086710B">
      <w:pPr>
        <w:rPr>
          <w:i/>
        </w:rPr>
      </w:pPr>
    </w:p>
    <w:p w:rsidR="0086710B" w:rsidRDefault="0086710B" w:rsidP="00D85702">
      <w:pPr>
        <w:rPr>
          <w:i/>
        </w:rPr>
      </w:pPr>
    </w:p>
    <w:p w:rsidR="0086710B" w:rsidRDefault="0086710B" w:rsidP="00D85702">
      <w:pPr>
        <w:rPr>
          <w:i/>
        </w:rPr>
      </w:pPr>
    </w:p>
    <w:p w:rsidR="0086710B" w:rsidRDefault="00C027BD" w:rsidP="00C027BD">
      <w:pPr>
        <w:rPr>
          <w:i/>
        </w:rPr>
      </w:pPr>
      <w:r w:rsidRPr="0086710B">
        <w:rPr>
          <w:i/>
          <w:noProof/>
        </w:rPr>
        <w:pict>
          <v:shape id="_x0000_s1038" type="#_x0000_t202" style="position:absolute;margin-left:42.65pt;margin-top:-2.6pt;width:377.75pt;height:102.75pt;z-index:251669504;mso-width-relative:margin;mso-height-relative:margin">
            <v:textbox>
              <w:txbxContent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erreurEstimee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function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( D1Test</w:t>
                  </w:r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, D2Test, 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Regle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Theta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 )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{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  <w:t xml:space="preserve">n = 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dim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(D1Test</w:t>
                  </w:r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)[</w:t>
                  </w:r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1] + 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dim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(D2Test)[1]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  <w:t>classement1=</w:t>
                  </w:r>
                  <w:proofErr w:type="spellStart"/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apply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(</w:t>
                  </w:r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D1Test,1,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Regle,Theta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=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Theta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)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  <w:t>classement2=</w:t>
                  </w:r>
                  <w:proofErr w:type="spellStart"/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apply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(</w:t>
                  </w:r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D2Test,1,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Regle,Theta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=</w:t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Theta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)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  <w:proofErr w:type="spell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probaderreur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=</w:t>
                  </w:r>
                  <w:proofErr w:type="spellStart"/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sum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(</w:t>
                  </w:r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(classement1==2),(classement2==1))/n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  <w:proofErr w:type="gramStart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return(</w:t>
                  </w:r>
                  <w:proofErr w:type="spellStart"/>
                  <w:proofErr w:type="gram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probaderreur</w:t>
                  </w:r>
                  <w:proofErr w:type="spellEnd"/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)</w:t>
                  </w:r>
                </w:p>
                <w:p w:rsidR="00912707" w:rsidRPr="0086710B" w:rsidRDefault="00912707" w:rsidP="0086710B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86710B">
                    <w:rPr>
                      <w:rFonts w:ascii="Lucida Console" w:hAnsi="Lucida Console" w:cs="Helvetica"/>
                      <w:sz w:val="20"/>
                      <w:szCs w:val="20"/>
                    </w:rPr>
                    <w:t>}</w:t>
                  </w:r>
                </w:p>
                <w:p w:rsidR="00912707" w:rsidRPr="0086710B" w:rsidRDefault="00912707">
                  <w:pPr>
                    <w:rPr>
                      <w:rFonts w:ascii="Lucida Console" w:hAnsi="Lucida Console"/>
                      <w:sz w:val="20"/>
                      <w:szCs w:val="20"/>
                    </w:rPr>
                  </w:pPr>
                </w:p>
              </w:txbxContent>
            </v:textbox>
          </v:shape>
        </w:pict>
      </w:r>
    </w:p>
    <w:p w:rsidR="00C027BD" w:rsidRDefault="00C027BD" w:rsidP="00C027BD">
      <w:pPr>
        <w:rPr>
          <w:i/>
        </w:rPr>
      </w:pPr>
    </w:p>
    <w:p w:rsidR="00C027BD" w:rsidRDefault="00C027BD" w:rsidP="00C027BD">
      <w:pPr>
        <w:rPr>
          <w:i/>
        </w:rPr>
      </w:pPr>
    </w:p>
    <w:p w:rsidR="00C027BD" w:rsidRDefault="00C027BD" w:rsidP="00C027BD">
      <w:pPr>
        <w:rPr>
          <w:i/>
        </w:rPr>
      </w:pPr>
    </w:p>
    <w:p w:rsidR="00C027BD" w:rsidRDefault="00C027BD" w:rsidP="00C027BD">
      <w:pPr>
        <w:rPr>
          <w:i/>
        </w:rPr>
      </w:pPr>
    </w:p>
    <w:p w:rsidR="00C027BD" w:rsidRPr="001732C0" w:rsidRDefault="001732C0" w:rsidP="00FD3432">
      <w:pPr>
        <w:pStyle w:val="Paragraphedeliste"/>
        <w:numPr>
          <w:ilvl w:val="0"/>
          <w:numId w:val="11"/>
        </w:numPr>
        <w:ind w:left="0" w:firstLine="0"/>
      </w:pPr>
      <w:r w:rsidRPr="001732C0">
        <w:t xml:space="preserve">Nous utilisons la fonction suivante pour répéter 10 fois la génération d’échantillons et  l’estimation de la probabilité d’erreur associée au </w:t>
      </w:r>
      <w:proofErr w:type="spellStart"/>
      <w:r w:rsidRPr="001732C0">
        <w:t>classifieur</w:t>
      </w:r>
      <w:proofErr w:type="spellEnd"/>
      <w:r w:rsidRPr="001732C0">
        <w:t xml:space="preserve"> euclidien</w:t>
      </w:r>
    </w:p>
    <w:p w:rsidR="001732C0" w:rsidRDefault="001732C0" w:rsidP="00D85702">
      <w:pPr>
        <w:rPr>
          <w:i/>
        </w:rPr>
      </w:pPr>
      <w:r w:rsidRPr="00C027BD">
        <w:rPr>
          <w:i/>
          <w:noProof/>
        </w:rPr>
        <w:pict>
          <v:shape id="_x0000_s1040" type="#_x0000_t202" style="position:absolute;margin-left:42.55pt;margin-top:18.75pt;width:368.5pt;height:149.45pt;z-index:251673600;mso-height-percent:200;mso-height-percent:200;mso-width-relative:margin;mso-height-relative:margin">
            <v:textbox style="mso-fit-shape-to-text:t">
              <w:txbxContent>
                <w:p w:rsidR="00912707" w:rsidRPr="001732C0" w:rsidRDefault="00912707" w:rsidP="001732C0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erreur &lt;- </w:t>
                  </w:r>
                  <w:proofErr w:type="spellStart"/>
                  <w:proofErr w:type="gramStart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function</w:t>
                  </w:r>
                  <w:proofErr w:type="spell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(</w:t>
                  </w:r>
                  <w:proofErr w:type="gram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n, mu1, mu2</w:t>
                  </w:r>
                  <w:r>
                    <w:rPr>
                      <w:rFonts w:ascii="Lucida Console" w:hAnsi="Lucida Console" w:cs="Helvetica"/>
                      <w:sz w:val="20"/>
                      <w:szCs w:val="20"/>
                    </w:rPr>
                    <w:t>, a1, a2</w:t>
                  </w:r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)</w:t>
                  </w:r>
                </w:p>
                <w:p w:rsidR="00912707" w:rsidRPr="001732C0" w:rsidRDefault="00912707" w:rsidP="001732C0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{</w:t>
                  </w:r>
                </w:p>
                <w:p w:rsidR="00912707" w:rsidRPr="001732C0" w:rsidRDefault="00912707" w:rsidP="001732C0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  <w:proofErr w:type="spellStart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res</w:t>
                  </w:r>
                  <w:proofErr w:type="spell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matrix</w:t>
                  </w:r>
                  <w:proofErr w:type="spell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( 1</w:t>
                  </w:r>
                  <w:proofErr w:type="gram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, 10 )</w:t>
                  </w:r>
                </w:p>
                <w:p w:rsidR="00912707" w:rsidRPr="001732C0" w:rsidRDefault="00912707" w:rsidP="001732C0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  <w:t xml:space="preserve">for </w:t>
                  </w:r>
                  <w:proofErr w:type="gramStart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( i</w:t>
                  </w:r>
                  <w:proofErr w:type="gram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 in 1:10 )</w:t>
                  </w:r>
                </w:p>
                <w:p w:rsidR="00912707" w:rsidRPr="001732C0" w:rsidRDefault="00912707" w:rsidP="001732C0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  <w:t>{</w:t>
                  </w:r>
                </w:p>
                <w:p w:rsidR="00912707" w:rsidRPr="001732C0" w:rsidRDefault="00912707" w:rsidP="001732C0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  <w:proofErr w:type="spellStart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ech</w:t>
                  </w:r>
                  <w:proofErr w:type="spell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 &lt;- </w:t>
                  </w:r>
                  <w:proofErr w:type="spellStart"/>
                  <w:proofErr w:type="gramStart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echantillon</w:t>
                  </w:r>
                  <w:proofErr w:type="spell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(</w:t>
                  </w:r>
                  <w:proofErr w:type="gram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n</w:t>
                  </w:r>
                  <w:r>
                    <w:rPr>
                      <w:rFonts w:ascii="Lucida Console" w:hAnsi="Lucida Console" w:cs="Helvetica"/>
                      <w:sz w:val="20"/>
                      <w:szCs w:val="20"/>
                    </w:rPr>
                    <w:t>,</w:t>
                  </w:r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mu1,m2</w:t>
                  </w:r>
                  <w:r>
                    <w:rPr>
                      <w:rFonts w:ascii="Lucida Console" w:hAnsi="Lucida Console" w:cs="Helvetica"/>
                      <w:sz w:val="20"/>
                      <w:szCs w:val="20"/>
                    </w:rPr>
                    <w:t>,a1,a2</w:t>
                  </w:r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)</w:t>
                  </w:r>
                </w:p>
                <w:p w:rsidR="00912707" w:rsidRPr="001732C0" w:rsidRDefault="00912707" w:rsidP="001732C0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  <w:proofErr w:type="spellStart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theta</w:t>
                  </w:r>
                  <w:proofErr w:type="spell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&lt;-</w:t>
                  </w:r>
                  <w:proofErr w:type="spellStart"/>
                  <w:proofErr w:type="gramStart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Theta</w:t>
                  </w:r>
                  <w:proofErr w:type="spell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(</w:t>
                  </w:r>
                  <w:proofErr w:type="spellStart"/>
                  <w:proofErr w:type="gram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ech</w:t>
                  </w:r>
                  <w:proofErr w:type="spell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[1:n/2,1:2], </w:t>
                  </w:r>
                  <w:proofErr w:type="spellStart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ech</w:t>
                  </w:r>
                  <w:proofErr w:type="spell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[</w:t>
                  </w:r>
                  <w:r>
                    <w:rPr>
                      <w:rFonts w:ascii="Lucida Console" w:hAnsi="Lucida Console" w:cs="Helvetica"/>
                      <w:sz w:val="20"/>
                      <w:szCs w:val="20"/>
                    </w:rPr>
                    <w:t>n/2</w:t>
                  </w:r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+1:n,1:2])</w:t>
                  </w:r>
                </w:p>
                <w:p w:rsidR="00912707" w:rsidRPr="001732C0" w:rsidRDefault="00912707" w:rsidP="001732C0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  <w:r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  <w:proofErr w:type="spellStart"/>
                  <w:r>
                    <w:rPr>
                      <w:rFonts w:ascii="Lucida Console" w:hAnsi="Lucida Console" w:cs="Helvetica"/>
                      <w:sz w:val="20"/>
                      <w:szCs w:val="20"/>
                    </w:rPr>
                    <w:t>res</w:t>
                  </w:r>
                  <w:proofErr w:type="spellEnd"/>
                  <w:r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[i] &lt;- </w:t>
                  </w:r>
                  <w:proofErr w:type="spellStart"/>
                  <w:proofErr w:type="gramStart"/>
                  <w:r>
                    <w:rPr>
                      <w:rFonts w:ascii="Lucida Console" w:hAnsi="Lucida Console" w:cs="Helvetica"/>
                      <w:sz w:val="20"/>
                      <w:szCs w:val="20"/>
                    </w:rPr>
                    <w:t>erreurEstimee</w:t>
                  </w:r>
                  <w:proofErr w:type="spellEnd"/>
                  <w:r>
                    <w:rPr>
                      <w:rFonts w:ascii="Lucida Console" w:hAnsi="Lucida Console" w:cs="Helvetica"/>
                      <w:sz w:val="20"/>
                      <w:szCs w:val="20"/>
                    </w:rPr>
                    <w:t>(</w:t>
                  </w:r>
                  <w:proofErr w:type="spellStart"/>
                  <w:proofErr w:type="gram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ech</w:t>
                  </w:r>
                  <w:proofErr w:type="spell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[1:n/2,1:2], </w:t>
                  </w:r>
                  <w:proofErr w:type="spellStart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ech</w:t>
                  </w:r>
                  <w:proofErr w:type="spell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[n/2 +1:n</w:t>
                  </w:r>
                  <w:r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,1:2], </w:t>
                  </w:r>
                  <w:proofErr w:type="spellStart"/>
                  <w:r>
                    <w:rPr>
                      <w:rFonts w:ascii="Lucida Console" w:hAnsi="Lucida Console" w:cs="Helvetica"/>
                      <w:sz w:val="20"/>
                      <w:szCs w:val="20"/>
                    </w:rPr>
                    <w:t>regleEuclidienne</w:t>
                  </w:r>
                  <w:proofErr w:type="spellEnd"/>
                  <w:r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, </w:t>
                  </w:r>
                  <w:proofErr w:type="spellStart"/>
                  <w:r>
                    <w:rPr>
                      <w:rFonts w:ascii="Lucida Console" w:hAnsi="Lucida Console" w:cs="Helvetica"/>
                      <w:sz w:val="20"/>
                      <w:szCs w:val="20"/>
                    </w:rPr>
                    <w:t>theta</w:t>
                  </w:r>
                  <w:proofErr w:type="spell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)</w:t>
                  </w:r>
                </w:p>
                <w:p w:rsidR="00912707" w:rsidRPr="001732C0" w:rsidRDefault="00912707" w:rsidP="001732C0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  <w:t>}</w:t>
                  </w:r>
                </w:p>
                <w:p w:rsidR="00912707" w:rsidRPr="001732C0" w:rsidRDefault="00912707" w:rsidP="001732C0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 w:cs="Helvetica"/>
                      <w:sz w:val="20"/>
                      <w:szCs w:val="20"/>
                    </w:rPr>
                  </w:pPr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ab/>
                  </w:r>
                  <w:proofErr w:type="gramStart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return(</w:t>
                  </w:r>
                  <w:proofErr w:type="gram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res</w:t>
                  </w:r>
                  <w:proofErr w:type="spellEnd"/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 xml:space="preserve"> )</w:t>
                  </w:r>
                </w:p>
                <w:p w:rsidR="00912707" w:rsidRPr="001732C0" w:rsidRDefault="00912707" w:rsidP="001732C0">
                  <w:pPr>
                    <w:widowControl w:val="0"/>
                    <w:tabs>
                      <w:tab w:val="left" w:pos="566"/>
                      <w:tab w:val="left" w:pos="1133"/>
                      <w:tab w:val="left" w:pos="1700"/>
                      <w:tab w:val="left" w:pos="2267"/>
                      <w:tab w:val="left" w:pos="2834"/>
                      <w:tab w:val="left" w:pos="3401"/>
                      <w:tab w:val="left" w:pos="3968"/>
                      <w:tab w:val="left" w:pos="4535"/>
                      <w:tab w:val="left" w:pos="5102"/>
                      <w:tab w:val="left" w:pos="5669"/>
                      <w:tab w:val="left" w:pos="6236"/>
                      <w:tab w:val="left" w:pos="6803"/>
                    </w:tabs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1732C0">
                    <w:rPr>
                      <w:rFonts w:ascii="Lucida Console" w:hAnsi="Lucida Console" w:cs="Helvetica"/>
                      <w:sz w:val="20"/>
                      <w:szCs w:val="20"/>
                    </w:rPr>
                    <w:t>}</w:t>
                  </w:r>
                </w:p>
                <w:p w:rsidR="00912707" w:rsidRPr="001732C0" w:rsidRDefault="00912707">
                  <w:pPr>
                    <w:rPr>
                      <w:rFonts w:ascii="Lucida Console" w:hAnsi="Lucida Console"/>
                      <w:sz w:val="20"/>
                      <w:szCs w:val="20"/>
                    </w:rPr>
                  </w:pPr>
                </w:p>
              </w:txbxContent>
            </v:textbox>
          </v:shape>
        </w:pict>
      </w:r>
    </w:p>
    <w:p w:rsidR="001732C0" w:rsidRDefault="001732C0" w:rsidP="00D85702">
      <w:pPr>
        <w:rPr>
          <w:i/>
        </w:rPr>
      </w:pPr>
    </w:p>
    <w:p w:rsidR="001732C0" w:rsidRDefault="001732C0" w:rsidP="00D85702">
      <w:pPr>
        <w:rPr>
          <w:i/>
        </w:rPr>
      </w:pPr>
    </w:p>
    <w:p w:rsidR="001732C0" w:rsidRDefault="001732C0" w:rsidP="00D85702">
      <w:pPr>
        <w:rPr>
          <w:i/>
        </w:rPr>
      </w:pPr>
    </w:p>
    <w:p w:rsidR="001732C0" w:rsidRDefault="001732C0" w:rsidP="00D85702">
      <w:pPr>
        <w:rPr>
          <w:i/>
        </w:rPr>
      </w:pPr>
    </w:p>
    <w:p w:rsidR="001732C0" w:rsidRDefault="001732C0" w:rsidP="00D85702">
      <w:pPr>
        <w:rPr>
          <w:i/>
        </w:rPr>
      </w:pPr>
    </w:p>
    <w:p w:rsidR="001732C0" w:rsidRDefault="001732C0" w:rsidP="00D85702">
      <w:pPr>
        <w:rPr>
          <w:i/>
        </w:rPr>
      </w:pPr>
    </w:p>
    <w:p w:rsidR="001732C0" w:rsidRDefault="001732C0" w:rsidP="00D85702">
      <w:pPr>
        <w:rPr>
          <w:i/>
        </w:rPr>
      </w:pPr>
    </w:p>
    <w:p w:rsidR="001732C0" w:rsidRDefault="001732C0" w:rsidP="00D85702">
      <w:pPr>
        <w:rPr>
          <w:i/>
        </w:rPr>
      </w:pPr>
    </w:p>
    <w:p w:rsidR="00E45FC6" w:rsidRDefault="004F1EFB" w:rsidP="00D85702">
      <w:pPr>
        <w:rPr>
          <w:i/>
        </w:rPr>
      </w:pPr>
      <w:r>
        <w:rPr>
          <w:i/>
        </w:rPr>
        <w:t>On obtient les résultats suivants :</w:t>
      </w:r>
    </w:p>
    <w:p w:rsidR="00912707" w:rsidRDefault="00912707" w:rsidP="00D85702">
      <w:pPr>
        <w:rPr>
          <w:i/>
        </w:rPr>
      </w:pPr>
    </w:p>
    <w:tbl>
      <w:tblPr>
        <w:tblW w:w="0" w:type="auto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shd w:val="clear" w:color="auto" w:fill="F2F2F2" w:themeFill="background1" w:themeFillShade="F2"/>
        <w:tblLook w:val="04A0"/>
      </w:tblPr>
      <w:tblGrid>
        <w:gridCol w:w="2235"/>
        <w:gridCol w:w="1395"/>
        <w:gridCol w:w="1395"/>
        <w:gridCol w:w="1396"/>
        <w:gridCol w:w="1395"/>
        <w:gridCol w:w="1396"/>
      </w:tblGrid>
      <w:tr w:rsidR="004F1EFB" w:rsidTr="004F1EFB">
        <w:tc>
          <w:tcPr>
            <w:tcW w:w="2235" w:type="dxa"/>
            <w:shd w:val="solid" w:color="BFBFBF" w:themeColor="background1" w:themeShade="BF" w:fill="BFBFBF" w:themeFill="background1" w:themeFillShade="BF"/>
          </w:tcPr>
          <w:p w:rsidR="004F1EFB" w:rsidRPr="00682F20" w:rsidRDefault="004F1EFB" w:rsidP="004F1EFB">
            <w:pPr>
              <w:spacing w:line="240" w:lineRule="auto"/>
              <w:rPr>
                <w:b/>
                <w:bCs/>
                <w:color w:val="FFFFFF"/>
              </w:rPr>
            </w:pPr>
            <w:r w:rsidRPr="00682F20">
              <w:rPr>
                <w:b/>
                <w:bCs/>
                <w:color w:val="FFFFFF"/>
              </w:rPr>
              <w:t>Situation</w:t>
            </w:r>
          </w:p>
        </w:tc>
        <w:tc>
          <w:tcPr>
            <w:tcW w:w="1395" w:type="dxa"/>
            <w:shd w:val="clear" w:color="auto" w:fill="F2F2F2" w:themeFill="background1" w:themeFillShade="F2"/>
          </w:tcPr>
          <w:p w:rsidR="004F1EFB" w:rsidRPr="00682F20" w:rsidRDefault="004F1EFB" w:rsidP="004F1EFB">
            <w:pPr>
              <w:spacing w:line="240" w:lineRule="auto"/>
              <w:rPr>
                <w:b/>
                <w:bCs/>
                <w:color w:val="000000"/>
              </w:rPr>
            </w:pPr>
            <w:r w:rsidRPr="00682F20">
              <w:rPr>
                <w:b/>
                <w:bCs/>
                <w:color w:val="000000"/>
              </w:rPr>
              <w:t>a</w:t>
            </w:r>
            <w:r w:rsidRPr="00682F20">
              <w:rPr>
                <w:b/>
                <w:bCs/>
                <w:color w:val="000000"/>
                <w:vertAlign w:val="subscript"/>
              </w:rPr>
              <w:t>1</w:t>
            </w:r>
            <w:r w:rsidRPr="00682F20">
              <w:rPr>
                <w:b/>
                <w:bCs/>
                <w:color w:val="000000"/>
              </w:rPr>
              <w:t>=1 a</w:t>
            </w:r>
            <w:r w:rsidRPr="00682F20">
              <w:rPr>
                <w:b/>
                <w:bCs/>
                <w:color w:val="000000"/>
                <w:vertAlign w:val="subscript"/>
              </w:rPr>
              <w:t>2</w:t>
            </w:r>
            <w:r w:rsidRPr="00682F20">
              <w:rPr>
                <w:b/>
                <w:bCs/>
                <w:color w:val="000000"/>
              </w:rPr>
              <w:t>=1</w:t>
            </w:r>
          </w:p>
        </w:tc>
        <w:tc>
          <w:tcPr>
            <w:tcW w:w="1395" w:type="dxa"/>
            <w:shd w:val="clear" w:color="auto" w:fill="F2F2F2" w:themeFill="background1" w:themeFillShade="F2"/>
          </w:tcPr>
          <w:p w:rsidR="004F1EFB" w:rsidRPr="00682F20" w:rsidRDefault="004F1EFB" w:rsidP="004F1EFB">
            <w:pPr>
              <w:spacing w:line="240" w:lineRule="auto"/>
              <w:rPr>
                <w:b/>
                <w:bCs/>
                <w:color w:val="000000"/>
              </w:rPr>
            </w:pPr>
            <w:r w:rsidRPr="00682F20">
              <w:rPr>
                <w:b/>
                <w:bCs/>
                <w:color w:val="000000"/>
              </w:rPr>
              <w:t>a</w:t>
            </w:r>
            <w:r w:rsidRPr="00682F20">
              <w:rPr>
                <w:b/>
                <w:bCs/>
                <w:color w:val="000000"/>
                <w:vertAlign w:val="subscript"/>
              </w:rPr>
              <w:t>1</w:t>
            </w:r>
            <w:r w:rsidRPr="00682F20">
              <w:rPr>
                <w:b/>
                <w:bCs/>
                <w:color w:val="000000"/>
              </w:rPr>
              <w:t>=1 a</w:t>
            </w:r>
            <w:r w:rsidRPr="00682F20">
              <w:rPr>
                <w:b/>
                <w:bCs/>
                <w:color w:val="000000"/>
                <w:vertAlign w:val="subscript"/>
              </w:rPr>
              <w:t>2</w:t>
            </w:r>
            <w:r w:rsidRPr="00682F20">
              <w:rPr>
                <w:b/>
                <w:bCs/>
                <w:color w:val="000000"/>
              </w:rPr>
              <w:t>=6</w:t>
            </w:r>
          </w:p>
        </w:tc>
        <w:tc>
          <w:tcPr>
            <w:tcW w:w="1396" w:type="dxa"/>
            <w:shd w:val="clear" w:color="auto" w:fill="F2F2F2" w:themeFill="background1" w:themeFillShade="F2"/>
          </w:tcPr>
          <w:p w:rsidR="004F1EFB" w:rsidRPr="00682F20" w:rsidRDefault="004F1EFB" w:rsidP="004F1EFB">
            <w:pPr>
              <w:spacing w:line="240" w:lineRule="auto"/>
              <w:rPr>
                <w:b/>
                <w:bCs/>
                <w:color w:val="000000"/>
              </w:rPr>
            </w:pPr>
            <w:r w:rsidRPr="00682F20">
              <w:rPr>
                <w:b/>
                <w:bCs/>
                <w:color w:val="000000"/>
              </w:rPr>
              <w:t>a</w:t>
            </w:r>
            <w:r w:rsidRPr="00682F20">
              <w:rPr>
                <w:b/>
                <w:bCs/>
                <w:color w:val="000000"/>
                <w:vertAlign w:val="subscript"/>
              </w:rPr>
              <w:t>1</w:t>
            </w:r>
            <w:r w:rsidRPr="00682F20">
              <w:rPr>
                <w:b/>
                <w:bCs/>
                <w:color w:val="000000"/>
              </w:rPr>
              <w:t>=1 a</w:t>
            </w:r>
            <w:r w:rsidRPr="00682F20">
              <w:rPr>
                <w:b/>
                <w:bCs/>
                <w:color w:val="000000"/>
                <w:vertAlign w:val="subscript"/>
              </w:rPr>
              <w:t>2</w:t>
            </w:r>
            <w:r w:rsidRPr="00682F20">
              <w:rPr>
                <w:b/>
                <w:bCs/>
                <w:color w:val="000000"/>
              </w:rPr>
              <w:t>=9</w:t>
            </w:r>
          </w:p>
        </w:tc>
        <w:tc>
          <w:tcPr>
            <w:tcW w:w="1395" w:type="dxa"/>
            <w:shd w:val="clear" w:color="auto" w:fill="F2F2F2" w:themeFill="background1" w:themeFillShade="F2"/>
          </w:tcPr>
          <w:p w:rsidR="004F1EFB" w:rsidRPr="00682F20" w:rsidRDefault="004F1EFB" w:rsidP="004F1EFB">
            <w:pPr>
              <w:spacing w:line="240" w:lineRule="auto"/>
              <w:rPr>
                <w:b/>
                <w:bCs/>
                <w:color w:val="000000"/>
              </w:rPr>
            </w:pPr>
            <w:r w:rsidRPr="00682F20">
              <w:rPr>
                <w:b/>
                <w:bCs/>
                <w:color w:val="000000"/>
              </w:rPr>
              <w:t>a</w:t>
            </w:r>
            <w:r w:rsidRPr="00682F20">
              <w:rPr>
                <w:b/>
                <w:bCs/>
                <w:color w:val="000000"/>
                <w:vertAlign w:val="subscript"/>
              </w:rPr>
              <w:t>1</w:t>
            </w:r>
            <w:r w:rsidRPr="00682F20">
              <w:rPr>
                <w:b/>
                <w:bCs/>
                <w:color w:val="000000"/>
              </w:rPr>
              <w:t>=5 a</w:t>
            </w:r>
            <w:r w:rsidRPr="00682F20">
              <w:rPr>
                <w:b/>
                <w:bCs/>
                <w:color w:val="000000"/>
                <w:vertAlign w:val="subscript"/>
              </w:rPr>
              <w:t>2</w:t>
            </w:r>
            <w:r w:rsidRPr="00682F20">
              <w:rPr>
                <w:b/>
                <w:bCs/>
                <w:color w:val="000000"/>
              </w:rPr>
              <w:t>=5</w:t>
            </w:r>
          </w:p>
        </w:tc>
        <w:tc>
          <w:tcPr>
            <w:tcW w:w="1396" w:type="dxa"/>
            <w:shd w:val="clear" w:color="auto" w:fill="F2F2F2" w:themeFill="background1" w:themeFillShade="F2"/>
          </w:tcPr>
          <w:p w:rsidR="004F1EFB" w:rsidRPr="00682F20" w:rsidRDefault="004F1EFB" w:rsidP="004F1EFB">
            <w:pPr>
              <w:spacing w:line="240" w:lineRule="auto"/>
              <w:rPr>
                <w:b/>
                <w:bCs/>
                <w:color w:val="000000"/>
              </w:rPr>
            </w:pPr>
            <w:r w:rsidRPr="00682F20">
              <w:rPr>
                <w:b/>
                <w:bCs/>
                <w:color w:val="000000"/>
              </w:rPr>
              <w:t>a</w:t>
            </w:r>
            <w:r w:rsidRPr="00682F20">
              <w:rPr>
                <w:b/>
                <w:bCs/>
                <w:color w:val="000000"/>
                <w:vertAlign w:val="subscript"/>
              </w:rPr>
              <w:t>1</w:t>
            </w:r>
            <w:r w:rsidRPr="00682F20">
              <w:rPr>
                <w:b/>
                <w:bCs/>
                <w:color w:val="000000"/>
              </w:rPr>
              <w:t>=10 a</w:t>
            </w:r>
            <w:r w:rsidRPr="00682F20">
              <w:rPr>
                <w:b/>
                <w:bCs/>
                <w:color w:val="000000"/>
                <w:vertAlign w:val="subscript"/>
              </w:rPr>
              <w:t>2</w:t>
            </w:r>
            <w:r w:rsidRPr="00682F20">
              <w:rPr>
                <w:b/>
                <w:bCs/>
                <w:color w:val="000000"/>
              </w:rPr>
              <w:t>=10</w:t>
            </w:r>
          </w:p>
        </w:tc>
      </w:tr>
      <w:tr w:rsidR="004F1EFB" w:rsidTr="004F1EFB">
        <w:tc>
          <w:tcPr>
            <w:tcW w:w="2235" w:type="dxa"/>
            <w:shd w:val="solid" w:color="BFBFBF" w:themeColor="background1" w:themeShade="BF" w:fill="BFBFBF" w:themeFill="background1" w:themeFillShade="BF"/>
          </w:tcPr>
          <w:p w:rsidR="004F1EFB" w:rsidRPr="00682F20" w:rsidRDefault="004F1EFB" w:rsidP="004F1EFB">
            <w:pPr>
              <w:spacing w:line="240" w:lineRule="auto"/>
              <w:rPr>
                <w:color w:val="FFFFFF"/>
              </w:rPr>
            </w:pPr>
            <w:r w:rsidRPr="00682F20">
              <w:rPr>
                <w:color w:val="FFFFFF"/>
              </w:rPr>
              <w:t>Erreur Estimée moyenne</w:t>
            </w:r>
          </w:p>
        </w:tc>
        <w:tc>
          <w:tcPr>
            <w:tcW w:w="1395" w:type="dxa"/>
            <w:shd w:val="clear" w:color="auto" w:fill="F2F2F2" w:themeFill="background1" w:themeFillShade="F2"/>
          </w:tcPr>
          <w:p w:rsidR="004F1EFB" w:rsidRPr="00682F20" w:rsidRDefault="004F1EFB" w:rsidP="004F1EFB">
            <w:pPr>
              <w:spacing w:line="240" w:lineRule="auto"/>
              <w:rPr>
                <w:color w:val="000000"/>
              </w:rPr>
            </w:pPr>
            <w:r w:rsidRPr="00682F20">
              <w:rPr>
                <w:color w:val="000000"/>
              </w:rPr>
              <w:t>0</w:t>
            </w:r>
          </w:p>
        </w:tc>
        <w:tc>
          <w:tcPr>
            <w:tcW w:w="1395" w:type="dxa"/>
            <w:shd w:val="clear" w:color="auto" w:fill="F2F2F2" w:themeFill="background1" w:themeFillShade="F2"/>
          </w:tcPr>
          <w:p w:rsidR="004F1EFB" w:rsidRPr="00682F20" w:rsidRDefault="004F1EFB" w:rsidP="004F1EFB">
            <w:pPr>
              <w:spacing w:line="240" w:lineRule="auto"/>
              <w:rPr>
                <w:color w:val="000000"/>
              </w:rPr>
            </w:pPr>
            <w:r w:rsidRPr="00682F20">
              <w:rPr>
                <w:color w:val="000000"/>
              </w:rPr>
              <w:t>0,023333375</w:t>
            </w:r>
          </w:p>
        </w:tc>
        <w:tc>
          <w:tcPr>
            <w:tcW w:w="1396" w:type="dxa"/>
            <w:shd w:val="clear" w:color="auto" w:fill="F2F2F2" w:themeFill="background1" w:themeFillShade="F2"/>
          </w:tcPr>
          <w:p w:rsidR="004F1EFB" w:rsidRPr="00682F20" w:rsidRDefault="004F1EFB" w:rsidP="004F1EFB">
            <w:pPr>
              <w:spacing w:line="240" w:lineRule="auto"/>
              <w:rPr>
                <w:color w:val="000000"/>
              </w:rPr>
            </w:pPr>
            <w:r w:rsidRPr="00682F20">
              <w:rPr>
                <w:color w:val="000000"/>
              </w:rPr>
              <w:t>0,02183333</w:t>
            </w:r>
          </w:p>
        </w:tc>
        <w:tc>
          <w:tcPr>
            <w:tcW w:w="1395" w:type="dxa"/>
            <w:shd w:val="clear" w:color="auto" w:fill="F2F2F2" w:themeFill="background1" w:themeFillShade="F2"/>
          </w:tcPr>
          <w:p w:rsidR="004F1EFB" w:rsidRPr="00682F20" w:rsidRDefault="004F1EFB" w:rsidP="004F1EFB">
            <w:pPr>
              <w:spacing w:line="240" w:lineRule="auto"/>
              <w:rPr>
                <w:color w:val="000000"/>
              </w:rPr>
            </w:pPr>
            <w:r w:rsidRPr="00682F20">
              <w:rPr>
                <w:color w:val="000000"/>
              </w:rPr>
              <w:t>0,01266667</w:t>
            </w:r>
          </w:p>
        </w:tc>
        <w:tc>
          <w:tcPr>
            <w:tcW w:w="1396" w:type="dxa"/>
            <w:shd w:val="clear" w:color="auto" w:fill="F2F2F2" w:themeFill="background1" w:themeFillShade="F2"/>
          </w:tcPr>
          <w:p w:rsidR="004F1EFB" w:rsidRPr="00682F20" w:rsidRDefault="004F1EFB" w:rsidP="004F1EFB">
            <w:pPr>
              <w:spacing w:line="240" w:lineRule="auto"/>
              <w:rPr>
                <w:color w:val="000000"/>
              </w:rPr>
            </w:pPr>
            <w:r w:rsidRPr="00682F20">
              <w:rPr>
                <w:color w:val="000000"/>
              </w:rPr>
              <w:t>0,054166667</w:t>
            </w:r>
          </w:p>
        </w:tc>
      </w:tr>
      <w:tr w:rsidR="004F1EFB" w:rsidTr="004F1EFB">
        <w:tc>
          <w:tcPr>
            <w:tcW w:w="2235" w:type="dxa"/>
            <w:shd w:val="solid" w:color="BFBFBF" w:themeColor="background1" w:themeShade="BF" w:fill="BFBFBF" w:themeFill="background1" w:themeFillShade="BF"/>
          </w:tcPr>
          <w:p w:rsidR="004F1EFB" w:rsidRPr="00682F20" w:rsidRDefault="004F1EFB" w:rsidP="004F1EFB">
            <w:pPr>
              <w:spacing w:line="240" w:lineRule="auto"/>
              <w:rPr>
                <w:color w:val="FFFFFF"/>
              </w:rPr>
            </w:pPr>
            <w:r w:rsidRPr="00682F20">
              <w:rPr>
                <w:color w:val="FFFFFF"/>
              </w:rPr>
              <w:t>Variance</w:t>
            </w:r>
          </w:p>
        </w:tc>
        <w:tc>
          <w:tcPr>
            <w:tcW w:w="1395" w:type="dxa"/>
            <w:shd w:val="clear" w:color="auto" w:fill="F2F2F2" w:themeFill="background1" w:themeFillShade="F2"/>
          </w:tcPr>
          <w:p w:rsidR="004F1EFB" w:rsidRPr="00682F20" w:rsidRDefault="004F1EFB" w:rsidP="004F1EFB">
            <w:pPr>
              <w:spacing w:line="240" w:lineRule="auto"/>
              <w:rPr>
                <w:color w:val="000000"/>
              </w:rPr>
            </w:pPr>
            <w:r w:rsidRPr="00682F20">
              <w:rPr>
                <w:color w:val="000000"/>
              </w:rPr>
              <w:t>0</w:t>
            </w:r>
          </w:p>
        </w:tc>
        <w:tc>
          <w:tcPr>
            <w:tcW w:w="1395" w:type="dxa"/>
            <w:shd w:val="clear" w:color="auto" w:fill="F2F2F2" w:themeFill="background1" w:themeFillShade="F2"/>
            <w:vAlign w:val="bottom"/>
          </w:tcPr>
          <w:p w:rsidR="004F1EFB" w:rsidRPr="00682F20" w:rsidRDefault="004F1EFB" w:rsidP="004F1EFB">
            <w:pPr>
              <w:spacing w:line="240" w:lineRule="auto"/>
              <w:rPr>
                <w:color w:val="000000"/>
              </w:rPr>
            </w:pPr>
            <w:r w:rsidRPr="00682F20">
              <w:rPr>
                <w:color w:val="000000"/>
              </w:rPr>
              <w:t>9,16667E-16</w:t>
            </w:r>
          </w:p>
        </w:tc>
        <w:tc>
          <w:tcPr>
            <w:tcW w:w="1396" w:type="dxa"/>
            <w:shd w:val="clear" w:color="auto" w:fill="F2F2F2" w:themeFill="background1" w:themeFillShade="F2"/>
            <w:vAlign w:val="bottom"/>
          </w:tcPr>
          <w:p w:rsidR="004F1EFB" w:rsidRPr="00682F20" w:rsidRDefault="004F1EFB" w:rsidP="004F1EFB">
            <w:pPr>
              <w:spacing w:line="240" w:lineRule="auto"/>
              <w:rPr>
                <w:color w:val="000000"/>
              </w:rPr>
            </w:pPr>
            <w:r w:rsidRPr="00682F20">
              <w:rPr>
                <w:color w:val="000000"/>
              </w:rPr>
              <w:t>1,8796E-05</w:t>
            </w:r>
          </w:p>
        </w:tc>
        <w:tc>
          <w:tcPr>
            <w:tcW w:w="1395" w:type="dxa"/>
            <w:shd w:val="clear" w:color="auto" w:fill="F2F2F2" w:themeFill="background1" w:themeFillShade="F2"/>
            <w:vAlign w:val="bottom"/>
          </w:tcPr>
          <w:p w:rsidR="004F1EFB" w:rsidRPr="00682F20" w:rsidRDefault="004F1EFB" w:rsidP="004F1EFB">
            <w:pPr>
              <w:spacing w:line="240" w:lineRule="auto"/>
              <w:rPr>
                <w:color w:val="000000"/>
              </w:rPr>
            </w:pPr>
            <w:r w:rsidRPr="00682F20">
              <w:rPr>
                <w:color w:val="000000"/>
              </w:rPr>
              <w:t>1,3086E-05</w:t>
            </w:r>
          </w:p>
        </w:tc>
        <w:tc>
          <w:tcPr>
            <w:tcW w:w="1396" w:type="dxa"/>
            <w:shd w:val="clear" w:color="auto" w:fill="F2F2F2" w:themeFill="background1" w:themeFillShade="F2"/>
            <w:vAlign w:val="bottom"/>
          </w:tcPr>
          <w:p w:rsidR="004F1EFB" w:rsidRPr="00682F20" w:rsidRDefault="004F1EFB" w:rsidP="004F1EFB">
            <w:pPr>
              <w:spacing w:line="240" w:lineRule="auto"/>
              <w:rPr>
                <w:color w:val="000000"/>
              </w:rPr>
            </w:pPr>
            <w:r w:rsidRPr="00682F20">
              <w:rPr>
                <w:color w:val="000000"/>
              </w:rPr>
              <w:t>7,42284E-05</w:t>
            </w:r>
          </w:p>
        </w:tc>
      </w:tr>
    </w:tbl>
    <w:p w:rsidR="00912707" w:rsidRDefault="00912707" w:rsidP="00D85702"/>
    <w:p w:rsidR="004F1EFB" w:rsidRPr="004F1EFB" w:rsidRDefault="004F1EFB" w:rsidP="00D85702">
      <w:r w:rsidRPr="004F1EFB">
        <w:t>La probabilité d’erreur reste assez faible, même dans le pire des cas (a</w:t>
      </w:r>
      <w:r w:rsidRPr="004F1EFB">
        <w:rPr>
          <w:vertAlign w:val="subscript"/>
        </w:rPr>
        <w:t>1</w:t>
      </w:r>
      <w:r w:rsidRPr="004F1EFB">
        <w:t>=a</w:t>
      </w:r>
      <w:r w:rsidRPr="004F1EFB">
        <w:rPr>
          <w:vertAlign w:val="subscript"/>
        </w:rPr>
        <w:t>2</w:t>
      </w:r>
      <w:r w:rsidRPr="004F1EFB">
        <w:t>=10), elle ne vaut que 5.4%.</w:t>
      </w:r>
    </w:p>
    <w:p w:rsidR="00FD3432" w:rsidRDefault="00FD3432" w:rsidP="00D85702">
      <w:pPr>
        <w:rPr>
          <w:i/>
        </w:rPr>
      </w:pPr>
    </w:p>
    <w:p w:rsidR="00E64096" w:rsidRDefault="00E64096" w:rsidP="00101852">
      <w:pPr>
        <w:pStyle w:val="Titre2"/>
      </w:pPr>
      <w:r>
        <w:lastRenderedPageBreak/>
        <w:t>Exercice 2 :</w:t>
      </w:r>
    </w:p>
    <w:p w:rsidR="000D6342" w:rsidRPr="000D6342" w:rsidRDefault="000D6342" w:rsidP="000D6342"/>
    <w:p w:rsidR="000D6342" w:rsidRDefault="000D6342" w:rsidP="000D6342">
      <w:pPr>
        <w:spacing w:line="240" w:lineRule="auto"/>
      </w:pPr>
      <w:r>
        <w:t>On considère un problème de détection de cibles dans lequel la classe ω</w:t>
      </w:r>
      <w:r w:rsidRPr="00F23615">
        <w:rPr>
          <w:vertAlign w:val="subscript"/>
        </w:rPr>
        <w:t>1</w:t>
      </w:r>
      <w:r>
        <w:t xml:space="preserve"> correspond aux missiles, et la classe ω</w:t>
      </w:r>
      <w:r w:rsidRPr="00F23615">
        <w:rPr>
          <w:vertAlign w:val="subscript"/>
        </w:rPr>
        <w:t>2</w:t>
      </w:r>
      <w:r>
        <w:t xml:space="preserve"> correspond aux avions. Chaque cible est décrite par deux variables X</w:t>
      </w:r>
      <w:r w:rsidRPr="00F23615">
        <w:rPr>
          <w:vertAlign w:val="subscript"/>
        </w:rPr>
        <w:t>1</w:t>
      </w:r>
      <w:r>
        <w:t xml:space="preserve"> et X</w:t>
      </w:r>
      <w:r w:rsidRPr="00F23615">
        <w:rPr>
          <w:vertAlign w:val="subscript"/>
        </w:rPr>
        <w:t>2</w:t>
      </w:r>
      <w:r>
        <w:t xml:space="preserve"> issues de deux capteurs différents. Chaque variable suit, dans chaque classe, une loi normale avec les paramètres suivants : </w:t>
      </w:r>
    </w:p>
    <w:p w:rsidR="000D6342" w:rsidRPr="00F23615" w:rsidRDefault="000D6342" w:rsidP="000D6342">
      <w:pPr>
        <w:spacing w:line="240" w:lineRule="auto"/>
        <w:jc w:val="center"/>
      </w:pPr>
      <w:r>
        <w:t>f</w:t>
      </w:r>
      <w:r w:rsidRPr="00F23615">
        <w:rPr>
          <w:vertAlign w:val="subscript"/>
        </w:rPr>
        <w:t>1</w:t>
      </w:r>
      <w:r>
        <w:rPr>
          <w:vertAlign w:val="subscript"/>
        </w:rPr>
        <w:t>1</w:t>
      </w:r>
      <w:r>
        <w:t>(x</w:t>
      </w:r>
      <w:r w:rsidRPr="00F23615">
        <w:rPr>
          <w:vertAlign w:val="subscript"/>
        </w:rPr>
        <w:t>1</w:t>
      </w:r>
      <w:r>
        <w:t xml:space="preserve">) </w:t>
      </w:r>
      <w:r>
        <w:rPr>
          <w:rFonts w:ascii="Cambria Math" w:hAnsi="Cambria Math" w:cs="Cambria Math"/>
        </w:rPr>
        <w:t>∼</w:t>
      </w:r>
      <w:r>
        <w:t xml:space="preserve"> </w:t>
      </w:r>
      <w:proofErr w:type="gramStart"/>
      <w:r>
        <w:t>N(</w:t>
      </w:r>
      <w:proofErr w:type="gramEnd"/>
      <w:r>
        <w:t>−1, 1)</w:t>
      </w:r>
      <w:r>
        <w:tab/>
        <w:t xml:space="preserve"> f</w:t>
      </w:r>
      <w:r w:rsidRPr="00F23615">
        <w:rPr>
          <w:vertAlign w:val="subscript"/>
        </w:rPr>
        <w:t>2</w:t>
      </w:r>
      <w:r>
        <w:rPr>
          <w:vertAlign w:val="subscript"/>
        </w:rPr>
        <w:t>1</w:t>
      </w:r>
      <w:r>
        <w:t>(x</w:t>
      </w:r>
      <w:r w:rsidRPr="00F23615">
        <w:rPr>
          <w:vertAlign w:val="subscript"/>
        </w:rPr>
        <w:t>1</w:t>
      </w:r>
      <w:r>
        <w:t xml:space="preserve">) </w:t>
      </w:r>
      <w:r>
        <w:rPr>
          <w:rFonts w:ascii="Cambria Math" w:hAnsi="Cambria Math" w:cs="Cambria Math"/>
        </w:rPr>
        <w:t>∼</w:t>
      </w:r>
      <w:r>
        <w:t xml:space="preserve"> N(1, 1)</w:t>
      </w:r>
      <w:r>
        <w:tab/>
        <w:t>f</w:t>
      </w:r>
      <w:r w:rsidRPr="00F23615">
        <w:rPr>
          <w:vertAlign w:val="subscript"/>
        </w:rPr>
        <w:t>1</w:t>
      </w:r>
      <w:r>
        <w:rPr>
          <w:vertAlign w:val="subscript"/>
        </w:rPr>
        <w:t>2</w:t>
      </w:r>
      <w:r>
        <w:t>(x</w:t>
      </w:r>
      <w:r w:rsidRPr="00F23615">
        <w:rPr>
          <w:vertAlign w:val="subscript"/>
        </w:rPr>
        <w:t>2</w:t>
      </w:r>
      <w:r>
        <w:t>) = f</w:t>
      </w:r>
      <w:r w:rsidRPr="00F23615">
        <w:rPr>
          <w:vertAlign w:val="subscript"/>
        </w:rPr>
        <w:t>2</w:t>
      </w:r>
      <w:r>
        <w:rPr>
          <w:vertAlign w:val="subscript"/>
        </w:rPr>
        <w:t>2</w:t>
      </w:r>
      <w:r>
        <w:t>(x</w:t>
      </w:r>
      <w:r w:rsidRPr="00F23615">
        <w:rPr>
          <w:vertAlign w:val="subscript"/>
        </w:rPr>
        <w:t>2</w:t>
      </w:r>
      <w:r>
        <w:t xml:space="preserve">) </w:t>
      </w:r>
      <w:r>
        <w:rPr>
          <w:rFonts w:ascii="Cambria Math" w:hAnsi="Cambria Math" w:cs="Cambria Math"/>
        </w:rPr>
        <w:t>∼</w:t>
      </w:r>
      <w:r>
        <w:t xml:space="preserve"> N(0, 1)</w:t>
      </w:r>
    </w:p>
    <w:p w:rsidR="000D6342" w:rsidRDefault="000D6342" w:rsidP="000D6342">
      <w:pPr>
        <w:spacing w:line="240" w:lineRule="auto"/>
      </w:pPr>
      <w:r>
        <w:t>On suppose l'indépendance conditionnelle de X</w:t>
      </w:r>
      <w:r w:rsidRPr="00F23615">
        <w:rPr>
          <w:vertAlign w:val="subscript"/>
        </w:rPr>
        <w:t>1</w:t>
      </w:r>
      <w:r>
        <w:t xml:space="preserve"> et X</w:t>
      </w:r>
      <w:r w:rsidRPr="00F23615">
        <w:rPr>
          <w:vertAlign w:val="subscript"/>
        </w:rPr>
        <w:t>2</w:t>
      </w:r>
      <w:r>
        <w:t xml:space="preserve">. Les densités conditionnelles du vecteur </w:t>
      </w:r>
    </w:p>
    <w:p w:rsidR="000D6342" w:rsidRDefault="000D6342" w:rsidP="000D6342">
      <w:pPr>
        <w:spacing w:line="240" w:lineRule="auto"/>
      </w:pPr>
      <w:r>
        <w:t>X= (X</w:t>
      </w:r>
      <w:r w:rsidRPr="00F23615">
        <w:rPr>
          <w:vertAlign w:val="subscript"/>
        </w:rPr>
        <w:t>1</w:t>
      </w:r>
      <w:proofErr w:type="gramStart"/>
      <w:r>
        <w:t>,X</w:t>
      </w:r>
      <w:r w:rsidRPr="00F23615">
        <w:rPr>
          <w:vertAlign w:val="subscript"/>
        </w:rPr>
        <w:t>2</w:t>
      </w:r>
      <w:proofErr w:type="gramEnd"/>
      <w:r>
        <w:t>)’ sont donc :</w:t>
      </w:r>
      <w:r>
        <w:tab/>
        <w:t xml:space="preserve"> f</w:t>
      </w:r>
      <w:r w:rsidRPr="00F23615">
        <w:rPr>
          <w:vertAlign w:val="subscript"/>
        </w:rPr>
        <w:t>1</w:t>
      </w:r>
      <w:r>
        <w:t>(x) = f</w:t>
      </w:r>
      <w:r w:rsidRPr="00F23615">
        <w:rPr>
          <w:vertAlign w:val="subscript"/>
        </w:rPr>
        <w:t>1</w:t>
      </w:r>
      <w:r>
        <w:rPr>
          <w:vertAlign w:val="subscript"/>
        </w:rPr>
        <w:t>1</w:t>
      </w:r>
      <w:r>
        <w:t>(x</w:t>
      </w:r>
      <w:r w:rsidRPr="00F23615">
        <w:rPr>
          <w:vertAlign w:val="subscript"/>
        </w:rPr>
        <w:t>1</w:t>
      </w:r>
      <w:r>
        <w:t>)f</w:t>
      </w:r>
      <w:r w:rsidRPr="00F23615">
        <w:rPr>
          <w:vertAlign w:val="subscript"/>
        </w:rPr>
        <w:t>1</w:t>
      </w:r>
      <w:r>
        <w:rPr>
          <w:vertAlign w:val="subscript"/>
        </w:rPr>
        <w:t>2</w:t>
      </w:r>
      <w:r>
        <w:t>(</w:t>
      </w:r>
      <w:r w:rsidRPr="00F23615">
        <w:t>x</w:t>
      </w:r>
      <w:r w:rsidRPr="00F23615">
        <w:rPr>
          <w:vertAlign w:val="subscript"/>
        </w:rPr>
        <w:t>2</w:t>
      </w:r>
      <w:r>
        <w:t>) dans la classe ω</w:t>
      </w:r>
      <w:r w:rsidRPr="00F23615">
        <w:rPr>
          <w:vertAlign w:val="subscript"/>
        </w:rPr>
        <w:t>1</w:t>
      </w:r>
      <w:r>
        <w:t xml:space="preserve"> </w:t>
      </w:r>
      <w:r>
        <w:tab/>
        <w:t>f</w:t>
      </w:r>
      <w:r w:rsidRPr="00F23615">
        <w:rPr>
          <w:vertAlign w:val="subscript"/>
        </w:rPr>
        <w:t>2</w:t>
      </w:r>
      <w:r>
        <w:t>(x ) = f</w:t>
      </w:r>
      <w:r w:rsidRPr="00F23615">
        <w:rPr>
          <w:vertAlign w:val="subscript"/>
        </w:rPr>
        <w:t>2</w:t>
      </w:r>
      <w:r>
        <w:rPr>
          <w:vertAlign w:val="subscript"/>
        </w:rPr>
        <w:t>1</w:t>
      </w:r>
      <w:r>
        <w:t>(x</w:t>
      </w:r>
      <w:r w:rsidRPr="00F23615">
        <w:rPr>
          <w:vertAlign w:val="subscript"/>
        </w:rPr>
        <w:t>1</w:t>
      </w:r>
      <w:r>
        <w:t>)f</w:t>
      </w:r>
      <w:r w:rsidRPr="00F23615">
        <w:rPr>
          <w:vertAlign w:val="subscript"/>
        </w:rPr>
        <w:t>2</w:t>
      </w:r>
      <w:r>
        <w:rPr>
          <w:vertAlign w:val="subscript"/>
        </w:rPr>
        <w:t>2</w:t>
      </w:r>
      <w:r>
        <w:t>(x</w:t>
      </w:r>
      <w:r w:rsidRPr="00F23615">
        <w:rPr>
          <w:vertAlign w:val="subscript"/>
        </w:rPr>
        <w:t>2</w:t>
      </w:r>
      <w:r>
        <w:t>) dans la classe ω</w:t>
      </w:r>
      <w:r w:rsidRPr="00F23615">
        <w:rPr>
          <w:vertAlign w:val="subscript"/>
        </w:rPr>
        <w:t>2</w:t>
      </w:r>
      <w:r>
        <w:t>.</w:t>
      </w:r>
    </w:p>
    <w:p w:rsidR="00FD3432" w:rsidRPr="00FD3432" w:rsidRDefault="00FD3432" w:rsidP="00FD3432"/>
    <w:p w:rsidR="00AE4014" w:rsidRPr="00AE4014" w:rsidRDefault="00AE4014" w:rsidP="00912707">
      <w:pPr>
        <w:pStyle w:val="Paragraphedeliste"/>
        <w:numPr>
          <w:ilvl w:val="0"/>
          <w:numId w:val="10"/>
        </w:numPr>
        <w:spacing w:line="240" w:lineRule="auto"/>
        <w:ind w:left="0" w:firstLine="0"/>
      </w:pPr>
      <w:r w:rsidRPr="00AE4014">
        <w:t>Nous cherchons à prouver que les distributions f1 et f2</w:t>
      </w:r>
      <w:r w:rsidR="000507D7">
        <w:t xml:space="preserve"> suivent une loi normale bi</w:t>
      </w:r>
      <w:r w:rsidR="00101852">
        <w:t>di</w:t>
      </w:r>
      <w:r w:rsidRPr="00AE4014">
        <w:t>mensionnelle</w:t>
      </w:r>
      <w:r w:rsidR="000507D7">
        <w:t xml:space="preserve"> dont les </w:t>
      </w:r>
      <w:r w:rsidR="00101852">
        <w:t>paramètres</w:t>
      </w:r>
      <w:r w:rsidR="000507D7">
        <w:t xml:space="preserve"> sont à </w:t>
      </w:r>
      <w:r w:rsidR="00101852">
        <w:t>déterminer</w:t>
      </w:r>
      <w:r w:rsidRPr="00AE4014">
        <w:t>. Nous allons pour cela calculer le produit des distributions monodimensionnelles constituant f1</w:t>
      </w:r>
      <w:r w:rsidR="000507D7">
        <w:t xml:space="preserve"> et f2 pour i</w:t>
      </w:r>
      <w:r w:rsidRPr="00AE4014">
        <w:t>dentifier les différents paramètres en jeu.</w:t>
      </w:r>
    </w:p>
    <w:p w:rsidR="00AE4014" w:rsidRDefault="00AE4014" w:rsidP="00AE4014">
      <w:pPr>
        <w:spacing w:line="240" w:lineRule="auto"/>
      </w:pPr>
      <w:r w:rsidRPr="00AE4014">
        <w:t xml:space="preserve"> </w:t>
      </w:r>
      <w:r w:rsidRPr="007B4323">
        <w:t>f</w:t>
      </w:r>
      <w:r w:rsidRPr="007B4323">
        <w:rPr>
          <w:vertAlign w:val="subscript"/>
        </w:rPr>
        <w:t>1</w:t>
      </w:r>
      <w:r>
        <w:t xml:space="preserve"> </w:t>
      </w:r>
      <w:proofErr w:type="gramStart"/>
      <w:r>
        <w:t>( x</w:t>
      </w:r>
      <w:proofErr w:type="gramEnd"/>
      <w:r>
        <w:t xml:space="preserve"> )  =  f</w:t>
      </w:r>
      <w:r w:rsidRPr="007B4323">
        <w:rPr>
          <w:vertAlign w:val="subscript"/>
        </w:rPr>
        <w:t>1</w:t>
      </w:r>
      <w:r>
        <w:rPr>
          <w:vertAlign w:val="subscript"/>
        </w:rPr>
        <w:t>1</w:t>
      </w:r>
      <w:r>
        <w:t>(x</w:t>
      </w:r>
      <w:r w:rsidRPr="007B4323">
        <w:rPr>
          <w:vertAlign w:val="subscript"/>
        </w:rPr>
        <w:t>1</w:t>
      </w:r>
      <w:r w:rsidRPr="007B4323">
        <w:t xml:space="preserve">) </w:t>
      </w:r>
      <w:r w:rsidRPr="007B4323">
        <w:rPr>
          <w:rFonts w:ascii="Cambria Math" w:hAnsi="Cambria Math" w:cs="Cambria Math"/>
        </w:rPr>
        <w:t>∗</w:t>
      </w:r>
      <w:r w:rsidRPr="007B4323">
        <w:t xml:space="preserve"> f</w:t>
      </w:r>
      <w:r w:rsidRPr="007B4323">
        <w:rPr>
          <w:vertAlign w:val="subscript"/>
        </w:rPr>
        <w:t>12</w:t>
      </w:r>
      <w:r>
        <w:t>( x</w:t>
      </w:r>
      <w:r w:rsidRPr="007B4323">
        <w:rPr>
          <w:vertAlign w:val="subscript"/>
        </w:rPr>
        <w:t xml:space="preserve"> 2</w:t>
      </w:r>
      <w:r w:rsidRPr="007B4323">
        <w:t>)</w:t>
      </w:r>
      <w:r>
        <w:t xml:space="preserve"> </w:t>
      </w:r>
    </w:p>
    <w:p w:rsidR="00AE4014" w:rsidRDefault="00AE4014" w:rsidP="00AE4014">
      <w:pPr>
        <w:spacing w:line="240" w:lineRule="auto"/>
      </w:pPr>
      <w:r>
        <w:t xml:space="preserve">            </w:t>
      </w:r>
      <w:r>
        <w:rPr>
          <w:noProof/>
          <w:lang w:eastAsia="fr-FR"/>
        </w:rPr>
        <w:drawing>
          <wp:inline distT="0" distB="0" distL="0" distR="0">
            <wp:extent cx="3858507" cy="1666875"/>
            <wp:effectExtent l="19050" t="0" r="8643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645" cy="1672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E4014" w:rsidRPr="00E14577" w:rsidRDefault="00AE4014" w:rsidP="00AE4014">
      <w:pPr>
        <w:spacing w:line="240" w:lineRule="auto"/>
      </w:pPr>
      <w:r>
        <w:t xml:space="preserve">Donc </w:t>
      </w:r>
      <w:r w:rsidRPr="00E14577">
        <w:t xml:space="preserve"> f</w:t>
      </w:r>
      <w:r w:rsidRPr="00E14577">
        <w:rPr>
          <w:vertAlign w:val="subscript"/>
        </w:rPr>
        <w:t>1</w:t>
      </w:r>
      <w:r w:rsidRPr="00E14577">
        <w:t xml:space="preserve">(x) </w:t>
      </w:r>
      <w:r w:rsidRPr="00E14577">
        <w:rPr>
          <w:rFonts w:ascii="Cambria Math" w:hAnsi="Cambria Math" w:cs="Cambria Math"/>
        </w:rPr>
        <w:t>∼</w:t>
      </w:r>
      <w:r w:rsidRPr="00E14577">
        <w:t xml:space="preserve"> N avec µ</w:t>
      </w:r>
      <w:proofErr w:type="gramStart"/>
      <w:r w:rsidRPr="00E14577">
        <w:t>=(</w:t>
      </w:r>
      <w:proofErr w:type="gramEnd"/>
      <w:r w:rsidRPr="00E14577">
        <w:t>-1,0)’ et  ∑=I</w:t>
      </w:r>
    </w:p>
    <w:p w:rsidR="00AE4014" w:rsidRPr="00620508" w:rsidRDefault="00AE4014" w:rsidP="00AE4014">
      <w:pPr>
        <w:spacing w:line="240" w:lineRule="auto"/>
        <w:rPr>
          <w:color w:val="FF0000"/>
        </w:rPr>
      </w:pPr>
    </w:p>
    <w:p w:rsidR="00AE4014" w:rsidRDefault="00AE4014" w:rsidP="00AE4014">
      <w:pPr>
        <w:spacing w:line="240" w:lineRule="auto"/>
      </w:pPr>
      <w:r>
        <w:t>f</w:t>
      </w:r>
      <w:r>
        <w:rPr>
          <w:vertAlign w:val="subscript"/>
        </w:rPr>
        <w:t>2</w:t>
      </w:r>
      <w:r>
        <w:t xml:space="preserve"> </w:t>
      </w:r>
      <w:proofErr w:type="gramStart"/>
      <w:r>
        <w:t>( x</w:t>
      </w:r>
      <w:proofErr w:type="gramEnd"/>
      <w:r>
        <w:t xml:space="preserve"> )  =  f</w:t>
      </w:r>
      <w:r>
        <w:rPr>
          <w:vertAlign w:val="subscript"/>
        </w:rPr>
        <w:t>21</w:t>
      </w:r>
      <w:r>
        <w:t>(x</w:t>
      </w:r>
      <w:r w:rsidRPr="007B4323">
        <w:rPr>
          <w:vertAlign w:val="subscript"/>
        </w:rPr>
        <w:t>1</w:t>
      </w:r>
      <w:r w:rsidRPr="007B4323">
        <w:t xml:space="preserve">) </w:t>
      </w:r>
      <w:r w:rsidRPr="007B4323">
        <w:rPr>
          <w:rFonts w:ascii="Cambria Math" w:hAnsi="Cambria Math" w:cs="Cambria Math"/>
        </w:rPr>
        <w:t>∗</w:t>
      </w:r>
      <w:r w:rsidRPr="007B4323">
        <w:t xml:space="preserve"> f</w:t>
      </w:r>
      <w:r>
        <w:rPr>
          <w:vertAlign w:val="subscript"/>
        </w:rPr>
        <w:t>2</w:t>
      </w:r>
      <w:r w:rsidRPr="007B4323">
        <w:rPr>
          <w:vertAlign w:val="subscript"/>
        </w:rPr>
        <w:t>2</w:t>
      </w:r>
      <w:r>
        <w:t>( x</w:t>
      </w:r>
      <w:r w:rsidRPr="007B4323">
        <w:rPr>
          <w:vertAlign w:val="subscript"/>
        </w:rPr>
        <w:t xml:space="preserve"> 2</w:t>
      </w:r>
      <w:r w:rsidRPr="007B4323">
        <w:t>)</w:t>
      </w:r>
      <w:r>
        <w:t xml:space="preserve"> </w:t>
      </w:r>
    </w:p>
    <w:p w:rsidR="00AE4014" w:rsidRDefault="00AE4014" w:rsidP="00AE4014">
      <w:pPr>
        <w:spacing w:line="240" w:lineRule="auto"/>
      </w:pPr>
      <w:r>
        <w:t xml:space="preserve">          </w:t>
      </w:r>
      <w:r>
        <w:rPr>
          <w:noProof/>
          <w:lang w:eastAsia="fr-FR"/>
        </w:rPr>
        <w:drawing>
          <wp:inline distT="0" distB="0" distL="0" distR="0">
            <wp:extent cx="3957553" cy="1752600"/>
            <wp:effectExtent l="19050" t="0" r="4847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25" cy="1754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702" w:rsidRPr="00E63029" w:rsidRDefault="00AE4014" w:rsidP="00E63029">
      <w:pPr>
        <w:spacing w:line="240" w:lineRule="auto"/>
      </w:pPr>
      <w:r>
        <w:t xml:space="preserve">Donc </w:t>
      </w:r>
      <w:r w:rsidRPr="00E14577">
        <w:t xml:space="preserve"> f</w:t>
      </w:r>
      <w:r w:rsidRPr="00E14577">
        <w:rPr>
          <w:vertAlign w:val="subscript"/>
        </w:rPr>
        <w:t>2</w:t>
      </w:r>
      <w:r w:rsidRPr="00E14577">
        <w:t xml:space="preserve">(x) </w:t>
      </w:r>
      <w:r w:rsidRPr="00E14577">
        <w:rPr>
          <w:rFonts w:ascii="Cambria Math" w:hAnsi="Cambria Math" w:cs="Cambria Math"/>
        </w:rPr>
        <w:t>∼</w:t>
      </w:r>
      <w:r w:rsidRPr="00E14577">
        <w:t xml:space="preserve"> N avec µ=(1,0)’ et  ∑=I</w:t>
      </w:r>
    </w:p>
    <w:p w:rsidR="000507D7" w:rsidRDefault="000507D7" w:rsidP="00912707">
      <w:pPr>
        <w:pStyle w:val="Paragraphedeliste"/>
        <w:widowControl w:val="0"/>
        <w:numPr>
          <w:ilvl w:val="0"/>
          <w:numId w:val="9"/>
        </w:numPr>
        <w:tabs>
          <w:tab w:val="left" w:pos="0"/>
          <w:tab w:val="left" w:pos="566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0" w:firstLine="0"/>
        <w:rPr>
          <w:i/>
        </w:rPr>
      </w:pPr>
      <w:r w:rsidRPr="000507D7">
        <w:rPr>
          <w:i/>
        </w:rPr>
        <w:lastRenderedPageBreak/>
        <w:t>Simulation des échantillon</w:t>
      </w:r>
      <w:r w:rsidR="000D6342">
        <w:rPr>
          <w:i/>
        </w:rPr>
        <w:t>s</w:t>
      </w:r>
    </w:p>
    <w:p w:rsidR="000507D7" w:rsidRPr="000507D7" w:rsidRDefault="000507D7" w:rsidP="000507D7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i/>
        </w:rPr>
      </w:pPr>
    </w:p>
    <w:p w:rsidR="000507D7" w:rsidRDefault="000507D7" w:rsidP="000507D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i/>
        </w:rPr>
      </w:pPr>
      <w:r>
        <w:rPr>
          <w:i/>
        </w:rPr>
        <w:t xml:space="preserve">Grâce à la fonction </w:t>
      </w:r>
      <w:proofErr w:type="spellStart"/>
      <w:r>
        <w:rPr>
          <w:i/>
        </w:rPr>
        <w:t>mvrnorm</w:t>
      </w:r>
      <w:proofErr w:type="spellEnd"/>
      <w:r>
        <w:rPr>
          <w:i/>
        </w:rPr>
        <w:t xml:space="preserve"> de R, nous générons les différents échantillons en utilisant les </w:t>
      </w:r>
      <w:r w:rsidR="00101852">
        <w:rPr>
          <w:i/>
        </w:rPr>
        <w:t>paramètres</w:t>
      </w:r>
      <w:r>
        <w:rPr>
          <w:i/>
        </w:rPr>
        <w:t xml:space="preserve"> </w:t>
      </w:r>
      <w:r w:rsidR="00101852">
        <w:rPr>
          <w:i/>
        </w:rPr>
        <w:t>déterminés</w:t>
      </w:r>
      <w:r>
        <w:rPr>
          <w:i/>
        </w:rPr>
        <w:t xml:space="preserve"> à la question </w:t>
      </w:r>
      <w:r w:rsidR="00101852">
        <w:rPr>
          <w:i/>
        </w:rPr>
        <w:t>précédente</w:t>
      </w:r>
      <w:r>
        <w:rPr>
          <w:i/>
        </w:rPr>
        <w:t xml:space="preserve"> :  </w:t>
      </w:r>
    </w:p>
    <w:p w:rsidR="000507D7" w:rsidRPr="00912707" w:rsidRDefault="000507D7" w:rsidP="000507D7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i/>
        </w:rPr>
      </w:pPr>
      <w:r w:rsidRPr="00912707">
        <w:rPr>
          <w:rFonts w:cs="Helvetica"/>
        </w:rPr>
        <w:t xml:space="preserve">mu1 = (mu11, mu12) et sigma1 = (sigma11, 0, 0, </w:t>
      </w:r>
      <w:proofErr w:type="gramStart"/>
      <w:r w:rsidRPr="00912707">
        <w:rPr>
          <w:rFonts w:cs="Helvetica"/>
        </w:rPr>
        <w:t>sigma12 )</w:t>
      </w:r>
      <w:proofErr w:type="gramEnd"/>
    </w:p>
    <w:p w:rsidR="000507D7" w:rsidRPr="00912707" w:rsidRDefault="000507D7" w:rsidP="000507D7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i/>
        </w:rPr>
      </w:pPr>
      <w:r w:rsidRPr="00912707">
        <w:rPr>
          <w:rFonts w:cs="Helvetica"/>
        </w:rPr>
        <w:t xml:space="preserve">mu2 = (mu21, mu22) et sigma1 = (sigma21, 0, 0, </w:t>
      </w:r>
      <w:proofErr w:type="gramStart"/>
      <w:r w:rsidRPr="00912707">
        <w:rPr>
          <w:rFonts w:cs="Helvetica"/>
        </w:rPr>
        <w:t>sigma22 )</w:t>
      </w:r>
      <w:proofErr w:type="gramEnd"/>
    </w:p>
    <w:p w:rsidR="000507D7" w:rsidRDefault="000507D7" w:rsidP="000507D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0507D7" w:rsidRPr="00E45FC6" w:rsidRDefault="000507D7" w:rsidP="000507D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Helvetica"/>
          <w:sz w:val="20"/>
          <w:szCs w:val="20"/>
        </w:rPr>
      </w:pPr>
      <w:r w:rsidRPr="00E45FC6">
        <w:rPr>
          <w:rFonts w:ascii="Lucida Console" w:hAnsi="Lucida Console" w:cs="Helvetica"/>
          <w:sz w:val="20"/>
          <w:szCs w:val="20"/>
        </w:rPr>
        <w:t xml:space="preserve">mu1 &lt;- </w:t>
      </w:r>
      <w:proofErr w:type="spellStart"/>
      <w:r w:rsidRPr="00E45FC6">
        <w:rPr>
          <w:rFonts w:ascii="Lucida Console" w:hAnsi="Lucida Console" w:cs="Helvetica"/>
          <w:sz w:val="20"/>
          <w:szCs w:val="20"/>
        </w:rPr>
        <w:t>matrix</w:t>
      </w:r>
      <w:proofErr w:type="spellEnd"/>
      <w:r w:rsidRPr="00E45FC6">
        <w:rPr>
          <w:rFonts w:ascii="Lucida Console" w:hAnsi="Lucida Console" w:cs="Helvetica"/>
          <w:sz w:val="20"/>
          <w:szCs w:val="20"/>
        </w:rPr>
        <w:t>(</w:t>
      </w:r>
      <w:proofErr w:type="gramStart"/>
      <w:r w:rsidRPr="00E45FC6">
        <w:rPr>
          <w:rFonts w:ascii="Lucida Console" w:hAnsi="Lucida Console" w:cs="Helvetica"/>
          <w:sz w:val="20"/>
          <w:szCs w:val="20"/>
        </w:rPr>
        <w:t>c(</w:t>
      </w:r>
      <w:proofErr w:type="gramEnd"/>
      <w:r w:rsidRPr="00E45FC6">
        <w:rPr>
          <w:rFonts w:ascii="Lucida Console" w:hAnsi="Lucida Console" w:cs="Helvetica"/>
          <w:sz w:val="20"/>
          <w:szCs w:val="20"/>
        </w:rPr>
        <w:t>-1,0), 2, 1)</w:t>
      </w:r>
    </w:p>
    <w:p w:rsidR="000507D7" w:rsidRDefault="000507D7" w:rsidP="000507D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Helvetica"/>
          <w:sz w:val="20"/>
          <w:szCs w:val="20"/>
        </w:rPr>
      </w:pPr>
      <w:r w:rsidRPr="00E45FC6">
        <w:rPr>
          <w:rFonts w:ascii="Lucida Console" w:hAnsi="Lucida Console" w:cs="Helvetica"/>
          <w:sz w:val="20"/>
          <w:szCs w:val="20"/>
        </w:rPr>
        <w:t xml:space="preserve">sigma1 &lt;- </w:t>
      </w:r>
      <w:proofErr w:type="spellStart"/>
      <w:r w:rsidRPr="00E45FC6">
        <w:rPr>
          <w:rFonts w:ascii="Lucida Console" w:hAnsi="Lucida Console" w:cs="Helvetica"/>
          <w:sz w:val="20"/>
          <w:szCs w:val="20"/>
        </w:rPr>
        <w:t>matrix</w:t>
      </w:r>
      <w:proofErr w:type="spellEnd"/>
      <w:r w:rsidRPr="00E45FC6">
        <w:rPr>
          <w:rFonts w:ascii="Lucida Console" w:hAnsi="Lucida Console" w:cs="Helvetica"/>
          <w:sz w:val="20"/>
          <w:szCs w:val="20"/>
        </w:rPr>
        <w:t>(</w:t>
      </w:r>
      <w:proofErr w:type="gramStart"/>
      <w:r w:rsidRPr="00E45FC6">
        <w:rPr>
          <w:rFonts w:ascii="Lucida Console" w:hAnsi="Lucida Console" w:cs="Helvetica"/>
          <w:sz w:val="20"/>
          <w:szCs w:val="20"/>
        </w:rPr>
        <w:t>c(</w:t>
      </w:r>
      <w:proofErr w:type="gramEnd"/>
      <w:r w:rsidRPr="00E45FC6">
        <w:rPr>
          <w:rFonts w:ascii="Lucida Console" w:hAnsi="Lucida Console" w:cs="Helvetica"/>
          <w:sz w:val="20"/>
          <w:szCs w:val="20"/>
        </w:rPr>
        <w:t>1,0,0,1), 2,2)</w:t>
      </w:r>
    </w:p>
    <w:p w:rsidR="00E45FC6" w:rsidRPr="00E45FC6" w:rsidRDefault="00E45FC6" w:rsidP="00E45FC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Helvetica"/>
          <w:sz w:val="20"/>
          <w:szCs w:val="20"/>
        </w:rPr>
      </w:pPr>
      <w:r w:rsidRPr="00E45FC6">
        <w:rPr>
          <w:rFonts w:ascii="Lucida Console" w:hAnsi="Lucida Console" w:cs="Helvetica"/>
          <w:sz w:val="20"/>
          <w:szCs w:val="20"/>
        </w:rPr>
        <w:t xml:space="preserve">vect1 &lt;- </w:t>
      </w:r>
      <w:proofErr w:type="spellStart"/>
      <w:proofErr w:type="gramStart"/>
      <w:r w:rsidRPr="00E45FC6">
        <w:rPr>
          <w:rFonts w:ascii="Lucida Console" w:hAnsi="Lucida Console" w:cs="Helvetica"/>
          <w:sz w:val="20"/>
          <w:szCs w:val="20"/>
        </w:rPr>
        <w:t>mvrnorm</w:t>
      </w:r>
      <w:proofErr w:type="spellEnd"/>
      <w:r w:rsidRPr="00E45FC6">
        <w:rPr>
          <w:rFonts w:ascii="Lucida Console" w:hAnsi="Lucida Console" w:cs="Helvetica"/>
          <w:sz w:val="20"/>
          <w:szCs w:val="20"/>
        </w:rPr>
        <w:t>(</w:t>
      </w:r>
      <w:proofErr w:type="gramEnd"/>
      <w:r>
        <w:rPr>
          <w:rFonts w:ascii="Lucida Console" w:hAnsi="Lucida Console" w:cs="Helvetica"/>
          <w:sz w:val="20"/>
          <w:szCs w:val="20"/>
        </w:rPr>
        <w:t>n</w:t>
      </w:r>
      <w:r w:rsidRPr="00E45FC6">
        <w:rPr>
          <w:rFonts w:ascii="Lucida Console" w:hAnsi="Lucida Console" w:cs="Helvetica"/>
          <w:sz w:val="20"/>
          <w:szCs w:val="20"/>
        </w:rPr>
        <w:t>, mu1, sigma1)</w:t>
      </w:r>
    </w:p>
    <w:p w:rsidR="00E45FC6" w:rsidRPr="00E45FC6" w:rsidRDefault="00E45FC6" w:rsidP="000507D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Helvetica"/>
          <w:sz w:val="20"/>
          <w:szCs w:val="20"/>
        </w:rPr>
      </w:pPr>
    </w:p>
    <w:p w:rsidR="000507D7" w:rsidRPr="00E45FC6" w:rsidRDefault="000507D7" w:rsidP="000507D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Helvetica"/>
          <w:sz w:val="20"/>
          <w:szCs w:val="20"/>
        </w:rPr>
      </w:pPr>
    </w:p>
    <w:p w:rsidR="000507D7" w:rsidRPr="00E45FC6" w:rsidRDefault="000507D7" w:rsidP="000507D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Helvetica"/>
          <w:sz w:val="20"/>
          <w:szCs w:val="20"/>
        </w:rPr>
      </w:pPr>
      <w:r w:rsidRPr="00E45FC6">
        <w:rPr>
          <w:rFonts w:ascii="Lucida Console" w:hAnsi="Lucida Console" w:cs="Helvetica"/>
          <w:sz w:val="20"/>
          <w:szCs w:val="20"/>
        </w:rPr>
        <w:t xml:space="preserve">mu2 &lt;- </w:t>
      </w:r>
      <w:proofErr w:type="spellStart"/>
      <w:r w:rsidRPr="00E45FC6">
        <w:rPr>
          <w:rFonts w:ascii="Lucida Console" w:hAnsi="Lucida Console" w:cs="Helvetica"/>
          <w:sz w:val="20"/>
          <w:szCs w:val="20"/>
        </w:rPr>
        <w:t>matrix</w:t>
      </w:r>
      <w:proofErr w:type="spellEnd"/>
      <w:r w:rsidRPr="00E45FC6">
        <w:rPr>
          <w:rFonts w:ascii="Lucida Console" w:hAnsi="Lucida Console" w:cs="Helvetica"/>
          <w:sz w:val="20"/>
          <w:szCs w:val="20"/>
        </w:rPr>
        <w:t>(c(1,0), 2, 1)</w:t>
      </w:r>
    </w:p>
    <w:p w:rsidR="000507D7" w:rsidRPr="00E45FC6" w:rsidRDefault="000507D7" w:rsidP="000507D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Helvetica"/>
          <w:sz w:val="20"/>
          <w:szCs w:val="20"/>
        </w:rPr>
      </w:pPr>
      <w:r w:rsidRPr="00E45FC6">
        <w:rPr>
          <w:rFonts w:ascii="Lucida Console" w:hAnsi="Lucida Console" w:cs="Helvetica"/>
          <w:sz w:val="20"/>
          <w:szCs w:val="20"/>
        </w:rPr>
        <w:t>si</w:t>
      </w:r>
      <w:r w:rsidR="00E45FC6" w:rsidRPr="00E45FC6">
        <w:rPr>
          <w:rFonts w:ascii="Lucida Console" w:hAnsi="Lucida Console" w:cs="Helvetica"/>
          <w:sz w:val="20"/>
          <w:szCs w:val="20"/>
        </w:rPr>
        <w:t xml:space="preserve">gma2 &lt;- </w:t>
      </w:r>
      <w:proofErr w:type="spellStart"/>
      <w:r w:rsidR="00E45FC6" w:rsidRPr="00E45FC6">
        <w:rPr>
          <w:rFonts w:ascii="Lucida Console" w:hAnsi="Lucida Console" w:cs="Helvetica"/>
          <w:sz w:val="20"/>
          <w:szCs w:val="20"/>
        </w:rPr>
        <w:t>matrix</w:t>
      </w:r>
      <w:proofErr w:type="spellEnd"/>
      <w:r w:rsidR="00E45FC6" w:rsidRPr="00E45FC6">
        <w:rPr>
          <w:rFonts w:ascii="Lucida Console" w:hAnsi="Lucida Console" w:cs="Helvetica"/>
          <w:sz w:val="20"/>
          <w:szCs w:val="20"/>
        </w:rPr>
        <w:t>(</w:t>
      </w:r>
      <w:proofErr w:type="gramStart"/>
      <w:r w:rsidR="00E45FC6" w:rsidRPr="00E45FC6">
        <w:rPr>
          <w:rFonts w:ascii="Lucida Console" w:hAnsi="Lucida Console" w:cs="Helvetica"/>
          <w:sz w:val="20"/>
          <w:szCs w:val="20"/>
        </w:rPr>
        <w:t>c(</w:t>
      </w:r>
      <w:proofErr w:type="gramEnd"/>
      <w:r w:rsidR="00E45FC6" w:rsidRPr="00E45FC6">
        <w:rPr>
          <w:rFonts w:ascii="Lucida Console" w:hAnsi="Lucida Console" w:cs="Helvetica"/>
          <w:sz w:val="20"/>
          <w:szCs w:val="20"/>
        </w:rPr>
        <w:t>1,0,0,1), 2,2)</w:t>
      </w:r>
    </w:p>
    <w:p w:rsidR="00E45FC6" w:rsidRPr="00E45FC6" w:rsidRDefault="00E45FC6" w:rsidP="00E45FC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Helvetica"/>
          <w:sz w:val="20"/>
          <w:szCs w:val="20"/>
        </w:rPr>
      </w:pPr>
      <w:r w:rsidRPr="00E45FC6">
        <w:rPr>
          <w:rFonts w:ascii="Lucida Console" w:hAnsi="Lucida Console" w:cs="Helvetica"/>
          <w:sz w:val="20"/>
          <w:szCs w:val="20"/>
        </w:rPr>
        <w:t xml:space="preserve">vect2 &lt;- </w:t>
      </w:r>
      <w:proofErr w:type="spellStart"/>
      <w:proofErr w:type="gramStart"/>
      <w:r w:rsidRPr="00E45FC6">
        <w:rPr>
          <w:rFonts w:ascii="Lucida Console" w:hAnsi="Lucida Console" w:cs="Helvetica"/>
          <w:sz w:val="20"/>
          <w:szCs w:val="20"/>
        </w:rPr>
        <w:t>mvrnorm</w:t>
      </w:r>
      <w:proofErr w:type="spellEnd"/>
      <w:r w:rsidRPr="00E45FC6">
        <w:rPr>
          <w:rFonts w:ascii="Lucida Console" w:hAnsi="Lucida Console" w:cs="Helvetica"/>
          <w:sz w:val="20"/>
          <w:szCs w:val="20"/>
        </w:rPr>
        <w:t>(</w:t>
      </w:r>
      <w:proofErr w:type="gramEnd"/>
      <w:r>
        <w:rPr>
          <w:rFonts w:ascii="Lucida Console" w:hAnsi="Lucida Console" w:cs="Helvetica"/>
          <w:sz w:val="20"/>
          <w:szCs w:val="20"/>
        </w:rPr>
        <w:t>n</w:t>
      </w:r>
      <w:r w:rsidRPr="00E45FC6">
        <w:rPr>
          <w:rFonts w:ascii="Lucida Console" w:hAnsi="Lucida Console" w:cs="Helvetica"/>
          <w:sz w:val="20"/>
          <w:szCs w:val="20"/>
        </w:rPr>
        <w:t>, mu2, sigma2)</w:t>
      </w:r>
    </w:p>
    <w:p w:rsidR="00E45FC6" w:rsidRPr="00E45FC6" w:rsidRDefault="00E45FC6" w:rsidP="000507D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Helvetica"/>
          <w:sz w:val="20"/>
          <w:szCs w:val="20"/>
        </w:rPr>
      </w:pPr>
    </w:p>
    <w:p w:rsidR="000507D7" w:rsidRDefault="000507D7" w:rsidP="000507D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0507D7" w:rsidRPr="00FD3432" w:rsidRDefault="000507D7" w:rsidP="000507D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="Helvetica"/>
        </w:rPr>
      </w:pPr>
      <w:r w:rsidRPr="00FD3432">
        <w:rPr>
          <w:rFonts w:cs="Helvetica"/>
        </w:rPr>
        <w:t>On estime les paramètre</w:t>
      </w:r>
      <w:r w:rsidR="00E45FC6" w:rsidRPr="00FD3432">
        <w:rPr>
          <w:rFonts w:cs="Helvetica"/>
        </w:rPr>
        <w:t>s</w:t>
      </w:r>
      <w:r w:rsidRPr="00FD3432">
        <w:rPr>
          <w:rFonts w:cs="Helvetica"/>
        </w:rPr>
        <w:t xml:space="preserve"> de cet échantillon grâce</w:t>
      </w:r>
      <w:r w:rsidR="00E45FC6" w:rsidRPr="00FD3432">
        <w:rPr>
          <w:rFonts w:cs="Helvetica"/>
        </w:rPr>
        <w:t xml:space="preserve"> aux fonction</w:t>
      </w:r>
      <w:r w:rsidR="000D6342">
        <w:rPr>
          <w:rFonts w:cs="Helvetica"/>
        </w:rPr>
        <w:t>s</w:t>
      </w:r>
      <w:r w:rsidR="00E45FC6" w:rsidRPr="00FD3432">
        <w:rPr>
          <w:rFonts w:cs="Helvetica"/>
        </w:rPr>
        <w:t xml:space="preserve"> </w:t>
      </w:r>
      <w:proofErr w:type="spellStart"/>
      <w:r w:rsidR="00E45FC6" w:rsidRPr="00FD3432">
        <w:rPr>
          <w:rFonts w:cs="Helvetica"/>
        </w:rPr>
        <w:t>colMeans</w:t>
      </w:r>
      <w:proofErr w:type="spellEnd"/>
      <w:r w:rsidR="00E45FC6" w:rsidRPr="00FD3432">
        <w:rPr>
          <w:rFonts w:cs="Helvetica"/>
        </w:rPr>
        <w:t xml:space="preserve"> et var des échantillons générés. </w:t>
      </w:r>
    </w:p>
    <w:p w:rsidR="000507D7" w:rsidRDefault="000507D7" w:rsidP="000507D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912707" w:rsidRDefault="00912707" w:rsidP="000507D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E45FC6" w:rsidRPr="00FD3432" w:rsidRDefault="00912707" w:rsidP="000507D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vertAlign w:val="subscript"/>
        </w:rPr>
      </w:pPr>
      <w:r w:rsidRPr="00FD3432">
        <w:rPr>
          <w:rFonts w:cs="Helvetica"/>
          <w:sz w:val="24"/>
          <w:szCs w:val="24"/>
        </w:rPr>
        <w:t>P</w:t>
      </w:r>
      <w:r w:rsidR="00E45FC6" w:rsidRPr="00FD3432">
        <w:t>our la classe ω</w:t>
      </w:r>
      <w:r w:rsidR="00E45FC6" w:rsidRPr="00FD3432">
        <w:rPr>
          <w:vertAlign w:val="subscript"/>
        </w:rPr>
        <w:t>1 :</w:t>
      </w:r>
    </w:p>
    <w:p w:rsidR="00912707" w:rsidRDefault="00912707" w:rsidP="000507D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tbl>
      <w:tblPr>
        <w:tblStyle w:val="Tramemoyenne2-Accent11"/>
        <w:tblW w:w="0" w:type="auto"/>
        <w:tblBorders>
          <w:top w:val="none" w:sz="0" w:space="0" w:color="auto"/>
          <w:bottom w:val="none" w:sz="0" w:space="0" w:color="auto"/>
        </w:tblBorders>
        <w:shd w:val="clear" w:color="auto" w:fill="FFFFFF" w:themeFill="background1"/>
        <w:tblLook w:val="04A0"/>
      </w:tblPr>
      <w:tblGrid>
        <w:gridCol w:w="1316"/>
        <w:gridCol w:w="1316"/>
        <w:gridCol w:w="1316"/>
        <w:gridCol w:w="1316"/>
        <w:gridCol w:w="1316"/>
        <w:gridCol w:w="1316"/>
      </w:tblGrid>
      <w:tr w:rsidR="00E45FC6" w:rsidTr="00E45FC6">
        <w:trPr>
          <w:cnfStyle w:val="100000000000"/>
        </w:trPr>
        <w:tc>
          <w:tcPr>
            <w:cnfStyle w:val="001000000100"/>
            <w:tcW w:w="1316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2F2F2" w:themeColor="background1" w:themeShade="F2"/>
            </w:tcBorders>
            <w:shd w:val="pct20" w:color="auto" w:fill="FFFFFF" w:themeFill="background1"/>
          </w:tcPr>
          <w:p w:rsidR="00E45FC6" w:rsidRDefault="00E45FC6" w:rsidP="00E45FC6">
            <w:r>
              <w:t>Taille de l’échantillon</w:t>
            </w:r>
          </w:p>
        </w:tc>
        <w:tc>
          <w:tcPr>
            <w:tcW w:w="1316" w:type="dxa"/>
            <w:tcBorders>
              <w:top w:val="single" w:sz="8" w:space="0" w:color="FFFFFF" w:themeColor="background1"/>
              <w:left w:val="single" w:sz="8" w:space="0" w:color="F2F2F2" w:themeColor="background1" w:themeShade="F2"/>
              <w:bottom w:val="single" w:sz="8" w:space="0" w:color="FFFFFF" w:themeColor="background1"/>
              <w:right w:val="single" w:sz="8" w:space="0" w:color="F2F2F2" w:themeColor="background1" w:themeShade="F2"/>
            </w:tcBorders>
            <w:shd w:val="pct20" w:color="auto" w:fill="FFFFFF" w:themeFill="background1"/>
          </w:tcPr>
          <w:p w:rsidR="00E45FC6" w:rsidRDefault="00E45FC6" w:rsidP="00E45FC6">
            <w:pPr>
              <w:jc w:val="center"/>
              <w:cnfStyle w:val="100000000000"/>
            </w:pPr>
            <w:r>
              <w:t>10</w:t>
            </w:r>
          </w:p>
        </w:tc>
        <w:tc>
          <w:tcPr>
            <w:tcW w:w="1316" w:type="dxa"/>
            <w:tcBorders>
              <w:top w:val="single" w:sz="8" w:space="0" w:color="FFFFFF" w:themeColor="background1"/>
              <w:left w:val="single" w:sz="8" w:space="0" w:color="F2F2F2" w:themeColor="background1" w:themeShade="F2"/>
              <w:bottom w:val="single" w:sz="8" w:space="0" w:color="FFFFFF" w:themeColor="background1"/>
              <w:right w:val="single" w:sz="8" w:space="0" w:color="F2F2F2" w:themeColor="background1" w:themeShade="F2"/>
            </w:tcBorders>
            <w:shd w:val="pct20" w:color="auto" w:fill="FFFFFF" w:themeFill="background1"/>
          </w:tcPr>
          <w:p w:rsidR="00E45FC6" w:rsidRDefault="00E45FC6" w:rsidP="00E45FC6">
            <w:pPr>
              <w:jc w:val="center"/>
              <w:cnfStyle w:val="100000000000"/>
            </w:pPr>
            <w:r>
              <w:t>100</w:t>
            </w:r>
          </w:p>
        </w:tc>
        <w:tc>
          <w:tcPr>
            <w:tcW w:w="1316" w:type="dxa"/>
            <w:tcBorders>
              <w:top w:val="single" w:sz="8" w:space="0" w:color="FFFFFF" w:themeColor="background1"/>
              <w:left w:val="single" w:sz="8" w:space="0" w:color="F2F2F2" w:themeColor="background1" w:themeShade="F2"/>
              <w:bottom w:val="single" w:sz="8" w:space="0" w:color="FFFFFF" w:themeColor="background1"/>
              <w:right w:val="single" w:sz="8" w:space="0" w:color="F2F2F2" w:themeColor="background1" w:themeShade="F2"/>
            </w:tcBorders>
            <w:shd w:val="pct20" w:color="auto" w:fill="FFFFFF" w:themeFill="background1"/>
          </w:tcPr>
          <w:p w:rsidR="00E45FC6" w:rsidRDefault="00E45FC6" w:rsidP="00E45FC6">
            <w:pPr>
              <w:jc w:val="center"/>
              <w:cnfStyle w:val="100000000000"/>
            </w:pPr>
            <w:r>
              <w:t>1000</w:t>
            </w:r>
          </w:p>
        </w:tc>
        <w:tc>
          <w:tcPr>
            <w:tcW w:w="1316" w:type="dxa"/>
            <w:tcBorders>
              <w:top w:val="single" w:sz="8" w:space="0" w:color="FFFFFF" w:themeColor="background1"/>
              <w:left w:val="single" w:sz="8" w:space="0" w:color="F2F2F2" w:themeColor="background1" w:themeShade="F2"/>
              <w:bottom w:val="single" w:sz="8" w:space="0" w:color="FFFFFF" w:themeColor="background1"/>
              <w:right w:val="single" w:sz="8" w:space="0" w:color="F2F2F2" w:themeColor="background1" w:themeShade="F2"/>
            </w:tcBorders>
            <w:shd w:val="pct20" w:color="auto" w:fill="FFFFFF" w:themeFill="background1"/>
          </w:tcPr>
          <w:p w:rsidR="00E45FC6" w:rsidRDefault="00E45FC6" w:rsidP="00E45FC6">
            <w:pPr>
              <w:jc w:val="center"/>
              <w:cnfStyle w:val="100000000000"/>
            </w:pPr>
            <w:r>
              <w:t>10 000</w:t>
            </w:r>
          </w:p>
        </w:tc>
        <w:tc>
          <w:tcPr>
            <w:tcW w:w="1316" w:type="dxa"/>
            <w:tcBorders>
              <w:top w:val="single" w:sz="8" w:space="0" w:color="FFFFFF" w:themeColor="background1"/>
              <w:left w:val="single" w:sz="8" w:space="0" w:color="F2F2F2" w:themeColor="background1" w:themeShade="F2"/>
              <w:bottom w:val="single" w:sz="8" w:space="0" w:color="FFFFFF" w:themeColor="background1"/>
              <w:right w:val="single" w:sz="8" w:space="0" w:color="F2F2F2" w:themeColor="background1" w:themeShade="F2"/>
            </w:tcBorders>
            <w:shd w:val="pct20" w:color="auto" w:fill="FFFFFF" w:themeFill="background1"/>
          </w:tcPr>
          <w:p w:rsidR="00E45FC6" w:rsidRDefault="00E45FC6" w:rsidP="00E45FC6">
            <w:pPr>
              <w:jc w:val="center"/>
              <w:cnfStyle w:val="100000000000"/>
            </w:pPr>
            <w:r>
              <w:t>100 000</w:t>
            </w:r>
          </w:p>
        </w:tc>
      </w:tr>
      <w:tr w:rsidR="00E45FC6" w:rsidTr="00E45FC6">
        <w:trPr>
          <w:cnfStyle w:val="000000100000"/>
        </w:trPr>
        <w:tc>
          <w:tcPr>
            <w:cnfStyle w:val="001000000000"/>
            <w:tcW w:w="1316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pct20" w:color="auto" w:fill="FFFFFF" w:themeFill="background1"/>
          </w:tcPr>
          <w:p w:rsidR="00E45FC6" w:rsidRDefault="00E45FC6" w:rsidP="00E45FC6">
            <w:proofErr w:type="spellStart"/>
            <w:r>
              <w:t>Mean</w:t>
            </w:r>
            <w:proofErr w:type="spellEnd"/>
            <w:r>
              <w:t xml:space="preserve"> X1</w:t>
            </w:r>
          </w:p>
        </w:tc>
        <w:tc>
          <w:tcPr>
            <w:tcW w:w="1316" w:type="dxa"/>
            <w:tcBorders>
              <w:top w:val="single" w:sz="8" w:space="0" w:color="FFFFFF" w:themeColor="background1"/>
            </w:tcBorders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100000"/>
            </w:pPr>
            <w:r w:rsidRPr="00A36BD1">
              <w:t>-0.5946</w:t>
            </w:r>
          </w:p>
        </w:tc>
        <w:tc>
          <w:tcPr>
            <w:tcW w:w="1316" w:type="dxa"/>
            <w:tcBorders>
              <w:top w:val="single" w:sz="8" w:space="0" w:color="FFFFFF" w:themeColor="background1"/>
            </w:tcBorders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100000"/>
            </w:pPr>
            <w:r w:rsidRPr="00A36BD1">
              <w:t>-1.00335</w:t>
            </w:r>
          </w:p>
        </w:tc>
        <w:tc>
          <w:tcPr>
            <w:tcW w:w="1316" w:type="dxa"/>
            <w:tcBorders>
              <w:top w:val="single" w:sz="8" w:space="0" w:color="FFFFFF" w:themeColor="background1"/>
            </w:tcBorders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100000"/>
            </w:pPr>
            <w:r w:rsidRPr="00A36BD1">
              <w:t>-1.03772</w:t>
            </w:r>
          </w:p>
        </w:tc>
        <w:tc>
          <w:tcPr>
            <w:tcW w:w="1316" w:type="dxa"/>
            <w:tcBorders>
              <w:top w:val="single" w:sz="8" w:space="0" w:color="FFFFFF" w:themeColor="background1"/>
            </w:tcBorders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100000"/>
            </w:pPr>
            <w:r w:rsidRPr="00A36BD1">
              <w:t>-0.998243</w:t>
            </w:r>
          </w:p>
        </w:tc>
        <w:tc>
          <w:tcPr>
            <w:tcW w:w="1316" w:type="dxa"/>
            <w:tcBorders>
              <w:top w:val="single" w:sz="8" w:space="0" w:color="FFFFFF" w:themeColor="background1"/>
            </w:tcBorders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100000"/>
            </w:pPr>
            <w:r w:rsidRPr="00A36BD1">
              <w:t>-0.9988623</w:t>
            </w:r>
          </w:p>
        </w:tc>
      </w:tr>
      <w:tr w:rsidR="00E45FC6" w:rsidTr="00E45FC6">
        <w:tc>
          <w:tcPr>
            <w:cnfStyle w:val="001000000000"/>
            <w:tcW w:w="1316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pct20" w:color="auto" w:fill="FFFFFF" w:themeFill="background1"/>
          </w:tcPr>
          <w:p w:rsidR="00E45FC6" w:rsidRDefault="00E45FC6" w:rsidP="00E45FC6">
            <w:proofErr w:type="spellStart"/>
            <w:r>
              <w:t>Mean</w:t>
            </w:r>
            <w:proofErr w:type="spellEnd"/>
            <w:r>
              <w:t xml:space="preserve"> X2</w:t>
            </w:r>
          </w:p>
        </w:tc>
        <w:tc>
          <w:tcPr>
            <w:tcW w:w="1316" w:type="dxa"/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000000"/>
            </w:pPr>
            <w:r w:rsidRPr="00A36BD1">
              <w:t>0.26514</w:t>
            </w:r>
          </w:p>
        </w:tc>
        <w:tc>
          <w:tcPr>
            <w:tcW w:w="1316" w:type="dxa"/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000000"/>
            </w:pPr>
            <w:r w:rsidRPr="00A36BD1">
              <w:t>0.014959</w:t>
            </w:r>
          </w:p>
        </w:tc>
        <w:tc>
          <w:tcPr>
            <w:tcW w:w="1316" w:type="dxa"/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000000"/>
            </w:pPr>
            <w:r w:rsidRPr="00A36BD1">
              <w:t>0.0063340</w:t>
            </w:r>
          </w:p>
        </w:tc>
        <w:tc>
          <w:tcPr>
            <w:tcW w:w="1316" w:type="dxa"/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000000"/>
            </w:pPr>
            <w:r w:rsidRPr="00A36BD1">
              <w:t>0.0152704</w:t>
            </w:r>
          </w:p>
        </w:tc>
        <w:tc>
          <w:tcPr>
            <w:tcW w:w="1316" w:type="dxa"/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000000"/>
            </w:pPr>
            <w:r w:rsidRPr="00A36BD1">
              <w:t>0.00113909</w:t>
            </w:r>
          </w:p>
        </w:tc>
      </w:tr>
      <w:tr w:rsidR="00E45FC6" w:rsidTr="00E45FC6">
        <w:trPr>
          <w:cnfStyle w:val="000000100000"/>
        </w:trPr>
        <w:tc>
          <w:tcPr>
            <w:cnfStyle w:val="001000000000"/>
            <w:tcW w:w="1316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pct20" w:color="auto" w:fill="FFFFFF" w:themeFill="background1"/>
          </w:tcPr>
          <w:p w:rsidR="00E45FC6" w:rsidRDefault="00E45FC6" w:rsidP="00E45FC6">
            <w:r>
              <w:t>Var X1</w:t>
            </w:r>
          </w:p>
        </w:tc>
        <w:tc>
          <w:tcPr>
            <w:tcW w:w="1316" w:type="dxa"/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100000"/>
            </w:pPr>
            <w:r w:rsidRPr="00A36BD1">
              <w:t>1.3699</w:t>
            </w:r>
          </w:p>
        </w:tc>
        <w:tc>
          <w:tcPr>
            <w:tcW w:w="1316" w:type="dxa"/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100000"/>
            </w:pPr>
            <w:r w:rsidRPr="00A36BD1">
              <w:t>1.02254</w:t>
            </w:r>
          </w:p>
        </w:tc>
        <w:tc>
          <w:tcPr>
            <w:tcW w:w="1316" w:type="dxa"/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100000"/>
            </w:pPr>
            <w:r w:rsidRPr="00A36BD1">
              <w:t>1.03777</w:t>
            </w:r>
          </w:p>
        </w:tc>
        <w:tc>
          <w:tcPr>
            <w:tcW w:w="1316" w:type="dxa"/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100000"/>
            </w:pPr>
            <w:r w:rsidRPr="00A36BD1">
              <w:t>0.984495</w:t>
            </w:r>
          </w:p>
        </w:tc>
        <w:tc>
          <w:tcPr>
            <w:tcW w:w="1316" w:type="dxa"/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100000"/>
            </w:pPr>
            <w:r w:rsidRPr="00A36BD1">
              <w:t>1.004036</w:t>
            </w:r>
          </w:p>
        </w:tc>
      </w:tr>
      <w:tr w:rsidR="00E45FC6" w:rsidTr="00E45FC6">
        <w:tc>
          <w:tcPr>
            <w:cnfStyle w:val="001000000000"/>
            <w:tcW w:w="1316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pct20" w:color="auto" w:fill="FFFFFF" w:themeFill="background1"/>
          </w:tcPr>
          <w:p w:rsidR="00E45FC6" w:rsidRDefault="00E45FC6" w:rsidP="00E45FC6">
            <w:r>
              <w:t>Var X2</w:t>
            </w:r>
          </w:p>
        </w:tc>
        <w:tc>
          <w:tcPr>
            <w:tcW w:w="1316" w:type="dxa"/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000000"/>
            </w:pPr>
            <w:r w:rsidRPr="00A36BD1">
              <w:t>0.2812</w:t>
            </w:r>
          </w:p>
        </w:tc>
        <w:tc>
          <w:tcPr>
            <w:tcW w:w="1316" w:type="dxa"/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000000"/>
            </w:pPr>
            <w:r w:rsidRPr="00A36BD1">
              <w:t>0.80886</w:t>
            </w:r>
          </w:p>
        </w:tc>
        <w:tc>
          <w:tcPr>
            <w:tcW w:w="1316" w:type="dxa"/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000000"/>
            </w:pPr>
            <w:r w:rsidRPr="00A36BD1">
              <w:t>1.00639</w:t>
            </w:r>
          </w:p>
        </w:tc>
        <w:tc>
          <w:tcPr>
            <w:tcW w:w="1316" w:type="dxa"/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000000"/>
            </w:pPr>
            <w:r w:rsidRPr="00A36BD1">
              <w:t>0.979752</w:t>
            </w:r>
          </w:p>
        </w:tc>
        <w:tc>
          <w:tcPr>
            <w:tcW w:w="1316" w:type="dxa"/>
            <w:shd w:val="clear" w:color="auto" w:fill="FFFFFF" w:themeFill="background1"/>
          </w:tcPr>
          <w:p w:rsidR="00E45FC6" w:rsidRDefault="00E45FC6" w:rsidP="00E45FC6">
            <w:pPr>
              <w:jc w:val="center"/>
              <w:cnfStyle w:val="000000000000"/>
            </w:pPr>
            <w:r w:rsidRPr="00A36BD1">
              <w:t>1.001740</w:t>
            </w:r>
          </w:p>
        </w:tc>
      </w:tr>
    </w:tbl>
    <w:p w:rsidR="00E45FC6" w:rsidRDefault="00E45FC6" w:rsidP="00E45FC6">
      <w:pPr>
        <w:rPr>
          <w:i/>
        </w:rPr>
      </w:pPr>
    </w:p>
    <w:p w:rsidR="00E45FC6" w:rsidRDefault="00E45FC6" w:rsidP="00E45FC6">
      <w:pPr>
        <w:spacing w:line="240" w:lineRule="auto"/>
        <w:rPr>
          <w:vertAlign w:val="subscript"/>
        </w:rPr>
      </w:pPr>
      <w:r>
        <w:t>Et pour la classe ω</w:t>
      </w:r>
      <w:r>
        <w:rPr>
          <w:vertAlign w:val="subscript"/>
        </w:rPr>
        <w:t>2 :</w:t>
      </w:r>
    </w:p>
    <w:tbl>
      <w:tblPr>
        <w:tblStyle w:val="Tramemoyenne2-Accent11"/>
        <w:tblW w:w="0" w:type="auto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shd w:val="clear" w:color="auto" w:fill="FFFFFF" w:themeFill="background1"/>
        <w:tblLook w:val="04A0"/>
      </w:tblPr>
      <w:tblGrid>
        <w:gridCol w:w="1316"/>
        <w:gridCol w:w="1316"/>
        <w:gridCol w:w="1316"/>
        <w:gridCol w:w="1316"/>
        <w:gridCol w:w="1316"/>
        <w:gridCol w:w="1316"/>
      </w:tblGrid>
      <w:tr w:rsidR="00BC4848" w:rsidTr="00BC4848">
        <w:trPr>
          <w:cnfStyle w:val="100000000000"/>
        </w:trPr>
        <w:tc>
          <w:tcPr>
            <w:cnfStyle w:val="001000000100"/>
            <w:tcW w:w="13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pct20" w:color="auto" w:fill="auto"/>
          </w:tcPr>
          <w:p w:rsidR="00BC4848" w:rsidRDefault="00BC4848" w:rsidP="00E45FC6">
            <w:r>
              <w:t>Taille de l’échantillon</w:t>
            </w:r>
          </w:p>
        </w:tc>
        <w:tc>
          <w:tcPr>
            <w:tcW w:w="13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pct20" w:color="auto" w:fill="auto"/>
          </w:tcPr>
          <w:p w:rsidR="00BC4848" w:rsidRDefault="00BC4848" w:rsidP="00E45FC6">
            <w:pPr>
              <w:jc w:val="center"/>
              <w:cnfStyle w:val="100000000000"/>
            </w:pPr>
            <w:r>
              <w:t>10</w:t>
            </w:r>
          </w:p>
        </w:tc>
        <w:tc>
          <w:tcPr>
            <w:tcW w:w="13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pct20" w:color="auto" w:fill="auto"/>
          </w:tcPr>
          <w:p w:rsidR="00BC4848" w:rsidRDefault="00BC4848" w:rsidP="00E45FC6">
            <w:pPr>
              <w:jc w:val="center"/>
              <w:cnfStyle w:val="100000000000"/>
            </w:pPr>
            <w:r>
              <w:t>100</w:t>
            </w:r>
          </w:p>
        </w:tc>
        <w:tc>
          <w:tcPr>
            <w:tcW w:w="13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pct20" w:color="auto" w:fill="auto"/>
          </w:tcPr>
          <w:p w:rsidR="00BC4848" w:rsidRDefault="00BC4848" w:rsidP="00E45FC6">
            <w:pPr>
              <w:jc w:val="center"/>
              <w:cnfStyle w:val="100000000000"/>
            </w:pPr>
            <w:r>
              <w:t>1000</w:t>
            </w:r>
          </w:p>
        </w:tc>
        <w:tc>
          <w:tcPr>
            <w:tcW w:w="13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pct20" w:color="auto" w:fill="auto"/>
          </w:tcPr>
          <w:p w:rsidR="00BC4848" w:rsidRDefault="00BC4848" w:rsidP="00E45FC6">
            <w:pPr>
              <w:jc w:val="center"/>
              <w:cnfStyle w:val="100000000000"/>
            </w:pPr>
            <w:r>
              <w:t>10 000</w:t>
            </w:r>
          </w:p>
        </w:tc>
        <w:tc>
          <w:tcPr>
            <w:tcW w:w="13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pct20" w:color="auto" w:fill="auto"/>
          </w:tcPr>
          <w:p w:rsidR="00BC4848" w:rsidRDefault="00BC4848" w:rsidP="00E45FC6">
            <w:pPr>
              <w:jc w:val="center"/>
              <w:cnfStyle w:val="100000000000"/>
            </w:pPr>
            <w:r>
              <w:t>100 000</w:t>
            </w:r>
          </w:p>
        </w:tc>
      </w:tr>
      <w:tr w:rsidR="00BC4848" w:rsidTr="00BC4848">
        <w:trPr>
          <w:cnfStyle w:val="000000100000"/>
        </w:trPr>
        <w:tc>
          <w:tcPr>
            <w:cnfStyle w:val="001000000000"/>
            <w:tcW w:w="1316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pct20" w:color="auto" w:fill="FFFFFF" w:themeFill="background1"/>
          </w:tcPr>
          <w:p w:rsidR="00BC4848" w:rsidRDefault="00BC4848" w:rsidP="00E45FC6">
            <w:proofErr w:type="spellStart"/>
            <w:r>
              <w:t>Mean</w:t>
            </w:r>
            <w:proofErr w:type="spellEnd"/>
            <w:r>
              <w:t xml:space="preserve"> X1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100000"/>
            </w:pPr>
            <w:r w:rsidRPr="00A36BD1">
              <w:t>1.14333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100000"/>
            </w:pPr>
            <w:r w:rsidRPr="00A36BD1">
              <w:t>0.95758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100000"/>
            </w:pPr>
            <w:r w:rsidRPr="00A36BD1">
              <w:t>0.972161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100000"/>
            </w:pPr>
            <w:r w:rsidRPr="00A36BD1">
              <w:t>0.9972412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100000"/>
            </w:pPr>
            <w:r w:rsidRPr="00A36BD1">
              <w:t>1.000985</w:t>
            </w:r>
          </w:p>
        </w:tc>
      </w:tr>
      <w:tr w:rsidR="00BC4848" w:rsidTr="00BC4848">
        <w:tc>
          <w:tcPr>
            <w:cnfStyle w:val="001000000000"/>
            <w:tcW w:w="1316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pct20" w:color="auto" w:fill="FFFFFF" w:themeFill="background1"/>
          </w:tcPr>
          <w:p w:rsidR="00BC4848" w:rsidRDefault="00BC4848" w:rsidP="00E45FC6">
            <w:proofErr w:type="spellStart"/>
            <w:r>
              <w:t>Mean</w:t>
            </w:r>
            <w:proofErr w:type="spellEnd"/>
            <w:r>
              <w:t xml:space="preserve"> X2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000000"/>
            </w:pPr>
            <w:r w:rsidRPr="00A36BD1">
              <w:t>-0.03626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000000"/>
            </w:pPr>
            <w:r w:rsidRPr="00A36BD1">
              <w:t>-0.0097831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000000"/>
            </w:pPr>
            <w:r w:rsidRPr="00A36BD1">
              <w:t>0.0481819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000000"/>
            </w:pPr>
            <w:r w:rsidRPr="00A36BD1">
              <w:t>0.01261037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000000"/>
            </w:pPr>
            <w:r w:rsidRPr="00A36BD1">
              <w:t>-0.000247</w:t>
            </w:r>
          </w:p>
        </w:tc>
      </w:tr>
      <w:tr w:rsidR="00BC4848" w:rsidTr="00BC4848">
        <w:trPr>
          <w:cnfStyle w:val="000000100000"/>
        </w:trPr>
        <w:tc>
          <w:tcPr>
            <w:cnfStyle w:val="001000000000"/>
            <w:tcW w:w="1316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pct20" w:color="auto" w:fill="FFFFFF" w:themeFill="background1"/>
          </w:tcPr>
          <w:p w:rsidR="00BC4848" w:rsidRDefault="00BC4848" w:rsidP="00E45FC6">
            <w:r>
              <w:t>Var X1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100000"/>
            </w:pPr>
            <w:r w:rsidRPr="00A36BD1">
              <w:t>0.93537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100000"/>
            </w:pPr>
            <w:r w:rsidRPr="00A36BD1">
              <w:t>0.92436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100000"/>
            </w:pPr>
            <w:r w:rsidRPr="00A36BD1">
              <w:t>0.993347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100000"/>
            </w:pPr>
            <w:r w:rsidRPr="00A36BD1">
              <w:t>0.986927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100000"/>
            </w:pPr>
            <w:r w:rsidRPr="00A36BD1">
              <w:t>1.002532</w:t>
            </w:r>
          </w:p>
        </w:tc>
      </w:tr>
      <w:tr w:rsidR="00BC4848" w:rsidTr="00BC4848">
        <w:tc>
          <w:tcPr>
            <w:cnfStyle w:val="001000000000"/>
            <w:tcW w:w="1316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pct20" w:color="auto" w:fill="FFFFFF" w:themeFill="background1"/>
          </w:tcPr>
          <w:p w:rsidR="00BC4848" w:rsidRDefault="00BC4848" w:rsidP="00E45FC6">
            <w:r>
              <w:t>Var X2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000000"/>
            </w:pPr>
            <w:r w:rsidRPr="00A36BD1">
              <w:t>1.1693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000000"/>
            </w:pPr>
            <w:r w:rsidRPr="00A36BD1">
              <w:t>1.116906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000000"/>
            </w:pPr>
            <w:r w:rsidRPr="00A36BD1">
              <w:t>0.99587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000000"/>
            </w:pPr>
            <w:r w:rsidRPr="00A36BD1">
              <w:t>0.9943532</w:t>
            </w:r>
          </w:p>
        </w:tc>
        <w:tc>
          <w:tcPr>
            <w:tcW w:w="1316" w:type="dxa"/>
            <w:shd w:val="clear" w:color="auto" w:fill="FFFFFF" w:themeFill="background1"/>
          </w:tcPr>
          <w:p w:rsidR="00BC4848" w:rsidRDefault="00BC4848" w:rsidP="00E45FC6">
            <w:pPr>
              <w:jc w:val="center"/>
              <w:cnfStyle w:val="000000000000"/>
            </w:pPr>
            <w:r w:rsidRPr="00A36BD1">
              <w:t>1.001366</w:t>
            </w:r>
          </w:p>
        </w:tc>
      </w:tr>
    </w:tbl>
    <w:p w:rsidR="00E45FC6" w:rsidRDefault="00E45FC6" w:rsidP="00E45FC6">
      <w:pPr>
        <w:rPr>
          <w:i/>
        </w:rPr>
      </w:pPr>
    </w:p>
    <w:p w:rsidR="00E45FC6" w:rsidRDefault="00E45FC6" w:rsidP="00E45FC6">
      <w:r w:rsidRPr="00E45FC6">
        <w:t xml:space="preserve">On retrouve le principe de la loi des grands nombres : plus l’échantillon est important et plus les estimateurs </w:t>
      </w:r>
      <w:r>
        <w:t xml:space="preserve">(moyenne et variance empiriques) </w:t>
      </w:r>
      <w:r w:rsidRPr="00E45FC6">
        <w:t>tendent vers les valeurs théoriques</w:t>
      </w:r>
      <w:r>
        <w:t xml:space="preserve"> (espérance et variance)</w:t>
      </w:r>
      <w:r w:rsidRPr="00E45FC6">
        <w:t>.</w:t>
      </w:r>
    </w:p>
    <w:p w:rsidR="00912707" w:rsidRPr="00E45FC6" w:rsidRDefault="00912707" w:rsidP="00E45FC6"/>
    <w:p w:rsidR="00AE4014" w:rsidRPr="00E45FC6" w:rsidRDefault="00101852" w:rsidP="00912707">
      <w:pPr>
        <w:pStyle w:val="Paragraphedeliste"/>
        <w:numPr>
          <w:ilvl w:val="0"/>
          <w:numId w:val="8"/>
        </w:numPr>
        <w:ind w:left="0" w:firstLine="0"/>
        <w:rPr>
          <w:i/>
        </w:rPr>
      </w:pPr>
      <w:r>
        <w:rPr>
          <w:i/>
        </w:rPr>
        <w:t>Détermination</w:t>
      </w:r>
      <w:r w:rsidR="005B5CDF">
        <w:rPr>
          <w:i/>
        </w:rPr>
        <w:t xml:space="preserve"> des expressions f1(x) et f2(x)</w:t>
      </w:r>
    </w:p>
    <w:p w:rsidR="005B5CDF" w:rsidRDefault="00AE72C8" w:rsidP="005B5CDF">
      <w:r>
        <w:t>Densité d’une</w:t>
      </w:r>
      <w:r w:rsidR="005B5CDF">
        <w:t xml:space="preserve"> loi Normale </w:t>
      </w:r>
      <w:r w:rsidR="005B5CDF" w:rsidRPr="002C7C5F">
        <w:rPr>
          <w:rFonts w:ascii="Gigi" w:eastAsiaTheme="minorHAnsi" w:hAnsi="Gigi"/>
          <w:i/>
        </w:rPr>
        <w:t>N</w:t>
      </w:r>
      <w:r w:rsidR="005B5CDF">
        <w:rPr>
          <w:rFonts w:eastAsiaTheme="minorHAnsi"/>
        </w:rPr>
        <w:t xml:space="preserve"> (µ</w:t>
      </w:r>
      <w:proofErr w:type="gramStart"/>
      <w:r w:rsidR="005B5CDF">
        <w:rPr>
          <w:rFonts w:eastAsiaTheme="minorHAnsi"/>
        </w:rPr>
        <w:t>,σ</w:t>
      </w:r>
      <w:proofErr w:type="gramEnd"/>
      <w:r w:rsidR="005B5CDF">
        <w:rPr>
          <w:rFonts w:eastAsiaTheme="minorHAnsi"/>
        </w:rPr>
        <w:t xml:space="preserve">) </w:t>
      </w:r>
      <w:r>
        <w:rPr>
          <w:rFonts w:eastAsiaTheme="minorHAnsi"/>
        </w:rPr>
        <w:t>dans R</w:t>
      </w:r>
      <w:r w:rsidR="005B5CDF">
        <w:rPr>
          <w:rFonts w:eastAsiaTheme="minorHAnsi"/>
        </w:rPr>
        <w:t> :</w:t>
      </w:r>
      <w:r w:rsidR="005B5CDF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σ</m:t>
            </m:r>
            <m:rad>
              <m:radPr>
                <m:degHide m:val="on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2π</m:t>
                </m:r>
              </m:e>
            </m:rad>
          </m:den>
        </m:f>
        <m:r>
          <w:rPr>
            <w:rFonts w:ascii="Cambria Math" w:hAnsi="Cambria Math"/>
          </w:rPr>
          <m:t>exp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x-μ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:rsidR="005B5CDF" w:rsidRPr="007A7032" w:rsidRDefault="000B5B13" w:rsidP="005B5CDF">
      <w:r w:rsidRPr="000B5B13">
        <w:lastRenderedPageBreak/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33" type="#_x0000_t176" style="position:absolute;margin-left:23.05pt;margin-top:119.1pt;width:248.55pt;height:90.55pt;z-index:-251655168;mso-width-relative:margin;mso-height-relative:margin" wrapcoords="457 0 65 855 -65 1925 -65 18392 0 20531 392 21386 457 21386 21078 21386 21143 21386 21535 20531 21600 18392 21600 1925 21469 855 21078 0 457 0" stroked="f" strokecolor="#7f7f7f">
            <v:textbox style="mso-next-textbox:#_x0000_s1033">
              <w:txbxContent>
                <w:p w:rsidR="00912707" w:rsidRPr="005B5CDF" w:rsidRDefault="00912707" w:rsidP="005B5CDF">
                  <w:pPr>
                    <w:jc w:val="center"/>
                    <w:rPr>
                      <w:rFonts w:ascii="Calibri" w:hAnsi="Calibri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</w:rPr>
                        <m:t>f2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 f2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*f2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x2</m:t>
                          </m:r>
                        </m:e>
                      </m:d>
                    </m:oMath>
                  </m:oMathPara>
                </w:p>
                <w:p w:rsidR="00912707" w:rsidRPr="005B5CDF" w:rsidRDefault="00912707" w:rsidP="005B5CDF">
                  <w:pPr>
                    <w:jc w:val="center"/>
                    <w:rPr>
                      <w:rFonts w:ascii="Calibri" w:hAnsi="Calibri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</w:rPr>
                        <m:t>f2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2π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x1-1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</w:rPr>
                        <m:t>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exp⁡</m:t>
                      </m:r>
                      <m:r>
                        <w:rPr>
                          <w:rFonts w:ascii="Cambria Math" w:hAnsi="Cambria Math"/>
                        </w:rPr>
                        <m:t>(-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x2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</w:rPr>
                        <m:t>f2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=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2π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exp⁡</m:t>
                      </m:r>
                      <m:r>
                        <w:rPr>
                          <w:rFonts w:ascii="Cambria Math" w:hAnsi="Cambria Math"/>
                        </w:rPr>
                        <m:t>(-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x1-1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x2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]</m:t>
                      </m:r>
                    </m:oMath>
                  </m:oMathPara>
                </w:p>
                <w:p w:rsidR="00912707" w:rsidRPr="005B5CDF" w:rsidRDefault="00912707" w:rsidP="005B5CDF">
                  <w:pPr>
                    <w:jc w:val="center"/>
                    <w:rPr>
                      <w:rFonts w:ascii="Calibri" w:hAnsi="Calibri"/>
                      <w:b/>
                    </w:rPr>
                  </w:pPr>
                </w:p>
              </w:txbxContent>
            </v:textbox>
            <w10:wrap type="topAndBottom"/>
          </v:shape>
        </w:pict>
      </w:r>
      <w:r w:rsidRPr="000B5B13">
        <w:pict>
          <v:shape id="_x0000_s1032" type="#_x0000_t176" style="position:absolute;margin-left:15.55pt;margin-top:7.35pt;width:248.4pt;height:91.9pt;z-index:-251656192;mso-width-relative:margin;mso-height-relative:margin" wrapcoords="522 0 196 415 -65 1869 -65 19938 392 21392 522 21392 21013 21392 21143 21392 21600 19938 21600 1869 21339 415 21013 0 522 0" stroked="f" strokecolor="#7f7f7f">
            <v:textbox style="mso-next-textbox:#_x0000_s1032">
              <w:txbxContent>
                <w:p w:rsidR="00912707" w:rsidRPr="005B5CDF" w:rsidRDefault="00912707" w:rsidP="005B5CDF">
                  <w:pPr>
                    <w:jc w:val="center"/>
                    <w:rPr>
                      <w:rFonts w:ascii="Calibri" w:hAnsi="Calibri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</w:rPr>
                        <m:t>f1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 f1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*f1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x2</m:t>
                          </m:r>
                        </m:e>
                      </m:d>
                    </m:oMath>
                  </m:oMathPara>
                </w:p>
                <w:p w:rsidR="00912707" w:rsidRPr="005B5CDF" w:rsidRDefault="00912707" w:rsidP="005B5CDF">
                  <w:pPr>
                    <w:jc w:val="center"/>
                    <w:rPr>
                      <w:rFonts w:ascii="Calibri" w:hAnsi="Calibri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</w:rPr>
                        <m:t>f1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2π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x1+1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</w:rPr>
                        <m:t>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exp⁡</m:t>
                      </m:r>
                      <m:r>
                        <w:rPr>
                          <w:rFonts w:ascii="Cambria Math" w:hAnsi="Cambria Math"/>
                        </w:rPr>
                        <m:t>(-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x2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</w:rPr>
                        <m:t>f1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=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2π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exp⁡</m:t>
                      </m:r>
                      <m:r>
                        <w:rPr>
                          <w:rFonts w:ascii="Cambria Math" w:hAnsi="Cambria Math"/>
                        </w:rPr>
                        <m:t>(-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x1+1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x2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]</m:t>
                      </m:r>
                    </m:oMath>
                  </m:oMathPara>
                </w:p>
                <w:p w:rsidR="00912707" w:rsidRPr="005B5CDF" w:rsidRDefault="00912707" w:rsidP="005B5CDF">
                  <w:pPr>
                    <w:jc w:val="center"/>
                    <w:rPr>
                      <w:rFonts w:ascii="Calibri" w:hAnsi="Calibri"/>
                      <w:b/>
                    </w:rPr>
                  </w:pPr>
                </w:p>
              </w:txbxContent>
            </v:textbox>
            <w10:wrap type="topAndBottom"/>
          </v:shape>
        </w:pict>
      </w:r>
    </w:p>
    <w:p w:rsidR="005B5CDF" w:rsidRDefault="00912707" w:rsidP="00912707">
      <w:r>
        <w:t xml:space="preserve">   </w:t>
      </w:r>
      <w:r w:rsidR="00AB2FD5">
        <w:t>Les courbes sont des cercles d’iso-densité si les équations suivantes sont vérifiées</w:t>
      </w:r>
      <w:r w:rsidR="005B5CDF">
        <w:t> :</w:t>
      </w:r>
    </w:p>
    <w:p w:rsidR="005B5CDF" w:rsidRPr="00AB2FD5" w:rsidRDefault="005B5CDF" w:rsidP="00D85702">
      <w:pPr>
        <w:pStyle w:val="Sansinterligne"/>
        <w:ind w:firstLine="708"/>
      </w:pPr>
      <w:r w:rsidRPr="00AB2FD5">
        <w:t>f</w:t>
      </w:r>
      <w:r w:rsidRPr="00AB2FD5">
        <w:rPr>
          <w:vertAlign w:val="subscript"/>
        </w:rPr>
        <w:t>1</w:t>
      </w:r>
      <w:r w:rsidR="00AB2FD5">
        <w:t>(x) = K1</w:t>
      </w:r>
      <w:r w:rsidRPr="00AB2FD5">
        <w:t xml:space="preserve">                  </w:t>
      </w:r>
    </w:p>
    <w:p w:rsidR="00912707" w:rsidRDefault="005B5CDF" w:rsidP="00912707">
      <w:pPr>
        <w:pStyle w:val="Sansinterligne"/>
        <w:ind w:firstLine="708"/>
      </w:pPr>
      <w:r w:rsidRPr="00AB2FD5">
        <w:t>f</w:t>
      </w:r>
      <w:r w:rsidRPr="00AB2FD5">
        <w:rPr>
          <w:vertAlign w:val="subscript"/>
        </w:rPr>
        <w:t>2</w:t>
      </w:r>
      <w:r w:rsidR="00AB2FD5">
        <w:t>(x) = K2</w:t>
      </w:r>
    </w:p>
    <w:p w:rsidR="00AB2FD5" w:rsidRPr="00AB2FD5" w:rsidRDefault="00AB2FD5" w:rsidP="00912707">
      <w:pPr>
        <w:pStyle w:val="Sansinterligne"/>
        <w:ind w:firstLine="708"/>
      </w:pPr>
      <w:r>
        <w:t>K1 et K2 étant des constantes</w:t>
      </w:r>
    </w:p>
    <w:p w:rsidR="005B5CDF" w:rsidRDefault="000B5B13" w:rsidP="005B5CDF">
      <w:r w:rsidRPr="000B5B13">
        <w:pict>
          <v:shape id="_x0000_s1034" type="#_x0000_t176" style="position:absolute;margin-left:51.55pt;margin-top:23pt;width:235.45pt;height:56.25pt;z-index:-251654144;mso-width-relative:margin;mso-height-relative:margin" wrapcoords="138 0 -69 1322 -69 18073 0 21159 138 21159 21394 21159 21531 21159 21600 18073 21600 1322 21394 0 138 0" stroked="f" strokecolor="#7f7f7f">
            <v:textbox style="mso-next-textbox:#_x0000_s1034">
              <w:txbxContent>
                <w:p w:rsidR="00912707" w:rsidRPr="007A7032" w:rsidRDefault="00912707" w:rsidP="00AB2FD5"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x1+1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 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 -2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ln⁡</m:t>
                    </m:r>
                    <m:r>
                      <w:rPr>
                        <w:rFonts w:ascii="Cambria Math" w:hAnsi="Cambria Math"/>
                      </w:rPr>
                      <m:t>(2πK1)</m:t>
                    </m:r>
                  </m:oMath>
                  <w:r w:rsidRPr="007A7032">
                    <w:t xml:space="preserve"> </w:t>
                  </w:r>
                  <w:r>
                    <w:t xml:space="preserve">  </w:t>
                  </w:r>
                </w:p>
                <w:p w:rsidR="00912707" w:rsidRPr="007A7032" w:rsidRDefault="00912707" w:rsidP="00AB2FD5"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x1-1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 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 -2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ln⁡</m:t>
                    </m:r>
                    <m:r>
                      <w:rPr>
                        <w:rFonts w:ascii="Cambria Math" w:hAnsi="Cambria Math"/>
                      </w:rPr>
                      <m:t>(2πK2)</m:t>
                    </m:r>
                  </m:oMath>
                  <w:r w:rsidRPr="007A7032">
                    <w:t xml:space="preserve"> </w:t>
                  </w:r>
                  <w:r>
                    <w:t xml:space="preserve">  </w:t>
                  </w:r>
                </w:p>
                <w:p w:rsidR="00912707" w:rsidRDefault="00912707" w:rsidP="005B5CDF">
                  <w:pPr>
                    <w:jc w:val="center"/>
                  </w:pPr>
                </w:p>
                <w:p w:rsidR="00912707" w:rsidRDefault="00912707" w:rsidP="005B5CDF">
                  <w:pPr>
                    <w:jc w:val="center"/>
                  </w:pPr>
                </w:p>
              </w:txbxContent>
            </v:textbox>
            <w10:wrap type="tight"/>
          </v:shape>
        </w:pict>
      </w:r>
    </w:p>
    <w:p w:rsidR="005B5CDF" w:rsidRDefault="005B5CDF" w:rsidP="00AB2FD5">
      <w:r>
        <w:t>Soit :</w:t>
      </w:r>
    </w:p>
    <w:p w:rsidR="00912707" w:rsidRDefault="00912707" w:rsidP="00D85702">
      <w:pPr>
        <w:ind w:firstLine="360"/>
      </w:pPr>
    </w:p>
    <w:p w:rsidR="00912707" w:rsidRDefault="00912707" w:rsidP="00D85702">
      <w:pPr>
        <w:ind w:firstLine="360"/>
      </w:pPr>
    </w:p>
    <w:p w:rsidR="00AB2FD5" w:rsidRDefault="00AB2FD5" w:rsidP="00D85702">
      <w:pPr>
        <w:ind w:firstLine="360"/>
      </w:pPr>
      <w:r>
        <w:t>L’équation d’un cercle étant de type</w:t>
      </w:r>
      <w:r w:rsidR="005B5CDF" w:rsidRPr="001C5A21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 (y-b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 r²</m:t>
        </m:r>
      </m:oMath>
      <w:r>
        <w:t xml:space="preserve"> (avec r le rayon et a et b les coordonnées du centre du cercle), nous pouvons remarquer que les équations obtenues plus haut sont de même type. </w:t>
      </w:r>
      <w:r w:rsidR="005B5CDF">
        <w:t>f</w:t>
      </w:r>
      <w:r w:rsidR="005B5CDF" w:rsidRPr="00B41F8E">
        <w:rPr>
          <w:vertAlign w:val="subscript"/>
        </w:rPr>
        <w:t>1</w:t>
      </w:r>
      <w:r w:rsidR="005B5CDF">
        <w:t xml:space="preserve">(x) est </w:t>
      </w:r>
      <w:r>
        <w:t xml:space="preserve">représentée par un cercle de </w:t>
      </w:r>
      <w:proofErr w:type="gramStart"/>
      <w:r>
        <w:t xml:space="preserve">rayon </w:t>
      </w:r>
      <m:oMath>
        <m:r>
          <w:rPr>
            <w:rFonts w:ascii="Cambria Math" w:hAnsi="Cambria Math"/>
          </w:rPr>
          <m:t>√</m:t>
        </m:r>
        <w:proofErr w:type="gramEnd"/>
        <m:r>
          <w:rPr>
            <w:rFonts w:ascii="Cambria Math" w:hAnsi="Cambria Math"/>
          </w:rPr>
          <m:t>(-2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(2πK1)</m:t>
        </m:r>
      </m:oMath>
      <w:r>
        <w:t xml:space="preserve"> ) centré en (-1,0) et f</w:t>
      </w:r>
      <w:r>
        <w:rPr>
          <w:vertAlign w:val="subscript"/>
        </w:rPr>
        <w:t>2</w:t>
      </w:r>
      <w:r>
        <w:t xml:space="preserve">(x)  par un cercle de rayon </w:t>
      </w:r>
      <m:oMath>
        <m:r>
          <w:rPr>
            <w:rFonts w:ascii="Cambria Math" w:hAnsi="Cambria Math"/>
          </w:rPr>
          <m:t>√(-2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(2πK2)</m:t>
        </m:r>
      </m:oMath>
      <w:r>
        <w:t xml:space="preserve"> centré en (1,0).</w:t>
      </w:r>
    </w:p>
    <w:p w:rsidR="00912707" w:rsidRDefault="00912707" w:rsidP="00912707">
      <w:pPr>
        <w:pStyle w:val="Paragraphedeliste"/>
      </w:pPr>
    </w:p>
    <w:p w:rsidR="005B5CDF" w:rsidRDefault="00AB2FD5" w:rsidP="00912707">
      <w:pPr>
        <w:pStyle w:val="Paragraphedeliste"/>
        <w:numPr>
          <w:ilvl w:val="0"/>
          <w:numId w:val="8"/>
        </w:numPr>
        <w:ind w:left="0" w:firstLine="0"/>
        <w:rPr>
          <w:i/>
        </w:rPr>
      </w:pPr>
      <w:r w:rsidRPr="00912707">
        <w:rPr>
          <w:i/>
        </w:rPr>
        <w:t>Utilisation de</w:t>
      </w:r>
      <w:r w:rsidR="005B5CDF" w:rsidRPr="00912707">
        <w:rPr>
          <w:i/>
        </w:rPr>
        <w:t xml:space="preserve"> la règle de </w:t>
      </w:r>
      <w:proofErr w:type="spellStart"/>
      <w:r w:rsidR="005B5CDF" w:rsidRPr="00912707">
        <w:rPr>
          <w:i/>
        </w:rPr>
        <w:t>Neyman</w:t>
      </w:r>
      <w:proofErr w:type="spellEnd"/>
      <w:r w:rsidR="005B5CDF" w:rsidRPr="00912707">
        <w:rPr>
          <w:i/>
        </w:rPr>
        <w:t>-Pearson</w:t>
      </w:r>
    </w:p>
    <w:p w:rsidR="00912707" w:rsidRPr="00912707" w:rsidRDefault="00912707" w:rsidP="00912707">
      <w:pPr>
        <w:pStyle w:val="Paragraphedeliste"/>
        <w:ind w:left="0"/>
        <w:rPr>
          <w:i/>
        </w:rPr>
      </w:pPr>
    </w:p>
    <w:p w:rsidR="005B5CDF" w:rsidRPr="00AB2FD5" w:rsidRDefault="00093927" w:rsidP="00E64096">
      <w:pPr>
        <w:pStyle w:val="Paragraphedeliste"/>
        <w:numPr>
          <w:ilvl w:val="0"/>
          <w:numId w:val="4"/>
        </w:numPr>
      </w:pPr>
      <w:r>
        <w:t>R</w:t>
      </w:r>
      <w:r w:rsidR="005B5CDF" w:rsidRPr="00AB2FD5">
        <w:t xml:space="preserve">ègle de </w:t>
      </w:r>
      <w:proofErr w:type="spellStart"/>
      <w:r w:rsidR="005B5CDF" w:rsidRPr="00AB2FD5">
        <w:t>N</w:t>
      </w:r>
      <w:r>
        <w:t>eyman</w:t>
      </w:r>
      <w:proofErr w:type="spellEnd"/>
      <w:r>
        <w:t>-Pearson</w:t>
      </w:r>
      <w:r w:rsidR="00D85702">
        <w:t>:</w:t>
      </w:r>
    </w:p>
    <w:p w:rsidR="005B5CDF" w:rsidRPr="001416CC" w:rsidRDefault="005B5CDF" w:rsidP="005B5CDF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δ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x</m:t>
              </m:r>
            </m:e>
          </m:d>
          <m:r>
            <w:rPr>
              <w:rFonts w:ascii="Cambria Math" w:hAnsi="Cambria Math"/>
              <w:sz w:val="20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0"/>
                    </w:rPr>
                    <m:t>a1 si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</w:rPr>
                        <m:t>f1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0"/>
                        </w:rPr>
                        <m:t>f2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x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  <w:sz w:val="20"/>
                    </w:rPr>
                    <m:t>&gt;A</m:t>
                  </m:r>
                </m:e>
                <m:e>
                  <m:r>
                    <w:rPr>
                      <w:rFonts w:ascii="Cambria Math" w:hAnsi="Cambria Math"/>
                      <w:sz w:val="20"/>
                    </w:rPr>
                    <m:t>a2</m:t>
                  </m:r>
                </m:e>
              </m:eqArr>
            </m:e>
          </m:d>
        </m:oMath>
      </m:oMathPara>
    </w:p>
    <w:p w:rsidR="005B5CDF" w:rsidRDefault="005B5CDF" w:rsidP="005B5CDF"/>
    <w:p w:rsidR="00AB2FD5" w:rsidRDefault="00AB2FD5" w:rsidP="005B5CDF">
      <w:r>
        <w:t>Il faut réduire le problème à une seule variable.</w:t>
      </w:r>
    </w:p>
    <w:p w:rsidR="005B5CDF" w:rsidRDefault="00AB2FD5" w:rsidP="005B5CDF">
      <w:r>
        <w:t>Avec</w:t>
      </w:r>
      <w:r w:rsidR="005B5CDF">
        <w:t xml:space="preserve">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f1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 f2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 w:rsidR="005B5CDF">
        <w:t xml:space="preserve"> , on </w:t>
      </w:r>
      <w:r>
        <w:t>a</w:t>
      </w:r>
      <w:r w:rsidR="005B5CDF">
        <w:t> :</w:t>
      </w:r>
    </w:p>
    <w:p w:rsidR="005B5CDF" w:rsidRPr="001416CC" w:rsidRDefault="000B5B13" w:rsidP="005B5CDF">
      <w:pPr>
        <w:rPr>
          <w:sz w:val="20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f1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  <w:sz w:val="20"/>
                </w:rPr>
                <m:t xml:space="preserve"> f2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  <w:sz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f1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x1</m:t>
                  </m:r>
                </m:e>
              </m:d>
              <m:r>
                <w:rPr>
                  <w:rFonts w:ascii="Cambria Math" w:hAnsi="Cambria Math"/>
                  <w:sz w:val="20"/>
                </w:rPr>
                <m:t>*f1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x2</m:t>
                  </m:r>
                </m:e>
              </m:d>
            </m:num>
            <m:den>
              <m:r>
                <w:rPr>
                  <w:rFonts w:ascii="Cambria Math" w:hAnsi="Cambria Math"/>
                  <w:sz w:val="20"/>
                </w:rPr>
                <m:t>f2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x1</m:t>
                  </m:r>
                </m:e>
              </m:d>
              <m:r>
                <w:rPr>
                  <w:rFonts w:ascii="Cambria Math" w:hAnsi="Cambria Math"/>
                  <w:sz w:val="20"/>
                </w:rPr>
                <m:t>*f2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x2</m:t>
                  </m:r>
                </m:e>
              </m:d>
            </m:den>
          </m:f>
        </m:oMath>
      </m:oMathPara>
    </w:p>
    <w:p w:rsidR="005B5CDF" w:rsidRPr="001416CC" w:rsidRDefault="000B5B13" w:rsidP="005B5CDF">
      <w:pPr>
        <w:rPr>
          <w:sz w:val="20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f1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  <w:sz w:val="20"/>
                </w:rPr>
                <m:t xml:space="preserve"> f2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  <w:sz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f1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x1</m:t>
                  </m:r>
                </m:e>
              </m:d>
            </m:num>
            <m:den>
              <m:r>
                <w:rPr>
                  <w:rFonts w:ascii="Cambria Math" w:hAnsi="Cambria Math"/>
                  <w:sz w:val="20"/>
                </w:rPr>
                <m:t>f2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x1</m:t>
                  </m:r>
                </m:e>
              </m:d>
            </m:den>
          </m:f>
          <m:r>
            <w:rPr>
              <w:rFonts w:ascii="Cambria Math" w:hAnsi="Cambria Math"/>
              <w:sz w:val="20"/>
            </w:rPr>
            <m:t xml:space="preserve"> car f1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x2</m:t>
              </m:r>
            </m:e>
          </m:d>
          <m:r>
            <w:rPr>
              <w:rFonts w:ascii="Cambria Math" w:hAnsi="Cambria Math"/>
              <w:sz w:val="20"/>
            </w:rPr>
            <m:t>=f2(x2)</m:t>
          </m:r>
        </m:oMath>
      </m:oMathPara>
    </w:p>
    <w:p w:rsidR="005B5CDF" w:rsidRDefault="005B5CDF" w:rsidP="005B5CDF"/>
    <w:p w:rsidR="005B5CDF" w:rsidRPr="00D85702" w:rsidRDefault="005B5CDF" w:rsidP="005B5CDF">
      <w:r>
        <w:t>Après</w:t>
      </w:r>
      <w:r w:rsidR="00AB2FD5">
        <w:t xml:space="preserve"> simplification</w:t>
      </w:r>
      <w:r>
        <w:t>:</w:t>
      </w:r>
      <w:r w:rsidR="00D85702">
        <w:t xml:space="preserve"> </w:t>
      </w:r>
      <m:oMath>
        <m:f>
          <m:fPr>
            <m:ctrlPr>
              <w:rPr>
                <w:rFonts w:ascii="Cambria Math" w:hAnsi="Cambria Math"/>
                <w:i/>
                <w:sz w:val="20"/>
              </w:rPr>
            </m:ctrlPr>
          </m:fPr>
          <m:num>
            <m:r>
              <w:rPr>
                <w:rFonts w:ascii="Cambria Math" w:hAnsi="Cambria Math"/>
                <w:sz w:val="20"/>
              </w:rPr>
              <m:t>f1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  <w:sz w:val="20"/>
              </w:rPr>
              <m:t xml:space="preserve"> f2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</w:rPr>
                  <m:t>x</m:t>
                </m:r>
              </m:e>
            </m:d>
          </m:den>
        </m:f>
        <m:r>
          <w:rPr>
            <w:rFonts w:ascii="Cambria Math" w:hAnsi="Cambria Math"/>
            <w:sz w:val="20"/>
          </w:rPr>
          <m:t>=</m:t>
        </m:r>
        <m:r>
          <m:rPr>
            <m:sty m:val="p"/>
          </m:rPr>
          <w:rPr>
            <w:rFonts w:ascii="Cambria Math" w:hAnsi="Cambria Math"/>
            <w:sz w:val="20"/>
          </w:rPr>
          <m:t>exp⁡</m:t>
        </m:r>
        <m:r>
          <w:rPr>
            <w:rFonts w:ascii="Cambria Math" w:hAnsi="Cambria Math"/>
            <w:sz w:val="20"/>
          </w:rPr>
          <m:t>(-2x1)</m:t>
        </m:r>
      </m:oMath>
    </w:p>
    <w:p w:rsidR="005B5CDF" w:rsidRDefault="00AB2FD5" w:rsidP="00D85702">
      <w:r>
        <w:t>Il ne nous reste donc qu’une seule variable, x1.</w:t>
      </w:r>
    </w:p>
    <w:p w:rsidR="00912707" w:rsidRPr="00B333D4" w:rsidRDefault="00912707" w:rsidP="00D85702"/>
    <w:p w:rsidR="005B5CDF" w:rsidRPr="00E45FC6" w:rsidRDefault="00AB2FD5" w:rsidP="005B5CDF">
      <w:pPr>
        <w:pStyle w:val="Paragraphedeliste"/>
        <w:numPr>
          <w:ilvl w:val="0"/>
          <w:numId w:val="4"/>
        </w:numPr>
      </w:pPr>
      <w:r>
        <w:t>La première équation est</w:t>
      </w:r>
    </w:p>
    <w:p w:rsidR="005B5CDF" w:rsidRPr="00B41F8E" w:rsidRDefault="005B5CDF" w:rsidP="005B5CDF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α* =P(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f1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  <w:sz w:val="20"/>
                </w:rPr>
                <m:t xml:space="preserve"> f2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  <w:sz w:val="20"/>
            </w:rPr>
            <m:t>&lt;A|ω1)</m:t>
          </m:r>
        </m:oMath>
      </m:oMathPara>
    </w:p>
    <w:p w:rsidR="005B5CDF" w:rsidRPr="00B41F8E" w:rsidRDefault="005B5CDF" w:rsidP="005B5CDF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α* =1-P(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f1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  <w:sz w:val="20"/>
                </w:rPr>
                <m:t xml:space="preserve"> f2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  <w:sz w:val="20"/>
            </w:rPr>
            <m:t>≥A|ω1)</m:t>
          </m:r>
        </m:oMath>
      </m:oMathPara>
    </w:p>
    <w:p w:rsidR="005B5CDF" w:rsidRPr="00B41F8E" w:rsidRDefault="005B5CDF" w:rsidP="005B5CDF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α* =1-P(x1&lt;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</w:rPr>
                <m:t>ln⁡</m:t>
              </m:r>
              <m:r>
                <w:rPr>
                  <w:rFonts w:ascii="Cambria Math" w:hAnsi="Cambria Math"/>
                  <w:sz w:val="20"/>
                </w:rPr>
                <m:t>(A)</m:t>
              </m:r>
            </m:num>
            <m:den>
              <m:r>
                <w:rPr>
                  <w:rFonts w:ascii="Cambria Math" w:hAnsi="Cambria Math"/>
                  <w:sz w:val="20"/>
                </w:rPr>
                <m:t xml:space="preserve"> 2</m:t>
              </m:r>
            </m:den>
          </m:f>
          <m:r>
            <w:rPr>
              <w:rFonts w:ascii="Cambria Math" w:hAnsi="Cambria Math"/>
              <w:sz w:val="20"/>
            </w:rPr>
            <m:t>|ω1)</m:t>
          </m:r>
        </m:oMath>
      </m:oMathPara>
    </w:p>
    <w:p w:rsidR="005B5CDF" w:rsidRPr="00B41F8E" w:rsidRDefault="005B5CDF" w:rsidP="005B5CDF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α* =1-ϕ(x1&lt;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A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e>
                  </m:func>
                  <m:r>
                    <w:rPr>
                      <w:rFonts w:ascii="Cambria Math" w:hAnsi="Cambria Math"/>
                      <w:sz w:val="20"/>
                    </w:rPr>
                    <m:t>-2µ1</m:t>
                  </m:r>
                </m:num>
                <m:den>
                  <m:r>
                    <w:rPr>
                      <w:rFonts w:ascii="Cambria Math" w:hAnsi="Cambria Math"/>
                      <w:sz w:val="20"/>
                    </w:rPr>
                    <m:t xml:space="preserve"> 2</m:t>
                  </m:r>
                </m:den>
              </m:f>
            </m:num>
            <m:den>
              <m:r>
                <w:rPr>
                  <w:rFonts w:ascii="Cambria Math" w:hAnsi="Cambria Math"/>
                  <w:sz w:val="20"/>
                </w:rPr>
                <m:t xml:space="preserve"> σ1</m:t>
              </m:r>
            </m:den>
          </m:f>
          <m:r>
            <w:rPr>
              <w:rFonts w:ascii="Cambria Math" w:hAnsi="Cambria Math"/>
              <w:sz w:val="20"/>
            </w:rPr>
            <m:t>)</m:t>
          </m:r>
        </m:oMath>
      </m:oMathPara>
    </w:p>
    <w:p w:rsidR="005B5CDF" w:rsidRPr="00B41F8E" w:rsidRDefault="005B5CDF" w:rsidP="005B5CDF">
      <w:pPr>
        <w:rPr>
          <w:sz w:val="20"/>
        </w:rPr>
      </w:pPr>
      <w:r w:rsidRPr="00B41F8E">
        <w:rPr>
          <w:sz w:val="20"/>
        </w:rPr>
        <w:t>Or</w:t>
      </w:r>
      <w:r>
        <w:rPr>
          <w:sz w:val="20"/>
        </w:rPr>
        <w:t>,</w:t>
      </w:r>
      <w:r w:rsidRPr="00B41F8E">
        <w:rPr>
          <w:sz w:val="20"/>
        </w:rPr>
        <w:t xml:space="preserve"> </w:t>
      </w:r>
      <m:oMath>
        <m:r>
          <w:rPr>
            <w:rFonts w:ascii="Cambria Math" w:hAnsi="Cambria Math"/>
            <w:sz w:val="20"/>
          </w:rPr>
          <m:t>µ1=-1 et  σ1=1</m:t>
        </m:r>
      </m:oMath>
    </w:p>
    <w:p w:rsidR="005B5CDF" w:rsidRPr="00B41F8E" w:rsidRDefault="005B5CDF" w:rsidP="005B5CDF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α* =1-ϕ(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sz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A</m:t>
                      </m:r>
                    </m:e>
                  </m:d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e>
              </m:func>
            </m:num>
            <m:den>
              <m:r>
                <w:rPr>
                  <w:rFonts w:ascii="Cambria Math" w:hAnsi="Cambria Math"/>
                  <w:sz w:val="20"/>
                </w:rPr>
                <m:t xml:space="preserve"> 2</m:t>
              </m:r>
            </m:den>
          </m:f>
          <m:r>
            <w:rPr>
              <w:rFonts w:ascii="Cambria Math" w:hAnsi="Cambria Math"/>
              <w:sz w:val="20"/>
            </w:rPr>
            <m:t>+1)</m:t>
          </m:r>
        </m:oMath>
      </m:oMathPara>
    </w:p>
    <w:p w:rsidR="005B5CDF" w:rsidRPr="00527188" w:rsidRDefault="005B5CDF" w:rsidP="00D85702">
      <w:pPr>
        <w:pStyle w:val="Sansinterligne"/>
      </w:pPr>
    </w:p>
    <w:p w:rsidR="005B5CDF" w:rsidRPr="00527188" w:rsidRDefault="00093927" w:rsidP="00D85702">
      <w:pPr>
        <w:pStyle w:val="Sansinterligne"/>
      </w:pPr>
      <w:r>
        <w:t>On obtient</w:t>
      </w:r>
      <w:r w:rsidR="00AB2FD5">
        <w:t xml:space="preserve"> </w:t>
      </w:r>
      <w:r w:rsidR="005B5CDF" w:rsidRPr="00527188">
        <w:t xml:space="preserve"> </w:t>
      </w:r>
      <m:oMath>
        <m:r>
          <w:rPr>
            <w:rFonts w:ascii="Cambria Math" w:hAnsi="Cambria Math"/>
          </w:rPr>
          <m:t>A=</m:t>
        </m:r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1-α*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)</m:t>
        </m:r>
      </m:oMath>
    </w:p>
    <w:p w:rsidR="005B5CDF" w:rsidRPr="00AB2FD5" w:rsidRDefault="005B5CDF" w:rsidP="00AB2FD5">
      <w:pPr>
        <w:rPr>
          <w:b/>
        </w:rPr>
      </w:pPr>
    </w:p>
    <w:p w:rsidR="005B5CDF" w:rsidRPr="00B333D4" w:rsidRDefault="005B5CDF" w:rsidP="005B5CDF">
      <w:pPr>
        <w:pStyle w:val="Paragraphedeliste"/>
        <w:ind w:left="1440"/>
      </w:pPr>
    </w:p>
    <w:p w:rsidR="00AB2FD5" w:rsidRDefault="004F1EFB" w:rsidP="004F1EFB">
      <w:pPr>
        <w:pStyle w:val="Paragraphedeliste"/>
        <w:numPr>
          <w:ilvl w:val="0"/>
          <w:numId w:val="4"/>
        </w:numPr>
      </w:pPr>
      <w:r w:rsidRPr="000B5B13">
        <w:pict>
          <v:shape id="_x0000_s1035" type="#_x0000_t176" style="position:absolute;left:0;text-align:left;margin-left:57.45pt;margin-top:33.3pt;width:291.7pt;height:66pt;z-index:-251653120;mso-width-relative:margin;mso-height-relative:margin" wrapcoords="0 0 -56 1440 -56 20880 0 20880 21544 20880 21600 20880 21600 1440 21544 0 0 0" stroked="f" strokecolor="#7f7f7f">
            <v:textbox style="mso-next-textbox:#_x0000_s1035">
              <w:txbxContent>
                <w:p w:rsidR="00912707" w:rsidRPr="004F1EFB" w:rsidRDefault="00912707" w:rsidP="00AB2FD5">
                  <w:pPr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spellStart"/>
                  <w:r w:rsidRPr="004F1EFB">
                    <w:rPr>
                      <w:rFonts w:ascii="Lucida Console" w:hAnsi="Lucida Console"/>
                      <w:sz w:val="20"/>
                      <w:szCs w:val="20"/>
                    </w:rPr>
                    <w:t>frontiere</w:t>
                  </w:r>
                  <w:proofErr w:type="spellEnd"/>
                  <w:r w:rsidRPr="004F1EFB">
                    <w:rPr>
                      <w:rFonts w:ascii="Lucida Console" w:hAnsi="Lucida Console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4F1EFB">
                    <w:rPr>
                      <w:rFonts w:ascii="Lucida Console" w:hAnsi="Lucida Console"/>
                      <w:sz w:val="20"/>
                      <w:szCs w:val="20"/>
                    </w:rPr>
                    <w:t>function</w:t>
                  </w:r>
                  <w:proofErr w:type="spellEnd"/>
                  <w:r w:rsidRPr="004F1EFB">
                    <w:rPr>
                      <w:rFonts w:ascii="Lucida Console" w:hAnsi="Lucida Console"/>
                      <w:sz w:val="20"/>
                      <w:szCs w:val="20"/>
                    </w:rPr>
                    <w:t>(</w:t>
                  </w:r>
                  <w:proofErr w:type="gramEnd"/>
                  <w:r w:rsidRPr="004F1EFB">
                    <w:rPr>
                      <w:rFonts w:ascii="Lucida Console" w:hAnsi="Lucida Console"/>
                      <w:sz w:val="20"/>
                      <w:szCs w:val="20"/>
                    </w:rPr>
                    <w:t>alpha) {</w:t>
                  </w:r>
                </w:p>
                <w:p w:rsidR="00912707" w:rsidRPr="004F1EFB" w:rsidRDefault="00912707" w:rsidP="00AB2FD5">
                  <w:pPr>
                    <w:ind w:firstLine="708"/>
                    <w:rPr>
                      <w:rFonts w:ascii="Lucida Console" w:hAnsi="Lucida Console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4F1EFB">
                    <w:rPr>
                      <w:rFonts w:ascii="Lucida Console" w:hAnsi="Lucida Console"/>
                      <w:sz w:val="20"/>
                      <w:szCs w:val="20"/>
                    </w:rPr>
                    <w:t>exp</w:t>
                  </w:r>
                  <w:proofErr w:type="spellEnd"/>
                  <w:r w:rsidRPr="004F1EFB">
                    <w:rPr>
                      <w:rFonts w:ascii="Lucida Console" w:hAnsi="Lucida Console"/>
                      <w:sz w:val="20"/>
                      <w:szCs w:val="20"/>
                    </w:rPr>
                    <w:t>(</w:t>
                  </w:r>
                  <w:proofErr w:type="gramEnd"/>
                  <w:r w:rsidRPr="004F1EFB">
                    <w:rPr>
                      <w:rFonts w:ascii="Lucida Console" w:hAnsi="Lucida Console"/>
                      <w:sz w:val="20"/>
                      <w:szCs w:val="20"/>
                    </w:rPr>
                    <w:t>-2*</w:t>
                  </w:r>
                  <w:proofErr w:type="spellStart"/>
                  <w:r w:rsidRPr="004F1EFB">
                    <w:rPr>
                      <w:rFonts w:ascii="Lucida Console" w:hAnsi="Lucida Console"/>
                      <w:sz w:val="20"/>
                      <w:szCs w:val="20"/>
                    </w:rPr>
                    <w:t>qnorm</w:t>
                  </w:r>
                  <w:proofErr w:type="spellEnd"/>
                  <w:r w:rsidRPr="004F1EFB">
                    <w:rPr>
                      <w:rFonts w:ascii="Lucida Console" w:hAnsi="Lucida Console"/>
                      <w:sz w:val="20"/>
                      <w:szCs w:val="20"/>
                    </w:rPr>
                    <w:t>(1-alpha)+2)</w:t>
                  </w:r>
                </w:p>
                <w:p w:rsidR="00912707" w:rsidRPr="004F1EFB" w:rsidRDefault="00912707" w:rsidP="00AB2FD5">
                  <w:pPr>
                    <w:rPr>
                      <w:rFonts w:ascii="Lucida Console" w:hAnsi="Lucida Console"/>
                      <w:sz w:val="20"/>
                      <w:szCs w:val="20"/>
                    </w:rPr>
                  </w:pPr>
                  <w:r w:rsidRPr="004F1EFB">
                    <w:rPr>
                      <w:rFonts w:ascii="Lucida Console" w:hAnsi="Lucida Console"/>
                      <w:sz w:val="20"/>
                      <w:szCs w:val="20"/>
                    </w:rPr>
                    <w:t>}</w:t>
                  </w:r>
                </w:p>
              </w:txbxContent>
            </v:textbox>
            <w10:wrap type="tight"/>
          </v:shape>
        </w:pict>
      </w:r>
      <w:r w:rsidR="00093927">
        <w:t xml:space="preserve">On détermine la fonction frontière avec l’équation </w:t>
      </w:r>
      <w:r w:rsidR="00101852">
        <w:t>précé</w:t>
      </w:r>
      <w:r>
        <w:t>dente</w:t>
      </w:r>
      <w:r w:rsidR="00B10B14" w:rsidRPr="00B10B14">
        <w:object w:dxaOrig="7245" w:dyaOrig="5670">
          <v:shape id="_x0000_i1102" type="#_x0000_t75" style="width:187.5pt;height:146.25pt" o:ole="">
            <v:imagedata r:id="rId20" o:title=""/>
          </v:shape>
          <o:OLEObject Type="Embed" ProgID="AcroExch.Document.7" ShapeID="_x0000_i1102" DrawAspect="Content" ObjectID="_1336561199" r:id="rId21"/>
        </w:object>
      </w:r>
      <w:r w:rsidR="00FD3432" w:rsidRPr="00B10B14">
        <w:object w:dxaOrig="8220" w:dyaOrig="6585">
          <v:shape id="_x0000_i1092" type="#_x0000_t75" style="width:183pt;height:147pt" o:ole="">
            <v:imagedata r:id="rId22" o:title=""/>
          </v:shape>
          <o:OLEObject Type="Embed" ProgID="AcroExch.Document.7" ShapeID="_x0000_i1092" DrawAspect="Content" ObjectID="_1336561200" r:id="rId23"/>
        </w:object>
      </w:r>
    </w:p>
    <w:p w:rsidR="00AB2FD5" w:rsidRPr="00093927" w:rsidRDefault="004F1EFB" w:rsidP="005B5CDF">
      <w:pPr>
        <w:ind w:firstLine="426"/>
      </w:pPr>
      <w:r>
        <w:t>On trace les</w:t>
      </w:r>
      <w:r w:rsidR="00AB2FD5">
        <w:t xml:space="preserve"> 2 frontières</w:t>
      </w:r>
      <w:r>
        <w:t xml:space="preserve"> avec la fonction R </w:t>
      </w:r>
      <w:proofErr w:type="spellStart"/>
      <w:r>
        <w:t>abline</w:t>
      </w:r>
      <w:proofErr w:type="spellEnd"/>
      <w:r w:rsidR="00AB2FD5">
        <w:t xml:space="preserve">. </w:t>
      </w:r>
      <w:r w:rsidR="00B10B14">
        <w:t>La première représentation</w:t>
      </w:r>
      <w:r w:rsidR="00AB2FD5">
        <w:t xml:space="preserve"> est obtenue avec le plus petit</w:t>
      </w:r>
      <w:r w:rsidR="00AB2FD5" w:rsidRPr="00AB2FD5">
        <w:t xml:space="preserve"> </w:t>
      </w:r>
      <w:r w:rsidR="00AB2FD5" w:rsidRPr="00E4011B">
        <w:t>α*</w:t>
      </w:r>
      <w:r w:rsidR="00093927">
        <w:t xml:space="preserve"> (0.05)</w:t>
      </w:r>
      <w:r w:rsidR="00AB2FD5" w:rsidRPr="00E4011B">
        <w:t>.</w:t>
      </w:r>
      <w:r w:rsidR="00AB2FD5">
        <w:t xml:space="preserve"> </w:t>
      </w:r>
      <w:r w:rsidR="00093927">
        <w:t xml:space="preserve">On remarque qu’avec la plus petite valeur les points bleu se retrouvent plus nombreux à droite de la frontière (et la frontière est donc plus à gauche). Avec </w:t>
      </w:r>
      <w:r w:rsidR="00093927" w:rsidRPr="00E4011B">
        <w:t>α</w:t>
      </w:r>
      <w:r w:rsidR="00093927">
        <w:t xml:space="preserve"> la probabilité d’erreur (ici, une erreur serait de considérer un élément de la classe 2 comme un élément de la classe 1) on a </w:t>
      </w:r>
      <w:r w:rsidR="00093927" w:rsidRPr="00E4011B">
        <w:t>α</w:t>
      </w:r>
      <w:r w:rsidR="00093927">
        <w:t xml:space="preserve"> ≤ </w:t>
      </w:r>
      <w:r w:rsidR="00093927" w:rsidRPr="00E4011B">
        <w:t>α</w:t>
      </w:r>
      <w:r w:rsidR="00093927">
        <w:t xml:space="preserve">*, on peut en déduire que plus </w:t>
      </w:r>
      <w:r w:rsidR="00093927" w:rsidRPr="00E4011B">
        <w:t>α</w:t>
      </w:r>
      <w:r w:rsidR="00093927">
        <w:t>* sera faible et plus la probabilité d’erreur sera limitée.</w:t>
      </w:r>
    </w:p>
    <w:p w:rsidR="005B5CDF" w:rsidRDefault="005B5CDF" w:rsidP="005B5CDF">
      <w:pPr>
        <w:rPr>
          <w:color w:val="FF0000"/>
        </w:rPr>
      </w:pPr>
    </w:p>
    <w:p w:rsidR="005B5CDF" w:rsidRDefault="00943972" w:rsidP="00912707">
      <w:pPr>
        <w:pStyle w:val="Paragraphedeliste"/>
        <w:numPr>
          <w:ilvl w:val="0"/>
          <w:numId w:val="4"/>
        </w:numPr>
      </w:pPr>
      <w:r w:rsidRPr="00943972">
        <w:t xml:space="preserve">La valeur de </w:t>
      </w:r>
      <w:r w:rsidR="005B5CDF" w:rsidRPr="00943972">
        <w:t>α</w:t>
      </w:r>
      <w:r w:rsidRPr="00943972">
        <w:t xml:space="preserve"> est estimée en </w:t>
      </w:r>
      <w:r w:rsidR="005B5CDF" w:rsidRPr="00943972">
        <w:t>calcul</w:t>
      </w:r>
      <w:r w:rsidRPr="00943972">
        <w:t>ant</w:t>
      </w:r>
      <w:r w:rsidR="005B5CDF" w:rsidRPr="00943972">
        <w:t xml:space="preserve"> la part des vecteurs vect1X1 qui </w:t>
      </w:r>
      <w:r w:rsidRPr="00943972">
        <w:t>dépassent</w:t>
      </w:r>
      <w:r w:rsidR="005B5CDF" w:rsidRPr="00943972">
        <w:t xml:space="preserve"> la frontière  et, pour β</w:t>
      </w:r>
      <w:r w:rsidRPr="00943972">
        <w:t>,</w:t>
      </w:r>
      <w:r w:rsidR="005B5CDF" w:rsidRPr="00943972">
        <w:t xml:space="preserve"> la part des vecteurs vect2X1 qui </w:t>
      </w:r>
      <w:r w:rsidRPr="00943972">
        <w:t>ne dépassent pas la frontière</w:t>
      </w:r>
    </w:p>
    <w:p w:rsidR="00912707" w:rsidRDefault="00912707" w:rsidP="00912707"/>
    <w:tbl>
      <w:tblPr>
        <w:tblW w:w="3000" w:type="pct"/>
        <w:jc w:val="center"/>
        <w:tblLook w:val="04A0"/>
      </w:tblPr>
      <w:tblGrid>
        <w:gridCol w:w="1858"/>
        <w:gridCol w:w="1857"/>
        <w:gridCol w:w="1858"/>
      </w:tblGrid>
      <w:tr w:rsidR="005B5CDF" w:rsidTr="00943972">
        <w:trPr>
          <w:jc w:val="center"/>
        </w:trPr>
        <w:tc>
          <w:tcPr>
            <w:tcW w:w="1666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6" w:space="0" w:color="FFFFFF" w:themeColor="background1"/>
            </w:tcBorders>
            <w:shd w:val="pct15" w:color="auto" w:fill="auto"/>
          </w:tcPr>
          <w:p w:rsidR="005B5CDF" w:rsidRPr="005B5CDF" w:rsidRDefault="005B5CDF" w:rsidP="005B5CDF">
            <w:pPr>
              <w:pStyle w:val="Paragraphedeliste"/>
              <w:ind w:left="0"/>
              <w:jc w:val="center"/>
              <w:rPr>
                <w:b/>
                <w:bCs/>
              </w:rPr>
            </w:pPr>
            <w:r w:rsidRPr="00E4011B">
              <w:t>α</w:t>
            </w:r>
            <w:r>
              <w:t>*</w:t>
            </w:r>
          </w:p>
        </w:tc>
        <w:tc>
          <w:tcPr>
            <w:tcW w:w="1666" w:type="pct"/>
            <w:tcBorders>
              <w:top w:val="single" w:sz="4" w:space="0" w:color="FFFFFF" w:themeColor="background1"/>
              <w:left w:val="single" w:sz="6" w:space="0" w:color="FFFFFF" w:themeColor="background1"/>
              <w:bottom w:val="single" w:sz="4" w:space="0" w:color="FFFFFF" w:themeColor="background1"/>
              <w:right w:val="single" w:sz="6" w:space="0" w:color="FFFFFF" w:themeColor="background1"/>
            </w:tcBorders>
            <w:shd w:val="clear" w:color="auto" w:fill="auto"/>
          </w:tcPr>
          <w:p w:rsidR="005B5CDF" w:rsidRPr="00974308" w:rsidRDefault="005B5CDF" w:rsidP="005B5CDF">
            <w:pPr>
              <w:pStyle w:val="Paragraphedeliste"/>
              <w:ind w:left="0"/>
              <w:jc w:val="center"/>
            </w:pPr>
            <w:r>
              <w:t>0,05</w:t>
            </w:r>
          </w:p>
        </w:tc>
        <w:tc>
          <w:tcPr>
            <w:tcW w:w="1667" w:type="pct"/>
            <w:tcBorders>
              <w:top w:val="single" w:sz="4" w:space="0" w:color="FFFFFF" w:themeColor="background1"/>
              <w:left w:val="single" w:sz="6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5B5CDF" w:rsidRPr="005B5CDF" w:rsidRDefault="005B5CDF" w:rsidP="005B5CDF">
            <w:pPr>
              <w:pStyle w:val="Paragraphedeliste"/>
              <w:ind w:left="0"/>
              <w:jc w:val="center"/>
              <w:rPr>
                <w:b/>
                <w:bCs/>
              </w:rPr>
            </w:pPr>
            <w:r>
              <w:t>0,1</w:t>
            </w:r>
          </w:p>
        </w:tc>
      </w:tr>
      <w:tr w:rsidR="005B5CDF" w:rsidTr="00943972">
        <w:trPr>
          <w:jc w:val="center"/>
        </w:trPr>
        <w:tc>
          <w:tcPr>
            <w:tcW w:w="1666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6" w:space="0" w:color="FFFFFF" w:themeColor="background1"/>
              <w:right w:val="single" w:sz="4" w:space="0" w:color="FFFFFF" w:themeColor="background1"/>
            </w:tcBorders>
            <w:shd w:val="pct15" w:color="auto" w:fill="auto"/>
          </w:tcPr>
          <w:p w:rsidR="005B5CDF" w:rsidRPr="005B5CDF" w:rsidRDefault="005B5CDF" w:rsidP="005B5CDF">
            <w:pPr>
              <w:pStyle w:val="Paragraphedeliste"/>
              <w:ind w:left="0"/>
              <w:jc w:val="center"/>
              <w:rPr>
                <w:b/>
                <w:bCs/>
              </w:rPr>
            </w:pPr>
            <w:r w:rsidRPr="00E4011B">
              <w:t>α</w:t>
            </w:r>
          </w:p>
        </w:tc>
        <w:tc>
          <w:tcPr>
            <w:tcW w:w="1666" w:type="pc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5B5CDF" w:rsidRPr="00974308" w:rsidRDefault="005B5CDF" w:rsidP="005B5CDF">
            <w:pPr>
              <w:pStyle w:val="Paragraphedeliste"/>
              <w:ind w:left="0"/>
              <w:jc w:val="center"/>
            </w:pPr>
            <w:r w:rsidRPr="00FD5ACE">
              <w:t>0.1166667</w:t>
            </w:r>
          </w:p>
        </w:tc>
        <w:tc>
          <w:tcPr>
            <w:tcW w:w="1667" w:type="pct"/>
            <w:tcBorders>
              <w:top w:val="single" w:sz="4" w:space="0" w:color="FFFFFF" w:themeColor="background1"/>
            </w:tcBorders>
          </w:tcPr>
          <w:p w:rsidR="005B5CDF" w:rsidRPr="00974308" w:rsidRDefault="005B5CDF" w:rsidP="005B5CDF">
            <w:pPr>
              <w:pStyle w:val="Paragraphedeliste"/>
              <w:ind w:left="0"/>
              <w:jc w:val="center"/>
            </w:pPr>
            <w:r w:rsidRPr="00FD5ACE">
              <w:t>0.06666667</w:t>
            </w:r>
          </w:p>
        </w:tc>
      </w:tr>
      <w:tr w:rsidR="005B5CDF" w:rsidTr="00943972">
        <w:trPr>
          <w:jc w:val="center"/>
        </w:trPr>
        <w:tc>
          <w:tcPr>
            <w:tcW w:w="1666" w:type="pct"/>
            <w:tcBorders>
              <w:top w:val="single" w:sz="6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pct15" w:color="auto" w:fill="auto"/>
          </w:tcPr>
          <w:p w:rsidR="005B5CDF" w:rsidRPr="005B5CDF" w:rsidRDefault="005B5CDF" w:rsidP="005B5CDF">
            <w:pPr>
              <w:pStyle w:val="Paragraphedeliste"/>
              <w:ind w:left="0"/>
              <w:jc w:val="center"/>
              <w:rPr>
                <w:b/>
                <w:bCs/>
              </w:rPr>
            </w:pPr>
            <w:r w:rsidRPr="00E4011B">
              <w:t>β</w:t>
            </w:r>
          </w:p>
        </w:tc>
        <w:tc>
          <w:tcPr>
            <w:tcW w:w="1666" w:type="pct"/>
            <w:tcBorders>
              <w:left w:val="single" w:sz="4" w:space="0" w:color="FFFFFF" w:themeColor="background1"/>
            </w:tcBorders>
          </w:tcPr>
          <w:p w:rsidR="005B5CDF" w:rsidRPr="00974308" w:rsidRDefault="005B5CDF" w:rsidP="005B5CDF">
            <w:pPr>
              <w:pStyle w:val="Paragraphedeliste"/>
              <w:ind w:left="0"/>
              <w:jc w:val="center"/>
            </w:pPr>
            <w:r w:rsidRPr="00FD5ACE">
              <w:t>0.8833333</w:t>
            </w:r>
          </w:p>
        </w:tc>
        <w:tc>
          <w:tcPr>
            <w:tcW w:w="1667" w:type="pct"/>
          </w:tcPr>
          <w:p w:rsidR="005B5CDF" w:rsidRPr="00974308" w:rsidRDefault="005B5CDF" w:rsidP="005B5CDF">
            <w:pPr>
              <w:pStyle w:val="Paragraphedeliste"/>
              <w:ind w:left="0"/>
              <w:jc w:val="center"/>
            </w:pPr>
            <w:r w:rsidRPr="00FD5ACE">
              <w:t>0.9333333</w:t>
            </w:r>
          </w:p>
        </w:tc>
      </w:tr>
    </w:tbl>
    <w:p w:rsidR="005B5CDF" w:rsidRDefault="005B5CDF" w:rsidP="005B5CDF"/>
    <w:p w:rsidR="00943972" w:rsidRPr="00B333D4" w:rsidRDefault="00943972" w:rsidP="005B5CDF"/>
    <w:p w:rsidR="005B5CDF" w:rsidRPr="00943972" w:rsidRDefault="005B5CDF" w:rsidP="00E64096">
      <w:pPr>
        <w:pStyle w:val="Paragraphedeliste"/>
        <w:numPr>
          <w:ilvl w:val="0"/>
          <w:numId w:val="4"/>
        </w:numPr>
      </w:pPr>
      <w:r w:rsidRPr="00943972">
        <w:t>Pour obtenir l’équation de la courbe</w:t>
      </w:r>
      <w:r w:rsidR="00943972" w:rsidRPr="00E64096">
        <w:rPr>
          <w:b/>
        </w:rPr>
        <w:t xml:space="preserve"> </w:t>
      </w:r>
      <w:r w:rsidR="00943972" w:rsidRPr="00943972">
        <w:t xml:space="preserve">COR 1-β = </w:t>
      </w:r>
      <w:proofErr w:type="gramStart"/>
      <w:r w:rsidR="00943972" w:rsidRPr="00943972">
        <w:t>g(</w:t>
      </w:r>
      <w:proofErr w:type="gramEnd"/>
      <w:r w:rsidR="00943972" w:rsidRPr="00943972">
        <w:t>α*)</w:t>
      </w:r>
      <w:r w:rsidRPr="00943972">
        <w:t xml:space="preserve">, on </w:t>
      </w:r>
      <w:r w:rsidR="00D85702">
        <w:t>utilise</w:t>
      </w:r>
      <w:r w:rsidRPr="00943972">
        <w:t xml:space="preserve"> l’expression : </w:t>
      </w:r>
    </w:p>
    <w:p w:rsidR="005B5CDF" w:rsidRPr="00B41F8E" w:rsidRDefault="005B5CDF" w:rsidP="005B5CDF">
      <w:pPr>
        <w:ind w:firstLine="426"/>
        <w:rPr>
          <w:sz w:val="16"/>
        </w:rPr>
      </w:pPr>
    </w:p>
    <w:p w:rsidR="005B5CDF" w:rsidRPr="00B41F8E" w:rsidRDefault="00D85702" w:rsidP="005B5CDF">
      <w:pPr>
        <w:rPr>
          <w:sz w:val="20"/>
        </w:rPr>
      </w:pPr>
      <w:r>
        <w:rPr>
          <w:noProof/>
          <w:sz w:val="16"/>
          <w:lang w:eastAsia="fr-FR" w:bidi="ar-S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3919855</wp:posOffset>
            </wp:positionH>
            <wp:positionV relativeFrom="paragraph">
              <wp:posOffset>81280</wp:posOffset>
            </wp:positionV>
            <wp:extent cx="2305050" cy="2105025"/>
            <wp:effectExtent l="19050" t="19050" r="19050" b="28575"/>
            <wp:wrapTight wrapText="bothSides">
              <wp:wrapPolygon edited="0">
                <wp:start x="-179" y="-195"/>
                <wp:lineTo x="-179" y="21893"/>
                <wp:lineTo x="21779" y="21893"/>
                <wp:lineTo x="21779" y="-195"/>
                <wp:lineTo x="-179" y="-195"/>
              </wp:wrapPolygon>
            </wp:wrapTight>
            <wp:docPr id="12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9576" r="3586" b="2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105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7F7F7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m:oMath>
        <m:r>
          <w:rPr>
            <w:rFonts w:ascii="Cambria Math" w:hAnsi="Cambria Math"/>
            <w:sz w:val="20"/>
          </w:rPr>
          <m:t>1-β=P(δ</m:t>
        </m:r>
        <m:d>
          <m:dPr>
            <m:ctrlPr>
              <w:rPr>
                <w:rFonts w:ascii="Cambria Math" w:hAnsi="Cambria Math"/>
                <w:i/>
                <w:sz w:val="20"/>
              </w:rPr>
            </m:ctrlPr>
          </m:dPr>
          <m:e>
            <m:r>
              <w:rPr>
                <w:rFonts w:ascii="Cambria Math" w:hAnsi="Cambria Math"/>
                <w:sz w:val="20"/>
              </w:rPr>
              <m:t>x</m:t>
            </m:r>
          </m:e>
        </m:d>
        <m:r>
          <w:rPr>
            <w:rFonts w:ascii="Cambria Math" w:hAnsi="Cambria Math"/>
            <w:sz w:val="20"/>
          </w:rPr>
          <m:t>=a2 |Z=ω2)</m:t>
        </m:r>
      </m:oMath>
    </w:p>
    <w:p w:rsidR="005B5CDF" w:rsidRPr="00B41F8E" w:rsidRDefault="005B5CDF" w:rsidP="005B5CDF">
      <w:pPr>
        <w:rPr>
          <w:sz w:val="2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0"/>
            </w:rPr>
            <m:t>1-β=P(</m:t>
          </m:r>
          <m:f>
            <m:fPr>
              <m:ctrlPr>
                <w:rPr>
                  <w:rFonts w:ascii="Cambria Math" w:hAnsi="Cambria Math"/>
                  <w:sz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0"/>
                </w:rPr>
                <m:t>f1</m:t>
              </m:r>
              <m:d>
                <m:dPr>
                  <m:ctrlPr>
                    <w:rPr>
                      <w:rFonts w:ascii="Cambria Math" w:hAnsi="Cambria Math"/>
                      <w:sz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0"/>
                </w:rPr>
                <m:t xml:space="preserve"> f2</m:t>
              </m:r>
              <m:d>
                <m:dPr>
                  <m:ctrlPr>
                    <w:rPr>
                      <w:rFonts w:ascii="Cambria Math" w:hAnsi="Cambria Math"/>
                      <w:sz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</w:rPr>
                    <m:t>x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0"/>
            </w:rPr>
            <m:t>&lt;</m:t>
          </m:r>
          <m:r>
            <w:rPr>
              <w:rFonts w:ascii="Cambria Math" w:hAnsi="Cambria Math"/>
              <w:sz w:val="20"/>
            </w:rPr>
            <m:t>A|ω2)</m:t>
          </m:r>
        </m:oMath>
      </m:oMathPara>
    </w:p>
    <w:p w:rsidR="005B5CDF" w:rsidRPr="00B41F8E" w:rsidRDefault="005B5CDF" w:rsidP="005B5CDF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1-β=P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x1&gt;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A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e>
                  </m:func>
                </m:num>
                <m:den>
                  <m:r>
                    <w:rPr>
                      <w:rFonts w:ascii="Cambria Math" w:hAnsi="Cambria Math"/>
                      <w:sz w:val="20"/>
                    </w:rPr>
                    <m:t xml:space="preserve"> 2</m:t>
                  </m:r>
                </m:den>
              </m:f>
            </m:e>
            <m:e>
              <m:r>
                <w:rPr>
                  <w:rFonts w:ascii="Cambria Math" w:hAnsi="Cambria Math"/>
                  <w:sz w:val="20"/>
                </w:rPr>
                <m:t>ω2</m:t>
              </m:r>
            </m:e>
          </m:d>
        </m:oMath>
      </m:oMathPara>
    </w:p>
    <w:p w:rsidR="005B5CDF" w:rsidRPr="00B41F8E" w:rsidRDefault="005B5CDF" w:rsidP="005B5CDF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1-β=1-ϕ(x1&lt;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A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e>
                  </m:func>
                  <m:r>
                    <w:rPr>
                      <w:rFonts w:ascii="Cambria Math" w:hAnsi="Cambria Math"/>
                      <w:sz w:val="20"/>
                    </w:rPr>
                    <m:t>-2µ2</m:t>
                  </m:r>
                </m:num>
                <m:den>
                  <m:r>
                    <w:rPr>
                      <w:rFonts w:ascii="Cambria Math" w:hAnsi="Cambria Math"/>
                      <w:sz w:val="20"/>
                    </w:rPr>
                    <m:t xml:space="preserve"> 2</m:t>
                  </m:r>
                </m:den>
              </m:f>
            </m:num>
            <m:den>
              <m:r>
                <w:rPr>
                  <w:rFonts w:ascii="Cambria Math" w:hAnsi="Cambria Math"/>
                  <w:sz w:val="20"/>
                </w:rPr>
                <m:t xml:space="preserve"> σ2</m:t>
              </m:r>
            </m:den>
          </m:f>
          <m:r>
            <w:rPr>
              <w:rFonts w:ascii="Cambria Math" w:hAnsi="Cambria Math"/>
              <w:sz w:val="20"/>
            </w:rPr>
            <m:t>)</m:t>
          </m:r>
        </m:oMath>
      </m:oMathPara>
    </w:p>
    <w:p w:rsidR="005B5CDF" w:rsidRPr="00B41F8E" w:rsidRDefault="005B5CDF" w:rsidP="005B5CDF">
      <w:pPr>
        <w:rPr>
          <w:sz w:val="20"/>
        </w:rPr>
      </w:pPr>
    </w:p>
    <w:p w:rsidR="005B5CDF" w:rsidRPr="00E63029" w:rsidRDefault="005B5CDF" w:rsidP="005B5CDF">
      <w:pPr>
        <w:rPr>
          <w:color w:val="FF0000"/>
          <w:sz w:val="20"/>
        </w:rPr>
      </w:pPr>
      <w:r w:rsidRPr="00B41F8E">
        <w:rPr>
          <w:sz w:val="20"/>
        </w:rPr>
        <w:t xml:space="preserve">Or, on a :  </w:t>
      </w:r>
      <m:oMath>
        <m:r>
          <w:rPr>
            <w:rFonts w:ascii="Cambria Math" w:hAnsi="Cambria Math"/>
            <w:sz w:val="20"/>
          </w:rPr>
          <m:t>α* =1-ϕ(</m:t>
        </m:r>
        <m:f>
          <m:fPr>
            <m:ctrlPr>
              <w:rPr>
                <w:rFonts w:ascii="Cambria Math" w:hAnsi="Cambria Math"/>
                <w:i/>
                <w:sz w:val="20"/>
              </w:rPr>
            </m:ctrlPr>
          </m:fPr>
          <m:num>
            <m:r>
              <w:rPr>
                <w:rFonts w:ascii="Cambria Math" w:hAnsi="Cambria Math"/>
                <w:sz w:val="20"/>
              </w:rPr>
              <m:t>-</m:t>
            </m:r>
            <m:func>
              <m:funcPr>
                <m:ctrlPr>
                  <w:rPr>
                    <w:rFonts w:ascii="Cambria Math" w:hAnsi="Cambria Math"/>
                    <w:sz w:val="2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A</m:t>
                    </m:r>
                  </m:e>
                </m:d>
                <m:ctrlPr>
                  <w:rPr>
                    <w:rFonts w:ascii="Cambria Math" w:hAnsi="Cambria Math"/>
                    <w:i/>
                    <w:sz w:val="20"/>
                  </w:rPr>
                </m:ctrlPr>
              </m:e>
            </m:func>
          </m:num>
          <m:den>
            <m:r>
              <w:rPr>
                <w:rFonts w:ascii="Cambria Math" w:hAnsi="Cambria Math"/>
                <w:sz w:val="20"/>
              </w:rPr>
              <m:t xml:space="preserve"> 2</m:t>
            </m:r>
          </m:den>
        </m:f>
        <m:r>
          <w:rPr>
            <w:rFonts w:ascii="Cambria Math" w:hAnsi="Cambria Math"/>
            <w:sz w:val="20"/>
          </w:rPr>
          <m:t>+1)</m:t>
        </m:r>
      </m:oMath>
      <w:r w:rsidRPr="00B41F8E">
        <w:rPr>
          <w:sz w:val="20"/>
        </w:rPr>
        <w:t xml:space="preserve"> donc </w:t>
      </w:r>
      <m:oMath>
        <m:f>
          <m:fPr>
            <m:ctrlPr>
              <w:rPr>
                <w:rFonts w:ascii="Cambria Math" w:hAnsi="Cambria Math"/>
                <w:i/>
                <w:sz w:val="20"/>
              </w:rPr>
            </m:ctrlPr>
          </m:fPr>
          <m:num>
            <m:r>
              <w:rPr>
                <w:rFonts w:ascii="Cambria Math" w:hAnsi="Cambria Math"/>
                <w:sz w:val="20"/>
              </w:rPr>
              <m:t>-</m:t>
            </m:r>
            <m:func>
              <m:funcPr>
                <m:ctrlPr>
                  <w:rPr>
                    <w:rFonts w:ascii="Cambria Math" w:hAnsi="Cambria Math"/>
                    <w:sz w:val="2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A</m:t>
                    </m:r>
                  </m:e>
                </m:d>
                <m:ctrlPr>
                  <w:rPr>
                    <w:rFonts w:ascii="Cambria Math" w:hAnsi="Cambria Math"/>
                    <w:i/>
                    <w:sz w:val="20"/>
                  </w:rPr>
                </m:ctrlPr>
              </m:e>
            </m:func>
          </m:num>
          <m:den>
            <m:r>
              <w:rPr>
                <w:rFonts w:ascii="Cambria Math" w:hAnsi="Cambria Math"/>
                <w:sz w:val="20"/>
              </w:rPr>
              <m:t xml:space="preserve"> 2</m:t>
            </m:r>
          </m:den>
        </m:f>
        <m:r>
          <w:rPr>
            <w:rFonts w:ascii="Cambria Math" w:hAnsi="Cambria Math"/>
            <w:sz w:val="20"/>
          </w:rPr>
          <m:t xml:space="preserve"> =</m:t>
        </m:r>
        <m:sSup>
          <m:sSupPr>
            <m:ctrlPr>
              <w:rPr>
                <w:rFonts w:ascii="Cambria Math" w:hAnsi="Cambria Math"/>
                <w:i/>
                <w:sz w:val="20"/>
              </w:rPr>
            </m:ctrlPr>
          </m:sSupPr>
          <m:e>
            <m:r>
              <w:rPr>
                <w:rFonts w:ascii="Cambria Math" w:hAnsi="Cambria Math"/>
                <w:sz w:val="20"/>
              </w:rPr>
              <m:t>φ</m:t>
            </m:r>
          </m:e>
          <m:sup>
            <m:r>
              <w:rPr>
                <w:rFonts w:ascii="Cambria Math" w:hAnsi="Cambria Math"/>
                <w:sz w:val="20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sz w:val="20"/>
              </w:rPr>
            </m:ctrlPr>
          </m:dPr>
          <m:e>
            <m:r>
              <w:rPr>
                <w:rFonts w:ascii="Cambria Math" w:hAnsi="Cambria Math"/>
                <w:sz w:val="20"/>
              </w:rPr>
              <m:t>1-α*</m:t>
            </m:r>
          </m:e>
        </m:d>
        <m:r>
          <w:rPr>
            <w:rFonts w:ascii="Cambria Math" w:hAnsi="Cambria Math"/>
            <w:sz w:val="20"/>
          </w:rPr>
          <m:t>-1</m:t>
        </m:r>
      </m:oMath>
      <w:r w:rsidRPr="00B41F8E">
        <w:rPr>
          <w:color w:val="FF0000"/>
          <w:sz w:val="20"/>
        </w:rPr>
        <w:t xml:space="preserve">  </w:t>
      </w:r>
    </w:p>
    <w:p w:rsidR="005B5CDF" w:rsidRPr="00E63029" w:rsidRDefault="005B5CDF" w:rsidP="005B5CDF">
      <w:pPr>
        <w:rPr>
          <w:sz w:val="20"/>
        </w:rPr>
      </w:pPr>
      <w:r w:rsidRPr="00B41F8E">
        <w:rPr>
          <w:sz w:val="20"/>
        </w:rPr>
        <w:t xml:space="preserve">Alors : </w:t>
      </w:r>
      <m:oMath>
        <m:r>
          <w:rPr>
            <w:rFonts w:ascii="Cambria Math" w:hAnsi="Cambria Math"/>
            <w:sz w:val="20"/>
          </w:rPr>
          <m:t>1-β=1-φ(</m:t>
        </m:r>
        <m:f>
          <m:fPr>
            <m:ctrlPr>
              <w:rPr>
                <w:rFonts w:ascii="Cambria Math" w:hAnsi="Cambria Math"/>
                <w:i/>
                <w:sz w:val="2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</w:rPr>
                  <m:t>φ</m:t>
                </m:r>
              </m:e>
              <m:sup>
                <m:r>
                  <w:rPr>
                    <w:rFonts w:ascii="Cambria Math" w:hAnsi="Cambria Math"/>
                    <w:sz w:val="20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</w:rPr>
                  <m:t>1-α*</m:t>
                </m:r>
              </m:e>
            </m:d>
            <m:r>
              <w:rPr>
                <w:rFonts w:ascii="Cambria Math" w:hAnsi="Cambria Math"/>
                <w:sz w:val="20"/>
              </w:rPr>
              <m:t>-1-µ2</m:t>
            </m:r>
          </m:num>
          <m:den>
            <m:r>
              <w:rPr>
                <w:rFonts w:ascii="Cambria Math" w:hAnsi="Cambria Math"/>
                <w:sz w:val="20"/>
              </w:rPr>
              <m:t xml:space="preserve"> σ2 </m:t>
            </m:r>
          </m:den>
        </m:f>
        <m:r>
          <w:rPr>
            <w:rFonts w:ascii="Cambria Math" w:hAnsi="Cambria Math"/>
            <w:sz w:val="20"/>
          </w:rPr>
          <m:t>)</m:t>
        </m:r>
      </m:oMath>
    </w:p>
    <w:p w:rsidR="00B10B14" w:rsidRDefault="00D85702" w:rsidP="005B5CDF">
      <w:r>
        <w:t>Donc</w:t>
      </w:r>
      <w:r w:rsidR="005B5CDF">
        <w:t xml:space="preserve"> </w:t>
      </w:r>
      <m:oMath>
        <m:r>
          <w:rPr>
            <w:rFonts w:ascii="Cambria Math" w:hAnsi="Cambria Math"/>
          </w:rPr>
          <m:t>1-β=1-φ(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1-α*</m:t>
            </m:r>
          </m:e>
        </m:d>
        <m:r>
          <w:rPr>
            <w:rFonts w:ascii="Cambria Math" w:hAnsi="Cambria Math"/>
          </w:rPr>
          <m:t>-2)</m:t>
        </m:r>
      </m:oMath>
    </w:p>
    <w:p w:rsidR="00FD3432" w:rsidRDefault="00FD3432" w:rsidP="005B5CDF"/>
    <w:p w:rsidR="00185DA5" w:rsidRDefault="00912707" w:rsidP="00FD3432">
      <w:pPr>
        <w:pStyle w:val="Paragraphedeliste"/>
        <w:numPr>
          <w:ilvl w:val="0"/>
          <w:numId w:val="8"/>
        </w:numPr>
        <w:ind w:left="0" w:firstLine="0"/>
      </w:pPr>
      <w:r>
        <w:t>Etude du problème de Bayles</w:t>
      </w:r>
    </w:p>
    <w:p w:rsidR="00FD3432" w:rsidRDefault="00FD3432" w:rsidP="00FD3432">
      <w:pPr>
        <w:pStyle w:val="Paragraphedeliste"/>
        <w:ind w:left="1080"/>
      </w:pPr>
    </w:p>
    <w:p w:rsidR="00B10B14" w:rsidRDefault="00912707" w:rsidP="00912707">
      <w:pPr>
        <w:ind w:firstLine="708"/>
      </w:pPr>
      <w:r>
        <w:t xml:space="preserve">a. </w:t>
      </w:r>
      <w:r w:rsidR="00B10B14">
        <w:t xml:space="preserve"> </w:t>
      </w:r>
      <w:r>
        <w:t>Expression de Bayles</w:t>
      </w:r>
      <w:r w:rsidR="00B10B14">
        <w:t xml:space="preserve"> </w:t>
      </w:r>
    </w:p>
    <w:p w:rsidR="00B10B14" w:rsidRDefault="00B10B14" w:rsidP="00B10B14">
      <w:r>
        <w:t>La règle de Bayes permet de minimiser le risque (π) en prenant en compte les coûts (c).</w:t>
      </w:r>
    </w:p>
    <w:p w:rsidR="00B10B14" w:rsidRDefault="00B10B14" w:rsidP="00B10B14">
      <w:pPr>
        <w:spacing w:line="240" w:lineRule="auto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1 </m:t>
                  </m:r>
                  <m:r>
                    <w:rPr>
                      <w:rFonts w:ascii="Cambria Math" w:hAnsi="Cambria Math"/>
                    </w:rPr>
                    <m:t>si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f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f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&gt;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1 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:rsidR="00B10B14" w:rsidRDefault="00B10B14" w:rsidP="00B10B14">
      <w:pPr>
        <w:spacing w:line="240" w:lineRule="auto"/>
      </w:pPr>
    </w:p>
    <w:p w:rsidR="00B10B14" w:rsidRDefault="00912707" w:rsidP="00912707">
      <w:pPr>
        <w:spacing w:line="240" w:lineRule="auto"/>
        <w:ind w:firstLine="708"/>
      </w:pPr>
      <w:r>
        <w:t>b.  Frontière  de dé</w:t>
      </w:r>
      <w:r w:rsidR="00B10B14">
        <w:t xml:space="preserve">cision dans les différents cas : </w:t>
      </w:r>
    </w:p>
    <w:p w:rsidR="00B10B14" w:rsidRDefault="00B10B14" w:rsidP="00B10B14">
      <w:pPr>
        <w:spacing w:line="240" w:lineRule="auto"/>
      </w:pPr>
      <w:r>
        <w:t xml:space="preserve">On calcule l’équation de la frontière avec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=-1/2log⁡(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21</m:t>
                    </m:r>
                  </m:sub>
                </m:sSub>
              </m:den>
            </m:f>
          </m:e>
        </m:d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1 </m:t>
            </m:r>
          </m:num>
          <m:den>
            <m:r>
              <w:rPr>
                <w:rFonts w:ascii="Cambria Math" w:hAnsi="Cambria Math"/>
              </w:rPr>
              <m:t>π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:rsidR="00B10B14" w:rsidRDefault="00B10B14" w:rsidP="00B10B14">
      <w:pPr>
        <w:spacing w:line="240" w:lineRule="auto"/>
      </w:pPr>
      <w:r>
        <w:t xml:space="preserve">On remarque tout d’abord en calculant les équations des frontières que les cas 2 et 3 sont équivalents (frontière rouge). C’est peu étonnant, augmenter le coût force à minimiser le nombre de points bleus à gauche de la frontière, et augmenter la probabilité de trouver des points bleus revient également à déplacer la frontière sur la gauche. Pour le cas 1, la frontière est en 0 puisque les probabilités et les coûts sont identiques. </w:t>
      </w:r>
    </w:p>
    <w:p w:rsidR="00B10B14" w:rsidRDefault="00B10B14" w:rsidP="00B10B14">
      <w:pPr>
        <w:jc w:val="center"/>
      </w:pPr>
      <w:r>
        <w:object w:dxaOrig="7021" w:dyaOrig="6136">
          <v:shape id="_x0000_i1089" type="#_x0000_t75" style="width:225.75pt;height:197.25pt" o:ole="">
            <v:imagedata r:id="rId25" o:title=""/>
          </v:shape>
          <o:OLEObject Type="Embed" ProgID="AcroExch.Document.7" ShapeID="_x0000_i1089" DrawAspect="Content" ObjectID="_1336561201" r:id="rId26"/>
        </w:object>
      </w:r>
    </w:p>
    <w:p w:rsidR="00101852" w:rsidRPr="00912707" w:rsidRDefault="00101852" w:rsidP="00B10B14">
      <w:pPr>
        <w:jc w:val="center"/>
      </w:pPr>
    </w:p>
    <w:p w:rsidR="00101852" w:rsidRDefault="00912707" w:rsidP="00912707">
      <w:pPr>
        <w:ind w:firstLine="708"/>
        <w:rPr>
          <w:rFonts w:cs="Helvetica"/>
        </w:rPr>
      </w:pPr>
      <w:r>
        <w:lastRenderedPageBreak/>
        <w:t xml:space="preserve">c.  </w:t>
      </w:r>
      <w:r w:rsidR="00101852" w:rsidRPr="00912707">
        <w:rPr>
          <w:rFonts w:cs="Helvetica"/>
        </w:rPr>
        <w:t>α est la probabilité de considérer un élément de la classe ω</w:t>
      </w:r>
      <w:r w:rsidR="00101852" w:rsidRPr="00912707">
        <w:rPr>
          <w:rFonts w:cs="Helvetica"/>
          <w:vertAlign w:val="subscript"/>
        </w:rPr>
        <w:t>1</w:t>
      </w:r>
      <w:r w:rsidR="00101852" w:rsidRPr="00912707">
        <w:rPr>
          <w:rFonts w:cs="Helvetica"/>
        </w:rPr>
        <w:t xml:space="preserve"> comme appartenant à la classe ω</w:t>
      </w:r>
      <w:r w:rsidR="00101852" w:rsidRPr="00912707">
        <w:rPr>
          <w:rFonts w:cs="Helvetica"/>
          <w:vertAlign w:val="subscript"/>
        </w:rPr>
        <w:t>2</w:t>
      </w:r>
      <w:r w:rsidR="00101852" w:rsidRPr="00912707">
        <w:rPr>
          <w:rFonts w:cs="Helvetica"/>
        </w:rPr>
        <w:t>, inversement pour β.</w:t>
      </w:r>
    </w:p>
    <w:p w:rsidR="00912707" w:rsidRPr="00912707" w:rsidRDefault="00912707" w:rsidP="00101852">
      <w:pPr>
        <w:rPr>
          <w:rFonts w:cs="Helvetica"/>
        </w:rPr>
      </w:pPr>
    </w:p>
    <w:tbl>
      <w:tblPr>
        <w:tblStyle w:val="Tramemoyenne2-Accent11"/>
        <w:tblW w:w="3000" w:type="pct"/>
        <w:jc w:val="center"/>
        <w:tblBorders>
          <w:top w:val="single" w:sz="8" w:space="0" w:color="F2F2F2" w:themeColor="background1" w:themeShade="F2"/>
          <w:left w:val="single" w:sz="8" w:space="0" w:color="F2F2F2" w:themeColor="background1" w:themeShade="F2"/>
          <w:bottom w:val="single" w:sz="8" w:space="0" w:color="F2F2F2" w:themeColor="background1" w:themeShade="F2"/>
          <w:right w:val="single" w:sz="8" w:space="0" w:color="F2F2F2" w:themeColor="background1" w:themeShade="F2"/>
          <w:insideH w:val="single" w:sz="8" w:space="0" w:color="F2F2F2" w:themeColor="background1" w:themeShade="F2"/>
          <w:insideV w:val="single" w:sz="8" w:space="0" w:color="F2F2F2" w:themeColor="background1" w:themeShade="F2"/>
        </w:tblBorders>
        <w:shd w:val="clear" w:color="auto" w:fill="F2F2F2" w:themeFill="background1" w:themeFillShade="F2"/>
        <w:tblLook w:val="04A0"/>
      </w:tblPr>
      <w:tblGrid>
        <w:gridCol w:w="1858"/>
        <w:gridCol w:w="1857"/>
        <w:gridCol w:w="1858"/>
      </w:tblGrid>
      <w:tr w:rsidR="00101852" w:rsidTr="00101852">
        <w:trPr>
          <w:cnfStyle w:val="100000000000"/>
          <w:jc w:val="center"/>
        </w:trPr>
        <w:tc>
          <w:tcPr>
            <w:cnfStyle w:val="001000000100"/>
            <w:tcW w:w="166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pct20" w:color="BFBFBF" w:themeColor="background1" w:themeShade="BF" w:fill="BFBFBF" w:themeFill="background1" w:themeFillShade="BF"/>
          </w:tcPr>
          <w:p w:rsidR="00101852" w:rsidRPr="00E4011B" w:rsidRDefault="00101852" w:rsidP="00101852">
            <w:pPr>
              <w:pStyle w:val="Paragraphedeliste"/>
              <w:ind w:left="0"/>
              <w:jc w:val="center"/>
              <w:rPr>
                <w:b w:val="0"/>
                <w:bCs w:val="0"/>
              </w:rPr>
            </w:pPr>
          </w:p>
        </w:tc>
        <w:tc>
          <w:tcPr>
            <w:tcW w:w="166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pct20" w:color="BFBFBF" w:themeColor="background1" w:themeShade="BF" w:fill="BFBFBF" w:themeFill="background1" w:themeFillShade="BF"/>
          </w:tcPr>
          <w:p w:rsidR="00101852" w:rsidRPr="00974308" w:rsidRDefault="00101852" w:rsidP="00101852">
            <w:pPr>
              <w:pStyle w:val="Paragraphedeliste"/>
              <w:ind w:left="0"/>
              <w:jc w:val="center"/>
              <w:cnfStyle w:val="100000000000"/>
            </w:pPr>
            <w:r>
              <w:t>Cas 1</w:t>
            </w:r>
          </w:p>
        </w:tc>
        <w:tc>
          <w:tcPr>
            <w:tcW w:w="166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pct20" w:color="BFBFBF" w:themeColor="background1" w:themeShade="BF" w:fill="BFBFBF" w:themeFill="background1" w:themeFillShade="BF"/>
          </w:tcPr>
          <w:p w:rsidR="00101852" w:rsidRPr="00974308" w:rsidRDefault="00101852" w:rsidP="00101852">
            <w:pPr>
              <w:pStyle w:val="Paragraphedeliste"/>
              <w:ind w:left="0"/>
              <w:jc w:val="center"/>
              <w:cnfStyle w:val="100000000000"/>
              <w:rPr>
                <w:b w:val="0"/>
                <w:bCs w:val="0"/>
              </w:rPr>
            </w:pPr>
            <w:r>
              <w:t>Cas 2 et 3</w:t>
            </w:r>
          </w:p>
        </w:tc>
      </w:tr>
      <w:tr w:rsidR="00101852" w:rsidTr="00101852">
        <w:trPr>
          <w:cnfStyle w:val="000000100000"/>
          <w:jc w:val="center"/>
        </w:trPr>
        <w:tc>
          <w:tcPr>
            <w:cnfStyle w:val="001000000000"/>
            <w:tcW w:w="1667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solid" w:color="BFBFBF" w:themeColor="background1" w:themeShade="BF" w:fill="A6A6A6" w:themeFill="background1" w:themeFillShade="A6"/>
          </w:tcPr>
          <w:p w:rsidR="00101852" w:rsidRPr="00E4011B" w:rsidRDefault="00101852" w:rsidP="00101852">
            <w:pPr>
              <w:pStyle w:val="Paragraphedeliste"/>
              <w:ind w:left="0"/>
              <w:jc w:val="center"/>
              <w:rPr>
                <w:b w:val="0"/>
                <w:bCs w:val="0"/>
              </w:rPr>
            </w:pPr>
            <w:r w:rsidRPr="00E4011B">
              <w:rPr>
                <w:b w:val="0"/>
                <w:bCs w:val="0"/>
              </w:rPr>
              <w:t>α</w:t>
            </w:r>
          </w:p>
        </w:tc>
        <w:tc>
          <w:tcPr>
            <w:tcW w:w="1666" w:type="pct"/>
            <w:shd w:val="clear" w:color="auto" w:fill="F2F2F2" w:themeFill="background1" w:themeFillShade="F2"/>
          </w:tcPr>
          <w:p w:rsidR="00101852" w:rsidRPr="00974308" w:rsidRDefault="00101852" w:rsidP="00101852">
            <w:pPr>
              <w:pStyle w:val="Paragraphedeliste"/>
              <w:ind w:left="0"/>
              <w:jc w:val="center"/>
              <w:cnfStyle w:val="000000100000"/>
            </w:pPr>
            <w:r w:rsidRPr="00E4011B">
              <w:t>0.1</w:t>
            </w:r>
            <w:r>
              <w:t>38</w:t>
            </w:r>
          </w:p>
        </w:tc>
        <w:tc>
          <w:tcPr>
            <w:tcW w:w="1667" w:type="pct"/>
            <w:shd w:val="clear" w:color="auto" w:fill="F2F2F2" w:themeFill="background1" w:themeFillShade="F2"/>
          </w:tcPr>
          <w:p w:rsidR="00101852" w:rsidRPr="00974308" w:rsidRDefault="00101852" w:rsidP="00101852">
            <w:pPr>
              <w:pStyle w:val="Paragraphedeliste"/>
              <w:ind w:left="0"/>
              <w:jc w:val="center"/>
              <w:cnfStyle w:val="000000100000"/>
            </w:pPr>
            <w:r w:rsidRPr="00E4011B">
              <w:t>0.563</w:t>
            </w:r>
          </w:p>
        </w:tc>
      </w:tr>
      <w:tr w:rsidR="00101852" w:rsidTr="00101852">
        <w:trPr>
          <w:jc w:val="center"/>
        </w:trPr>
        <w:tc>
          <w:tcPr>
            <w:cnfStyle w:val="001000000000"/>
            <w:tcW w:w="1667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solid" w:color="BFBFBF" w:themeColor="background1" w:themeShade="BF" w:fill="A6A6A6" w:themeFill="background1" w:themeFillShade="A6"/>
          </w:tcPr>
          <w:p w:rsidR="00101852" w:rsidRPr="00E4011B" w:rsidRDefault="00101852" w:rsidP="00101852">
            <w:pPr>
              <w:pStyle w:val="Paragraphedeliste"/>
              <w:ind w:left="0"/>
              <w:jc w:val="center"/>
              <w:rPr>
                <w:b w:val="0"/>
                <w:bCs w:val="0"/>
              </w:rPr>
            </w:pPr>
            <w:r w:rsidRPr="00E4011B">
              <w:rPr>
                <w:b w:val="0"/>
                <w:bCs w:val="0"/>
              </w:rPr>
              <w:t>β</w:t>
            </w:r>
          </w:p>
        </w:tc>
        <w:tc>
          <w:tcPr>
            <w:tcW w:w="1666" w:type="pct"/>
            <w:shd w:val="clear" w:color="auto" w:fill="F2F2F2" w:themeFill="background1" w:themeFillShade="F2"/>
          </w:tcPr>
          <w:p w:rsidR="00101852" w:rsidRPr="00974308" w:rsidRDefault="00101852" w:rsidP="00101852">
            <w:pPr>
              <w:pStyle w:val="Paragraphedeliste"/>
              <w:ind w:left="0"/>
              <w:jc w:val="center"/>
              <w:cnfStyle w:val="000000000000"/>
            </w:pPr>
            <w:r w:rsidRPr="00E4011B">
              <w:t>0.15</w:t>
            </w:r>
            <w:r>
              <w:t>7</w:t>
            </w:r>
          </w:p>
        </w:tc>
        <w:tc>
          <w:tcPr>
            <w:tcW w:w="1667" w:type="pct"/>
            <w:shd w:val="clear" w:color="auto" w:fill="F2F2F2" w:themeFill="background1" w:themeFillShade="F2"/>
          </w:tcPr>
          <w:p w:rsidR="00101852" w:rsidRPr="00974308" w:rsidRDefault="00101852" w:rsidP="00101852">
            <w:pPr>
              <w:pStyle w:val="Paragraphedeliste"/>
              <w:ind w:left="0"/>
              <w:jc w:val="center"/>
              <w:cnfStyle w:val="000000000000"/>
            </w:pPr>
            <w:r>
              <w:t>0.00</w:t>
            </w:r>
            <w:r w:rsidRPr="00E4011B">
              <w:t>3</w:t>
            </w:r>
          </w:p>
        </w:tc>
      </w:tr>
    </w:tbl>
    <w:p w:rsidR="00101852" w:rsidRDefault="00101852" w:rsidP="00101852">
      <w:pPr>
        <w:rPr>
          <w:rFonts w:ascii="Helvetica" w:hAnsi="Helvetica" w:cs="Helvetica"/>
        </w:rPr>
      </w:pPr>
    </w:p>
    <w:p w:rsidR="00101852" w:rsidRPr="00912707" w:rsidRDefault="00101852" w:rsidP="00101852">
      <w:pPr>
        <w:rPr>
          <w:rFonts w:cs="Helvetica"/>
        </w:rPr>
      </w:pPr>
      <w:r w:rsidRPr="00912707">
        <w:rPr>
          <w:rFonts w:cs="Helvetica"/>
        </w:rPr>
        <w:t>Pour le cas 1, le</w:t>
      </w:r>
      <w:r w:rsidR="00912707">
        <w:rPr>
          <w:rFonts w:cs="Helvetica"/>
        </w:rPr>
        <w:t>s probabilités et coûts étant i</w:t>
      </w:r>
      <w:r w:rsidRPr="00912707">
        <w:rPr>
          <w:rFonts w:cs="Helvetica"/>
        </w:rPr>
        <w:t>dentiques, il est logique de retrouver des valeurs de α et β assez proches.</w:t>
      </w:r>
    </w:p>
    <w:p w:rsidR="00101852" w:rsidRPr="00912707" w:rsidRDefault="00101852" w:rsidP="00101852">
      <w:pPr>
        <w:rPr>
          <w:rFonts w:cs="Helvetica"/>
        </w:rPr>
      </w:pPr>
    </w:p>
    <w:p w:rsidR="00101852" w:rsidRPr="00912707" w:rsidRDefault="00101852" w:rsidP="00101852">
      <w:pPr>
        <w:rPr>
          <w:rFonts w:cs="Helvetica"/>
        </w:rPr>
      </w:pPr>
      <w:r w:rsidRPr="00912707">
        <w:rPr>
          <w:rFonts w:cs="Helvetica"/>
        </w:rPr>
        <w:t xml:space="preserve">Pour les cas 2 et 3, α est bien plus élevé que β puisque, dans un cas, le coût d’une erreur concernant un élément de </w:t>
      </w:r>
      <m:oMath>
        <m:r>
          <w:rPr>
            <w:rFonts w:ascii="Cambria Math" w:hAnsi="Cambria Math" w:cs="Helvetica"/>
          </w:rPr>
          <m:t>ω</m:t>
        </m:r>
      </m:oMath>
      <w:r w:rsidRPr="00912707">
        <w:rPr>
          <w:rFonts w:cs="Helvetica"/>
          <w:vertAlign w:val="subscript"/>
        </w:rPr>
        <w:t>2</w:t>
      </w:r>
      <w:r w:rsidRPr="00912707">
        <w:rPr>
          <w:rFonts w:cs="Helvetica"/>
        </w:rPr>
        <w:t xml:space="preserve"> est très élevé, et dans l’autre, la probabilité de trouver un élément de </w:t>
      </w:r>
      <m:oMath>
        <m:r>
          <w:rPr>
            <w:rFonts w:ascii="Cambria Math" w:hAnsi="Cambria Math" w:cs="Helvetica"/>
          </w:rPr>
          <m:t>ω</m:t>
        </m:r>
      </m:oMath>
      <w:r w:rsidRPr="00912707">
        <w:rPr>
          <w:rFonts w:cs="Helvetica"/>
          <w:vertAlign w:val="subscript"/>
        </w:rPr>
        <w:t>2</w:t>
      </w:r>
      <w:r w:rsidRPr="00912707">
        <w:rPr>
          <w:rFonts w:cs="Helvetica"/>
        </w:rPr>
        <w:t xml:space="preserve"> est également nettement supérieure à celle de trouver un élément de </w:t>
      </w:r>
      <m:oMath>
        <m:r>
          <w:rPr>
            <w:rFonts w:ascii="Cambria Math" w:hAnsi="Cambria Math" w:cs="Helvetica"/>
          </w:rPr>
          <m:t>ω</m:t>
        </m:r>
      </m:oMath>
      <w:r w:rsidRPr="00912707">
        <w:rPr>
          <w:rFonts w:cs="Helvetica"/>
          <w:vertAlign w:val="subscript"/>
        </w:rPr>
        <w:t>1</w:t>
      </w:r>
      <w:r w:rsidRPr="00912707">
        <w:rPr>
          <w:rFonts w:cs="Helvetica"/>
        </w:rPr>
        <w:t>.</w:t>
      </w:r>
    </w:p>
    <w:p w:rsidR="00101852" w:rsidRPr="00101852" w:rsidRDefault="00101852" w:rsidP="00101852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</w:p>
    <w:sectPr w:rsidR="00101852" w:rsidRPr="00101852" w:rsidSect="0086710B">
      <w:headerReference w:type="default" r:id="rId27"/>
      <w:footerReference w:type="default" r:id="rId28"/>
      <w:pgSz w:w="11906" w:h="16838"/>
      <w:pgMar w:top="1417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2707" w:rsidRDefault="00912707" w:rsidP="00D85702">
      <w:pPr>
        <w:spacing w:after="0" w:line="240" w:lineRule="auto"/>
      </w:pPr>
      <w:r>
        <w:separator/>
      </w:r>
    </w:p>
  </w:endnote>
  <w:endnote w:type="continuationSeparator" w:id="0">
    <w:p w:rsidR="00912707" w:rsidRDefault="00912707" w:rsidP="00D857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Gigi">
    <w:panose1 w:val="04040504061007020D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27306"/>
      <w:docPartObj>
        <w:docPartGallery w:val="Page Numbers (Bottom of Page)"/>
        <w:docPartUnique/>
      </w:docPartObj>
    </w:sdtPr>
    <w:sdtContent>
      <w:p w:rsidR="00E63029" w:rsidRDefault="00E63029">
        <w:pPr>
          <w:pStyle w:val="Pieddepage"/>
          <w:jc w:val="right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912707" w:rsidRDefault="00912707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2707" w:rsidRDefault="00912707" w:rsidP="00D85702">
      <w:pPr>
        <w:spacing w:after="0" w:line="240" w:lineRule="auto"/>
      </w:pPr>
      <w:r>
        <w:separator/>
      </w:r>
    </w:p>
  </w:footnote>
  <w:footnote w:type="continuationSeparator" w:id="0">
    <w:p w:rsidR="00912707" w:rsidRDefault="00912707" w:rsidP="00D857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2707" w:rsidRDefault="00912707">
    <w:pPr>
      <w:pStyle w:val="En-tte"/>
    </w:pPr>
    <w:r>
      <w:t xml:space="preserve">Joan </w:t>
    </w:r>
    <w:proofErr w:type="spellStart"/>
    <w:r>
      <w:t>Moesch</w:t>
    </w:r>
    <w:proofErr w:type="spellEnd"/>
    <w:r>
      <w:t xml:space="preserve"> – Pierre </w:t>
    </w:r>
    <w:proofErr w:type="spellStart"/>
    <w:r>
      <w:t>Galin</w:t>
    </w:r>
    <w:proofErr w:type="spellEnd"/>
    <w:r>
      <w:ptab w:relativeTo="margin" w:alignment="center" w:leader="none"/>
    </w:r>
    <w:r>
      <w:ptab w:relativeTo="margin" w:alignment="right" w:leader="none"/>
    </w:r>
    <w:r>
      <w:t>SY09 P10 – TP3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56160"/>
    <w:multiLevelType w:val="hybridMultilevel"/>
    <w:tmpl w:val="749876E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654BC8"/>
    <w:multiLevelType w:val="hybridMultilevel"/>
    <w:tmpl w:val="19B45B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436F36"/>
    <w:multiLevelType w:val="hybridMultilevel"/>
    <w:tmpl w:val="9FB69A5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442699"/>
    <w:multiLevelType w:val="hybridMultilevel"/>
    <w:tmpl w:val="AC0CE52E"/>
    <w:lvl w:ilvl="0" w:tplc="040C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D67303"/>
    <w:multiLevelType w:val="hybridMultilevel"/>
    <w:tmpl w:val="A69420E8"/>
    <w:lvl w:ilvl="0" w:tplc="1E1EAA3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082969"/>
    <w:multiLevelType w:val="hybridMultilevel"/>
    <w:tmpl w:val="32F43592"/>
    <w:lvl w:ilvl="0" w:tplc="FBDE297E">
      <w:start w:val="2"/>
      <w:numFmt w:val="bullet"/>
      <w:lvlText w:val="-"/>
      <w:lvlJc w:val="left"/>
      <w:pPr>
        <w:ind w:left="39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6">
    <w:nsid w:val="33EB6F54"/>
    <w:multiLevelType w:val="hybridMultilevel"/>
    <w:tmpl w:val="EDF676CE"/>
    <w:lvl w:ilvl="0" w:tplc="2B3627E6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80C5365"/>
    <w:multiLevelType w:val="hybridMultilevel"/>
    <w:tmpl w:val="16ECDCC6"/>
    <w:lvl w:ilvl="0" w:tplc="D26C0968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C44386D"/>
    <w:multiLevelType w:val="hybridMultilevel"/>
    <w:tmpl w:val="EC589852"/>
    <w:lvl w:ilvl="0" w:tplc="3FB0D3B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FE03B30">
      <w:start w:val="3"/>
      <w:numFmt w:val="lowerLetter"/>
      <w:suff w:val="space"/>
      <w:lvlText w:val="%2."/>
      <w:lvlJc w:val="left"/>
      <w:pPr>
        <w:ind w:left="0" w:firstLine="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A4741A"/>
    <w:multiLevelType w:val="hybridMultilevel"/>
    <w:tmpl w:val="861A0F0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6F7653"/>
    <w:multiLevelType w:val="hybridMultilevel"/>
    <w:tmpl w:val="016831A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87552E"/>
    <w:multiLevelType w:val="hybridMultilevel"/>
    <w:tmpl w:val="BCC8DBEC"/>
    <w:lvl w:ilvl="0" w:tplc="BA1A042E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34E791E"/>
    <w:multiLevelType w:val="hybridMultilevel"/>
    <w:tmpl w:val="11C4F2AE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12"/>
  </w:num>
  <w:num w:numId="5">
    <w:abstractNumId w:val="10"/>
  </w:num>
  <w:num w:numId="6">
    <w:abstractNumId w:val="0"/>
  </w:num>
  <w:num w:numId="7">
    <w:abstractNumId w:val="5"/>
  </w:num>
  <w:num w:numId="8">
    <w:abstractNumId w:val="11"/>
  </w:num>
  <w:num w:numId="9">
    <w:abstractNumId w:val="7"/>
  </w:num>
  <w:num w:numId="10">
    <w:abstractNumId w:val="9"/>
  </w:num>
  <w:num w:numId="11">
    <w:abstractNumId w:val="6"/>
  </w:num>
  <w:num w:numId="12">
    <w:abstractNumId w:val="4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85DA5"/>
    <w:rsid w:val="000507D7"/>
    <w:rsid w:val="00093927"/>
    <w:rsid w:val="000B5B13"/>
    <w:rsid w:val="000D6342"/>
    <w:rsid w:val="00101852"/>
    <w:rsid w:val="001732C0"/>
    <w:rsid w:val="00185DA5"/>
    <w:rsid w:val="003C10DA"/>
    <w:rsid w:val="003F653E"/>
    <w:rsid w:val="00451943"/>
    <w:rsid w:val="004F1EFB"/>
    <w:rsid w:val="005B5CDF"/>
    <w:rsid w:val="0086710B"/>
    <w:rsid w:val="00912707"/>
    <w:rsid w:val="00943972"/>
    <w:rsid w:val="00AB2FD5"/>
    <w:rsid w:val="00AD29BB"/>
    <w:rsid w:val="00AE4014"/>
    <w:rsid w:val="00AE72C8"/>
    <w:rsid w:val="00B10B14"/>
    <w:rsid w:val="00BC4848"/>
    <w:rsid w:val="00C027BD"/>
    <w:rsid w:val="00D85702"/>
    <w:rsid w:val="00E45FC6"/>
    <w:rsid w:val="00E63029"/>
    <w:rsid w:val="00E64096"/>
    <w:rsid w:val="00F36E49"/>
    <w:rsid w:val="00FD34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702"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D85702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85702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85702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85702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85702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85702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85702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85702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85702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85DA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85DA5"/>
    <w:rPr>
      <w:rFonts w:ascii="Times New Roman" w:eastAsia="Times New Roman" w:hAnsi="Times New Roman"/>
      <w:sz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185DA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85DA5"/>
    <w:rPr>
      <w:rFonts w:ascii="Times New Roman" w:eastAsia="Times New Roman" w:hAnsi="Times New Roman"/>
      <w:sz w:val="24"/>
      <w:lang w:eastAsia="fr-FR"/>
    </w:rPr>
  </w:style>
  <w:style w:type="paragraph" w:styleId="Paragraphedeliste">
    <w:name w:val="List Paragraph"/>
    <w:basedOn w:val="Normal"/>
    <w:uiPriority w:val="34"/>
    <w:qFormat/>
    <w:rsid w:val="00D85702"/>
    <w:pPr>
      <w:ind w:left="720"/>
      <w:contextualSpacing/>
    </w:pPr>
  </w:style>
  <w:style w:type="table" w:styleId="Tramemoyenne2-Accent2">
    <w:name w:val="Medium Shading 2 Accent 2"/>
    <w:basedOn w:val="TableauNormal"/>
    <w:uiPriority w:val="64"/>
    <w:rsid w:val="00185DA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185DA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85DA5"/>
    <w:rPr>
      <w:rFonts w:ascii="Tahoma" w:eastAsia="Times New Roman" w:hAnsi="Tahoma" w:cs="Tahoma"/>
      <w:sz w:val="16"/>
      <w:szCs w:val="16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D8570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D85702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D85702"/>
    <w:rPr>
      <w:rFonts w:asciiTheme="majorHAnsi" w:eastAsiaTheme="majorEastAsia" w:hAnsiTheme="majorHAnsi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D8570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itre5Car">
    <w:name w:val="Titre 5 Car"/>
    <w:basedOn w:val="Policepardfaut"/>
    <w:link w:val="Titre5"/>
    <w:uiPriority w:val="9"/>
    <w:semiHidden/>
    <w:rsid w:val="00D85702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itre6Car">
    <w:name w:val="Titre 6 Car"/>
    <w:basedOn w:val="Policepardfaut"/>
    <w:link w:val="Titre6"/>
    <w:uiPriority w:val="9"/>
    <w:semiHidden/>
    <w:rsid w:val="00D85702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itre7Car">
    <w:name w:val="Titre 7 Car"/>
    <w:basedOn w:val="Policepardfaut"/>
    <w:link w:val="Titre7"/>
    <w:uiPriority w:val="9"/>
    <w:semiHidden/>
    <w:rsid w:val="00D85702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semiHidden/>
    <w:rsid w:val="00D85702"/>
    <w:rPr>
      <w:rFonts w:asciiTheme="majorHAnsi" w:eastAsiaTheme="majorEastAsia" w:hAnsiTheme="majorHAnsi" w:cstheme="majorBidi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D85702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D85702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85702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85702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D85702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lev">
    <w:name w:val="Strong"/>
    <w:uiPriority w:val="22"/>
    <w:qFormat/>
    <w:rsid w:val="00D85702"/>
    <w:rPr>
      <w:b/>
      <w:bCs/>
    </w:rPr>
  </w:style>
  <w:style w:type="character" w:styleId="Accentuation">
    <w:name w:val="Emphasis"/>
    <w:uiPriority w:val="20"/>
    <w:qFormat/>
    <w:rsid w:val="00D85702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ansinterligne">
    <w:name w:val="No Spacing"/>
    <w:basedOn w:val="Normal"/>
    <w:uiPriority w:val="1"/>
    <w:qFormat/>
    <w:rsid w:val="00D85702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D85702"/>
    <w:pPr>
      <w:spacing w:before="200" w:after="0"/>
      <w:ind w:left="360" w:right="360"/>
    </w:pPr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D85702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8570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85702"/>
    <w:rPr>
      <w:b/>
      <w:bCs/>
      <w:i/>
      <w:iCs/>
    </w:rPr>
  </w:style>
  <w:style w:type="character" w:styleId="Emphaseple">
    <w:name w:val="Subtle Emphasis"/>
    <w:uiPriority w:val="19"/>
    <w:qFormat/>
    <w:rsid w:val="00D85702"/>
    <w:rPr>
      <w:i/>
      <w:iCs/>
    </w:rPr>
  </w:style>
  <w:style w:type="character" w:styleId="Emphaseintense">
    <w:name w:val="Intense Emphasis"/>
    <w:uiPriority w:val="21"/>
    <w:qFormat/>
    <w:rsid w:val="00D85702"/>
    <w:rPr>
      <w:b/>
      <w:bCs/>
    </w:rPr>
  </w:style>
  <w:style w:type="character" w:styleId="Rfrenceple">
    <w:name w:val="Subtle Reference"/>
    <w:uiPriority w:val="31"/>
    <w:qFormat/>
    <w:rsid w:val="00D85702"/>
    <w:rPr>
      <w:smallCaps/>
    </w:rPr>
  </w:style>
  <w:style w:type="character" w:styleId="Rfrenceintense">
    <w:name w:val="Intense Reference"/>
    <w:uiPriority w:val="32"/>
    <w:qFormat/>
    <w:rsid w:val="00D85702"/>
    <w:rPr>
      <w:smallCaps/>
      <w:spacing w:val="5"/>
      <w:u w:val="single"/>
    </w:rPr>
  </w:style>
  <w:style w:type="character" w:styleId="Titredulivre">
    <w:name w:val="Book Title"/>
    <w:uiPriority w:val="33"/>
    <w:qFormat/>
    <w:rsid w:val="00D85702"/>
    <w:rPr>
      <w:i/>
      <w:i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85702"/>
    <w:pPr>
      <w:outlineLvl w:val="9"/>
    </w:pPr>
  </w:style>
  <w:style w:type="table" w:customStyle="1" w:styleId="Tramemoyenne2-Accent11">
    <w:name w:val="Trame moyenne 2 - Accent 11"/>
    <w:basedOn w:val="TableauNormal"/>
    <w:uiPriority w:val="64"/>
    <w:rsid w:val="00E45FC6"/>
    <w:pPr>
      <w:spacing w:after="0" w:line="240" w:lineRule="auto"/>
    </w:pPr>
    <w:rPr>
      <w:rFonts w:ascii="Calibri" w:eastAsia="Calibri" w:hAnsi="Calibri" w:cs="Times New Roman"/>
      <w:sz w:val="20"/>
      <w:szCs w:val="20"/>
      <w:lang w:val="fr-FR" w:eastAsia="fr-FR" w:bidi="ar-SA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28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9.emf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Gigi">
    <w:panose1 w:val="04040504061007020D02"/>
    <w:charset w:val="00"/>
    <w:family w:val="decorative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DD1CA8"/>
    <w:rsid w:val="00DD1C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6710A8A4E45F4DC49FEE22EE144CEDE6">
    <w:name w:val="6710A8A4E45F4DC49FEE22EE144CEDE6"/>
    <w:rsid w:val="00DD1CA8"/>
  </w:style>
  <w:style w:type="paragraph" w:customStyle="1" w:styleId="BC2E591268444388B58E0C9C1F13BDB9">
    <w:name w:val="BC2E591268444388B58E0C9C1F13BDB9"/>
    <w:rsid w:val="00DD1CA8"/>
  </w:style>
  <w:style w:type="paragraph" w:customStyle="1" w:styleId="534B98D39B3443B399EBC1B1AA0BBCDD">
    <w:name w:val="534B98D39B3443B399EBC1B1AA0BBCDD"/>
    <w:rsid w:val="00DD1CA8"/>
  </w:style>
  <w:style w:type="paragraph" w:customStyle="1" w:styleId="11F95BA05D6D4F11BF4BD9C6C18ABB31">
    <w:name w:val="11F95BA05D6D4F11BF4BD9C6C18ABB31"/>
    <w:rsid w:val="00DD1CA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8011E9-DB76-4F2C-9A9B-80460C35D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1255</Words>
  <Characters>6905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UTC</Company>
  <LinksUpToDate>false</LinksUpToDate>
  <CharactersWithSpaces>8144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sy09p017</dc:creator>
  <cp:keywords/>
  <dc:description/>
  <cp:lastModifiedBy>sy09p017</cp:lastModifiedBy>
  <cp:revision>2</cp:revision>
  <dcterms:created xsi:type="dcterms:W3CDTF">2010-05-28T12:12:00Z</dcterms:created>
  <dcterms:modified xsi:type="dcterms:W3CDTF">2010-05-28T12:12:00Z</dcterms:modified>
</cp:coreProperties>
</file>