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Enterprise Test Framework</w:t>
      </w:r>
    </w:p>
    <w:p>
      <w:pPr>
        <w:spacing w:after="100"/>
        <w:jc w:val="center"/>
      </w:pPr>
      <w:r>
        <w:rPr>
          <w:rFonts w:ascii="Arial" w:cs="Arial" w:eastAsia="Arial" w:hAnsi="Arial"/>
          <w:color w:val="2E6A9E"/>
          <w:sz w:val="36"/>
          <w:szCs w:val="36"/>
        </w:rPr>
        <w:t xml:space="preserve">Team Training &amp; Onboarding Guide</w:t>
      </w:r>
    </w:p>
    <w:p>
      <w:pPr>
        <w:spacing w:before="200"/>
      </w:pPr>
    </w:p>
    <w:p>
      <w:pPr>
        <w:spacing w:after="60"/>
        <w:jc w:val="center"/>
      </w:pPr>
      <w:r>
        <w:rPr>
          <w:rFonts w:ascii="Arial" w:cs="Arial" w:eastAsia="Arial" w:hAnsi="Arial"/>
          <w:color w:val="666666"/>
          <w:sz w:val="20"/>
          <w:szCs w:val="20"/>
        </w:rPr>
        <w:t xml:space="preserve">Cucumber BDD  •  Kafka Events  •  Synthetic Data  •  Contract Testing  •  Performance</w:t>
      </w:r>
    </w:p>
    <w:p>
      <w:pPr>
        <w:spacing w:before="300"/>
      </w:pPr>
    </w:p>
    <w:p>
      <w:pPr>
        <w:spacing w:after="60"/>
        <w:jc w:val="center"/>
      </w:pPr>
      <w:r>
        <w:rPr>
          <w:rFonts w:ascii="Arial" w:cs="Arial" w:eastAsia="Arial" w:hAnsi="Arial"/>
          <w:color w:val="1B3A5C"/>
          <w:sz w:val="24"/>
          <w:szCs w:val="24"/>
        </w:rPr>
        <w:t xml:space="preserve">5 Phases  •  20 Tasks  •  All Skill Levels</w:t>
      </w:r>
    </w:p>
    <w:p>
      <w:pPr>
        <w:spacing w:after="60"/>
        <w:jc w:val="center"/>
      </w:pPr>
      <w:r>
        <w:rPr>
          <w:rFonts w:ascii="Arial" w:cs="Arial" w:eastAsia="Arial" w:hAnsi="Arial"/>
          <w:i/>
          <w:iCs/>
          <w:color w:val="666666"/>
          <w:sz w:val="22"/>
          <w:szCs w:val="22"/>
        </w:rPr>
        <w:t xml:space="preserve">From first git clone to end-to-end architecture</w:t>
      </w:r>
    </w:p>
    <w:p>
      <w:pPr>
        <w:spacing w:before="600"/>
      </w:pPr>
    </w:p>
    <w:p>
      <w:pPr>
        <w:jc w:val="center"/>
      </w:pPr>
      <w:r>
        <w:rPr>
          <w:rFonts w:ascii="Arial" w:cs="Arial" w:eastAsia="Arial" w:hAnsi="Arial"/>
          <w:b/>
          <w:bCs/>
          <w:color w:val="2E7D32"/>
          <w:sz w:val="20"/>
          <w:szCs w:val="20"/>
        </w:rPr>
        <w:t xml:space="preserve">★ Novice</w:t>
      </w:r>
      <w:r>
        <w:rPr>
          <w:rFonts w:ascii="Arial" w:cs="Arial" w:eastAsia="Arial" w:hAnsi="Arial"/>
          <w:b/>
          <w:bCs/>
          <w:color w:val="2E6A9E"/>
          <w:sz w:val="20"/>
          <w:szCs w:val="20"/>
        </w:rPr>
        <w:t xml:space="preserve">     ★★ Intermediate</w:t>
      </w:r>
      <w:r>
        <w:rPr>
          <w:rFonts w:ascii="Arial" w:cs="Arial" w:eastAsia="Arial" w:hAnsi="Arial"/>
          <w:b/>
          <w:bCs/>
          <w:color w:val="E65100"/>
          <w:sz w:val="20"/>
          <w:szCs w:val="20"/>
        </w:rPr>
        <w:t xml:space="preserve">     ★★★ Advanced</w:t>
      </w:r>
      <w:r>
        <w:rPr>
          <w:rFonts w:ascii="Arial" w:cs="Arial" w:eastAsia="Arial" w:hAnsi="Arial"/>
          <w:b/>
          <w:bCs/>
          <w:color w:val="6A1B9A"/>
          <w:sz w:val="20"/>
          <w:szCs w:val="20"/>
        </w:rPr>
        <w:t xml:space="preserve">     ★★★★ Expert</w:t>
      </w:r>
    </w:p>
    <w:p>
      <w:pPr>
        <w:spacing w:before="800"/>
      </w:pPr>
    </w:p>
    <w:p>
      <w:pPr>
        <w:jc w:val="center"/>
      </w:pPr>
      <w:r>
        <w:rPr>
          <w:rFonts w:ascii="Arial" w:cs="Arial" w:eastAsia="Arial" w:hAnsi="Arial"/>
          <w:b/>
          <w:bCs/>
          <w:color w:val="1B3A5C"/>
          <w:sz w:val="26"/>
          <w:szCs w:val="26"/>
        </w:rPr>
        <w:t xml:space="preserve">Quality Engineering Team</w:t>
      </w:r>
    </w:p>
    <w:p>
      <w:pPr>
        <w:jc w:val="center"/>
      </w:pPr>
      <w:r>
        <w:rPr>
          <w:rFonts w:ascii="Arial" w:cs="Arial" w:eastAsia="Arial" w:hAnsi="Arial"/>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200" w:after="200"/>
      </w:pPr>
      <w:r>
        <w:rPr>
          <w:rFonts w:ascii="Arial" w:cs="Arial" w:eastAsia="Arial" w:hAnsi="Arial"/>
          <w:b/>
          <w:bCs/>
          <w:color w:val="1B3A5C"/>
          <w:sz w:val="34"/>
          <w:szCs w:val="34"/>
        </w:rPr>
        <w:t xml:space="preserve">How to Use This Guide</w:t>
      </w:r>
    </w:p>
    <w:p>
      <w:pPr>
        <w:spacing w:after="120"/>
      </w:pPr>
      <w:r>
        <w:rPr>
          <w:rFonts w:ascii="Arial" w:cs="Arial" w:eastAsia="Arial" w:hAnsi="Arial"/>
          <w:sz w:val="22"/>
          <w:szCs w:val="22"/>
        </w:rPr>
        <w:t xml:space="preserve">This guide serves the entire QE team. Find your role below, start at the recommended phase, and work forward. Each task builds on the previous ones, with clear verification checkpoints so you know when you have mastered the material before moving on.</w:t>
      </w:r>
    </w:p>
    <w:p>
      <w:pPr>
        <w:spacing w:before="200" w:after="100"/>
      </w:pPr>
      <w:r>
        <w:rPr>
          <w:rFonts w:ascii="Arial" w:cs="Arial" w:eastAsia="Arial" w:hAnsi="Arial"/>
          <w:sz w:val="10"/>
          <w:szCs w:val="10"/>
        </w:rPr>
        <w:t xml:space="preserve"/>
      </w:r>
    </w:p>
    <w:p>
      <w:pPr>
        <w:pStyle w:val="Heading2"/>
        <w:spacing w:before="200" w:after="150"/>
      </w:pPr>
      <w:r>
        <w:rPr>
          <w:rFonts w:ascii="Arial" w:cs="Arial" w:eastAsia="Arial" w:hAnsi="Arial"/>
          <w:b/>
          <w:bCs/>
          <w:color w:val="2E6A9E"/>
          <w:sz w:val="28"/>
          <w:szCs w:val="28"/>
        </w:rPr>
        <w:t xml:space="preserve">Where to Start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38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Role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Start → End</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Duration</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Focus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Junior QA / Manual Tester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Phase 0 → Phase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3-5 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Framework navigation, Gherkin literacy, safe modifications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7"/>
                <w:szCs w:val="17"/>
              </w:rPr>
              <w:t xml:space="preserve">QA Engineer (1-3 yrs)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Phase 0 (skim) → Phase 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3-4 days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Creating generators, feature files, step definitions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SDET (3-7 yrs)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Phase 1 (skim) → Phase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2-3 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Independent creation across all layers, domain depth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7"/>
                <w:szCs w:val="17"/>
              </w:rPr>
              <w:t xml:space="preserve">Sr. SDET / Lead (7+ yrs)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Phase 2 (skim) → Phase 4</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1-2 days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7"/>
                <w:szCs w:val="17"/>
              </w:rPr>
              <w:t xml:space="preserve">Architecture, strategy docs, team enablement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Director / Principal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Phase 3 → Phase 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 day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Strategic artifacts, cross-layer integration, leadership</w:t>
            </w:r>
          </w:p>
        </w:tc>
      </w:tr>
    </w:tbl>
    <w:p>
      <w:pPr>
        <w:spacing w:before="300" w:after="100"/>
      </w:pPr>
    </w:p>
    <w:p>
      <w:pPr>
        <w:pStyle w:val="Heading2"/>
        <w:spacing w:before="200" w:after="150"/>
      </w:pPr>
      <w:r>
        <w:rPr>
          <w:rFonts w:ascii="Arial" w:cs="Arial" w:eastAsia="Arial" w:hAnsi="Arial"/>
          <w:b/>
          <w:bCs/>
          <w:color w:val="2E6A9E"/>
          <w:sz w:val="28"/>
          <w:szCs w:val="28"/>
        </w:rPr>
        <w:t xml:space="preserve">Complete Task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3560"/>
        <w:gridCol w:w="16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Level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Layer</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0.1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 NOVICE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Clone, Build, and Explore the Project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20 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7"/>
                <w:szCs w:val="17"/>
              </w:rPr>
              <w:t xml:space="preserve">0.2</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 NOVICE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Foundation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Read and Understand a Feature File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0.3</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 NOVICE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Trace a Step from Feature to Java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20 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7"/>
                <w:szCs w:val="17"/>
              </w:rPr>
              <w:t xml:space="preserve">0.4</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 NOVICE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Data Generation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Generate Synthetic Data and Inspect Output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1.1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 NOVICE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Data Generation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Add a New Field to the User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20 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7"/>
                <w:szCs w:val="17"/>
              </w:rPr>
              <w:t xml:space="preserve">1.2</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6"/>
                <w:szCs w:val="16"/>
              </w:rPr>
              <w:t xml:space="preserve">★ NOVICE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Functional (API)</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Add a Scenario Using Existing Steps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1.3</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6A9E"/>
                <w:sz w:val="16"/>
                <w:szCs w:val="16"/>
              </w:rPr>
              <w:t xml:space="preserve">★★ INTERMEDIATE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Data Generation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Add a Symbol to the Market Data Watchlist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 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7"/>
                <w:szCs w:val="17"/>
              </w:rPr>
              <w:t xml:space="preserve">2.1</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6A9E"/>
                <w:sz w:val="16"/>
                <w:szCs w:val="16"/>
              </w:rPr>
              <w:t xml:space="preserve">★★ INTERMEDIATE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Data Generation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Create a Payment Generator from Scratch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30-45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2.2</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6A9E"/>
                <w:sz w:val="16"/>
                <w:szCs w:val="16"/>
              </w:rPr>
              <w:t xml:space="preserve">★★ INTERMEDIATE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Functional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Write Feature File AND Step Definitions for Payments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45 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7"/>
                <w:szCs w:val="17"/>
              </w:rPr>
              <w:t xml:space="preserve">2.3</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6A9E"/>
                <w:sz w:val="16"/>
                <w:szCs w:val="16"/>
              </w:rPr>
              <w:t xml:space="preserve">★★ INTERMEDIATE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Kafka Events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Create Kafka Event Tests for Payments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30-45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2.4</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6A9E"/>
                <w:sz w:val="16"/>
                <w:szCs w:val="16"/>
              </w:rPr>
              <w:t xml:space="preserve">★★ INTERMEDIATE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Database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Write Database Assertions for Payment Records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30 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7"/>
                <w:szCs w:val="17"/>
              </w:rPr>
              <w:t xml:space="preserve">3.1</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6"/>
                <w:szCs w:val="16"/>
              </w:rPr>
              <w:t xml:space="preserve">★★★ ADVANCED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Data Generation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Build an Options Contract Generator with OCC Symbology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45-60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3.2</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6"/>
                <w:szCs w:val="16"/>
              </w:rPr>
              <w:t xml:space="preserve">★★★ ADVANCED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Kafka Events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Kafka Event Chain for Options Clearing (Novation)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45-60 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7"/>
                <w:szCs w:val="17"/>
              </w:rPr>
              <w:t xml:space="preserve">3.3</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6"/>
                <w:szCs w:val="16"/>
              </w:rPr>
              <w:t xml:space="preserve">★★★ ADVANCED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Database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Database Tests for Position Management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3.4</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6"/>
                <w:szCs w:val="16"/>
              </w:rPr>
              <w:t xml:space="preserve">★★★ ADVANCED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Contract Testing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Pact Contract Tests for Clearing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30-45 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7"/>
                <w:szCs w:val="17"/>
              </w:rPr>
              <w:t xml:space="preserve">3.5</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16"/>
                <w:szCs w:val="16"/>
              </w:rPr>
              <w:t xml:space="preserve">★★★ ADVANCED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Performance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JMeter Load Test for Clearing Throughput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30-45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4.1</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16"/>
                <w:szCs w:val="16"/>
              </w:rPr>
              <w:t xml:space="preserve">★★★★ EXPERT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Full Stack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End-to-End Clearing Lifecycle 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60 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7"/>
                <w:szCs w:val="17"/>
              </w:rPr>
              <w:t xml:space="preserve">4.2</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16"/>
                <w:szCs w:val="16"/>
              </w:rPr>
              <w:t xml:space="preserve">★★★★ EXPERT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Full Stack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Design a Test Data Strategy Document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45-60 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4.3</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16"/>
                <w:szCs w:val="16"/>
              </w:rPr>
              <w:t xml:space="preserve">★★★★ EXPERT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Full Stack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Create a Framework Extension Guide for Your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45 min</w:t>
            </w:r>
          </w:p>
        </w:tc>
      </w:tr>
    </w:tbl>
    <w:p>
      <w:pPr>
        <w:spacing w:before="300" w:after="100"/>
      </w:pPr>
    </w:p>
    <w:p>
      <w:pPr>
        <w:pStyle w:val="Heading2"/>
        <w:spacing w:before="200" w:after="150"/>
      </w:pPr>
      <w:r>
        <w:rPr>
          <w:rFonts w:ascii="Arial" w:cs="Arial" w:eastAsia="Arial" w:hAnsi="Arial"/>
          <w:b/>
          <w:bCs/>
          <w:color w:val="2E6A9E"/>
          <w:sz w:val="28"/>
          <w:szCs w:val="28"/>
        </w:rPr>
        <w:t xml:space="preserve">Prerequisites</w:t>
      </w:r>
    </w:p>
    <w:p>
      <w:pPr>
        <w:spacing w:after="60"/>
      </w:pPr>
      <w:r>
        <w:rPr>
          <w:rFonts w:ascii="Arial" w:cs="Arial" w:eastAsia="Arial" w:hAnsi="Arial"/>
          <w:b/>
          <w:bCs/>
          <w:color w:val="1B3A5C"/>
          <w:sz w:val="22"/>
          <w:szCs w:val="22"/>
        </w:rPr>
        <w:t xml:space="preserve">Tools: </w:t>
      </w:r>
      <w:r>
        <w:rPr>
          <w:rFonts w:ascii="Arial" w:cs="Arial" w:eastAsia="Arial" w:hAnsi="Arial"/>
          <w:sz w:val="22"/>
          <w:szCs w:val="22"/>
        </w:rPr>
        <w:t xml:space="preserve">Java 17+, Maven 3.8+, Git, an IDE (IntelliJ IDEA Community recommended), Docker Desktop</w:t>
      </w:r>
    </w:p>
    <w:p>
      <w:pPr>
        <w:spacing w:after="60"/>
      </w:pPr>
      <w:r>
        <w:rPr>
          <w:rFonts w:ascii="Arial" w:cs="Arial" w:eastAsia="Arial" w:hAnsi="Arial"/>
          <w:b/>
          <w:bCs/>
          <w:color w:val="1B3A5C"/>
          <w:sz w:val="22"/>
          <w:szCs w:val="22"/>
        </w:rPr>
        <w:t xml:space="preserve">Repository: </w:t>
      </w:r>
      <w:r>
        <w:rPr>
          <w:rFonts w:ascii="Arial" w:cs="Arial" w:eastAsia="Arial" w:hAnsi="Arial"/>
          <w:sz w:val="22"/>
          <w:szCs w:val="22"/>
        </w:rPr>
        <w:t xml:space="preserve">https://github.com/crhoads1024/cucumber-kafka-test-framework</w:t>
      </w:r>
    </w:p>
    <w:p>
      <w:pPr>
        <w:spacing w:after="120"/>
      </w:pPr>
      <w:r>
        <w:rPr>
          <w:rFonts w:ascii="Arial" w:cs="Arial" w:eastAsia="Arial" w:hAnsi="Arial"/>
          <w:b/>
          <w:bCs/>
          <w:color w:val="1B3A5C"/>
          <w:sz w:val="22"/>
          <w:szCs w:val="22"/>
        </w:rPr>
        <w:t xml:space="preserve">Key Rule: </w:t>
      </w:r>
      <w:r>
        <w:rPr>
          <w:rFonts w:ascii="Arial" w:cs="Arial" w:eastAsia="Arial" w:hAnsi="Arial"/>
          <w:sz w:val="22"/>
          <w:szCs w:val="22"/>
        </w:rPr>
        <w:t xml:space="preserve">Complete every verification checkpoint before moving to the next task. If you cannot check off all items, re-read the hints section or ask your team lead for help.</w:t>
      </w:r>
    </w:p>
    <w:p>
      <w:r>
        <w:br w:type="page"/>
      </w:r>
    </w:p>
    <w:p>
      <w:pPr>
        <w:pStyle w:val="Heading1"/>
        <w:spacing w:before="200" w:after="150"/>
      </w:pPr>
      <w:r>
        <w:rPr>
          <w:rFonts w:ascii="Arial" w:cs="Arial" w:eastAsia="Arial" w:hAnsi="Arial"/>
          <w:b/>
          <w:bCs/>
          <w:color w:val="1B3A5C"/>
          <w:sz w:val="34"/>
          <w:szCs w:val="34"/>
        </w:rPr>
        <w:t xml:space="preserve">Phase 0: Getting Oriented</w:t>
      </w:r>
    </w:p>
    <w:p>
      <w:pPr>
        <w:spacing w:after="200"/>
      </w:pPr>
      <w:r>
        <w:rPr>
          <w:rFonts w:ascii="Arial" w:cs="Arial" w:eastAsia="Arial" w:hAnsi="Arial"/>
          <w:sz w:val="22"/>
          <w:szCs w:val="22"/>
        </w:rPr>
        <w:t xml:space="preserve">Start here if you are new to the team, new to Java, or have never worked with BDD test frameworks. These tasks require no coding — you will explore the existing framework, run tests, and understand the architecture before writing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0.1</w:t>
            </w:r>
            <w:r>
              <w:rPr>
                <w:rFonts w:ascii="Arial" w:cs="Arial" w:eastAsia="Arial" w:hAnsi="Arial"/>
                <w:color w:val="BBDDFF"/>
                <w:sz w:val="25"/>
                <w:szCs w:val="25"/>
              </w:rPr>
              <w:t xml:space="preserve">  •  Clone, Build, and Explore the Project</w:t>
            </w:r>
          </w:p>
          <w:p>
            <w:pPr>
              <w:spacing w:before="40"/>
            </w:pPr>
            <w:r>
              <w:rPr>
                <w:rFonts w:ascii="Arial" w:cs="Arial" w:eastAsia="Arial" w:hAnsi="Arial"/>
                <w:b/>
                <w:bCs/>
                <w:color w:val="E8F5E9"/>
                <w:sz w:val="17"/>
                <w:szCs w:val="17"/>
              </w:rPr>
              <w:t xml:space="preserve">★ NOVICE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Foundation</w:t>
            </w:r>
            <w:r>
              <w:rPr>
                <w:rFonts w:ascii="Arial" w:cs="Arial" w:eastAsia="Arial" w:hAnsi="Arial"/>
                <w:color w:val="AACCEE"/>
                <w:sz w:val="17"/>
                <w:szCs w:val="17"/>
              </w:rPr>
              <w:t xml:space="preserve">   |   ⏱ 20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the framework running on your machine and understand the project 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Git installed</w:t>
            </w:r>
          </w:p>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Java 17+ installed (run: java -version)</w:t>
            </w:r>
          </w:p>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Maven installed (run: mvn -version)</w:t>
            </w:r>
          </w:p>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An IDE (IntelliJ IDEA Community is free)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Clone the repo: git clone https://github.com/crhoads1024/cucumber-kafka-test-framework.git</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Open the project in your IDE and let Maven download dependencies</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Run: mvn compile -pl shared,data-generator -am</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Open pom.xml at the root — identify the 5 modules listed under &lt;modules&gt;</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Open shared/src/.../model/ — read User.java and Order.java. Note the @JsonProperty annotations</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Open data-generator/src/.../generators/UserGenerator.java — read the generate() method</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Draw a diagram (paper is fine) showing: shared → data-generator → functional-tests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Code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
            </w:pPr>
            <w:r>
              <w:rPr>
                <w:rFonts w:ascii="Courier New" w:cs="Courier New" w:eastAsia="Courier New" w:hAnsi="Courier New"/>
                <w:color w:val="333333"/>
                <w:sz w:val="16"/>
                <w:szCs w:val="16"/>
              </w:rPr>
              <w:t xml:space="preserve">git clone https://github.com/crhoads1024/cucumber-kafka-test-framework.git</w:t>
            </w:r>
          </w:p>
          <w:p>
            <w:pPr>
              <w:spacing w:after="6"/>
            </w:pPr>
            <w:r>
              <w:rPr>
                <w:rFonts w:ascii="Courier New" w:cs="Courier New" w:eastAsia="Courier New" w:hAnsi="Courier New"/>
                <w:color w:val="333333"/>
                <w:sz w:val="16"/>
                <w:szCs w:val="16"/>
              </w:rPr>
              <w:t xml:space="preserve">cd cucumber-kafka-test-framework</w:t>
            </w:r>
          </w:p>
          <w:p>
            <w:pPr>
              <w:spacing w:after="6"/>
            </w:pPr>
            <w:r>
              <w:rPr>
                <w:rFonts w:ascii="Courier New" w:cs="Courier New" w:eastAsia="Courier New" w:hAnsi="Courier New"/>
                <w:color w:val="333333"/>
                <w:sz w:val="16"/>
                <w:szCs w:val="16"/>
              </w:rPr>
              <w:t xml:space="preserve">mvn compile -pl shared,data-generator -am</w:t>
            </w:r>
          </w:p>
          <w:p>
            <w:pPr>
              <w:spacing w:after="6"/>
            </w:pPr>
            <w:r>
              <w:rPr>
                <w:rFonts w:ascii="Courier New" w:cs="Courier New" w:eastAsia="Courier New" w:hAnsi="Courier New"/>
                <w:color w:val="333333"/>
                <w:sz w:val="16"/>
                <w:szCs w:val="16"/>
              </w:rPr>
              <w:t xml:space="preserve"># If this prints BUILD SUCCESS, you are ready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mvn compile completes with BUILD SUCCESS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 can name all 5 modules and explain each in one sentence</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 can explain what @JsonProperty does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Your diagram shows the dependency flow between modules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If Maven fails, check: java -version shows 17+ and mvn -version shows 3.8+</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IntelliJ tip: right-click pom.xml &gt; Maven &gt; Reimport to refresh dependencies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0.2</w:t>
            </w:r>
            <w:r>
              <w:rPr>
                <w:rFonts w:ascii="Arial" w:cs="Arial" w:eastAsia="Arial" w:hAnsi="Arial"/>
                <w:color w:val="BBDDFF"/>
                <w:sz w:val="25"/>
                <w:szCs w:val="25"/>
              </w:rPr>
              <w:t xml:space="preserve">  •  Read and Understand a Feature File</w:t>
            </w:r>
          </w:p>
          <w:p>
            <w:pPr>
              <w:spacing w:before="40"/>
            </w:pPr>
            <w:r>
              <w:rPr>
                <w:rFonts w:ascii="Arial" w:cs="Arial" w:eastAsia="Arial" w:hAnsi="Arial"/>
                <w:b/>
                <w:bCs/>
                <w:color w:val="E8F5E9"/>
                <w:sz w:val="17"/>
                <w:szCs w:val="17"/>
              </w:rPr>
              <w:t xml:space="preserve">★ NOVICE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Foundation</w:t>
            </w:r>
            <w:r>
              <w:rPr>
                <w:rFonts w:ascii="Arial" w:cs="Arial" w:eastAsia="Arial" w:hAnsi="Arial"/>
                <w:color w:val="AACCEE"/>
                <w:sz w:val="17"/>
                <w:szCs w:val="17"/>
              </w:rPr>
              <w:t xml:space="preserve">   |   ⏱ 15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Learn Gherkin syntax by reading an existing feature file. No coding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Task 0.1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Open functional-tests/src/test/resources/features/order-api.feature</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Identify: the Feature name, the Background section, each Scenario</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For each scenario, identify the Given (setup), When (action), Then (assertion) steps</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Notice the @functional, @smoke, and @negative tags — these control which tests run</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Now open features/trade-execution.feature and compare the structure</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Write down: What is the difference between @smoke and @negative scenarios?</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Write down: Why does Background exist? What would happen without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 can explain Given/When/Then in your own words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 understand Background runs before EVERY scenario</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 can explain what tags do and how they filter execution</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 identified at least 2 differences between order and trade features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Think of Given as 'arrange', When as 'act', Then as 'assert' — same as AAA pattern</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Tags work like labels: @smoke = quick checks, @negative = error cases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0.3</w:t>
            </w:r>
            <w:r>
              <w:rPr>
                <w:rFonts w:ascii="Arial" w:cs="Arial" w:eastAsia="Arial" w:hAnsi="Arial"/>
                <w:color w:val="BBDDFF"/>
                <w:sz w:val="25"/>
                <w:szCs w:val="25"/>
              </w:rPr>
              <w:t xml:space="preserve">  •  Trace a Step from Feature to Java Code</w:t>
            </w:r>
          </w:p>
          <w:p>
            <w:pPr>
              <w:spacing w:before="40"/>
            </w:pPr>
            <w:r>
              <w:rPr>
                <w:rFonts w:ascii="Arial" w:cs="Arial" w:eastAsia="Arial" w:hAnsi="Arial"/>
                <w:b/>
                <w:bCs/>
                <w:color w:val="E8F5E9"/>
                <w:sz w:val="17"/>
                <w:szCs w:val="17"/>
              </w:rPr>
              <w:t xml:space="preserve">★ NOVICE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Foundation</w:t>
            </w:r>
            <w:r>
              <w:rPr>
                <w:rFonts w:ascii="Arial" w:cs="Arial" w:eastAsia="Arial" w:hAnsi="Arial"/>
                <w:color w:val="AACCEE"/>
                <w:sz w:val="17"/>
                <w:szCs w:val="17"/>
              </w:rPr>
              <w:t xml:space="preserve">   |   ⏱ 20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Understand how Cucumber connects .feature files to Java step definitions.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Tasks 0.1 and 0.2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Open order-api.feature and find: Then the response status should be {int}</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Open functional-tests/src/.../steps/ApiSteps.java</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Find the method with @Then("the response status should be {int}")</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Read the method body — it asserts the status code from TestContext</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Open SharedTestContext.java — understand why it exists (shares state between step classes)</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Open TestContext.java — note the fields: lastApiResponse, currentDataSet, kafkaConsumer</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Trace another step: Given synthetic test data is loaded for scenario {string} → find it in CommonSteps.java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 can explain: .feature step text → @Then annotation → Java method</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 understand TestContext shares state between step definition classes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You can find any step definition by searching for its annotation 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In IntelliJ, Cmd+Shift+F searches all files — search for the step text</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{string} captures quoted text, {int} captures numbers — they become method parameters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0.4</w:t>
            </w:r>
            <w:r>
              <w:rPr>
                <w:rFonts w:ascii="Arial" w:cs="Arial" w:eastAsia="Arial" w:hAnsi="Arial"/>
                <w:color w:val="BBDDFF"/>
                <w:sz w:val="25"/>
                <w:szCs w:val="25"/>
              </w:rPr>
              <w:t xml:space="preserve">  •  Generate Synthetic Data and Inspect Output</w:t>
            </w:r>
          </w:p>
          <w:p>
            <w:pPr>
              <w:spacing w:before="40"/>
            </w:pPr>
            <w:r>
              <w:rPr>
                <w:rFonts w:ascii="Arial" w:cs="Arial" w:eastAsia="Arial" w:hAnsi="Arial"/>
                <w:b/>
                <w:bCs/>
                <w:color w:val="E8F5E9"/>
                <w:sz w:val="17"/>
                <w:szCs w:val="17"/>
              </w:rPr>
              <w:t xml:space="preserve">★ NOVICE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Data Generation</w:t>
            </w:r>
            <w:r>
              <w:rPr>
                <w:rFonts w:ascii="Arial" w:cs="Arial" w:eastAsia="Arial" w:hAnsi="Arial"/>
                <w:color w:val="AACCEE"/>
                <w:sz w:val="17"/>
                <w:szCs w:val="17"/>
              </w:rPr>
              <w:t xml:space="preserve">   |   ⏱ 15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the data generator and examine what it produces.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Task 0.1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Run the data generator from terminal (see code block below)</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Open the generated-data/ directory that was created</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Open order-happy-path.json — find the user, orders, and expectedEvents sections</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Open trade-happy-path.json — find trades, settlements, and marketSnapshots</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Compare a trade price against the marketSnapshot for the same symbol</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Open jmeter-users.csv — this is what the performance test layer consumes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Code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
            </w:pPr>
            <w:r>
              <w:rPr>
                <w:rFonts w:ascii="Courier New" w:cs="Courier New" w:eastAsia="Courier New" w:hAnsi="Courier New"/>
                <w:color w:val="333333"/>
                <w:sz w:val="16"/>
                <w:szCs w:val="16"/>
              </w:rPr>
              <w:t xml:space="preserve">mvn exec:java -pl data-generator \</w:t>
            </w:r>
          </w:p>
          <w:p>
            <w:pPr>
              <w:spacing w:after="6"/>
            </w:pPr>
            <w:r>
              <w:rPr>
                <w:rFonts w:ascii="Courier New" w:cs="Courier New" w:eastAsia="Courier New" w:hAnsi="Courier New"/>
                <w:color w:val="333333"/>
                <w:sz w:val="16"/>
                <w:szCs w:val="16"/>
              </w:rPr>
              <w:t xml:space="preserve">  -Dexec.mainClass="com.enterprise.testing.datagen.DataGeneratorMain"</w:t>
            </w:r>
          </w:p>
          <w:p>
            <w:pPr>
              <w:spacing w:after="6"/>
            </w:pPr>
            <w:r>
              <w:rPr>
                <w:rFonts w:ascii="Courier New" w:cs="Courier New" w:eastAsia="Courier New" w:hAnsi="Courier New"/>
                <w:color w:val="333333"/>
                <w:sz w:val="16"/>
                <w:szCs w:val="16"/>
              </w:rPr>
              <w:t xml:space="preserve"/>
            </w:r>
          </w:p>
          <w:p>
            <w:pPr>
              <w:spacing w:after="6"/>
            </w:pPr>
            <w:r>
              <w:rPr>
                <w:rFonts w:ascii="Courier New" w:cs="Courier New" w:eastAsia="Courier New" w:hAnsi="Courier New"/>
                <w:color w:val="333333"/>
                <w:sz w:val="16"/>
                <w:szCs w:val="16"/>
              </w:rPr>
              <w:t xml:space="preserve">cat generated-data/trade-happy-path.json | python3 -m json.tool | head -80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generated-data/ contains JSON files for each scenario</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Trade prices are near the bid/ask from the market snapshot</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jmeter-users.csv has headers and data rows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If mvn exec:java fails, make sure you ran mvn compile first</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python3 -m json.tool pretty-prints JSON for readability</w:t>
            </w:r>
          </w:p>
        </w:tc>
      </w:tr>
    </w:tbl>
    <w:p>
      <w:r>
        <w:br w:type="page"/>
      </w:r>
    </w:p>
    <w:p>
      <w:pPr>
        <w:pStyle w:val="Heading1"/>
        <w:spacing w:before="200" w:after="150"/>
      </w:pPr>
      <w:r>
        <w:rPr>
          <w:rFonts w:ascii="Arial" w:cs="Arial" w:eastAsia="Arial" w:hAnsi="Arial"/>
          <w:b/>
          <w:bCs/>
          <w:color w:val="1B3A5C"/>
          <w:sz w:val="34"/>
          <w:szCs w:val="34"/>
        </w:rPr>
        <w:t xml:space="preserve">Phase 1: Guided Modifications</w:t>
      </w:r>
    </w:p>
    <w:p>
      <w:pPr>
        <w:spacing w:after="200"/>
      </w:pPr>
      <w:r>
        <w:rPr>
          <w:rFonts w:ascii="Arial" w:cs="Arial" w:eastAsia="Arial" w:hAnsi="Arial"/>
          <w:sz w:val="22"/>
          <w:szCs w:val="22"/>
        </w:rPr>
        <w:t xml:space="preserve">Now you will make small, safe changes to existing code. Each task modifies one or two files and has a clear before/after you can verify. If something breaks, git checkout -- &lt;file&gt; to 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1.1</w:t>
            </w:r>
            <w:r>
              <w:rPr>
                <w:rFonts w:ascii="Arial" w:cs="Arial" w:eastAsia="Arial" w:hAnsi="Arial"/>
                <w:color w:val="BBDDFF"/>
                <w:sz w:val="25"/>
                <w:szCs w:val="25"/>
              </w:rPr>
              <w:t xml:space="preserve">  •  Add a New Field to the User Model</w:t>
            </w:r>
          </w:p>
          <w:p>
            <w:pPr>
              <w:spacing w:before="40"/>
            </w:pPr>
            <w:r>
              <w:rPr>
                <w:rFonts w:ascii="Arial" w:cs="Arial" w:eastAsia="Arial" w:hAnsi="Arial"/>
                <w:b/>
                <w:bCs/>
                <w:color w:val="E8F5E9"/>
                <w:sz w:val="17"/>
                <w:szCs w:val="17"/>
              </w:rPr>
              <w:t xml:space="preserve">★ NOVICE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Data Generation</w:t>
            </w:r>
            <w:r>
              <w:rPr>
                <w:rFonts w:ascii="Arial" w:cs="Arial" w:eastAsia="Arial" w:hAnsi="Arial"/>
                <w:color w:val="AACCEE"/>
                <w:sz w:val="17"/>
                <w:szCs w:val="17"/>
              </w:rPr>
              <w:t xml:space="preserve">   |   ⏱ 20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a 'department' field to User and populate it in the generator.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Phase 0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Open shared/src/.../model/User.java</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Add: @JsonProperty("department") private String department;</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Add getter and setter following the existing pattern</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Open data-generator/src/.../generators/UserGenerator.java</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In generate(), add: user.setDepartment(randomDepartment());</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Add a private method returning one of: Trading, Operations, Risk, Compliance, Technology</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Re-run the data generator and verify 'department' appears in JSON output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Code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
            </w:pPr>
            <w:r>
              <w:rPr>
                <w:rFonts w:ascii="Courier New" w:cs="Courier New" w:eastAsia="Courier New" w:hAnsi="Courier New"/>
                <w:color w:val="333333"/>
                <w:sz w:val="16"/>
                <w:szCs w:val="16"/>
              </w:rPr>
              <w:t xml:space="preserve">// In User.java, add after the 'tier' field:</w:t>
            </w:r>
          </w:p>
          <w:p>
            <w:pPr>
              <w:spacing w:after="6"/>
            </w:pPr>
            <w:r>
              <w:rPr>
                <w:rFonts w:ascii="Courier New" w:cs="Courier New" w:eastAsia="Courier New" w:hAnsi="Courier New"/>
                <w:color w:val="333333"/>
                <w:sz w:val="16"/>
                <w:szCs w:val="16"/>
              </w:rPr>
              <w:t xml:space="preserve">@JsonProperty("department")</w:t>
            </w:r>
          </w:p>
          <w:p>
            <w:pPr>
              <w:spacing w:after="6"/>
            </w:pPr>
            <w:r>
              <w:rPr>
                <w:rFonts w:ascii="Courier New" w:cs="Courier New" w:eastAsia="Courier New" w:hAnsi="Courier New"/>
                <w:color w:val="333333"/>
                <w:sz w:val="16"/>
                <w:szCs w:val="16"/>
              </w:rPr>
              <w:t xml:space="preserve">private String department;</w:t>
            </w:r>
          </w:p>
          <w:p>
            <w:pPr>
              <w:spacing w:after="6"/>
            </w:pPr>
            <w:r>
              <w:rPr>
                <w:rFonts w:ascii="Courier New" w:cs="Courier New" w:eastAsia="Courier New" w:hAnsi="Courier New"/>
                <w:color w:val="333333"/>
                <w:sz w:val="16"/>
                <w:szCs w:val="16"/>
              </w:rPr>
              <w:t xml:space="preserve"/>
            </w:r>
          </w:p>
          <w:p>
            <w:pPr>
              <w:spacing w:after="6"/>
            </w:pPr>
            <w:r>
              <w:rPr>
                <w:rFonts w:ascii="Courier New" w:cs="Courier New" w:eastAsia="Courier New" w:hAnsi="Courier New"/>
                <w:color w:val="333333"/>
                <w:sz w:val="16"/>
                <w:szCs w:val="16"/>
              </w:rPr>
              <w:t xml:space="preserve">public String getDepartment() { return department; }</w:t>
            </w:r>
          </w:p>
          <w:p>
            <w:pPr>
              <w:spacing w:after="6"/>
            </w:pPr>
            <w:r>
              <w:rPr>
                <w:rFonts w:ascii="Courier New" w:cs="Courier New" w:eastAsia="Courier New" w:hAnsi="Courier New"/>
                <w:color w:val="333333"/>
                <w:sz w:val="16"/>
                <w:szCs w:val="16"/>
              </w:rPr>
              <w:t xml:space="preserve">public void setDepartment(String d) { this.department = d;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User.java compiles without errors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Generated JSON includes "department" for each user</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Values are one of the 5 valid departments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Existing tests still pass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Follow the exact pattern of the 'tier' field</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Use random.nextInt(5) to index into a String array of departments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Extending shared models is a daily task. This proves you can add to a framework without breaking existing functionality.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1.2</w:t>
            </w:r>
            <w:r>
              <w:rPr>
                <w:rFonts w:ascii="Arial" w:cs="Arial" w:eastAsia="Arial" w:hAnsi="Arial"/>
                <w:color w:val="BBDDFF"/>
                <w:sz w:val="25"/>
                <w:szCs w:val="25"/>
              </w:rPr>
              <w:t xml:space="preserve">  •  Add a Scenario Using Existing Steps</w:t>
            </w:r>
          </w:p>
          <w:p>
            <w:pPr>
              <w:spacing w:before="40"/>
            </w:pPr>
            <w:r>
              <w:rPr>
                <w:rFonts w:ascii="Arial" w:cs="Arial" w:eastAsia="Arial" w:hAnsi="Arial"/>
                <w:b/>
                <w:bCs/>
                <w:color w:val="E8F5E9"/>
                <w:sz w:val="17"/>
                <w:szCs w:val="17"/>
              </w:rPr>
              <w:t xml:space="preserve">★ NOVICE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Functional (API)</w:t>
            </w:r>
            <w:r>
              <w:rPr>
                <w:rFonts w:ascii="Arial" w:cs="Arial" w:eastAsia="Arial" w:hAnsi="Arial"/>
                <w:color w:val="AACCEE"/>
                <w:sz w:val="17"/>
                <w:szCs w:val="17"/>
              </w:rPr>
              <w:t xml:space="preserve">   |   ⏱ 15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a new Gherkin scenario using only existing step definitions — no Java.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Phase 0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Open features/order-api.feature</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After the last scenario, add a new @functional scenario</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Write a Given step that loads synthetic data for "order-happy-path"</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Write a When step that sends GET to /api/orders</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Write a Then step asserting status 200</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All steps already exist in ApiSteps.java — you are reusing them</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Verify the feature file has no syntax errors in your IDE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Code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
            </w:pPr>
            <w:r>
              <w:rPr>
                <w:rFonts w:ascii="Courier New" w:cs="Courier New" w:eastAsia="Courier New" w:hAnsi="Courier New"/>
                <w:color w:val="333333"/>
                <w:sz w:val="16"/>
                <w:szCs w:val="16"/>
              </w:rPr>
              <w:t xml:space="preserve">@functional</w:t>
            </w:r>
          </w:p>
          <w:p>
            <w:pPr>
              <w:spacing w:after="6"/>
            </w:pPr>
            <w:r>
              <w:rPr>
                <w:rFonts w:ascii="Courier New" w:cs="Courier New" w:eastAsia="Courier New" w:hAnsi="Courier New"/>
                <w:color w:val="333333"/>
                <w:sz w:val="16"/>
                <w:szCs w:val="16"/>
              </w:rPr>
              <w:t xml:space="preserve">Scenario: List all orders returns success</w:t>
            </w:r>
          </w:p>
          <w:p>
            <w:pPr>
              <w:spacing w:after="6"/>
            </w:pPr>
            <w:r>
              <w:rPr>
                <w:rFonts w:ascii="Courier New" w:cs="Courier New" w:eastAsia="Courier New" w:hAnsi="Courier New"/>
                <w:color w:val="333333"/>
                <w:sz w:val="16"/>
                <w:szCs w:val="16"/>
              </w:rPr>
              <w:t xml:space="preserve">  Given synthetic test data is loaded for scenario "order-happy-path"</w:t>
            </w:r>
          </w:p>
          <w:p>
            <w:pPr>
              <w:spacing w:after="6"/>
            </w:pPr>
            <w:r>
              <w:rPr>
                <w:rFonts w:ascii="Courier New" w:cs="Courier New" w:eastAsia="Courier New" w:hAnsi="Courier New"/>
                <w:color w:val="333333"/>
                <w:sz w:val="16"/>
                <w:szCs w:val="16"/>
              </w:rPr>
              <w:t xml:space="preserve">  When I send a GET request to "/api/orders"</w:t>
            </w:r>
          </w:p>
          <w:p>
            <w:pPr>
              <w:spacing w:after="6"/>
            </w:pPr>
            <w:r>
              <w:rPr>
                <w:rFonts w:ascii="Courier New" w:cs="Courier New" w:eastAsia="Courier New" w:hAnsi="Courier New"/>
                <w:color w:val="333333"/>
                <w:sz w:val="16"/>
                <w:szCs w:val="16"/>
              </w:rPr>
              <w:t xml:space="preserve">  Then the response status should be 200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No Cucumber syntax errors in the .feature file</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Every step matches an existing Java step definition</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The scenario tests exactly one behavior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Copy an existing scenario structure and modify the details</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Step text must match the @Given/@When/@Then annotations EXACTLY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Writing BDD scenarios is a collaboration skill. Product owners read these.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1.3</w:t>
            </w:r>
            <w:r>
              <w:rPr>
                <w:rFonts w:ascii="Arial" w:cs="Arial" w:eastAsia="Arial" w:hAnsi="Arial"/>
                <w:color w:val="BBDDFF"/>
                <w:sz w:val="25"/>
                <w:szCs w:val="25"/>
              </w:rPr>
              <w:t xml:space="preserve">  •  Add a Symbol to the Market Data Watchlist</w:t>
            </w:r>
          </w:p>
          <w:p>
            <w:pPr>
              <w:spacing w:before="40"/>
            </w:pPr>
            <w:r>
              <w:rPr>
                <w:rFonts w:ascii="Arial" w:cs="Arial" w:eastAsia="Arial" w:hAnsi="Arial"/>
                <w:b/>
                <w:bCs/>
                <w:color w:val="D5E8F0"/>
                <w:sz w:val="17"/>
                <w:szCs w:val="17"/>
              </w:rPr>
              <w:t xml:space="preserve">★★ INTERMEDIATE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Data Generation</w:t>
            </w:r>
            <w:r>
              <w:rPr>
                <w:rFonts w:ascii="Arial" w:cs="Arial" w:eastAsia="Arial" w:hAnsi="Arial"/>
                <w:color w:val="AACCEE"/>
                <w:sz w:val="17"/>
                <w:szCs w:val="17"/>
              </w:rPr>
              <w:t xml:space="preserve">   |   ⏱ 15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NVDA to the watchlist and verify it flows through trade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Phase 0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Open data-generator/src/.../market/MarketDataProvider.java</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Add "NVDA" to DEFAULT_SYMBOLS in the equities section</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Add NVDA to the fallback data map with an approximate price</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Open DataGeneratorMain.java and add NVDA to a generateTradeScenario() call</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Re-run the data generator</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Verify NVDA trades exist in the generated JSON with realistic prices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NVDA appears in DEFAULT_SYMBOLS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Fallback data includes a reasonable NVDA price</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Generated trades for NVDA have realistic prices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Settlement records exist for NVDA trades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Check NVDA price on finance.yahoo.com for a reasonable fallback</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Follow the exact pattern of existing entries in the fallback Map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Adding new instruments is routine at OCC when products launch.</w:t>
            </w:r>
          </w:p>
        </w:tc>
      </w:tr>
    </w:tbl>
    <w:p>
      <w:r>
        <w:br w:type="page"/>
      </w:r>
    </w:p>
    <w:p>
      <w:pPr>
        <w:pStyle w:val="Heading1"/>
        <w:spacing w:before="200" w:after="150"/>
      </w:pPr>
      <w:r>
        <w:rPr>
          <w:rFonts w:ascii="Arial" w:cs="Arial" w:eastAsia="Arial" w:hAnsi="Arial"/>
          <w:b/>
          <w:bCs/>
          <w:color w:val="1B3A5C"/>
          <w:sz w:val="34"/>
          <w:szCs w:val="34"/>
        </w:rPr>
        <w:t xml:space="preserve">Phase 2: Supported Creation</w:t>
      </w:r>
    </w:p>
    <w:p>
      <w:pPr>
        <w:spacing w:after="200"/>
      </w:pPr>
      <w:r>
        <w:rPr>
          <w:rFonts w:ascii="Arial" w:cs="Arial" w:eastAsia="Arial" w:hAnsi="Arial"/>
          <w:sz w:val="22"/>
          <w:szCs w:val="22"/>
        </w:rPr>
        <w:t xml:space="preserve">You will create new files from scratch, but with templates and guidance. By the end of this phase, you can independently create test scenarios across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2.1</w:t>
            </w:r>
            <w:r>
              <w:rPr>
                <w:rFonts w:ascii="Arial" w:cs="Arial" w:eastAsia="Arial" w:hAnsi="Arial"/>
                <w:color w:val="BBDDFF"/>
                <w:sz w:val="25"/>
                <w:szCs w:val="25"/>
              </w:rPr>
              <w:t xml:space="preserve">  •  Create a Payment Generator from Scratch</w:t>
            </w:r>
          </w:p>
          <w:p>
            <w:pPr>
              <w:spacing w:before="40"/>
            </w:pPr>
            <w:r>
              <w:rPr>
                <w:rFonts w:ascii="Arial" w:cs="Arial" w:eastAsia="Arial" w:hAnsi="Arial"/>
                <w:b/>
                <w:bCs/>
                <w:color w:val="D5E8F0"/>
                <w:sz w:val="17"/>
                <w:szCs w:val="17"/>
              </w:rPr>
              <w:t xml:space="preserve">★★ INTERMEDIATE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Data Generation</w:t>
            </w:r>
            <w:r>
              <w:rPr>
                <w:rFonts w:ascii="Arial" w:cs="Arial" w:eastAsia="Arial" w:hAnsi="Arial"/>
                <w:color w:val="AACCEE"/>
                <w:sz w:val="17"/>
                <w:szCs w:val="17"/>
              </w:rPr>
              <w:t xml:space="preserve">   |   ⏱ 30-45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a complete new generator class following established patterns.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Phase 1 completed</w:t>
            </w:r>
          </w:p>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Comfortable reading existing generator code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Create shared/src/.../model/Payment.java: paymentId, orderId, amount, method (CREDIT_CARD/WIRE/ACH), status, processedAt</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Create an enum PaymentMethod.java in the same package</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Create data-generator/src/.../generators/PaymentGenerator.java</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Add default and seeded constructors (copy pattern from OrderGenerator)</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Implement generate(Order order) that creates a Payment linked to the order</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Make distribution realistic: 60% credit card, 25% ACH, 15% wire</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Wire into TestDataRegistry: add payments to SyntheticDataSet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Code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
            </w:pPr>
            <w:r>
              <w:rPr>
                <w:rFonts w:ascii="Courier New" w:cs="Courier New" w:eastAsia="Courier New" w:hAnsi="Courier New"/>
                <w:color w:val="333333"/>
                <w:sz w:val="16"/>
                <w:szCs w:val="16"/>
              </w:rPr>
              <w:t xml:space="preserve">public class PaymentGenerator {</w:t>
            </w:r>
          </w:p>
          <w:p>
            <w:pPr>
              <w:spacing w:after="6"/>
            </w:pPr>
            <w:r>
              <w:rPr>
                <w:rFonts w:ascii="Courier New" w:cs="Courier New" w:eastAsia="Courier New" w:hAnsi="Courier New"/>
                <w:color w:val="333333"/>
                <w:sz w:val="16"/>
                <w:szCs w:val="16"/>
              </w:rPr>
              <w:t xml:space="preserve">    private final Faker faker;</w:t>
            </w:r>
          </w:p>
          <w:p>
            <w:pPr>
              <w:spacing w:after="6"/>
            </w:pPr>
            <w:r>
              <w:rPr>
                <w:rFonts w:ascii="Courier New" w:cs="Courier New" w:eastAsia="Courier New" w:hAnsi="Courier New"/>
                <w:color w:val="333333"/>
                <w:sz w:val="16"/>
                <w:szCs w:val="16"/>
              </w:rPr>
              <w:t xml:space="preserve">    private final Random random;</w:t>
            </w:r>
          </w:p>
          <w:p>
            <w:pPr>
              <w:spacing w:after="6"/>
            </w:pPr>
            <w:r>
              <w:rPr>
                <w:rFonts w:ascii="Courier New" w:cs="Courier New" w:eastAsia="Courier New" w:hAnsi="Courier New"/>
                <w:color w:val="333333"/>
                <w:sz w:val="16"/>
                <w:szCs w:val="16"/>
              </w:rPr>
              <w:t xml:space="preserve"/>
            </w:r>
          </w:p>
          <w:p>
            <w:pPr>
              <w:spacing w:after="6"/>
            </w:pPr>
            <w:r>
              <w:rPr>
                <w:rFonts w:ascii="Courier New" w:cs="Courier New" w:eastAsia="Courier New" w:hAnsi="Courier New"/>
                <w:color w:val="333333"/>
                <w:sz w:val="16"/>
                <w:szCs w:val="16"/>
              </w:rPr>
              <w:t xml:space="preserve">    public Payment generate(Order order) {</w:t>
            </w:r>
          </w:p>
          <w:p>
            <w:pPr>
              <w:spacing w:after="6"/>
            </w:pPr>
            <w:r>
              <w:rPr>
                <w:rFonts w:ascii="Courier New" w:cs="Courier New" w:eastAsia="Courier New" w:hAnsi="Courier New"/>
                <w:color w:val="333333"/>
                <w:sz w:val="16"/>
                <w:szCs w:val="16"/>
              </w:rPr>
              <w:t xml:space="preserve">        Payment p = new Payment();</w:t>
            </w:r>
          </w:p>
          <w:p>
            <w:pPr>
              <w:spacing w:after="6"/>
            </w:pPr>
            <w:r>
              <w:rPr>
                <w:rFonts w:ascii="Courier New" w:cs="Courier New" w:eastAsia="Courier New" w:hAnsi="Courier New"/>
                <w:color w:val="333333"/>
                <w:sz w:val="16"/>
                <w:szCs w:val="16"/>
              </w:rPr>
              <w:t xml:space="preserve">        p.setOrderId(order.getId());</w:t>
            </w:r>
          </w:p>
          <w:p>
            <w:pPr>
              <w:spacing w:after="6"/>
            </w:pPr>
            <w:r>
              <w:rPr>
                <w:rFonts w:ascii="Courier New" w:cs="Courier New" w:eastAsia="Courier New" w:hAnsi="Courier New"/>
                <w:color w:val="333333"/>
                <w:sz w:val="16"/>
                <w:szCs w:val="16"/>
              </w:rPr>
              <w:t xml:space="preserve">        p.setAmount(order.getTotalAmount());</w:t>
            </w:r>
          </w:p>
          <w:p>
            <w:pPr>
              <w:spacing w:after="6"/>
            </w:pPr>
            <w:r>
              <w:rPr>
                <w:rFonts w:ascii="Courier New" w:cs="Courier New" w:eastAsia="Courier New" w:hAnsi="Courier New"/>
                <w:color w:val="333333"/>
                <w:sz w:val="16"/>
                <w:szCs w:val="16"/>
              </w:rPr>
              <w:t xml:space="preserve">        p.setMethod(randomMethod());</w:t>
            </w:r>
          </w:p>
          <w:p>
            <w:pPr>
              <w:spacing w:after="6"/>
            </w:pPr>
            <w:r>
              <w:rPr>
                <w:rFonts w:ascii="Courier New" w:cs="Courier New" w:eastAsia="Courier New" w:hAnsi="Courier New"/>
                <w:color w:val="333333"/>
                <w:sz w:val="16"/>
                <w:szCs w:val="16"/>
              </w:rPr>
              <w:t xml:space="preserve">        return p;</w:t>
            </w:r>
          </w:p>
          <w:p>
            <w:pPr>
              <w:spacing w:after="6"/>
            </w:pPr>
            <w:r>
              <w:rPr>
                <w:rFonts w:ascii="Courier New" w:cs="Courier New" w:eastAsia="Courier New" w:hAnsi="Courier New"/>
                <w:color w:val="333333"/>
                <w:sz w:val="16"/>
                <w:szCs w:val="16"/>
              </w:rPr>
              <w:t xml:space="preserve">    }</w:t>
            </w:r>
          </w:p>
          <w:p>
            <w:pPr>
              <w:spacing w:after="6"/>
            </w:pPr>
            <w:r>
              <w:rPr>
                <w:rFonts w:ascii="Courier New" w:cs="Courier New" w:eastAsia="Courier New" w:hAnsi="Courier New"/>
                <w:color w:val="333333"/>
                <w:sz w:val="16"/>
                <w:szCs w:val="16"/>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Payment.java serializes to valid JSON</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Seeded generator produces identical output across runs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Payment amounts match order totals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Generated JSON includes a payments array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Copy UserGenerator.java as a starting template</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Seeded pattern: new Faker(new Random(seed))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Every new entity type OCC needs follows this generator pattern.</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2.2</w:t>
            </w:r>
            <w:r>
              <w:rPr>
                <w:rFonts w:ascii="Arial" w:cs="Arial" w:eastAsia="Arial" w:hAnsi="Arial"/>
                <w:color w:val="BBDDFF"/>
                <w:sz w:val="25"/>
                <w:szCs w:val="25"/>
              </w:rPr>
              <w:t xml:space="preserve">  •  Write Feature File AND Step Definitions for Payments</w:t>
            </w:r>
          </w:p>
          <w:p>
            <w:pPr>
              <w:spacing w:before="40"/>
            </w:pPr>
            <w:r>
              <w:rPr>
                <w:rFonts w:ascii="Arial" w:cs="Arial" w:eastAsia="Arial" w:hAnsi="Arial"/>
                <w:b/>
                <w:bCs/>
                <w:color w:val="D5E8F0"/>
                <w:sz w:val="17"/>
                <w:szCs w:val="17"/>
              </w:rPr>
              <w:t xml:space="preserve">★★ INTERMEDIATE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Functional (API)</w:t>
            </w:r>
            <w:r>
              <w:rPr>
                <w:rFonts w:ascii="Arial" w:cs="Arial" w:eastAsia="Arial" w:hAnsi="Arial"/>
                <w:color w:val="AACCEE"/>
                <w:sz w:val="17"/>
                <w:szCs w:val="17"/>
              </w:rPr>
              <w:t xml:space="preserve">   |   ⏱ 45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both BDD scenarios and the Java step definitions that implement them.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Task 2.1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Create features/payment-processing.feature with @functional @payment tags</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Background: load data for "order-happy-path"</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Scenario 1: Process payment for existing order → POST /api/payments → 201</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Scenario 2: Payment amount matches order total</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Scenario 3: Reject payment with invalid order ID → 400</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Scenario 4: Reject duplicate payment → 409 Conflict</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Create steps/PaymentSteps.java with step definitions</w:t>
            </w:r>
          </w:p>
          <w:p>
            <w:pPr>
              <w:spacing w:after="70"/>
            </w:pPr>
            <w:r>
              <w:rPr>
                <w:rFonts w:ascii="Arial" w:cs="Arial" w:eastAsia="Arial" w:hAnsi="Arial"/>
                <w:b/>
                <w:bCs/>
                <w:color w:val="2E6A9E"/>
                <w:sz w:val="19"/>
                <w:szCs w:val="19"/>
              </w:rPr>
              <w:t xml:space="preserve">8. </w:t>
            </w:r>
            <w:r>
              <w:rPr>
                <w:rFonts w:ascii="Arial" w:cs="Arial" w:eastAsia="Arial" w:hAnsi="Arial"/>
                <w:sz w:val="19"/>
                <w:szCs w:val="19"/>
              </w:rPr>
              <w:t xml:space="preserve">Use TestContext pattern (see TradeSteps.java for reference)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Feature file has no syntax errors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Every step has a corresponding Java method</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PaymentSteps uses SharedTestContext.get() pattern</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New steps don't duplicate existing ApiSteps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TradeSteps.java is your template: constructor gets context, @Given loads data, @When calls API, @Then asserts</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Reuse 'the response status should be {int}' from ApiSteps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Writing features AND step definitions together is the core SDET workflow.</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2.3</w:t>
            </w:r>
            <w:r>
              <w:rPr>
                <w:rFonts w:ascii="Arial" w:cs="Arial" w:eastAsia="Arial" w:hAnsi="Arial"/>
                <w:color w:val="BBDDFF"/>
                <w:sz w:val="25"/>
                <w:szCs w:val="25"/>
              </w:rPr>
              <w:t xml:space="preserve">  •  Create Kafka Event Tests for Payments</w:t>
            </w:r>
          </w:p>
          <w:p>
            <w:pPr>
              <w:spacing w:before="40"/>
            </w:pPr>
            <w:r>
              <w:rPr>
                <w:rFonts w:ascii="Arial" w:cs="Arial" w:eastAsia="Arial" w:hAnsi="Arial"/>
                <w:b/>
                <w:bCs/>
                <w:color w:val="D5E8F0"/>
                <w:sz w:val="17"/>
                <w:szCs w:val="17"/>
              </w:rPr>
              <w:t xml:space="preserve">★★ INTERMEDIATE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Kafka Events</w:t>
            </w:r>
            <w:r>
              <w:rPr>
                <w:rFonts w:ascii="Arial" w:cs="Arial" w:eastAsia="Arial" w:hAnsi="Arial"/>
                <w:color w:val="AACCEE"/>
                <w:sz w:val="17"/>
                <w:szCs w:val="17"/>
              </w:rPr>
              <w:t xml:space="preserve">   |   ⏱ 30-45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Define the Kafka event lifecycle for payments and test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Task 2.2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Define lifecycle: PAYMENT_INITIATED → PAYMENT_AUTHORIZED → PAYMENT_SETTLED (or PAYMENT_DECLINED)</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Create features/payment-events.feature with @kafka @payment tags</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Background: Kafka consumers on "payment.events" topic</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Scenario 1: Payment produces PAYMENT_INITIATED within 10 seconds</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Scenario 2: Successful payment events in order: INITIATED → AUTHORIZED → SETTLED</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Scenario 3: Declined payment produces PAYMENT_DECLINED</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Scenario 4: No PAYMENT_SETTLED for declined payments (negative test)</w:t>
            </w:r>
          </w:p>
          <w:p>
            <w:pPr>
              <w:spacing w:after="70"/>
            </w:pPr>
            <w:r>
              <w:rPr>
                <w:rFonts w:ascii="Arial" w:cs="Arial" w:eastAsia="Arial" w:hAnsi="Arial"/>
                <w:b/>
                <w:bCs/>
                <w:color w:val="2E6A9E"/>
                <w:sz w:val="19"/>
                <w:szCs w:val="19"/>
              </w:rPr>
              <w:t xml:space="preserve">8. </w:t>
            </w:r>
            <w:r>
              <w:rPr>
                <w:rFonts w:ascii="Arial" w:cs="Arial" w:eastAsia="Arial" w:hAnsi="Arial"/>
                <w:sz w:val="19"/>
                <w:szCs w:val="19"/>
              </w:rPr>
              <w:t xml:space="preserve">All steps reuse existing KafkaSteps — no new Java code needed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All scenarios use existing Kafka step definitions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Event types follow a realistic payment flow</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Negative test uses 'no event should appear' step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Review trade-kafka-events.feature for exact step text patterns</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The 'within X seconds' and 'no event' steps already exist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Kafka event testing validates microservice communication. At OCC, every clearing action produces downstream events.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2.4</w:t>
            </w:r>
            <w:r>
              <w:rPr>
                <w:rFonts w:ascii="Arial" w:cs="Arial" w:eastAsia="Arial" w:hAnsi="Arial"/>
                <w:color w:val="BBDDFF"/>
                <w:sz w:val="25"/>
                <w:szCs w:val="25"/>
              </w:rPr>
              <w:t xml:space="preserve">  •  Write Database Assertions for Payment Records</w:t>
            </w:r>
          </w:p>
          <w:p>
            <w:pPr>
              <w:spacing w:before="40"/>
            </w:pPr>
            <w:r>
              <w:rPr>
                <w:rFonts w:ascii="Arial" w:cs="Arial" w:eastAsia="Arial" w:hAnsi="Arial"/>
                <w:b/>
                <w:bCs/>
                <w:color w:val="D5E8F0"/>
                <w:sz w:val="17"/>
                <w:szCs w:val="17"/>
              </w:rPr>
              <w:t xml:space="preserve">★★ INTERMEDIATE</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Database</w:t>
            </w:r>
            <w:r>
              <w:rPr>
                <w:rFonts w:ascii="Arial" w:cs="Arial" w:eastAsia="Arial" w:hAnsi="Arial"/>
                <w:color w:val="AACCEE"/>
                <w:sz w:val="17"/>
                <w:szCs w:val="17"/>
              </w:rPr>
              <w:t xml:space="preserve">   |   ⏱ 30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database tests that verify payment data persists correctly.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Task 2.2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Add a payments table to docker/init-db.sql: payment_id, order_id, amount, method, status, processed_at</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Create features/payment-database.feature with @database @payment tags</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Background: load data and establish database connection</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Scenario 1: Payment record exists after API submission</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Scenario 2: Payment amount matches the order total in DB</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Scenario 3: Payment status updates from PENDING to COMPLETED</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Add step definitions in PaymentSteps.java using DatabaseHelper.queryRow()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Code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
            </w:pPr>
            <w:r>
              <w:rPr>
                <w:rFonts w:ascii="Courier New" w:cs="Courier New" w:eastAsia="Courier New" w:hAnsi="Courier New"/>
                <w:color w:val="333333"/>
                <w:sz w:val="16"/>
                <w:szCs w:val="16"/>
              </w:rPr>
              <w:t xml:space="preserve">-- Add to docker/init-db.sql:</w:t>
            </w:r>
          </w:p>
          <w:p>
            <w:pPr>
              <w:spacing w:after="6"/>
            </w:pPr>
            <w:r>
              <w:rPr>
                <w:rFonts w:ascii="Courier New" w:cs="Courier New" w:eastAsia="Courier New" w:hAnsi="Courier New"/>
                <w:color w:val="333333"/>
                <w:sz w:val="16"/>
                <w:szCs w:val="16"/>
              </w:rPr>
              <w:t xml:space="preserve">CREATE TABLE IF NOT EXISTS payments (</w:t>
            </w:r>
          </w:p>
          <w:p>
            <w:pPr>
              <w:spacing w:after="6"/>
            </w:pPr>
            <w:r>
              <w:rPr>
                <w:rFonts w:ascii="Courier New" w:cs="Courier New" w:eastAsia="Courier New" w:hAnsi="Courier New"/>
                <w:color w:val="333333"/>
                <w:sz w:val="16"/>
                <w:szCs w:val="16"/>
              </w:rPr>
              <w:t xml:space="preserve">    payment_id    VARCHAR(64) PRIMARY KEY,</w:t>
            </w:r>
          </w:p>
          <w:p>
            <w:pPr>
              <w:spacing w:after="6"/>
            </w:pPr>
            <w:r>
              <w:rPr>
                <w:rFonts w:ascii="Courier New" w:cs="Courier New" w:eastAsia="Courier New" w:hAnsi="Courier New"/>
                <w:color w:val="333333"/>
                <w:sz w:val="16"/>
                <w:szCs w:val="16"/>
              </w:rPr>
              <w:t xml:space="preserve">    order_id      VARCHAR(64) NOT NULL REFERENCES orders(id),</w:t>
            </w:r>
          </w:p>
          <w:p>
            <w:pPr>
              <w:spacing w:after="6"/>
            </w:pPr>
            <w:r>
              <w:rPr>
                <w:rFonts w:ascii="Courier New" w:cs="Courier New" w:eastAsia="Courier New" w:hAnsi="Courier New"/>
                <w:color w:val="333333"/>
                <w:sz w:val="16"/>
                <w:szCs w:val="16"/>
              </w:rPr>
              <w:t xml:space="preserve">    amount        DECIMAL(12,2) NOT NULL,</w:t>
            </w:r>
          </w:p>
          <w:p>
            <w:pPr>
              <w:spacing w:after="6"/>
            </w:pPr>
            <w:r>
              <w:rPr>
                <w:rFonts w:ascii="Courier New" w:cs="Courier New" w:eastAsia="Courier New" w:hAnsi="Courier New"/>
                <w:color w:val="333333"/>
                <w:sz w:val="16"/>
                <w:szCs w:val="16"/>
              </w:rPr>
              <w:t xml:space="preserve">    method        VARCHAR(32) NOT NULL,</w:t>
            </w:r>
          </w:p>
          <w:p>
            <w:pPr>
              <w:spacing w:after="6"/>
            </w:pPr>
            <w:r>
              <w:rPr>
                <w:rFonts w:ascii="Courier New" w:cs="Courier New" w:eastAsia="Courier New" w:hAnsi="Courier New"/>
                <w:color w:val="333333"/>
                <w:sz w:val="16"/>
                <w:szCs w:val="16"/>
              </w:rPr>
              <w:t xml:space="preserve">    status        VARCHAR(32) DEFAULT 'PENDING',</w:t>
            </w:r>
          </w:p>
          <w:p>
            <w:pPr>
              <w:spacing w:after="6"/>
            </w:pPr>
            <w:r>
              <w:rPr>
                <w:rFonts w:ascii="Courier New" w:cs="Courier New" w:eastAsia="Courier New" w:hAnsi="Courier New"/>
                <w:color w:val="333333"/>
                <w:sz w:val="16"/>
                <w:szCs w:val="16"/>
              </w:rPr>
              <w:t xml:space="preserve">    processed_at  TIMESTAMP</w:t>
            </w:r>
          </w:p>
          <w:p>
            <w:pPr>
              <w:spacing w:after="6"/>
            </w:pPr>
            <w:r>
              <w:rPr>
                <w:rFonts w:ascii="Courier New" w:cs="Courier New" w:eastAsia="Courier New" w:hAnsi="Courier New"/>
                <w:color w:val="333333"/>
                <w:sz w:val="16"/>
                <w:szCs w:val="16"/>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SQL table definition compiles (test with psql if Docker is running)</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DB assertions use parameterized queries (not string concatenation)</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Payment amount in DB matches order total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Look at DatabaseSteps.java for the queryRow() pattern</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Always use parameterized SQL: WHERE payment_id = ? not WHERE payment_id = '" + id +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Database integrity testing catches data corruption before it reaches production reconciliation.</w:t>
            </w:r>
          </w:p>
        </w:tc>
      </w:tr>
    </w:tbl>
    <w:p>
      <w:r>
        <w:br w:type="page"/>
      </w:r>
    </w:p>
    <w:p>
      <w:pPr>
        <w:pStyle w:val="Heading1"/>
        <w:spacing w:before="200" w:after="150"/>
      </w:pPr>
      <w:r>
        <w:rPr>
          <w:rFonts w:ascii="Arial" w:cs="Arial" w:eastAsia="Arial" w:hAnsi="Arial"/>
          <w:b/>
          <w:bCs/>
          <w:color w:val="1B3A5C"/>
          <w:sz w:val="34"/>
          <w:szCs w:val="34"/>
        </w:rPr>
        <w:t xml:space="preserve">Phase 3: Independent Creation</w:t>
      </w:r>
    </w:p>
    <w:p>
      <w:pPr>
        <w:spacing w:after="200"/>
      </w:pPr>
      <w:r>
        <w:rPr>
          <w:rFonts w:ascii="Arial" w:cs="Arial" w:eastAsia="Arial" w:hAnsi="Arial"/>
          <w:sz w:val="22"/>
          <w:szCs w:val="22"/>
        </w:rPr>
        <w:t xml:space="preserve">Less hand-holding. You are given objectives and expected outcomes, but the approach is yours. This is the level expected of mid-senior SDETs.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3.1</w:t>
            </w:r>
            <w:r>
              <w:rPr>
                <w:rFonts w:ascii="Arial" w:cs="Arial" w:eastAsia="Arial" w:hAnsi="Arial"/>
                <w:color w:val="BBDDFF"/>
                <w:sz w:val="25"/>
                <w:szCs w:val="25"/>
              </w:rPr>
              <w:t xml:space="preserve">  •  Build an Options Contract Generator with OCC Symbology</w:t>
            </w:r>
          </w:p>
          <w:p>
            <w:pPr>
              <w:spacing w:before="40"/>
            </w:pPr>
            <w:r>
              <w:rPr>
                <w:rFonts w:ascii="Arial" w:cs="Arial" w:eastAsia="Arial" w:hAnsi="Arial"/>
                <w:b/>
                <w:bCs/>
                <w:color w:val="FFF3E0"/>
                <w:sz w:val="17"/>
                <w:szCs w:val="17"/>
              </w:rPr>
              <w:t xml:space="preserve">★★★ ADVANCED</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Data Generation</w:t>
            </w:r>
            <w:r>
              <w:rPr>
                <w:rFonts w:ascii="Arial" w:cs="Arial" w:eastAsia="Arial" w:hAnsi="Arial"/>
                <w:color w:val="AACCEE"/>
                <w:sz w:val="17"/>
                <w:szCs w:val="17"/>
              </w:rPr>
              <w:t xml:space="preserve">   |   ⏱ 45-60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 generator for options contracts using the real OCC symbol format: AAPL240315C00150000.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Phase 2 completed</w:t>
            </w:r>
          </w:p>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Understand: call = right to buy, put = right to sell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Create model/trade/OptionContract.java: symbol, underlying, expirationDate, optionType (CALL/PUT), strikePrice, premium, contractSize (100)</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Create generators/trade/OptionContractGenerator.java</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Use MarketDataProvider to fetch real underlying price for strike derivation</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Generate strikes around market price: ITM (-10% to 0%), ATM (0%), OTM (0% to +10%)</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Format OCC symbols: AAPL + YYMMDD + C/P + strike*1000 padded to 8 digits</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Generate realistic premiums: ITM options cost more than OTM options</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Wire into TestDataRegistry with generateOptionsScenario()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OCC symbol parses: AAPL240315C00150000 → AAPL, 2024-03-15, CALL, $150.00</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Strike prices cluster around the real market price</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ITM premiums &gt; ATM premiums &gt; OTM premiums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Contract size defaults to 100 shares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OCC symbol format: 6-char underlying (padded) + YYMMDD + C or P + 8-digit strike (price * 1000)</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Use BigDecimal for all prices — never double for financial calculations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OCC clears ALL US-listed options. Knowing their symbology format demonstrates domain depth that generic automation skills don't.</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3.2</w:t>
            </w:r>
            <w:r>
              <w:rPr>
                <w:rFonts w:ascii="Arial" w:cs="Arial" w:eastAsia="Arial" w:hAnsi="Arial"/>
                <w:color w:val="BBDDFF"/>
                <w:sz w:val="25"/>
                <w:szCs w:val="25"/>
              </w:rPr>
              <w:t xml:space="preserve">  •  Kafka Event Chain for Options Clearing (Novation)</w:t>
            </w:r>
          </w:p>
          <w:p>
            <w:pPr>
              <w:spacing w:before="40"/>
            </w:pPr>
            <w:r>
              <w:rPr>
                <w:rFonts w:ascii="Arial" w:cs="Arial" w:eastAsia="Arial" w:hAnsi="Arial"/>
                <w:b/>
                <w:bCs/>
                <w:color w:val="FFF3E0"/>
                <w:sz w:val="17"/>
                <w:szCs w:val="17"/>
              </w:rPr>
              <w:t xml:space="preserve">★★★ ADVANCED</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Kafka Events</w:t>
            </w:r>
            <w:r>
              <w:rPr>
                <w:rFonts w:ascii="Arial" w:cs="Arial" w:eastAsia="Arial" w:hAnsi="Arial"/>
                <w:color w:val="AACCEE"/>
                <w:sz w:val="17"/>
                <w:szCs w:val="17"/>
              </w:rPr>
              <w:t xml:space="preserve">   |   ⏱ 45-60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Define and test the clearing event chain including novation — OCC's core function.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Task 3.1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Define the event sequence: TRADE_RECEIVED → TRADE_VALIDATED → NOVATION_COMPLETE → MARGIN_CALCULATED → TRADE_CLEARED</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Create features/options-clearing-events.feature with @kafka @options tags</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Scenario: Submit options trade → verify TRADE_RECEIVED within 10s</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Scenario: Verify full event ordering on clearing.events topic</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Scenario: Margin failure produces MARGIN_CALL_ISSUED event</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Scenario: Cancelled trade does NOT produce NOVATION_COMPLETE (negative)</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Create JSON schema: contract-tests/src/.../resources/schemas/clearing-event.schema.json</w:t>
            </w:r>
          </w:p>
          <w:p>
            <w:pPr>
              <w:spacing w:after="70"/>
            </w:pPr>
            <w:r>
              <w:rPr>
                <w:rFonts w:ascii="Arial" w:cs="Arial" w:eastAsia="Arial" w:hAnsi="Arial"/>
                <w:b/>
                <w:bCs/>
                <w:color w:val="2E6A9E"/>
                <w:sz w:val="19"/>
                <w:szCs w:val="19"/>
              </w:rPr>
              <w:t xml:space="preserve">8. </w:t>
            </w:r>
            <w:r>
              <w:rPr>
                <w:rFonts w:ascii="Arial" w:cs="Arial" w:eastAsia="Arial" w:hAnsi="Arial"/>
                <w:sz w:val="19"/>
                <w:szCs w:val="19"/>
              </w:rPr>
              <w:t xml:space="preserve">Write schema validation test in contract-tests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Events follow correct lifecycle ordering</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NOVATION_COMPLETE payload includes both counterparties AND OCC as central counterparty</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MARGIN_CALCULATED includes initialMargin and maintenanceMargin</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JSON schema validates all event types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Novation means OCC becomes buyer to every seller and seller to every buyer</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Study the existing order-event.schema.json for JSON Schema 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Novation is OCC's core function. Demonstrating you understand this clearing flow is a major differentiator.</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3.3</w:t>
            </w:r>
            <w:r>
              <w:rPr>
                <w:rFonts w:ascii="Arial" w:cs="Arial" w:eastAsia="Arial" w:hAnsi="Arial"/>
                <w:color w:val="BBDDFF"/>
                <w:sz w:val="25"/>
                <w:szCs w:val="25"/>
              </w:rPr>
              <w:t xml:space="preserve">  •  Database Tests for Position Management</w:t>
            </w:r>
          </w:p>
          <w:p>
            <w:pPr>
              <w:spacing w:before="40"/>
            </w:pPr>
            <w:r>
              <w:rPr>
                <w:rFonts w:ascii="Arial" w:cs="Arial" w:eastAsia="Arial" w:hAnsi="Arial"/>
                <w:b/>
                <w:bCs/>
                <w:color w:val="FFF3E0"/>
                <w:sz w:val="17"/>
                <w:szCs w:val="17"/>
              </w:rPr>
              <w:t xml:space="preserve">★★★ ADVANCED</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Database</w:t>
            </w:r>
            <w:r>
              <w:rPr>
                <w:rFonts w:ascii="Arial" w:cs="Arial" w:eastAsia="Arial" w:hAnsi="Arial"/>
                <w:color w:val="AACCEE"/>
                <w:sz w:val="17"/>
                <w:szCs w:val="17"/>
              </w:rPr>
              <w:t xml:space="preserve">   |   ⏱ 45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tests verifying position tracking and settlement integrity after clearing.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Phase 2 database task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Add positions table to init-db.sql: account_id, symbol, quantity, avg_price, market_value, unrealized_pnl</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Create features/clearing-database.feature with @database @options tags</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Scenario 1: BUY trade creates a long position in positions table</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Scenario 2: Round-trip (BUY then SELL) leaves position quantity at 0</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Scenario 3: Settlement table has T+1 date for equity options</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Scenario 4: clearing_house = 'OCC' for all options settlements</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Create steps/PositionSteps.java using DatabaseHelper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Position quantity matches cumulative trades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Average price = (qty1*price1 + qty2*price2)/(qty1+qty2)</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Settlement dates skip weekends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FK constraint: settlement.trade_id references trades.trade_id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Position quantity: BUY adds, SELL subtracts</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Use BigDecimal for avg price calculation, never floating point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Position management and reconciliation is core to clearing operations.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3.4</w:t>
            </w:r>
            <w:r>
              <w:rPr>
                <w:rFonts w:ascii="Arial" w:cs="Arial" w:eastAsia="Arial" w:hAnsi="Arial"/>
                <w:color w:val="BBDDFF"/>
                <w:sz w:val="25"/>
                <w:szCs w:val="25"/>
              </w:rPr>
              <w:t xml:space="preserve">  •  Pact Contract Tests for Clearing API</w:t>
            </w:r>
          </w:p>
          <w:p>
            <w:pPr>
              <w:spacing w:before="40"/>
            </w:pPr>
            <w:r>
              <w:rPr>
                <w:rFonts w:ascii="Arial" w:cs="Arial" w:eastAsia="Arial" w:hAnsi="Arial"/>
                <w:b/>
                <w:bCs/>
                <w:color w:val="FFF3E0"/>
                <w:sz w:val="17"/>
                <w:szCs w:val="17"/>
              </w:rPr>
              <w:t xml:space="preserve">★★★ ADVANCED</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Contract Testing</w:t>
            </w:r>
            <w:r>
              <w:rPr>
                <w:rFonts w:ascii="Arial" w:cs="Arial" w:eastAsia="Arial" w:hAnsi="Arial"/>
                <w:color w:val="AACCEE"/>
                <w:sz w:val="17"/>
                <w:szCs w:val="17"/>
              </w:rPr>
              <w:t xml:space="preserve">   |   ⏱ 30-45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consumer-driven contract tests for a clearing service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Read existing OrderApiContractTest.java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Create contract-tests/src/.../api/ClearingApiContractTest.java</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Contract 1: POST /api/clearing/submit → 202 (clearingId, status: ACCEPTED)</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Contract 2: GET /api/clearing/{id} → 200 (full clearing record)</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Contract 3: GET /api/clearing/{id}/margin → margin requirements</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Contract 4: GET /api/clearing/notfound → 404</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Use PactDslJsonBody with type matching for amounts</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Run tests and verify Pact files in target/pacts/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Pact files generated in target/pacts/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Type matching used for numeric fields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Each interaction has a meaningful provider state</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Both success and error contracts exist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Type matching: .decimalType("amount") instead of .decimalValue("amount", 100.00)</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Provider states describe preconditions: 'trade XYZ is pending clearing'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Contract testing prevents breaking changes between microservices in OCC's distributed clearing system.</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3.5</w:t>
            </w:r>
            <w:r>
              <w:rPr>
                <w:rFonts w:ascii="Arial" w:cs="Arial" w:eastAsia="Arial" w:hAnsi="Arial"/>
                <w:color w:val="BBDDFF"/>
                <w:sz w:val="25"/>
                <w:szCs w:val="25"/>
              </w:rPr>
              <w:t xml:space="preserve">  •  JMeter Load Test for Clearing Throughput</w:t>
            </w:r>
          </w:p>
          <w:p>
            <w:pPr>
              <w:spacing w:before="40"/>
            </w:pPr>
            <w:r>
              <w:rPr>
                <w:rFonts w:ascii="Arial" w:cs="Arial" w:eastAsia="Arial" w:hAnsi="Arial"/>
                <w:b/>
                <w:bCs/>
                <w:color w:val="FFF3E0"/>
                <w:sz w:val="17"/>
                <w:szCs w:val="17"/>
              </w:rPr>
              <w:t xml:space="preserve">★★★ ADVANCED</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Performance</w:t>
            </w:r>
            <w:r>
              <w:rPr>
                <w:rFonts w:ascii="Arial" w:cs="Arial" w:eastAsia="Arial" w:hAnsi="Arial"/>
                <w:color w:val="AACCEE"/>
                <w:sz w:val="17"/>
                <w:szCs w:val="17"/>
              </w:rPr>
              <w:t xml:space="preserve">   |   ⏱ 30-45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 JMeter test plan simulating peak clearing volume.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JMeter installed or Docker available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Create perf-tests/test-plans/clearing-load-test.jmx</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POST /api/clearing/submit with parameterized trade data from CSV</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Configure: 100 threads, 60s ramp-up, 300s duration</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Add JSON extractor to capture clearingId from response</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Add follow-up GET /api/clearing/{clearingId} to simulate polling</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Set thresholds: avg &lt; 200ms, p99 &lt; 1000ms, error rate &lt; 1%</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Add JMeter CSV generation to TestDataRegistry.persistToDisk()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JMeter plan runs in CLI mode without errors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CSV data consumed correctly</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Threshold script fails when limits breached</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Report HTML generated with per-endpoint breakdown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Use ${__P(param,default)} for CLI parameters in JMX</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Copy the structure of order-load-test.jmx as a template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OCC processes over 10 billion contracts annually. Performance testing at scale is essential.</w:t>
            </w:r>
          </w:p>
        </w:tc>
      </w:tr>
    </w:tbl>
    <w:p>
      <w:r>
        <w:br w:type="page"/>
      </w:r>
    </w:p>
    <w:p>
      <w:pPr>
        <w:pStyle w:val="Heading1"/>
        <w:spacing w:before="200" w:after="150"/>
      </w:pPr>
      <w:r>
        <w:rPr>
          <w:rFonts w:ascii="Arial" w:cs="Arial" w:eastAsia="Arial" w:hAnsi="Arial"/>
          <w:b/>
          <w:bCs/>
          <w:color w:val="1B3A5C"/>
          <w:sz w:val="34"/>
          <w:szCs w:val="34"/>
        </w:rPr>
        <w:t xml:space="preserve">Phase 4: Expert — Architecture &amp; Leadership</w:t>
      </w:r>
    </w:p>
    <w:p>
      <w:pPr>
        <w:spacing w:after="200"/>
      </w:pPr>
      <w:r>
        <w:rPr>
          <w:rFonts w:ascii="Arial" w:cs="Arial" w:eastAsia="Arial" w:hAnsi="Arial"/>
          <w:sz w:val="22"/>
          <w:szCs w:val="22"/>
        </w:rPr>
        <w:t xml:space="preserve">These tasks go beyond individual test writing. They require architectural thinking, cross-layer integration, and the ability to design systems that other team members will use. This is Director/Lead-level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4.1</w:t>
            </w:r>
            <w:r>
              <w:rPr>
                <w:rFonts w:ascii="Arial" w:cs="Arial" w:eastAsia="Arial" w:hAnsi="Arial"/>
                <w:color w:val="BBDDFF"/>
                <w:sz w:val="25"/>
                <w:szCs w:val="25"/>
              </w:rPr>
              <w:t xml:space="preserve">  •  End-to-End Clearing Lifecycle Test</w:t>
            </w:r>
          </w:p>
          <w:p>
            <w:pPr>
              <w:spacing w:before="40"/>
            </w:pPr>
            <w:r>
              <w:rPr>
                <w:rFonts w:ascii="Arial" w:cs="Arial" w:eastAsia="Arial" w:hAnsi="Arial"/>
                <w:b/>
                <w:bCs/>
                <w:color w:val="F3E5F5"/>
                <w:sz w:val="17"/>
                <w:szCs w:val="17"/>
              </w:rPr>
              <w:t xml:space="preserve">★★★★ EXPERT</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Full Stack</w:t>
            </w:r>
            <w:r>
              <w:rPr>
                <w:rFonts w:ascii="Arial" w:cs="Arial" w:eastAsia="Arial" w:hAnsi="Arial"/>
                <w:color w:val="AACCEE"/>
                <w:sz w:val="17"/>
                <w:szCs w:val="17"/>
              </w:rPr>
              <w:t xml:space="preserve">   |   ⏱ 60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Create a single scenario that exercises ALL framework layers in one flow.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Phase 3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Create features/e2e-clearing-lifecycle.feature with @e2e @options @kafka @database</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Single scenario flowing through every layer:</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  → Load synthetic options trade data (real AAPL market price)</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  → Submit trade via API → verify 201</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  → Verify TRADE_RECEIVED Kafka event on clearing.events</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  → Verify NOVATION_COMPLETE with OCC as counterparty</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  → Query DB: trades table has correct record</w:t>
            </w:r>
          </w:p>
          <w:p>
            <w:pPr>
              <w:spacing w:after="70"/>
            </w:pPr>
            <w:r>
              <w:rPr>
                <w:rFonts w:ascii="Arial" w:cs="Arial" w:eastAsia="Arial" w:hAnsi="Arial"/>
                <w:b/>
                <w:bCs/>
                <w:color w:val="2E6A9E"/>
                <w:sz w:val="19"/>
                <w:szCs w:val="19"/>
              </w:rPr>
              <w:t xml:space="preserve">8. </w:t>
            </w:r>
            <w:r>
              <w:rPr>
                <w:rFonts w:ascii="Arial" w:cs="Arial" w:eastAsia="Arial" w:hAnsi="Arial"/>
                <w:sz w:val="19"/>
                <w:szCs w:val="19"/>
              </w:rPr>
              <w:t xml:space="preserve">  → Query DB: settlements table has T+1 and status CLEARING</w:t>
            </w:r>
          </w:p>
          <w:p>
            <w:pPr>
              <w:spacing w:after="70"/>
            </w:pPr>
            <w:r>
              <w:rPr>
                <w:rFonts w:ascii="Arial" w:cs="Arial" w:eastAsia="Arial" w:hAnsi="Arial"/>
                <w:b/>
                <w:bCs/>
                <w:color w:val="2E6A9E"/>
                <w:sz w:val="19"/>
                <w:szCs w:val="19"/>
              </w:rPr>
              <w:t xml:space="preserve">9. </w:t>
            </w:r>
            <w:r>
              <w:rPr>
                <w:rFonts w:ascii="Arial" w:cs="Arial" w:eastAsia="Arial" w:hAnsi="Arial"/>
                <w:sz w:val="19"/>
                <w:szCs w:val="19"/>
              </w:rPr>
              <w:t xml:space="preserve">  → Query DB: positions table updated</w:t>
            </w:r>
          </w:p>
          <w:p>
            <w:pPr>
              <w:spacing w:after="70"/>
            </w:pPr>
            <w:r>
              <w:rPr>
                <w:rFonts w:ascii="Arial" w:cs="Arial" w:eastAsia="Arial" w:hAnsi="Arial"/>
                <w:b/>
                <w:bCs/>
                <w:color w:val="2E6A9E"/>
                <w:sz w:val="19"/>
                <w:szCs w:val="19"/>
              </w:rPr>
              <w:t xml:space="preserve">10. </w:t>
            </w:r>
            <w:r>
              <w:rPr>
                <w:rFonts w:ascii="Arial" w:cs="Arial" w:eastAsia="Arial" w:hAnsi="Arial"/>
                <w:sz w:val="19"/>
                <w:szCs w:val="19"/>
              </w:rPr>
              <w:t xml:space="preserve">  → Verify SETTLEMENT_COMPLETED Kafka event</w:t>
            </w:r>
          </w:p>
          <w:p>
            <w:pPr>
              <w:spacing w:after="70"/>
            </w:pPr>
            <w:r>
              <w:rPr>
                <w:rFonts w:ascii="Arial" w:cs="Arial" w:eastAsia="Arial" w:hAnsi="Arial"/>
                <w:b/>
                <w:bCs/>
                <w:color w:val="2E6A9E"/>
                <w:sz w:val="19"/>
                <w:szCs w:val="19"/>
              </w:rPr>
              <w:t xml:space="preserve">11. </w:t>
            </w:r>
            <w:r>
              <w:rPr>
                <w:rFonts w:ascii="Arial" w:cs="Arial" w:eastAsia="Arial" w:hAnsi="Arial"/>
                <w:sz w:val="19"/>
                <w:szCs w:val="19"/>
              </w:rPr>
              <w:t xml:space="preserve">Implement any missing step definitions</w:t>
            </w:r>
          </w:p>
          <w:p>
            <w:pPr>
              <w:spacing w:after="70"/>
            </w:pPr>
            <w:r>
              <w:rPr>
                <w:rFonts w:ascii="Arial" w:cs="Arial" w:eastAsia="Arial" w:hAnsi="Arial"/>
                <w:b/>
                <w:bCs/>
                <w:color w:val="2E6A9E"/>
                <w:sz w:val="19"/>
                <w:szCs w:val="19"/>
              </w:rPr>
              <w:t xml:space="preserve">12. </w:t>
            </w:r>
            <w:r>
              <w:rPr>
                <w:rFonts w:ascii="Arial" w:cs="Arial" w:eastAsia="Arial" w:hAnsi="Arial"/>
                <w:sz w:val="19"/>
                <w:szCs w:val="19"/>
              </w:rPr>
              <w:t xml:space="preserve">Run with: mvn test -Dcucumber.filter.tags="@e2e"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Single scenario passes touching API, Kafka, and DB</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Data is consistent across all layers (same tradeId, same amounts)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Market data matches the real Yahoo Finance snapshot</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@e2e tag runs ONLY this scenario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This is integration, not new code — stitch existing steps together</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The hardest part is data consistency: make sure tradeId flows through all layers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At Director level, OCC wants to see you can architect tests that validate an entire distributed system end-to-end.</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4.2</w:t>
            </w:r>
            <w:r>
              <w:rPr>
                <w:rFonts w:ascii="Arial" w:cs="Arial" w:eastAsia="Arial" w:hAnsi="Arial"/>
                <w:color w:val="BBDDFF"/>
                <w:sz w:val="25"/>
                <w:szCs w:val="25"/>
              </w:rPr>
              <w:t xml:space="preserve">  •  Design a Test Data Strategy Document</w:t>
            </w:r>
          </w:p>
          <w:p>
            <w:pPr>
              <w:spacing w:before="40"/>
            </w:pPr>
            <w:r>
              <w:rPr>
                <w:rFonts w:ascii="Arial" w:cs="Arial" w:eastAsia="Arial" w:hAnsi="Arial"/>
                <w:b/>
                <w:bCs/>
                <w:color w:val="F3E5F5"/>
                <w:sz w:val="17"/>
                <w:szCs w:val="17"/>
              </w:rPr>
              <w:t xml:space="preserve">★★★★ EXPERT</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Full Stack</w:t>
            </w:r>
            <w:r>
              <w:rPr>
                <w:rFonts w:ascii="Arial" w:cs="Arial" w:eastAsia="Arial" w:hAnsi="Arial"/>
                <w:color w:val="AACCEE"/>
                <w:sz w:val="17"/>
                <w:szCs w:val="17"/>
              </w:rPr>
              <w:t xml:space="preserve">   |   ⏱ 45-60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a 2-page strategy doc explaining the synthetic data approach, suitable for presenting to VP Engineering.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All previous phases completed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Create a markdown or Word document covering:</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  → Problem: why static test data fails for clearing systems (market prices change daily, settlement dates shift, new instruments launch)</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  → Solution: hybrid approach — real market data + synthetic trade activity</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  → Architecture: MarketDataProvider → Generators → TestDataRegistry → CI/CD artifacts</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  → Benefits: environment-agnostic, reproducible (seeded), CI/CD pipeline integration</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  → Risk mitigation: fallback data, cache TTL, offline mode for restricted networks</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  → Metrics: data freshness, generation time, coverage by instrument type</w:t>
            </w:r>
          </w:p>
          <w:p>
            <w:pPr>
              <w:spacing w:after="70"/>
            </w:pPr>
            <w:r>
              <w:rPr>
                <w:rFonts w:ascii="Arial" w:cs="Arial" w:eastAsia="Arial" w:hAnsi="Arial"/>
                <w:b/>
                <w:bCs/>
                <w:color w:val="2E6A9E"/>
                <w:sz w:val="19"/>
                <w:szCs w:val="19"/>
              </w:rPr>
              <w:t xml:space="preserve">8. </w:t>
            </w:r>
            <w:r>
              <w:rPr>
                <w:rFonts w:ascii="Arial" w:cs="Arial" w:eastAsia="Arial" w:hAnsi="Arial"/>
                <w:sz w:val="19"/>
                <w:szCs w:val="19"/>
              </w:rPr>
              <w:t xml:space="preserve">  → Roadmap: AI-generated test scenarios, ML-based trade distribution modeling</w:t>
            </w:r>
          </w:p>
          <w:p>
            <w:pPr>
              <w:spacing w:after="70"/>
            </w:pPr>
            <w:r>
              <w:rPr>
                <w:rFonts w:ascii="Arial" w:cs="Arial" w:eastAsia="Arial" w:hAnsi="Arial"/>
                <w:b/>
                <w:bCs/>
                <w:color w:val="2E6A9E"/>
                <w:sz w:val="19"/>
                <w:szCs w:val="19"/>
              </w:rPr>
              <w:t xml:space="preserve">9. </w:t>
            </w:r>
            <w:r>
              <w:rPr>
                <w:rFonts w:ascii="Arial" w:cs="Arial" w:eastAsia="Arial" w:hAnsi="Arial"/>
                <w:sz w:val="19"/>
                <w:szCs w:val="19"/>
              </w:rPr>
              <w:t xml:space="preserve">Keep it executive-friendly: diagrams over code, outcomes over implementation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Non-technical stakeholder can understand the strategy</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Covers both current state and roadmap</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Addresses risk (network failures, stale data)</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Includes measurable success criteria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The README architecture diagram is your starting point</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Focus on why, not how — executives care about risk reduction and velocity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Directors must communicate technical strategy to non-technical leadership. This document is something you could literally present at OCC.</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8"/>
                <w:szCs w:val="28"/>
              </w:rPr>
              <w:t xml:space="preserve">Task 4.3</w:t>
            </w:r>
            <w:r>
              <w:rPr>
                <w:rFonts w:ascii="Arial" w:cs="Arial" w:eastAsia="Arial" w:hAnsi="Arial"/>
                <w:color w:val="BBDDFF"/>
                <w:sz w:val="25"/>
                <w:szCs w:val="25"/>
              </w:rPr>
              <w:t xml:space="preserve">  •  Create a Framework Extension Guide for Your Team</w:t>
            </w:r>
          </w:p>
          <w:p>
            <w:pPr>
              <w:spacing w:before="40"/>
            </w:pPr>
            <w:r>
              <w:rPr>
                <w:rFonts w:ascii="Arial" w:cs="Arial" w:eastAsia="Arial" w:hAnsi="Arial"/>
                <w:b/>
                <w:bCs/>
                <w:color w:val="F3E5F5"/>
                <w:sz w:val="17"/>
                <w:szCs w:val="17"/>
              </w:rPr>
              <w:t xml:space="preserve">★★★★ EXPERT</w:t>
            </w:r>
            <w:r>
              <w:rPr>
                <w:rFonts w:ascii="Arial" w:cs="Arial" w:eastAsia="Arial" w:hAnsi="Arial"/>
                <w:color w:val="7799BB"/>
                <w:sz w:val="17"/>
                <w:szCs w:val="17"/>
              </w:rPr>
              <w:t xml:space="preserve">   |   </w:t>
            </w:r>
            <w:r>
              <w:rPr>
                <w:rFonts w:ascii="Arial" w:cs="Arial" w:eastAsia="Arial" w:hAnsi="Arial"/>
                <w:b/>
                <w:bCs/>
                <w:color w:val="AACCEE"/>
                <w:sz w:val="17"/>
                <w:szCs w:val="17"/>
              </w:rPr>
              <w:t xml:space="preserve">Full Stack</w:t>
            </w:r>
            <w:r>
              <w:rPr>
                <w:rFonts w:ascii="Arial" w:cs="Arial" w:eastAsia="Arial" w:hAnsi="Arial"/>
                <w:color w:val="AACCEE"/>
                <w:sz w:val="17"/>
                <w:szCs w:val="17"/>
              </w:rPr>
              <w:t xml:space="preserve">   |   ⏱ 45 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Objective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internal documentation that enables other SDETs to add new entity types, test layers, and CI pipeline stages without your help.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Prerequisites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2E6A9E"/>
                <w:sz w:val="18"/>
                <w:szCs w:val="18"/>
              </w:rPr>
              <w:t xml:space="preserve">▶ </w:t>
            </w:r>
            <w:r>
              <w:rPr>
                <w:rFonts w:ascii="Arial" w:cs="Arial" w:eastAsia="Arial" w:hAnsi="Arial"/>
                <w:sz w:val="19"/>
                <w:szCs w:val="19"/>
              </w:rPr>
              <w:t xml:space="preserve">Deep understanding of all framework layers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70"/>
            </w:pPr>
            <w:r>
              <w:rPr>
                <w:rFonts w:ascii="Arial" w:cs="Arial" w:eastAsia="Arial" w:hAnsi="Arial"/>
                <w:b/>
                <w:bCs/>
                <w:color w:val="2E6A9E"/>
                <w:sz w:val="19"/>
                <w:szCs w:val="19"/>
              </w:rPr>
              <w:t xml:space="preserve">1. </w:t>
            </w:r>
            <w:r>
              <w:rPr>
                <w:rFonts w:ascii="Arial" w:cs="Arial" w:eastAsia="Arial" w:hAnsi="Arial"/>
                <w:sz w:val="19"/>
                <w:szCs w:val="19"/>
              </w:rPr>
              <w:t xml:space="preserve">Create a CONTRIBUTING.md in the repo root covering:</w:t>
            </w:r>
          </w:p>
          <w:p>
            <w:pPr>
              <w:spacing w:after="70"/>
            </w:pPr>
            <w:r>
              <w:rPr>
                <w:rFonts w:ascii="Arial" w:cs="Arial" w:eastAsia="Arial" w:hAnsi="Arial"/>
                <w:b/>
                <w:bCs/>
                <w:color w:val="2E6A9E"/>
                <w:sz w:val="19"/>
                <w:szCs w:val="19"/>
              </w:rPr>
              <w:t xml:space="preserve">2. </w:t>
            </w:r>
            <w:r>
              <w:rPr>
                <w:rFonts w:ascii="Arial" w:cs="Arial" w:eastAsia="Arial" w:hAnsi="Arial"/>
                <w:sz w:val="19"/>
                <w:szCs w:val="19"/>
              </w:rPr>
              <w:t xml:space="preserve">  → How to add a new model (checklist: Java class, JSON annotations, add to SyntheticDataSet)</w:t>
            </w:r>
          </w:p>
          <w:p>
            <w:pPr>
              <w:spacing w:after="70"/>
            </w:pPr>
            <w:r>
              <w:rPr>
                <w:rFonts w:ascii="Arial" w:cs="Arial" w:eastAsia="Arial" w:hAnsi="Arial"/>
                <w:b/>
                <w:bCs/>
                <w:color w:val="2E6A9E"/>
                <w:sz w:val="19"/>
                <w:szCs w:val="19"/>
              </w:rPr>
              <w:t xml:space="preserve">3. </w:t>
            </w:r>
            <w:r>
              <w:rPr>
                <w:rFonts w:ascii="Arial" w:cs="Arial" w:eastAsia="Arial" w:hAnsi="Arial"/>
                <w:sz w:val="19"/>
                <w:szCs w:val="19"/>
              </w:rPr>
              <w:t xml:space="preserve">  → How to add a new generator (checklist: constructor pattern, seeded variant, wire to registry)</w:t>
            </w:r>
          </w:p>
          <w:p>
            <w:pPr>
              <w:spacing w:after="70"/>
            </w:pPr>
            <w:r>
              <w:rPr>
                <w:rFonts w:ascii="Arial" w:cs="Arial" w:eastAsia="Arial" w:hAnsi="Arial"/>
                <w:b/>
                <w:bCs/>
                <w:color w:val="2E6A9E"/>
                <w:sz w:val="19"/>
                <w:szCs w:val="19"/>
              </w:rPr>
              <w:t xml:space="preserve">4. </w:t>
            </w:r>
            <w:r>
              <w:rPr>
                <w:rFonts w:ascii="Arial" w:cs="Arial" w:eastAsia="Arial" w:hAnsi="Arial"/>
                <w:sz w:val="19"/>
                <w:szCs w:val="19"/>
              </w:rPr>
              <w:t xml:space="preserve">  → How to add a new feature file (naming convention, tag strategy, Background pattern)</w:t>
            </w:r>
          </w:p>
          <w:p>
            <w:pPr>
              <w:spacing w:after="70"/>
            </w:pPr>
            <w:r>
              <w:rPr>
                <w:rFonts w:ascii="Arial" w:cs="Arial" w:eastAsia="Arial" w:hAnsi="Arial"/>
                <w:b/>
                <w:bCs/>
                <w:color w:val="2E6A9E"/>
                <w:sz w:val="19"/>
                <w:szCs w:val="19"/>
              </w:rPr>
              <w:t xml:space="preserve">5. </w:t>
            </w:r>
            <w:r>
              <w:rPr>
                <w:rFonts w:ascii="Arial" w:cs="Arial" w:eastAsia="Arial" w:hAnsi="Arial"/>
                <w:sz w:val="19"/>
                <w:szCs w:val="19"/>
              </w:rPr>
              <w:t xml:space="preserve">  → How to add step definitions (TestContext pattern, reuse vs. new steps decision tree)</w:t>
            </w:r>
          </w:p>
          <w:p>
            <w:pPr>
              <w:spacing w:after="70"/>
            </w:pPr>
            <w:r>
              <w:rPr>
                <w:rFonts w:ascii="Arial" w:cs="Arial" w:eastAsia="Arial" w:hAnsi="Arial"/>
                <w:b/>
                <w:bCs/>
                <w:color w:val="2E6A9E"/>
                <w:sz w:val="19"/>
                <w:szCs w:val="19"/>
              </w:rPr>
              <w:t xml:space="preserve">6. </w:t>
            </w:r>
            <w:r>
              <w:rPr>
                <w:rFonts w:ascii="Arial" w:cs="Arial" w:eastAsia="Arial" w:hAnsi="Arial"/>
                <w:sz w:val="19"/>
                <w:szCs w:val="19"/>
              </w:rPr>
              <w:t xml:space="preserve">  → How to add a Kafka event type (schema, generator, feature, contract test — 4 files)</w:t>
            </w:r>
          </w:p>
          <w:p>
            <w:pPr>
              <w:spacing w:after="70"/>
            </w:pPr>
            <w:r>
              <w:rPr>
                <w:rFonts w:ascii="Arial" w:cs="Arial" w:eastAsia="Arial" w:hAnsi="Arial"/>
                <w:b/>
                <w:bCs/>
                <w:color w:val="2E6A9E"/>
                <w:sz w:val="19"/>
                <w:szCs w:val="19"/>
              </w:rPr>
              <w:t xml:space="preserve">7. </w:t>
            </w:r>
            <w:r>
              <w:rPr>
                <w:rFonts w:ascii="Arial" w:cs="Arial" w:eastAsia="Arial" w:hAnsi="Arial"/>
                <w:sz w:val="19"/>
                <w:szCs w:val="19"/>
              </w:rPr>
              <w:t xml:space="preserve">  → How to add a database table (init-db.sql, feature, steps — 3 files)</w:t>
            </w:r>
          </w:p>
          <w:p>
            <w:pPr>
              <w:spacing w:after="70"/>
            </w:pPr>
            <w:r>
              <w:rPr>
                <w:rFonts w:ascii="Arial" w:cs="Arial" w:eastAsia="Arial" w:hAnsi="Arial"/>
                <w:b/>
                <w:bCs/>
                <w:color w:val="2E6A9E"/>
                <w:sz w:val="19"/>
                <w:szCs w:val="19"/>
              </w:rPr>
              <w:t xml:space="preserve">8. </w:t>
            </w:r>
            <w:r>
              <w:rPr>
                <w:rFonts w:ascii="Arial" w:cs="Arial" w:eastAsia="Arial" w:hAnsi="Arial"/>
                <w:sz w:val="19"/>
                <w:szCs w:val="19"/>
              </w:rPr>
              <w:t xml:space="preserve">  → How to add a CI pipeline stage (GitHub Actions job, artifact passing)</w:t>
            </w:r>
          </w:p>
          <w:p>
            <w:pPr>
              <w:spacing w:after="70"/>
            </w:pPr>
            <w:r>
              <w:rPr>
                <w:rFonts w:ascii="Arial" w:cs="Arial" w:eastAsia="Arial" w:hAnsi="Arial"/>
                <w:b/>
                <w:bCs/>
                <w:color w:val="2E6A9E"/>
                <w:sz w:val="19"/>
                <w:szCs w:val="19"/>
              </w:rPr>
              <w:t xml:space="preserve">9. </w:t>
            </w:r>
            <w:r>
              <w:rPr>
                <w:rFonts w:ascii="Arial" w:cs="Arial" w:eastAsia="Arial" w:hAnsi="Arial"/>
                <w:sz w:val="19"/>
                <w:szCs w:val="19"/>
              </w:rPr>
              <w:t xml:space="preserve">Include a decision tree: 'I need to test X → which files do I create?'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Verify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A Phase 2 SDET could follow your guide to add a new entity without asking questions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Every checklist is complete (no missing steps that require tribal knowledge)</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Decision tree covers at least 5 common scenarios</w:t>
            </w:r>
          </w:p>
          <w:p>
            <w:pPr>
              <w:spacing w:after="45"/>
            </w:pPr>
            <w:r>
              <w:rPr>
                <w:rFonts w:ascii="Arial" w:cs="Arial" w:eastAsia="Arial" w:hAnsi="Arial"/>
                <w:b/>
                <w:bCs/>
                <w:color w:val="2E7D32"/>
                <w:sz w:val="19"/>
                <w:szCs w:val="19"/>
              </w:rPr>
              <w:t xml:space="preserve">✓ </w:t>
            </w:r>
            <w:r>
              <w:rPr>
                <w:rFonts w:ascii="Arial" w:cs="Arial" w:eastAsia="Arial" w:hAnsi="Arial"/>
                <w:sz w:val="19"/>
                <w:szCs w:val="19"/>
              </w:rPr>
              <w:t xml:space="preserve">Guide links to example files in the repo for each pattern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If Stuck</w:t>
            </w:r>
          </w:p>
        </w:tc>
        <w:tc>
          <w:tcPr>
            <w:tcW w:type="dxa" w:w="7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Test your guide by having someone at Phase 2 level try to follow it</w:t>
            </w:r>
          </w:p>
          <w:p>
            <w:pPr>
              <w:spacing w:after="45"/>
            </w:pPr>
            <w:r>
              <w:rPr>
                <w:rFonts w:ascii="Arial" w:cs="Arial" w:eastAsia="Arial" w:hAnsi="Arial"/>
                <w:sz w:val="17"/>
                <w:szCs w:val="17"/>
              </w:rPr>
              <w:t xml:space="preserve">💡 </w:t>
            </w:r>
            <w:r>
              <w:rPr>
                <w:rFonts w:ascii="Arial" w:cs="Arial" w:eastAsia="Arial" w:hAnsi="Arial"/>
                <w:i/>
                <w:iCs/>
                <w:color w:val="666666"/>
                <w:sz w:val="18"/>
                <w:szCs w:val="18"/>
              </w:rPr>
              <w:t xml:space="preserve">The best documentation answers questions before they are asked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Interview
Talking Point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i/>
                <w:iCs/>
                <w:color w:val="2E6A9E"/>
                <w:sz w:val="18"/>
                <w:szCs w:val="18"/>
              </w:rPr>
              <w:t xml:space="preserve">The job description calls for 'reusable asset libraries and knowledge management artifacts.' This IS that deliverable.</w:t>
            </w:r>
          </w:p>
        </w:tc>
      </w:tr>
    </w:tbl>
    <w:p>
      <w:r>
        <w:br w:type="page"/>
      </w:r>
    </w:p>
    <w:p>
      <w:pPr>
        <w:pStyle w:val="Heading1"/>
        <w:spacing w:before="200" w:after="200"/>
      </w:pPr>
      <w:r>
        <w:rPr>
          <w:rFonts w:ascii="Arial" w:cs="Arial" w:eastAsia="Arial" w:hAnsi="Arial"/>
          <w:b/>
          <w:bCs/>
          <w:color w:val="1B3A5C"/>
          <w:sz w:val="34"/>
          <w:szCs w:val="34"/>
        </w:rPr>
        <w:t xml:space="preserve">Completion Milestones</w:t>
      </w:r>
    </w:p>
    <w:p>
      <w:pPr>
        <w:spacing w:before="120" w:after="60"/>
      </w:pPr>
      <w:r>
        <w:rPr>
          <w:rFonts w:ascii="Arial" w:cs="Arial" w:eastAsia="Arial" w:hAnsi="Arial"/>
          <w:b/>
          <w:bCs/>
          <w:color w:val="2E7D32"/>
          <w:sz w:val="24"/>
          <w:szCs w:val="24"/>
        </w:rPr>
        <w:t xml:space="preserve">✓ </w:t>
      </w:r>
      <w:r>
        <w:rPr>
          <w:rFonts w:ascii="Arial" w:cs="Arial" w:eastAsia="Arial" w:hAnsi="Arial"/>
          <w:b/>
          <w:bCs/>
          <w:color w:val="1B3A5C"/>
          <w:sz w:val="22"/>
          <w:szCs w:val="22"/>
        </w:rPr>
        <w:t xml:space="preserve">Phase 0 Complete</w:t>
      </w:r>
    </w:p>
    <w:p>
      <w:pPr>
        <w:spacing w:after="100"/>
        <w:ind w:left="480"/>
      </w:pPr>
      <w:r>
        <w:rPr>
          <w:rFonts w:ascii="Arial" w:cs="Arial" w:eastAsia="Arial" w:hAnsi="Arial"/>
          <w:color w:val="333333"/>
          <w:sz w:val="21"/>
          <w:szCs w:val="21"/>
        </w:rPr>
        <w:t xml:space="preserve">You can navigate the codebase, read feature files, trace steps to Java code, and generate test data. You understand the architecture.</w:t>
      </w:r>
    </w:p>
    <w:p>
      <w:pPr>
        <w:spacing w:before="120" w:after="60"/>
      </w:pPr>
      <w:r>
        <w:rPr>
          <w:rFonts w:ascii="Arial" w:cs="Arial" w:eastAsia="Arial" w:hAnsi="Arial"/>
          <w:b/>
          <w:bCs/>
          <w:color w:val="2E7D32"/>
          <w:sz w:val="24"/>
          <w:szCs w:val="24"/>
        </w:rPr>
        <w:t xml:space="preserve">✓ </w:t>
      </w:r>
      <w:r>
        <w:rPr>
          <w:rFonts w:ascii="Arial" w:cs="Arial" w:eastAsia="Arial" w:hAnsi="Arial"/>
          <w:b/>
          <w:bCs/>
          <w:color w:val="1B3A5C"/>
          <w:sz w:val="22"/>
          <w:szCs w:val="22"/>
        </w:rPr>
        <w:t xml:space="preserve">Phase 1 Complete</w:t>
      </w:r>
    </w:p>
    <w:p>
      <w:pPr>
        <w:spacing w:after="100"/>
        <w:ind w:left="480"/>
      </w:pPr>
      <w:r>
        <w:rPr>
          <w:rFonts w:ascii="Arial" w:cs="Arial" w:eastAsia="Arial" w:hAnsi="Arial"/>
          <w:color w:val="333333"/>
          <w:sz w:val="21"/>
          <w:szCs w:val="21"/>
        </w:rPr>
        <w:t xml:space="preserve">You can safely extend existing code: add fields, write scenarios using existing steps, and modify configuration without breaking things.</w:t>
      </w:r>
    </w:p>
    <w:p>
      <w:pPr>
        <w:spacing w:before="120" w:after="60"/>
      </w:pPr>
      <w:r>
        <w:rPr>
          <w:rFonts w:ascii="Arial" w:cs="Arial" w:eastAsia="Arial" w:hAnsi="Arial"/>
          <w:b/>
          <w:bCs/>
          <w:color w:val="2E7D32"/>
          <w:sz w:val="24"/>
          <w:szCs w:val="24"/>
        </w:rPr>
        <w:t xml:space="preserve">✓ </w:t>
      </w:r>
      <w:r>
        <w:rPr>
          <w:rFonts w:ascii="Arial" w:cs="Arial" w:eastAsia="Arial" w:hAnsi="Arial"/>
          <w:b/>
          <w:bCs/>
          <w:color w:val="1B3A5C"/>
          <w:sz w:val="22"/>
          <w:szCs w:val="22"/>
        </w:rPr>
        <w:t xml:space="preserve">Phase 2 Complete</w:t>
      </w:r>
    </w:p>
    <w:p>
      <w:pPr>
        <w:spacing w:after="100"/>
        <w:ind w:left="480"/>
      </w:pPr>
      <w:r>
        <w:rPr>
          <w:rFonts w:ascii="Arial" w:cs="Arial" w:eastAsia="Arial" w:hAnsi="Arial"/>
          <w:color w:val="333333"/>
          <w:sz w:val="21"/>
          <w:szCs w:val="21"/>
        </w:rPr>
        <w:t xml:space="preserve">You can create new generators, feature files, step definitions, Kafka event tests, and database assertions independently with guidance.</w:t>
      </w:r>
    </w:p>
    <w:p>
      <w:pPr>
        <w:spacing w:before="120" w:after="60"/>
      </w:pPr>
      <w:r>
        <w:rPr>
          <w:rFonts w:ascii="Arial" w:cs="Arial" w:eastAsia="Arial" w:hAnsi="Arial"/>
          <w:b/>
          <w:bCs/>
          <w:color w:val="2E7D32"/>
          <w:sz w:val="24"/>
          <w:szCs w:val="24"/>
        </w:rPr>
        <w:t xml:space="preserve">✓ </w:t>
      </w:r>
      <w:r>
        <w:rPr>
          <w:rFonts w:ascii="Arial" w:cs="Arial" w:eastAsia="Arial" w:hAnsi="Arial"/>
          <w:b/>
          <w:bCs/>
          <w:color w:val="1B3A5C"/>
          <w:sz w:val="22"/>
          <w:szCs w:val="22"/>
        </w:rPr>
        <w:t xml:space="preserve">Phase 3 Complete</w:t>
      </w:r>
    </w:p>
    <w:p>
      <w:pPr>
        <w:spacing w:after="100"/>
        <w:ind w:left="480"/>
      </w:pPr>
      <w:r>
        <w:rPr>
          <w:rFonts w:ascii="Arial" w:cs="Arial" w:eastAsia="Arial" w:hAnsi="Arial"/>
          <w:color w:val="333333"/>
          <w:sz w:val="21"/>
          <w:szCs w:val="21"/>
        </w:rPr>
        <w:t xml:space="preserve">You can design and implement test solutions across all framework layers for complex domain-specific scenarios without hand-holding.</w:t>
      </w:r>
    </w:p>
    <w:p>
      <w:pPr>
        <w:spacing w:before="120" w:after="60"/>
      </w:pPr>
      <w:r>
        <w:rPr>
          <w:rFonts w:ascii="Arial" w:cs="Arial" w:eastAsia="Arial" w:hAnsi="Arial"/>
          <w:b/>
          <w:bCs/>
          <w:color w:val="2E7D32"/>
          <w:sz w:val="24"/>
          <w:szCs w:val="24"/>
        </w:rPr>
        <w:t xml:space="preserve">✓ </w:t>
      </w:r>
      <w:r>
        <w:rPr>
          <w:rFonts w:ascii="Arial" w:cs="Arial" w:eastAsia="Arial" w:hAnsi="Arial"/>
          <w:b/>
          <w:bCs/>
          <w:color w:val="1B3A5C"/>
          <w:sz w:val="22"/>
          <w:szCs w:val="22"/>
        </w:rPr>
        <w:t xml:space="preserve">Phase 4 Complete</w:t>
      </w:r>
    </w:p>
    <w:p>
      <w:pPr>
        <w:spacing w:after="100"/>
        <w:ind w:left="480"/>
      </w:pPr>
      <w:r>
        <w:rPr>
          <w:rFonts w:ascii="Arial" w:cs="Arial" w:eastAsia="Arial" w:hAnsi="Arial"/>
          <w:color w:val="333333"/>
          <w:sz w:val="21"/>
          <w:szCs w:val="21"/>
        </w:rPr>
        <w:t xml:space="preserve">You can architect end-to-end test strategies, create documentation that enables the team, and present technical strategy to leadership.</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Enterprise Test Framework • Team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240" w:after="160"/>
      <w:outlineLvl w:val="1"/>
    </w:pPr>
    <w:rPr>
      <w:rFonts w:ascii="Arial" w:cs="Arial" w:eastAsia="Arial" w:hAnsi="Arial"/>
      <w:b/>
      <w:bCs/>
      <w:color w:val="2E6A9E"/>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2026-02-14T20:00:32.729Z</dcterms:created>
  <dcterms:modified xsi:type="dcterms:W3CDTF">2026-02-14T20:00:32.729Z</dcterms:modified>
</cp:coreProperties>
</file>

<file path=docProps/custom.xml><?xml version="1.0" encoding="utf-8"?>
<Properties xmlns="http://schemas.openxmlformats.org/officeDocument/2006/custom-properties" xmlns:vt="http://schemas.openxmlformats.org/officeDocument/2006/docPropsVTypes"/>
</file>