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color w:val="6aa84f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6aa84f"/>
          <w:sz w:val="36"/>
          <w:szCs w:val="36"/>
          <w:rtl w:val="0"/>
        </w:rPr>
        <w:t xml:space="preserve">Blockchain Reference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Finish this Before You Blockchain: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https://www.coursera.org/learn/blockchain-basics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(the course, not the entire specialization)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Hyperledger Composer: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Before starting coding session: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nvm use 8.11.3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fabric-dev-servers/fabric-scripts/hlfv11/composer/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 start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After finishing dev session: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 stop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blockchain-basics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