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343" w:rsidRPr="006B6D05" w:rsidRDefault="008E1D87">
      <w:pPr>
        <w:pStyle w:val="Title"/>
        <w:jc w:val="left"/>
        <w:rPr>
          <w:lang w:val="pt-BR"/>
        </w:rPr>
      </w:pPr>
      <w:r w:rsidRPr="006B6D05">
        <w:rPr>
          <w:noProof/>
          <w:lang w:val="pt-BR" w:eastAsia="pt-BR"/>
        </w:rPr>
        <w:drawing>
          <wp:inline distT="0" distB="0" distL="0" distR="0">
            <wp:extent cx="6019800" cy="1143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143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343" w:rsidRPr="006B6D05" w:rsidRDefault="00807343">
      <w:pPr>
        <w:pStyle w:val="Title"/>
        <w:jc w:val="right"/>
        <w:rPr>
          <w:lang w:val="pt-BR"/>
        </w:rPr>
      </w:pPr>
    </w:p>
    <w:p w:rsidR="00807343" w:rsidRPr="006B6D05" w:rsidRDefault="00807343">
      <w:pPr>
        <w:pStyle w:val="Title"/>
        <w:jc w:val="right"/>
        <w:rPr>
          <w:lang w:val="pt-BR"/>
        </w:rPr>
      </w:pPr>
    </w:p>
    <w:p w:rsidR="00807343" w:rsidRPr="006B6D05" w:rsidRDefault="00807343">
      <w:pPr>
        <w:pStyle w:val="Title"/>
        <w:jc w:val="right"/>
        <w:rPr>
          <w:lang w:val="pt-BR"/>
        </w:rPr>
      </w:pPr>
    </w:p>
    <w:p w:rsidR="00807343" w:rsidRPr="006B6D05" w:rsidRDefault="00807343">
      <w:pPr>
        <w:pStyle w:val="Title"/>
        <w:jc w:val="right"/>
        <w:rPr>
          <w:lang w:val="pt-BR"/>
        </w:rPr>
      </w:pPr>
    </w:p>
    <w:p w:rsidR="00807343" w:rsidRPr="006B6D05" w:rsidRDefault="00807343">
      <w:pPr>
        <w:pStyle w:val="Title"/>
        <w:jc w:val="right"/>
        <w:rPr>
          <w:lang w:val="pt-BR"/>
        </w:rPr>
      </w:pPr>
    </w:p>
    <w:p w:rsidR="00807343" w:rsidRPr="006B6D05" w:rsidRDefault="00807343">
      <w:pPr>
        <w:rPr>
          <w:color w:val="auto"/>
          <w:lang w:val="en-US"/>
        </w:rPr>
      </w:pPr>
    </w:p>
    <w:p w:rsidR="00807343" w:rsidRPr="006B6D05" w:rsidRDefault="00807343">
      <w:pPr>
        <w:rPr>
          <w:color w:val="auto"/>
          <w:lang w:val="en-US"/>
        </w:rPr>
      </w:pPr>
    </w:p>
    <w:p w:rsidR="00807343" w:rsidRPr="006B6D05" w:rsidRDefault="00807343">
      <w:pPr>
        <w:pStyle w:val="Title"/>
        <w:jc w:val="right"/>
        <w:rPr>
          <w:lang w:val="pt-BR"/>
        </w:rPr>
      </w:pPr>
    </w:p>
    <w:p w:rsidR="00807343" w:rsidRPr="006B6D05" w:rsidRDefault="00807343">
      <w:pPr>
        <w:pStyle w:val="Title"/>
        <w:jc w:val="right"/>
        <w:rPr>
          <w:lang w:val="pt-BR"/>
        </w:rPr>
      </w:pPr>
    </w:p>
    <w:p w:rsidR="006B6D05" w:rsidRPr="006B6D05" w:rsidRDefault="006B6D05" w:rsidP="006B6D05">
      <w:pPr>
        <w:pStyle w:val="Title"/>
        <w:spacing w:before="40" w:after="40"/>
        <w:jc w:val="right"/>
        <w:rPr>
          <w:lang w:val="pt-BR"/>
        </w:rPr>
      </w:pPr>
      <w:r w:rsidRPr="006B6D05">
        <w:rPr>
          <w:lang w:val="pt-BR"/>
        </w:rPr>
        <w:t>microSICol</w:t>
      </w:r>
    </w:p>
    <w:p w:rsidR="006B6D05" w:rsidRPr="006B6D05" w:rsidRDefault="006B6D05" w:rsidP="006B6D05">
      <w:pPr>
        <w:pStyle w:val="Title"/>
        <w:spacing w:before="40" w:after="40"/>
        <w:jc w:val="right"/>
        <w:rPr>
          <w:sz w:val="32"/>
          <w:lang w:val="pt-BR"/>
        </w:rPr>
      </w:pPr>
      <w:r w:rsidRPr="006B6D05">
        <w:rPr>
          <w:sz w:val="32"/>
          <w:lang w:val="pt-BR"/>
        </w:rPr>
        <w:t>movimentação de estoque</w:t>
      </w:r>
    </w:p>
    <w:p w:rsidR="006B6D05" w:rsidRPr="006B6D05" w:rsidRDefault="006B6D05" w:rsidP="006B6D05">
      <w:pPr>
        <w:pStyle w:val="Title"/>
        <w:jc w:val="right"/>
        <w:rPr>
          <w:sz w:val="40"/>
          <w:lang w:val="pt-BR"/>
        </w:rPr>
      </w:pPr>
    </w:p>
    <w:p w:rsidR="006B6D05" w:rsidRPr="006B6D05" w:rsidRDefault="006B6D05" w:rsidP="006B6D05">
      <w:pPr>
        <w:pStyle w:val="Title"/>
        <w:jc w:val="right"/>
        <w:rPr>
          <w:sz w:val="40"/>
          <w:lang w:val="pt-BR"/>
        </w:rPr>
      </w:pPr>
      <w:r w:rsidRPr="006B6D05">
        <w:rPr>
          <w:sz w:val="40"/>
          <w:lang w:val="pt-BR"/>
        </w:rPr>
        <w:t>Expansão do SICol</w:t>
      </w:r>
    </w:p>
    <w:p w:rsidR="00807343" w:rsidRPr="006B6D05" w:rsidRDefault="00807343">
      <w:pPr>
        <w:pStyle w:val="Title"/>
        <w:spacing w:before="240" w:after="120"/>
        <w:jc w:val="right"/>
        <w:rPr>
          <w:lang w:val="pt-BR"/>
        </w:rPr>
      </w:pPr>
    </w:p>
    <w:p w:rsidR="00807343" w:rsidRPr="006B6D05" w:rsidRDefault="003E0858">
      <w:pPr>
        <w:pStyle w:val="Title"/>
        <w:spacing w:before="120"/>
        <w:jc w:val="right"/>
        <w:rPr>
          <w:sz w:val="28"/>
          <w:lang w:val="pt-BR"/>
        </w:rPr>
      </w:pPr>
      <w:r w:rsidRPr="006B6D05">
        <w:rPr>
          <w:sz w:val="28"/>
          <w:lang w:val="pt-BR"/>
        </w:rPr>
        <w:t>Versão 1.0</w:t>
      </w:r>
    </w:p>
    <w:p w:rsidR="00807343" w:rsidRPr="006B6D05" w:rsidRDefault="00807343">
      <w:pPr>
        <w:pStyle w:val="Title"/>
        <w:rPr>
          <w:sz w:val="28"/>
          <w:lang w:val="pt-BR"/>
        </w:rPr>
      </w:pPr>
    </w:p>
    <w:p w:rsidR="00807343" w:rsidRPr="006B6D05" w:rsidRDefault="00807343">
      <w:pPr>
        <w:rPr>
          <w:color w:val="auto"/>
        </w:rPr>
        <w:sectPr w:rsidR="00807343" w:rsidRPr="006B6D0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/>
          <w:pgMar w:top="1440" w:right="567" w:bottom="1440" w:left="1440" w:header="720" w:footer="720" w:gutter="0"/>
          <w:cols w:space="720"/>
          <w:docGrid w:linePitch="326"/>
        </w:sectPr>
      </w:pPr>
    </w:p>
    <w:p w:rsidR="00807343" w:rsidRPr="006B6D05" w:rsidRDefault="00807343">
      <w:pPr>
        <w:rPr>
          <w:color w:val="auto"/>
        </w:rPr>
      </w:pPr>
    </w:p>
    <w:p w:rsidR="00807343" w:rsidRPr="006B6D05" w:rsidRDefault="003E0858">
      <w:pPr>
        <w:pStyle w:val="Title"/>
        <w:rPr>
          <w:lang w:val="pt-BR"/>
        </w:rPr>
      </w:pPr>
      <w:r w:rsidRPr="006B6D05">
        <w:rPr>
          <w:lang w:val="pt-BR"/>
        </w:rPr>
        <w:t>Histórico de Revisão</w:t>
      </w:r>
    </w:p>
    <w:tbl>
      <w:tblPr>
        <w:tblW w:w="0" w:type="auto"/>
        <w:tblInd w:w="108" w:type="dxa"/>
        <w:tblLayout w:type="fixed"/>
        <w:tblLook w:val="0000"/>
      </w:tblPr>
      <w:tblGrid>
        <w:gridCol w:w="1440"/>
        <w:gridCol w:w="840"/>
        <w:gridCol w:w="5640"/>
        <w:gridCol w:w="2055"/>
      </w:tblGrid>
      <w:tr w:rsidR="00807343" w:rsidRPr="006B6D05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7343" w:rsidRPr="006B6D05" w:rsidRDefault="003E0858">
            <w:pPr>
              <w:pStyle w:val="RUPTabela"/>
              <w:snapToGrid w:val="0"/>
              <w:jc w:val="center"/>
              <w:rPr>
                <w:b/>
                <w:lang w:val="pt-BR"/>
              </w:rPr>
            </w:pPr>
            <w:r w:rsidRPr="006B6D05">
              <w:rPr>
                <w:b/>
                <w:lang w:val="pt-BR"/>
              </w:rPr>
              <w:t>Data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7343" w:rsidRPr="006B6D05" w:rsidRDefault="003E0858">
            <w:pPr>
              <w:pStyle w:val="RUPTabela"/>
              <w:snapToGrid w:val="0"/>
              <w:ind w:left="-108"/>
              <w:jc w:val="center"/>
              <w:rPr>
                <w:b/>
                <w:lang w:val="pt-BR"/>
              </w:rPr>
            </w:pPr>
            <w:r w:rsidRPr="006B6D05">
              <w:rPr>
                <w:b/>
                <w:lang w:val="pt-BR"/>
              </w:rPr>
              <w:t>Versão</w:t>
            </w:r>
          </w:p>
        </w:tc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7343" w:rsidRPr="006B6D05" w:rsidRDefault="003E0858">
            <w:pPr>
              <w:pStyle w:val="RUPTabela"/>
              <w:snapToGrid w:val="0"/>
              <w:jc w:val="center"/>
              <w:rPr>
                <w:b/>
                <w:lang w:val="pt-BR"/>
              </w:rPr>
            </w:pPr>
            <w:r w:rsidRPr="006B6D05">
              <w:rPr>
                <w:b/>
                <w:lang w:val="pt-BR"/>
              </w:rPr>
              <w:t>Descrição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343" w:rsidRPr="006B6D05" w:rsidRDefault="003E0858">
            <w:pPr>
              <w:pStyle w:val="RUPTabela"/>
              <w:snapToGrid w:val="0"/>
              <w:jc w:val="center"/>
              <w:rPr>
                <w:b/>
                <w:lang w:val="pt-BR"/>
              </w:rPr>
            </w:pPr>
            <w:r w:rsidRPr="006B6D05">
              <w:rPr>
                <w:b/>
                <w:lang w:val="pt-BR"/>
              </w:rPr>
              <w:t>Autor</w:t>
            </w:r>
          </w:p>
        </w:tc>
      </w:tr>
      <w:tr w:rsidR="00807343" w:rsidRPr="006B6D05"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:rsidR="00807343" w:rsidRPr="006B6D05" w:rsidRDefault="00C639EA">
            <w:pPr>
              <w:pStyle w:val="RUPTabela"/>
              <w:snapToGrid w:val="0"/>
              <w:rPr>
                <w:b/>
                <w:lang w:val="pt-BR"/>
              </w:rPr>
            </w:pPr>
            <w:r w:rsidRPr="006B6D05">
              <w:rPr>
                <w:b/>
                <w:lang w:val="pt-BR"/>
              </w:rPr>
              <w:t>17/06/2011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</w:tcPr>
          <w:p w:rsidR="00807343" w:rsidRPr="006B6D05" w:rsidRDefault="00C639EA">
            <w:pPr>
              <w:pStyle w:val="RUPTabela"/>
              <w:snapToGrid w:val="0"/>
              <w:jc w:val="center"/>
              <w:rPr>
                <w:lang w:val="pt-BR"/>
              </w:rPr>
            </w:pPr>
            <w:r w:rsidRPr="006B6D05">
              <w:rPr>
                <w:lang w:val="pt-BR"/>
              </w:rPr>
              <w:t>1.0</w:t>
            </w:r>
          </w:p>
        </w:tc>
        <w:tc>
          <w:tcPr>
            <w:tcW w:w="5640" w:type="dxa"/>
            <w:tcBorders>
              <w:left w:val="single" w:sz="4" w:space="0" w:color="000000"/>
              <w:bottom w:val="single" w:sz="4" w:space="0" w:color="000000"/>
            </w:tcBorders>
          </w:tcPr>
          <w:p w:rsidR="00807343" w:rsidRPr="006B6D05" w:rsidRDefault="00C639EA">
            <w:pPr>
              <w:pStyle w:val="RUPTabela"/>
              <w:snapToGrid w:val="0"/>
              <w:rPr>
                <w:lang w:val="pt-BR"/>
              </w:rPr>
            </w:pPr>
            <w:r w:rsidRPr="006B6D05">
              <w:rPr>
                <w:lang w:val="pt-BR"/>
              </w:rPr>
              <w:t>Versão inicial do documento</w:t>
            </w:r>
          </w:p>
        </w:tc>
        <w:tc>
          <w:tcPr>
            <w:tcW w:w="2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343" w:rsidRPr="006B6D05" w:rsidRDefault="00C639EA">
            <w:pPr>
              <w:pStyle w:val="RUPTabela"/>
              <w:snapToGrid w:val="0"/>
              <w:rPr>
                <w:lang w:val="pt-BR"/>
              </w:rPr>
            </w:pPr>
            <w:r w:rsidRPr="006B6D05">
              <w:rPr>
                <w:lang w:val="pt-BR"/>
              </w:rPr>
              <w:t>Jônatas Guimarães</w:t>
            </w:r>
          </w:p>
        </w:tc>
      </w:tr>
      <w:tr w:rsidR="00807343" w:rsidRPr="006B6D05"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:rsidR="00807343" w:rsidRPr="006B6D05" w:rsidRDefault="00807343">
            <w:pPr>
              <w:pStyle w:val="RUPTabela"/>
              <w:snapToGrid w:val="0"/>
              <w:rPr>
                <w:lang w:val="pt-BR"/>
              </w:rPr>
            </w:pP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</w:tcBorders>
          </w:tcPr>
          <w:p w:rsidR="00807343" w:rsidRPr="006B6D05" w:rsidRDefault="00807343">
            <w:pPr>
              <w:pStyle w:val="RUPTabela"/>
              <w:snapToGrid w:val="0"/>
              <w:jc w:val="center"/>
              <w:rPr>
                <w:lang w:val="pt-BR"/>
              </w:rPr>
            </w:pPr>
          </w:p>
        </w:tc>
        <w:tc>
          <w:tcPr>
            <w:tcW w:w="5640" w:type="dxa"/>
            <w:tcBorders>
              <w:left w:val="single" w:sz="4" w:space="0" w:color="000000"/>
              <w:bottom w:val="single" w:sz="4" w:space="0" w:color="000000"/>
            </w:tcBorders>
          </w:tcPr>
          <w:p w:rsidR="00807343" w:rsidRPr="006B6D05" w:rsidRDefault="00807343">
            <w:pPr>
              <w:pStyle w:val="RUPTabela"/>
              <w:snapToGrid w:val="0"/>
              <w:rPr>
                <w:lang w:val="pt-BR"/>
              </w:rPr>
            </w:pPr>
          </w:p>
        </w:tc>
        <w:tc>
          <w:tcPr>
            <w:tcW w:w="2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343" w:rsidRPr="006B6D05" w:rsidRDefault="00807343">
            <w:pPr>
              <w:pStyle w:val="RUPTabela"/>
              <w:snapToGrid w:val="0"/>
              <w:rPr>
                <w:lang w:val="pt-BR"/>
              </w:rPr>
            </w:pPr>
          </w:p>
        </w:tc>
      </w:tr>
    </w:tbl>
    <w:p w:rsidR="00807343" w:rsidRPr="006B6D05" w:rsidRDefault="003E0858">
      <w:pPr>
        <w:rPr>
          <w:b/>
          <w:color w:val="auto"/>
          <w:sz w:val="36"/>
        </w:rPr>
      </w:pPr>
      <w:r w:rsidRPr="006B6D05">
        <w:rPr>
          <w:color w:val="auto"/>
        </w:rPr>
        <w:br w:type="page"/>
      </w:r>
      <w:r w:rsidRPr="006B6D05">
        <w:rPr>
          <w:color w:val="auto"/>
        </w:rPr>
        <w:lastRenderedPageBreak/>
        <w:t>Sumário</w:t>
      </w:r>
    </w:p>
    <w:p w:rsidR="00B378E3" w:rsidRDefault="003F58A5">
      <w:pPr>
        <w:pStyle w:val="TOC1"/>
        <w:tabs>
          <w:tab w:val="right" w:leader="dot" w:pos="988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r w:rsidRPr="006B6D05">
        <w:rPr>
          <w:color w:val="auto"/>
        </w:rPr>
        <w:fldChar w:fldCharType="begin"/>
      </w:r>
      <w:r w:rsidR="003E0858" w:rsidRPr="006B6D05">
        <w:rPr>
          <w:color w:val="auto"/>
        </w:rPr>
        <w:instrText xml:space="preserve"> TOC \t "RUP Nível 1;1;RUP Nível 2;2;RUP Nível 3;3;RUP Nível 4;4" \h</w:instrText>
      </w:r>
      <w:r w:rsidRPr="006B6D05">
        <w:rPr>
          <w:color w:val="auto"/>
        </w:rPr>
        <w:fldChar w:fldCharType="separate"/>
      </w:r>
      <w:hyperlink w:anchor="_Toc296401928" w:history="1">
        <w:r w:rsidR="00B378E3" w:rsidRPr="00A1776D">
          <w:rPr>
            <w:rStyle w:val="Hyperlink"/>
            <w:noProof/>
          </w:rPr>
          <w:t>Introdução</w:t>
        </w:r>
        <w:r w:rsidR="00B378E3">
          <w:rPr>
            <w:noProof/>
          </w:rPr>
          <w:tab/>
        </w:r>
        <w:r>
          <w:rPr>
            <w:noProof/>
          </w:rPr>
          <w:fldChar w:fldCharType="begin"/>
        </w:r>
        <w:r w:rsidR="00B378E3">
          <w:rPr>
            <w:noProof/>
          </w:rPr>
          <w:instrText xml:space="preserve"> PAGEREF _Toc296401928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378E3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B378E3" w:rsidRDefault="003F58A5">
      <w:pPr>
        <w:pStyle w:val="TOC1"/>
        <w:tabs>
          <w:tab w:val="right" w:leader="dot" w:pos="988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96401929" w:history="1">
        <w:r w:rsidR="00B378E3" w:rsidRPr="00A1776D">
          <w:rPr>
            <w:rStyle w:val="Hyperlink"/>
            <w:noProof/>
          </w:rPr>
          <w:t>Breve Descrição</w:t>
        </w:r>
        <w:r w:rsidR="00B378E3">
          <w:rPr>
            <w:noProof/>
          </w:rPr>
          <w:tab/>
        </w:r>
        <w:r>
          <w:rPr>
            <w:noProof/>
          </w:rPr>
          <w:fldChar w:fldCharType="begin"/>
        </w:r>
        <w:r w:rsidR="00B378E3">
          <w:rPr>
            <w:noProof/>
          </w:rPr>
          <w:instrText xml:space="preserve"> PAGEREF _Toc296401929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378E3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B378E3" w:rsidRDefault="003F58A5">
      <w:pPr>
        <w:pStyle w:val="TOC1"/>
        <w:tabs>
          <w:tab w:val="right" w:leader="dot" w:pos="988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96401930" w:history="1">
        <w:r w:rsidR="00B378E3" w:rsidRPr="00A1776D">
          <w:rPr>
            <w:rStyle w:val="Hyperlink"/>
            <w:noProof/>
          </w:rPr>
          <w:t>Atores</w:t>
        </w:r>
        <w:r w:rsidR="00B378E3">
          <w:rPr>
            <w:noProof/>
          </w:rPr>
          <w:tab/>
        </w:r>
        <w:r>
          <w:rPr>
            <w:noProof/>
          </w:rPr>
          <w:fldChar w:fldCharType="begin"/>
        </w:r>
        <w:r w:rsidR="00B378E3">
          <w:rPr>
            <w:noProof/>
          </w:rPr>
          <w:instrText xml:space="preserve"> PAGEREF _Toc296401930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378E3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B378E3" w:rsidRDefault="003F58A5">
      <w:pPr>
        <w:pStyle w:val="TOC1"/>
        <w:tabs>
          <w:tab w:val="right" w:leader="dot" w:pos="988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96401931" w:history="1">
        <w:r w:rsidR="00B378E3" w:rsidRPr="00A1776D">
          <w:rPr>
            <w:rStyle w:val="Hyperlink"/>
            <w:noProof/>
          </w:rPr>
          <w:t>Fluxos de Eventos</w:t>
        </w:r>
        <w:r w:rsidR="00B378E3">
          <w:rPr>
            <w:noProof/>
          </w:rPr>
          <w:tab/>
        </w:r>
        <w:r>
          <w:rPr>
            <w:noProof/>
          </w:rPr>
          <w:fldChar w:fldCharType="begin"/>
        </w:r>
        <w:r w:rsidR="00B378E3">
          <w:rPr>
            <w:noProof/>
          </w:rPr>
          <w:instrText xml:space="preserve"> PAGEREF _Toc296401931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378E3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B378E3" w:rsidRDefault="003F58A5">
      <w:pPr>
        <w:pStyle w:val="TOC2"/>
        <w:tabs>
          <w:tab w:val="left" w:pos="960"/>
          <w:tab w:val="right" w:leader="dot" w:pos="9888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296401932" w:history="1">
        <w:r w:rsidR="00B378E3" w:rsidRPr="00A1776D">
          <w:rPr>
            <w:rStyle w:val="Hyperlink"/>
            <w:noProof/>
          </w:rPr>
          <w:t>1.1.</w:t>
        </w:r>
        <w:r w:rsidR="00B378E3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="00B378E3" w:rsidRPr="00A1776D">
          <w:rPr>
            <w:rStyle w:val="Hyperlink"/>
            <w:noProof/>
          </w:rPr>
          <w:t>Fluxo Básico</w:t>
        </w:r>
        <w:r w:rsidR="00B378E3">
          <w:rPr>
            <w:noProof/>
          </w:rPr>
          <w:tab/>
        </w:r>
        <w:r>
          <w:rPr>
            <w:noProof/>
          </w:rPr>
          <w:fldChar w:fldCharType="begin"/>
        </w:r>
        <w:r w:rsidR="00B378E3">
          <w:rPr>
            <w:noProof/>
          </w:rPr>
          <w:instrText xml:space="preserve"> PAGEREF _Toc296401932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378E3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B378E3" w:rsidRDefault="003F58A5">
      <w:pPr>
        <w:pStyle w:val="TOC2"/>
        <w:tabs>
          <w:tab w:val="left" w:pos="960"/>
          <w:tab w:val="right" w:leader="dot" w:pos="9888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296401933" w:history="1">
        <w:r w:rsidR="00B378E3" w:rsidRPr="00A1776D">
          <w:rPr>
            <w:rStyle w:val="Hyperlink"/>
            <w:noProof/>
          </w:rPr>
          <w:t>1.2.</w:t>
        </w:r>
        <w:r w:rsidR="00B378E3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="00B378E3" w:rsidRPr="00A1776D">
          <w:rPr>
            <w:rStyle w:val="Hyperlink"/>
            <w:noProof/>
          </w:rPr>
          <w:t>Fluxo de Exceção</w:t>
        </w:r>
        <w:r w:rsidR="00B378E3">
          <w:rPr>
            <w:noProof/>
          </w:rPr>
          <w:tab/>
        </w:r>
        <w:r>
          <w:rPr>
            <w:noProof/>
          </w:rPr>
          <w:fldChar w:fldCharType="begin"/>
        </w:r>
        <w:r w:rsidR="00B378E3">
          <w:rPr>
            <w:noProof/>
          </w:rPr>
          <w:instrText xml:space="preserve"> PAGEREF _Toc296401933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378E3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B378E3" w:rsidRDefault="003F58A5">
      <w:pPr>
        <w:pStyle w:val="TOC1"/>
        <w:tabs>
          <w:tab w:val="right" w:leader="dot" w:pos="988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96401934" w:history="1">
        <w:r w:rsidR="00B378E3" w:rsidRPr="00A1776D">
          <w:rPr>
            <w:rStyle w:val="Hyperlink"/>
            <w:noProof/>
          </w:rPr>
          <w:t>Pré-Condições</w:t>
        </w:r>
        <w:r w:rsidR="00B378E3">
          <w:rPr>
            <w:noProof/>
          </w:rPr>
          <w:tab/>
        </w:r>
        <w:r>
          <w:rPr>
            <w:noProof/>
          </w:rPr>
          <w:fldChar w:fldCharType="begin"/>
        </w:r>
        <w:r w:rsidR="00B378E3">
          <w:rPr>
            <w:noProof/>
          </w:rPr>
          <w:instrText xml:space="preserve"> PAGEREF _Toc296401934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378E3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B378E3" w:rsidRDefault="003F58A5">
      <w:pPr>
        <w:pStyle w:val="TOC2"/>
        <w:tabs>
          <w:tab w:val="left" w:pos="960"/>
          <w:tab w:val="right" w:leader="dot" w:pos="9888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296401935" w:history="1">
        <w:r w:rsidR="00B378E3" w:rsidRPr="00A1776D">
          <w:rPr>
            <w:rStyle w:val="Hyperlink"/>
            <w:noProof/>
          </w:rPr>
          <w:t>1.3.</w:t>
        </w:r>
        <w:r w:rsidR="00B378E3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="00B378E3" w:rsidRPr="00A1776D">
          <w:rPr>
            <w:rStyle w:val="Hyperlink"/>
            <w:noProof/>
          </w:rPr>
          <w:t>Estar logado</w:t>
        </w:r>
        <w:r w:rsidR="00B378E3">
          <w:rPr>
            <w:noProof/>
          </w:rPr>
          <w:tab/>
        </w:r>
        <w:r>
          <w:rPr>
            <w:noProof/>
          </w:rPr>
          <w:fldChar w:fldCharType="begin"/>
        </w:r>
        <w:r w:rsidR="00B378E3">
          <w:rPr>
            <w:noProof/>
          </w:rPr>
          <w:instrText xml:space="preserve"> PAGEREF _Toc296401935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378E3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B378E3" w:rsidRDefault="003F58A5">
      <w:pPr>
        <w:pStyle w:val="TOC1"/>
        <w:tabs>
          <w:tab w:val="right" w:leader="dot" w:pos="988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96401936" w:history="1">
        <w:r w:rsidR="00B378E3" w:rsidRPr="00A1776D">
          <w:rPr>
            <w:rStyle w:val="Hyperlink"/>
            <w:noProof/>
          </w:rPr>
          <w:t>Pós-Condições</w:t>
        </w:r>
        <w:r w:rsidR="00B378E3">
          <w:rPr>
            <w:noProof/>
          </w:rPr>
          <w:tab/>
        </w:r>
        <w:r>
          <w:rPr>
            <w:noProof/>
          </w:rPr>
          <w:fldChar w:fldCharType="begin"/>
        </w:r>
        <w:r w:rsidR="00B378E3">
          <w:rPr>
            <w:noProof/>
          </w:rPr>
          <w:instrText xml:space="preserve"> PAGEREF _Toc296401936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378E3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B378E3" w:rsidRDefault="003F58A5">
      <w:pPr>
        <w:pStyle w:val="TOC1"/>
        <w:tabs>
          <w:tab w:val="right" w:leader="dot" w:pos="988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96401937" w:history="1">
        <w:r w:rsidR="00B378E3" w:rsidRPr="00A1776D">
          <w:rPr>
            <w:rStyle w:val="Hyperlink"/>
            <w:noProof/>
          </w:rPr>
          <w:t>Dependência</w:t>
        </w:r>
        <w:r w:rsidR="00B378E3">
          <w:rPr>
            <w:noProof/>
          </w:rPr>
          <w:tab/>
        </w:r>
        <w:r>
          <w:rPr>
            <w:noProof/>
          </w:rPr>
          <w:fldChar w:fldCharType="begin"/>
        </w:r>
        <w:r w:rsidR="00B378E3">
          <w:rPr>
            <w:noProof/>
          </w:rPr>
          <w:instrText xml:space="preserve"> PAGEREF _Toc296401937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378E3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B378E3" w:rsidRDefault="003F58A5">
      <w:pPr>
        <w:pStyle w:val="TOC1"/>
        <w:tabs>
          <w:tab w:val="right" w:leader="dot" w:pos="988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96401938" w:history="1">
        <w:r w:rsidR="00B378E3" w:rsidRPr="00A1776D">
          <w:rPr>
            <w:rStyle w:val="Hyperlink"/>
            <w:noProof/>
          </w:rPr>
          <w:t>Observações</w:t>
        </w:r>
        <w:r w:rsidR="00B378E3">
          <w:rPr>
            <w:noProof/>
          </w:rPr>
          <w:tab/>
        </w:r>
        <w:r>
          <w:rPr>
            <w:noProof/>
          </w:rPr>
          <w:fldChar w:fldCharType="begin"/>
        </w:r>
        <w:r w:rsidR="00B378E3">
          <w:rPr>
            <w:noProof/>
          </w:rPr>
          <w:instrText xml:space="preserve"> PAGEREF _Toc296401938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378E3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B378E3" w:rsidRDefault="003F58A5">
      <w:pPr>
        <w:pStyle w:val="TOC1"/>
        <w:tabs>
          <w:tab w:val="right" w:leader="dot" w:pos="988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96401939" w:history="1">
        <w:r w:rsidR="00B378E3" w:rsidRPr="00A1776D">
          <w:rPr>
            <w:rStyle w:val="Hyperlink"/>
            <w:noProof/>
          </w:rPr>
          <w:t>Referências</w:t>
        </w:r>
        <w:r w:rsidR="00B378E3">
          <w:rPr>
            <w:noProof/>
          </w:rPr>
          <w:tab/>
        </w:r>
        <w:r>
          <w:rPr>
            <w:noProof/>
          </w:rPr>
          <w:fldChar w:fldCharType="begin"/>
        </w:r>
        <w:r w:rsidR="00B378E3">
          <w:rPr>
            <w:noProof/>
          </w:rPr>
          <w:instrText xml:space="preserve"> PAGEREF _Toc296401939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378E3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807343" w:rsidRPr="006B6D05" w:rsidRDefault="003F58A5">
      <w:pPr>
        <w:pStyle w:val="TOC1"/>
        <w:tabs>
          <w:tab w:val="right" w:leader="dot" w:pos="9898"/>
        </w:tabs>
        <w:rPr>
          <w:color w:val="auto"/>
        </w:rPr>
        <w:sectPr w:rsidR="00807343" w:rsidRPr="006B6D05">
          <w:footnotePr>
            <w:pos w:val="beneathText"/>
          </w:footnotePr>
          <w:type w:val="continuous"/>
          <w:pgSz w:w="11905" w:h="16837"/>
          <w:pgMar w:top="1440" w:right="567" w:bottom="1440" w:left="1440" w:header="720" w:footer="720" w:gutter="0"/>
          <w:cols w:space="720"/>
          <w:docGrid w:linePitch="326"/>
        </w:sectPr>
      </w:pPr>
      <w:r w:rsidRPr="006B6D05">
        <w:rPr>
          <w:color w:val="auto"/>
        </w:rPr>
        <w:fldChar w:fldCharType="end"/>
      </w:r>
    </w:p>
    <w:p w:rsidR="00807343" w:rsidRPr="006B6D05" w:rsidRDefault="00807343">
      <w:pPr>
        <w:rPr>
          <w:color w:val="auto"/>
        </w:rPr>
        <w:sectPr w:rsidR="00807343" w:rsidRPr="006B6D05">
          <w:footnotePr>
            <w:pos w:val="beneathText"/>
          </w:footnotePr>
          <w:type w:val="continuous"/>
          <w:pgSz w:w="11905" w:h="16837"/>
          <w:pgMar w:top="1440" w:right="567" w:bottom="1440" w:left="1440" w:header="720" w:footer="720" w:gutter="0"/>
          <w:cols w:space="720"/>
          <w:docGrid w:linePitch="326"/>
        </w:sectPr>
      </w:pPr>
    </w:p>
    <w:p w:rsidR="00807343" w:rsidRPr="006B6D05" w:rsidRDefault="008E1D87">
      <w:pPr>
        <w:pStyle w:val="Title"/>
        <w:rPr>
          <w:lang w:val="pt-BR"/>
        </w:rPr>
      </w:pPr>
      <w:r w:rsidRPr="006B6D05">
        <w:rPr>
          <w:lang w:val="pt-BR"/>
        </w:rPr>
        <w:lastRenderedPageBreak/>
        <w:t>Realizar movimentação de estoque</w:t>
      </w:r>
    </w:p>
    <w:p w:rsidR="00807343" w:rsidRPr="006B6D05" w:rsidRDefault="003E0858">
      <w:pPr>
        <w:pStyle w:val="RUPNvel1"/>
        <w:tabs>
          <w:tab w:val="left" w:pos="360"/>
        </w:tabs>
        <w:ind w:left="360" w:hanging="360"/>
      </w:pPr>
      <w:bookmarkStart w:id="0" w:name="_Toc296401928"/>
      <w:r w:rsidRPr="006B6D05">
        <w:t>Introdução</w:t>
      </w:r>
      <w:bookmarkEnd w:id="0"/>
    </w:p>
    <w:p w:rsidR="00DA3558" w:rsidRPr="006B6D05" w:rsidRDefault="003E0858" w:rsidP="00DA3558">
      <w:pPr>
        <w:pStyle w:val="RUPCorpo1"/>
      </w:pPr>
      <w:r w:rsidRPr="006B6D05">
        <w:t>A proposta deste documento é detalhar um caso de uso</w:t>
      </w:r>
      <w:r w:rsidR="00DA3558">
        <w:t xml:space="preserve"> do módulo </w:t>
      </w:r>
      <w:r w:rsidR="00DA3558">
        <w:rPr>
          <w:i/>
        </w:rPr>
        <w:t>movimentação de estoque</w:t>
      </w:r>
      <w:r w:rsidR="00DA3558">
        <w:t xml:space="preserve"> do software </w:t>
      </w:r>
      <w:proofErr w:type="spellStart"/>
      <w:proofErr w:type="gramStart"/>
      <w:r w:rsidR="00DA3558">
        <w:t>microSICol</w:t>
      </w:r>
      <w:proofErr w:type="spellEnd"/>
      <w:proofErr w:type="gramEnd"/>
      <w:r w:rsidRPr="006B6D05">
        <w:t>.</w:t>
      </w:r>
    </w:p>
    <w:p w:rsidR="00807343" w:rsidRPr="006B6D05" w:rsidRDefault="003E0858">
      <w:pPr>
        <w:pStyle w:val="RUPNvel1"/>
        <w:tabs>
          <w:tab w:val="left" w:pos="360"/>
        </w:tabs>
        <w:ind w:left="360" w:hanging="360"/>
      </w:pPr>
      <w:bookmarkStart w:id="1" w:name="_Toc296401929"/>
      <w:r w:rsidRPr="006B6D05">
        <w:t>Breve Descrição</w:t>
      </w:r>
      <w:bookmarkEnd w:id="1"/>
    </w:p>
    <w:p w:rsidR="00807343" w:rsidRPr="006B6D05" w:rsidRDefault="003E0858">
      <w:pPr>
        <w:pStyle w:val="RUPCorpo1"/>
      </w:pPr>
      <w:r w:rsidRPr="006B6D05">
        <w:t xml:space="preserve">A </w:t>
      </w:r>
      <w:r w:rsidR="00DA3558">
        <w:t>finalidade do módulo</w:t>
      </w:r>
      <w:r w:rsidRPr="006B6D05">
        <w:t xml:space="preserve"> é </w:t>
      </w:r>
      <w:r w:rsidR="00C639EA" w:rsidRPr="006B6D05">
        <w:t xml:space="preserve">ter uma tela onde seja possível </w:t>
      </w:r>
      <w:r w:rsidR="00DA3558">
        <w:t>a</w:t>
      </w:r>
      <w:r w:rsidR="00C639EA" w:rsidRPr="006B6D05">
        <w:t>o usuário cadastrar uma movimentação de estoque previamente realizada.</w:t>
      </w:r>
    </w:p>
    <w:p w:rsidR="00807343" w:rsidRPr="006B6D05" w:rsidRDefault="003E0858">
      <w:pPr>
        <w:pStyle w:val="RUPNvel1"/>
        <w:tabs>
          <w:tab w:val="left" w:pos="360"/>
        </w:tabs>
        <w:ind w:left="360" w:hanging="360"/>
      </w:pPr>
      <w:bookmarkStart w:id="2" w:name="_Toc296401930"/>
      <w:r w:rsidRPr="006B6D05">
        <w:t>Atores</w:t>
      </w:r>
      <w:bookmarkEnd w:id="2"/>
    </w:p>
    <w:p w:rsidR="00DA3558" w:rsidRDefault="00DA3558">
      <w:pPr>
        <w:pStyle w:val="RUPCorpo1"/>
      </w:pPr>
      <w:r w:rsidRPr="00DA3558">
        <w:t xml:space="preserve">Trata-se de uma ferramenta </w:t>
      </w:r>
      <w:r>
        <w:t>que deve ter seu uso controlado. Para o usuário comum</w:t>
      </w:r>
    </w:p>
    <w:p w:rsidR="00807343" w:rsidRPr="006B6D05" w:rsidRDefault="00DA3558">
      <w:pPr>
        <w:pStyle w:val="RUPCorpo1"/>
      </w:pPr>
      <w:r>
        <w:t>Apenas dois usuários podem utilizar esse módulo:</w:t>
      </w:r>
    </w:p>
    <w:p w:rsidR="00807343" w:rsidRPr="006B6D05" w:rsidRDefault="00C639EA" w:rsidP="00DA3558">
      <w:pPr>
        <w:pStyle w:val="RUPCorpo1"/>
        <w:numPr>
          <w:ilvl w:val="0"/>
          <w:numId w:val="4"/>
        </w:numPr>
        <w:rPr>
          <w:rFonts w:cs="Arial"/>
        </w:rPr>
      </w:pPr>
      <w:r w:rsidRPr="006B6D05">
        <w:t xml:space="preserve">Usuário Administrador </w:t>
      </w:r>
      <w:r w:rsidR="003E0858" w:rsidRPr="006B6D05">
        <w:t xml:space="preserve">– </w:t>
      </w:r>
      <w:r w:rsidRPr="006B6D05">
        <w:rPr>
          <w:rFonts w:cs="Arial"/>
        </w:rPr>
        <w:t>usuário que possui acesso irrestrito a todas as telas do sistema</w:t>
      </w:r>
    </w:p>
    <w:p w:rsidR="00C639EA" w:rsidRPr="00DA3558" w:rsidRDefault="00C639EA" w:rsidP="00DA3558">
      <w:pPr>
        <w:pStyle w:val="RUPCorpo1"/>
        <w:numPr>
          <w:ilvl w:val="0"/>
          <w:numId w:val="4"/>
        </w:numPr>
      </w:pPr>
      <w:r w:rsidRPr="006B6D05">
        <w:rPr>
          <w:rFonts w:cs="Arial"/>
        </w:rPr>
        <w:t>Usuário Curador - usuário</w:t>
      </w:r>
      <w:r w:rsidR="00004F29" w:rsidRPr="006B6D05">
        <w:rPr>
          <w:rFonts w:cs="Arial"/>
        </w:rPr>
        <w:t xml:space="preserve"> que possui acesso irrestrito à</w:t>
      </w:r>
      <w:r w:rsidRPr="006B6D05">
        <w:rPr>
          <w:rFonts w:cs="Arial"/>
        </w:rPr>
        <w:t>s</w:t>
      </w:r>
      <w:r w:rsidR="00004F29" w:rsidRPr="006B6D05">
        <w:rPr>
          <w:rFonts w:cs="Arial"/>
        </w:rPr>
        <w:t xml:space="preserve"> telas cadastrais do sistema e à</w:t>
      </w:r>
      <w:r w:rsidRPr="006B6D05">
        <w:rPr>
          <w:rFonts w:cs="Arial"/>
        </w:rPr>
        <w:t xml:space="preserve"> tela de utilitários</w:t>
      </w:r>
    </w:p>
    <w:p w:rsidR="00DA3558" w:rsidRDefault="00DA3558" w:rsidP="00DA3558">
      <w:pPr>
        <w:spacing w:before="120"/>
        <w:ind w:firstLine="425"/>
        <w:rPr>
          <w:sz w:val="20"/>
        </w:rPr>
      </w:pPr>
      <w:r w:rsidRPr="00DA3558">
        <w:rPr>
          <w:sz w:val="20"/>
        </w:rPr>
        <w:t xml:space="preserve">Trata-se de uma ferramenta que deve ter seu uso controlado. </w:t>
      </w:r>
      <w:r>
        <w:rPr>
          <w:sz w:val="20"/>
        </w:rPr>
        <w:t>As ações que normalmente afetam o estoque incluem:</w:t>
      </w:r>
    </w:p>
    <w:p w:rsidR="00DA3558" w:rsidRDefault="00DA3558" w:rsidP="00DA3558">
      <w:pPr>
        <w:pStyle w:val="ListParagraph"/>
        <w:numPr>
          <w:ilvl w:val="0"/>
          <w:numId w:val="5"/>
        </w:numPr>
        <w:spacing w:before="120"/>
        <w:rPr>
          <w:sz w:val="20"/>
        </w:rPr>
      </w:pPr>
      <w:r>
        <w:rPr>
          <w:sz w:val="20"/>
        </w:rPr>
        <w:t xml:space="preserve">Preservação: através dos procedimentos de preservação </w:t>
      </w:r>
      <w:proofErr w:type="gramStart"/>
      <w:r>
        <w:rPr>
          <w:sz w:val="20"/>
        </w:rPr>
        <w:t>os técnicos produzem material</w:t>
      </w:r>
      <w:proofErr w:type="gramEnd"/>
      <w:r>
        <w:rPr>
          <w:sz w:val="20"/>
        </w:rPr>
        <w:t xml:space="preserve"> a ser estocado</w:t>
      </w:r>
    </w:p>
    <w:p w:rsidR="00DA3558" w:rsidRPr="00DA3558" w:rsidRDefault="00DA3558" w:rsidP="00DA3558">
      <w:pPr>
        <w:pStyle w:val="ListParagraph"/>
        <w:numPr>
          <w:ilvl w:val="0"/>
          <w:numId w:val="5"/>
        </w:numPr>
        <w:rPr>
          <w:sz w:val="20"/>
        </w:rPr>
      </w:pPr>
      <w:r w:rsidRPr="00DA3558">
        <w:rPr>
          <w:sz w:val="20"/>
        </w:rPr>
        <w:t>Testes de viabilidade e pureza: são atividades que usam material do estoque</w:t>
      </w:r>
    </w:p>
    <w:p w:rsidR="00DA3558" w:rsidRPr="00DA3558" w:rsidRDefault="00DA3558" w:rsidP="00DA3558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Caracterização de linhagens</w:t>
      </w:r>
      <w:r w:rsidRPr="00DA3558">
        <w:rPr>
          <w:sz w:val="20"/>
        </w:rPr>
        <w:t xml:space="preserve">: </w:t>
      </w:r>
      <w:r>
        <w:rPr>
          <w:sz w:val="20"/>
        </w:rPr>
        <w:t>é uma atividade</w:t>
      </w:r>
      <w:r w:rsidRPr="00DA3558">
        <w:rPr>
          <w:sz w:val="20"/>
        </w:rPr>
        <w:t xml:space="preserve"> que usa material do estoque</w:t>
      </w:r>
    </w:p>
    <w:p w:rsidR="00DA3558" w:rsidRPr="00DA3558" w:rsidRDefault="00DA3558" w:rsidP="00DA3558">
      <w:pPr>
        <w:pStyle w:val="ListParagraph"/>
        <w:numPr>
          <w:ilvl w:val="0"/>
          <w:numId w:val="5"/>
        </w:numPr>
        <w:spacing w:before="120"/>
        <w:rPr>
          <w:sz w:val="20"/>
        </w:rPr>
      </w:pPr>
      <w:r>
        <w:rPr>
          <w:sz w:val="20"/>
        </w:rPr>
        <w:t xml:space="preserve">Distribuição de linhagens: </w:t>
      </w:r>
      <w:r w:rsidRPr="00DA3558">
        <w:rPr>
          <w:sz w:val="20"/>
        </w:rPr>
        <w:t xml:space="preserve">é uma atividade que usa material do </w:t>
      </w:r>
      <w:proofErr w:type="gramStart"/>
      <w:r w:rsidRPr="00DA3558">
        <w:rPr>
          <w:sz w:val="20"/>
        </w:rPr>
        <w:t>estoque</w:t>
      </w:r>
      <w:r>
        <w:rPr>
          <w:sz w:val="20"/>
        </w:rPr>
        <w:t xml:space="preserve"> </w:t>
      </w:r>
      <w:proofErr w:type="gramEnd"/>
    </w:p>
    <w:p w:rsidR="00DA3558" w:rsidRDefault="00DA3558" w:rsidP="00DA3558">
      <w:pPr>
        <w:spacing w:before="120"/>
        <w:ind w:firstLine="425"/>
        <w:rPr>
          <w:sz w:val="20"/>
        </w:rPr>
      </w:pPr>
      <w:r>
        <w:rPr>
          <w:sz w:val="20"/>
        </w:rPr>
        <w:t xml:space="preserve">No sistema </w:t>
      </w:r>
      <w:proofErr w:type="spellStart"/>
      <w:proofErr w:type="gramStart"/>
      <w:r>
        <w:rPr>
          <w:sz w:val="20"/>
        </w:rPr>
        <w:t>microSICol</w:t>
      </w:r>
      <w:proofErr w:type="spellEnd"/>
      <w:proofErr w:type="gramEnd"/>
      <w:r>
        <w:rPr>
          <w:sz w:val="20"/>
        </w:rPr>
        <w:t xml:space="preserve">, os técnicos responsáveis pela preservação, controle de qualidade, caracterização e distribuição de linhagens indicam o número de amostras estocadas ou retiradas e indicam a posição física </w:t>
      </w:r>
      <w:r w:rsidR="00F40CF4">
        <w:rPr>
          <w:sz w:val="20"/>
        </w:rPr>
        <w:t xml:space="preserve">onde as amostras estão armazenadas. </w:t>
      </w:r>
    </w:p>
    <w:p w:rsidR="00F40CF4" w:rsidRPr="00DA3558" w:rsidRDefault="00F40CF4" w:rsidP="00DA3558">
      <w:pPr>
        <w:spacing w:before="120"/>
        <w:ind w:firstLine="425"/>
        <w:rPr>
          <w:sz w:val="20"/>
        </w:rPr>
      </w:pPr>
      <w:r>
        <w:rPr>
          <w:sz w:val="20"/>
        </w:rPr>
        <w:t>O novo módulo permite a transferência a outro recipiente de armazenamento ou até o descarte desse material e somente poderá ser realizado pelo responsável pela coleção.</w:t>
      </w:r>
    </w:p>
    <w:p w:rsidR="00807343" w:rsidRPr="006B6D05" w:rsidRDefault="003E0858">
      <w:pPr>
        <w:pStyle w:val="RUPNvel1"/>
        <w:tabs>
          <w:tab w:val="left" w:pos="360"/>
        </w:tabs>
        <w:ind w:left="360" w:hanging="360"/>
      </w:pPr>
      <w:bookmarkStart w:id="3" w:name="_Toc296401931"/>
      <w:r w:rsidRPr="006B6D05">
        <w:t>Fluxos de Eventos</w:t>
      </w:r>
      <w:bookmarkEnd w:id="3"/>
    </w:p>
    <w:p w:rsidR="00807343" w:rsidRPr="006B6D05" w:rsidRDefault="003E0858">
      <w:pPr>
        <w:pStyle w:val="RUPCorpo1"/>
      </w:pPr>
      <w:r w:rsidRPr="006B6D05">
        <w:t xml:space="preserve">Esta seção descreve os passos a serem executados </w:t>
      </w:r>
      <w:r w:rsidR="00F40CF4">
        <w:t>pelo(s) ator</w:t>
      </w:r>
      <w:proofErr w:type="gramStart"/>
      <w:r w:rsidR="00F40CF4">
        <w:t>(es</w:t>
      </w:r>
      <w:proofErr w:type="gramEnd"/>
      <w:r w:rsidR="00F40CF4">
        <w:t>) e pelo sistema</w:t>
      </w:r>
      <w:r w:rsidRPr="006B6D05">
        <w:t>.</w:t>
      </w:r>
    </w:p>
    <w:p w:rsidR="00807343" w:rsidRPr="006B6D05" w:rsidRDefault="003E0858">
      <w:pPr>
        <w:pStyle w:val="RUPNvel2"/>
        <w:numPr>
          <w:ilvl w:val="1"/>
          <w:numId w:val="2"/>
        </w:numPr>
        <w:tabs>
          <w:tab w:val="left" w:pos="720"/>
        </w:tabs>
        <w:ind w:left="720"/>
      </w:pPr>
      <w:bookmarkStart w:id="4" w:name="_Toc296401932"/>
      <w:r w:rsidRPr="006B6D05">
        <w:t>Fluxo Básico</w:t>
      </w:r>
      <w:bookmarkEnd w:id="4"/>
    </w:p>
    <w:p w:rsidR="00807343" w:rsidRPr="006B6D05" w:rsidRDefault="00F40CF4">
      <w:pPr>
        <w:pStyle w:val="RUPCorpo2"/>
      </w:pPr>
      <w:r>
        <w:t>O processo</w:t>
      </w:r>
      <w:r w:rsidR="003E0858" w:rsidRPr="006B6D05">
        <w:t xml:space="preserve"> inicia quando </w:t>
      </w:r>
      <w:r w:rsidR="00C639EA" w:rsidRPr="006B6D05">
        <w:t xml:space="preserve">o usuário clica no </w:t>
      </w:r>
      <w:r w:rsidR="00C639EA" w:rsidRPr="006B6D05">
        <w:rPr>
          <w:i/>
        </w:rPr>
        <w:t>link</w:t>
      </w:r>
      <w:r w:rsidR="00C639EA" w:rsidRPr="006B6D05">
        <w:t xml:space="preserve"> “utilitários”</w:t>
      </w:r>
      <w:r w:rsidR="003E0858" w:rsidRPr="006B6D05">
        <w:t>.</w:t>
      </w:r>
      <w:r w:rsidR="00C639EA" w:rsidRPr="006B6D05">
        <w:t xml:space="preserve"> Feito isso, o sistema o redireciona para a página de listagem de movimentaç</w:t>
      </w:r>
      <w:r w:rsidR="00EA211A" w:rsidRPr="006B6D05">
        <w:t>ão. Nesta listagem existe a possibilidade de se criar uma movimentação nova, ou selecionar alguma movimentação já cadastrada para visualizar os detalhes da mesma e realizar a exclusão ou edição. Para realizar a exclusão, o usuário deve clicar no ícone superior direito que representa a exclusão e fazer a confirmação após o sistema exibir o devido alerta. Para realizar a inclusão ou edição o usuário deve preencher os dados solicitados e clicar no ícone superior direito que representa o salvamento das informações.</w:t>
      </w:r>
    </w:p>
    <w:p w:rsidR="00807343" w:rsidRPr="006B6D05" w:rsidRDefault="003E0858">
      <w:pPr>
        <w:pStyle w:val="RUPNvel2"/>
        <w:numPr>
          <w:ilvl w:val="1"/>
          <w:numId w:val="2"/>
        </w:numPr>
        <w:tabs>
          <w:tab w:val="left" w:pos="720"/>
        </w:tabs>
        <w:ind w:left="720"/>
      </w:pPr>
      <w:bookmarkStart w:id="5" w:name="_Toc296401933"/>
      <w:r w:rsidRPr="006B6D05">
        <w:t>Fluxo de Exceção</w:t>
      </w:r>
      <w:bookmarkEnd w:id="5"/>
    </w:p>
    <w:p w:rsidR="00807343" w:rsidRPr="006B6D05" w:rsidRDefault="003E0858">
      <w:pPr>
        <w:pStyle w:val="RUPCorpo2"/>
      </w:pPr>
      <w:r w:rsidRPr="006B6D05">
        <w:t xml:space="preserve">Esta seção apresenta os fluxos de exceções pertinentes ao caso de uso em questão. </w:t>
      </w:r>
    </w:p>
    <w:p w:rsidR="00807343" w:rsidRPr="006B6D05" w:rsidRDefault="00952DA3">
      <w:pPr>
        <w:pStyle w:val="RUPCorpo2"/>
        <w:numPr>
          <w:ilvl w:val="0"/>
          <w:numId w:val="1"/>
        </w:numPr>
        <w:tabs>
          <w:tab w:val="left" w:pos="1320"/>
        </w:tabs>
      </w:pPr>
      <w:r w:rsidRPr="006B6D05">
        <w:t xml:space="preserve">Durante a exclusão da movimentação, algumas posições </w:t>
      </w:r>
      <w:r w:rsidR="00F40CF4">
        <w:t xml:space="preserve">do estoque onde o material foi </w:t>
      </w:r>
      <w:r w:rsidRPr="006B6D05">
        <w:t>retirad</w:t>
      </w:r>
      <w:r w:rsidR="00F40CF4">
        <w:t>o ou colocado</w:t>
      </w:r>
      <w:r w:rsidRPr="006B6D05">
        <w:t xml:space="preserve"> podem ter sido usadas </w:t>
      </w:r>
      <w:r w:rsidR="00F40CF4">
        <w:t>por outro processo</w:t>
      </w:r>
      <w:r w:rsidRPr="006B6D05">
        <w:t>.</w:t>
      </w:r>
    </w:p>
    <w:p w:rsidR="00807343" w:rsidRPr="006B6D05" w:rsidRDefault="003E0858">
      <w:pPr>
        <w:pStyle w:val="RUPNvel1"/>
        <w:tabs>
          <w:tab w:val="left" w:pos="360"/>
        </w:tabs>
        <w:ind w:left="360" w:hanging="360"/>
      </w:pPr>
      <w:bookmarkStart w:id="6" w:name="_Toc296401934"/>
      <w:r w:rsidRPr="006B6D05">
        <w:t>Pré-Condições</w:t>
      </w:r>
      <w:bookmarkEnd w:id="6"/>
    </w:p>
    <w:p w:rsidR="00807343" w:rsidRPr="006B6D05" w:rsidRDefault="003E0858">
      <w:pPr>
        <w:pStyle w:val="RUPCorpo1"/>
      </w:pPr>
      <w:r w:rsidRPr="006B6D05">
        <w:t>Esta seção descreve o estado do sistema antes da execução do caso de uso.</w:t>
      </w:r>
    </w:p>
    <w:p w:rsidR="00807343" w:rsidRPr="006B6D05" w:rsidRDefault="009A4569">
      <w:pPr>
        <w:pStyle w:val="RUPNvel2"/>
        <w:numPr>
          <w:ilvl w:val="1"/>
          <w:numId w:val="2"/>
        </w:numPr>
        <w:tabs>
          <w:tab w:val="left" w:pos="720"/>
        </w:tabs>
        <w:ind w:left="720"/>
      </w:pPr>
      <w:bookmarkStart w:id="7" w:name="_GoBack"/>
      <w:bookmarkStart w:id="8" w:name="_Toc296401935"/>
      <w:bookmarkEnd w:id="7"/>
      <w:r w:rsidRPr="006B6D05">
        <w:lastRenderedPageBreak/>
        <w:t>Estar logado</w:t>
      </w:r>
      <w:bookmarkEnd w:id="8"/>
    </w:p>
    <w:p w:rsidR="00807343" w:rsidRPr="006B6D05" w:rsidRDefault="009A4569">
      <w:pPr>
        <w:pStyle w:val="RUPInstrues"/>
        <w:rPr>
          <w:color w:val="auto"/>
        </w:rPr>
      </w:pPr>
      <w:r w:rsidRPr="006B6D05">
        <w:rPr>
          <w:color w:val="auto"/>
        </w:rPr>
        <w:t>O usuário deve estar logado como Administrador ou Curador</w:t>
      </w:r>
    </w:p>
    <w:p w:rsidR="00807343" w:rsidRPr="006B6D05" w:rsidRDefault="003E0858">
      <w:pPr>
        <w:pStyle w:val="RUPNvel1"/>
        <w:tabs>
          <w:tab w:val="left" w:pos="360"/>
        </w:tabs>
        <w:ind w:left="360" w:hanging="360"/>
      </w:pPr>
      <w:bookmarkStart w:id="9" w:name="_Toc296401936"/>
      <w:r w:rsidRPr="006B6D05">
        <w:t>Pós-Condições</w:t>
      </w:r>
      <w:bookmarkEnd w:id="9"/>
    </w:p>
    <w:p w:rsidR="00807343" w:rsidRPr="006B6D05" w:rsidRDefault="00F40CF4" w:rsidP="009A4569">
      <w:pPr>
        <w:pStyle w:val="RUPInstrues"/>
        <w:ind w:firstLine="425"/>
        <w:rPr>
          <w:color w:val="auto"/>
        </w:rPr>
      </w:pPr>
      <w:r>
        <w:rPr>
          <w:color w:val="auto"/>
        </w:rPr>
        <w:t>Não se aplica</w:t>
      </w:r>
    </w:p>
    <w:p w:rsidR="00807343" w:rsidRPr="006B6D05" w:rsidRDefault="003E0858">
      <w:pPr>
        <w:pStyle w:val="RUPNvel1"/>
        <w:tabs>
          <w:tab w:val="left" w:pos="360"/>
        </w:tabs>
        <w:ind w:left="360" w:hanging="360"/>
      </w:pPr>
      <w:bookmarkStart w:id="10" w:name="_Toc296401937"/>
      <w:r w:rsidRPr="006B6D05">
        <w:t>Dependência</w:t>
      </w:r>
      <w:bookmarkEnd w:id="10"/>
    </w:p>
    <w:p w:rsidR="00AA5998" w:rsidRPr="006B6D05" w:rsidRDefault="00F40CF4" w:rsidP="001A6CB8">
      <w:pPr>
        <w:pStyle w:val="RUPCorpo1"/>
      </w:pPr>
      <w:r>
        <w:t>O material a ser transferido ou descartado precisa ter sido registrado no sistema e precisa haver amostras no estoque.</w:t>
      </w:r>
      <w:r w:rsidR="00AA5998" w:rsidRPr="006B6D05">
        <w:t xml:space="preserve"> </w:t>
      </w:r>
    </w:p>
    <w:p w:rsidR="00807343" w:rsidRPr="006B6D05" w:rsidRDefault="003E0858" w:rsidP="00AA5998">
      <w:pPr>
        <w:pStyle w:val="RUPNvel1"/>
        <w:ind w:left="360" w:hanging="360"/>
      </w:pPr>
      <w:bookmarkStart w:id="11" w:name="_Toc296401938"/>
      <w:r w:rsidRPr="006B6D05">
        <w:t>Observações</w:t>
      </w:r>
      <w:bookmarkEnd w:id="11"/>
    </w:p>
    <w:p w:rsidR="00807343" w:rsidRPr="006B6D05" w:rsidRDefault="00F40CF4" w:rsidP="00AA5998">
      <w:pPr>
        <w:pStyle w:val="RUPInstrues"/>
        <w:ind w:firstLine="360"/>
        <w:rPr>
          <w:color w:val="auto"/>
        </w:rPr>
      </w:pPr>
      <w:r>
        <w:rPr>
          <w:color w:val="auto"/>
        </w:rPr>
        <w:t>Não se aplica.</w:t>
      </w:r>
    </w:p>
    <w:p w:rsidR="00807343" w:rsidRPr="006B6D05" w:rsidRDefault="003E0858">
      <w:pPr>
        <w:pStyle w:val="RUPNvel1"/>
        <w:tabs>
          <w:tab w:val="left" w:pos="360"/>
        </w:tabs>
        <w:ind w:left="360" w:hanging="360"/>
      </w:pPr>
      <w:bookmarkStart w:id="12" w:name="_Toc296401939"/>
      <w:r w:rsidRPr="006B6D05">
        <w:t>Referências</w:t>
      </w:r>
      <w:bookmarkEnd w:id="12"/>
    </w:p>
    <w:p w:rsidR="00AA5998" w:rsidRPr="006B6D05" w:rsidRDefault="00F40CF4" w:rsidP="00AA5998">
      <w:pPr>
        <w:pStyle w:val="RUPCorpo1"/>
      </w:pPr>
      <w:r>
        <w:t>Manual do Usuário</w:t>
      </w:r>
      <w:r w:rsidR="00AA5998" w:rsidRPr="006B6D05">
        <w:t>.</w:t>
      </w:r>
    </w:p>
    <w:p w:rsidR="00807343" w:rsidRPr="006B6D05" w:rsidRDefault="003E0858" w:rsidP="00AA5998">
      <w:pPr>
        <w:pStyle w:val="RUPCorpo1"/>
      </w:pPr>
      <w:r w:rsidRPr="006B6D05">
        <w:t>Assinaturas</w:t>
      </w:r>
    </w:p>
    <w:p w:rsidR="00807343" w:rsidRPr="006B6D05" w:rsidRDefault="003E0858">
      <w:pPr>
        <w:pStyle w:val="RUPCorpo1"/>
      </w:pPr>
      <w:r w:rsidRPr="006B6D05">
        <w:t>Os abaixo assinados estão de acordo com o conteúdo deste documento.</w:t>
      </w:r>
    </w:p>
    <w:sectPr w:rsidR="00807343" w:rsidRPr="006B6D05" w:rsidSect="00807343">
      <w:headerReference w:type="default" r:id="rId14"/>
      <w:footerReference w:type="default" r:id="rId15"/>
      <w:footnotePr>
        <w:pos w:val="beneathText"/>
      </w:footnotePr>
      <w:pgSz w:w="11905" w:h="16837"/>
      <w:pgMar w:top="1440" w:right="567" w:bottom="1440" w:left="1440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3558" w:rsidRDefault="00DA3558">
      <w:r>
        <w:separator/>
      </w:r>
    </w:p>
  </w:endnote>
  <w:endnote w:type="continuationSeparator" w:id="0">
    <w:p w:rsidR="00DA3558" w:rsidRDefault="00DA35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F07" w:rsidRDefault="00FC5F0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F07" w:rsidRDefault="00FC5F0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F07" w:rsidRDefault="00FC5F07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558" w:rsidRDefault="00DA3558">
    <w:pPr>
      <w:pBdr>
        <w:top w:val="single" w:sz="4" w:space="1" w:color="000000"/>
      </w:pBdr>
      <w:tabs>
        <w:tab w:val="right" w:pos="9840"/>
      </w:tabs>
    </w:pPr>
    <w:r>
      <w:rPr>
        <w:sz w:val="16"/>
      </w:rPr>
      <w:t>Especificação de Caso de Uso Realizar movimentação de estoque</w:t>
    </w:r>
    <w:r>
      <w:rPr>
        <w:sz w:val="16"/>
      </w:rPr>
      <w:tab/>
      <w:t xml:space="preserve">Página </w:t>
    </w:r>
    <w:r>
      <w:rPr>
        <w:rStyle w:val="PageNumber"/>
      </w:rPr>
      <w:t xml:space="preserve"> PAGE </w:t>
    </w:r>
    <w:r>
      <w:rPr>
        <w:rStyle w:val="PageNumber"/>
        <w:noProof/>
      </w:rPr>
      <w:t>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3558" w:rsidRDefault="00DA3558">
      <w:r>
        <w:separator/>
      </w:r>
    </w:p>
  </w:footnote>
  <w:footnote w:type="continuationSeparator" w:id="0">
    <w:p w:rsidR="00DA3558" w:rsidRDefault="00DA35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F07" w:rsidRDefault="00FC5F0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558" w:rsidRDefault="00DA3558">
    <w:pPr>
      <w:pStyle w:val="Header"/>
    </w:pPr>
  </w:p>
  <w:p w:rsidR="00DA3558" w:rsidRDefault="00DA3558">
    <w:pPr>
      <w:pStyle w:val="Header"/>
      <w:rPr>
        <w:sz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F07" w:rsidRDefault="00FC5F07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top w:w="75" w:type="dxa"/>
        <w:left w:w="75" w:type="dxa"/>
        <w:bottom w:w="75" w:type="dxa"/>
        <w:right w:w="75" w:type="dxa"/>
      </w:tblCellMar>
      <w:tblLook w:val="0000"/>
    </w:tblPr>
    <w:tblGrid>
      <w:gridCol w:w="1768"/>
      <w:gridCol w:w="6422"/>
      <w:gridCol w:w="1455"/>
    </w:tblGrid>
    <w:tr w:rsidR="00DA3558">
      <w:tc>
        <w:tcPr>
          <w:tcW w:w="1768" w:type="dxa"/>
        </w:tcPr>
        <w:p w:rsidR="00DA3558" w:rsidRDefault="00DA3558">
          <w:pPr>
            <w:snapToGrid w:val="0"/>
            <w:rPr>
              <w:rFonts w:ascii="Times New Roman" w:hAnsi="Times New Roman"/>
              <w:b/>
              <w:bCs/>
              <w:color w:val="0000A4"/>
              <w:sz w:val="22"/>
              <w:szCs w:val="22"/>
            </w:rPr>
          </w:pPr>
          <w:r>
            <w:rPr>
              <w:rFonts w:ascii="Times New Roman" w:hAnsi="Times New Roman"/>
              <w:noProof/>
              <w:color w:val="auto"/>
              <w:szCs w:val="24"/>
              <w:lang w:eastAsia="pt-BR"/>
            </w:rPr>
            <w:drawing>
              <wp:inline distT="0" distB="0" distL="0" distR="0">
                <wp:extent cx="990600" cy="371475"/>
                <wp:effectExtent l="0" t="0" r="0" b="9525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22" w:type="dxa"/>
          <w:vAlign w:val="center"/>
        </w:tcPr>
        <w:p w:rsidR="00DA3558" w:rsidRDefault="00DA3558">
          <w:pPr>
            <w:snapToGrid w:val="0"/>
            <w:ind w:firstLine="74"/>
            <w:jc w:val="center"/>
            <w:rPr>
              <w:rFonts w:ascii="Times New Roman" w:hAnsi="Times New Roman"/>
              <w:b/>
              <w:bCs/>
              <w:color w:val="0000A4"/>
              <w:sz w:val="22"/>
              <w:szCs w:val="22"/>
            </w:rPr>
          </w:pPr>
          <w:r>
            <w:rPr>
              <w:rFonts w:ascii="Times New Roman" w:hAnsi="Times New Roman"/>
              <w:b/>
              <w:bCs/>
              <w:color w:val="0000A4"/>
              <w:sz w:val="22"/>
              <w:szCs w:val="22"/>
            </w:rPr>
            <w:t>EUS - IBICT</w:t>
          </w:r>
        </w:p>
        <w:p w:rsidR="00DA3558" w:rsidRDefault="00DA3558">
          <w:pPr>
            <w:ind w:right="-68" w:firstLine="499"/>
            <w:jc w:val="center"/>
            <w:rPr>
              <w:rFonts w:ascii="Times New Roman" w:hAnsi="Times New Roman"/>
              <w:b/>
              <w:bCs/>
              <w:color w:val="0000A4"/>
              <w:sz w:val="22"/>
              <w:szCs w:val="22"/>
            </w:rPr>
          </w:pPr>
          <w:r>
            <w:rPr>
              <w:rFonts w:ascii="Times New Roman" w:hAnsi="Times New Roman"/>
              <w:b/>
              <w:bCs/>
              <w:color w:val="0000A4"/>
              <w:sz w:val="22"/>
              <w:szCs w:val="22"/>
            </w:rPr>
            <w:t>Especificação de Caso de Uso</w:t>
          </w:r>
          <w:r w:rsidR="00FC5F07">
            <w:rPr>
              <w:rFonts w:ascii="Times New Roman" w:hAnsi="Times New Roman"/>
              <w:b/>
              <w:bCs/>
              <w:color w:val="0000A4"/>
              <w:sz w:val="22"/>
              <w:szCs w:val="22"/>
            </w:rPr>
            <w:t xml:space="preserve"> - </w:t>
          </w:r>
          <w:proofErr w:type="spellStart"/>
          <w:r w:rsidR="00FC5F07" w:rsidRPr="00FC5F07">
            <w:rPr>
              <w:rFonts w:ascii="Times New Roman" w:hAnsi="Times New Roman"/>
              <w:b/>
              <w:bCs/>
              <w:color w:val="0000A4"/>
              <w:sz w:val="22"/>
              <w:szCs w:val="22"/>
            </w:rPr>
            <w:t>microSICol</w:t>
          </w:r>
          <w:proofErr w:type="spellEnd"/>
          <w:r w:rsidR="00FC5F07" w:rsidRPr="00FC5F07">
            <w:rPr>
              <w:rFonts w:ascii="Times New Roman" w:hAnsi="Times New Roman"/>
              <w:b/>
              <w:bCs/>
              <w:color w:val="0000A4"/>
              <w:sz w:val="22"/>
              <w:szCs w:val="22"/>
            </w:rPr>
            <w:t>: módulo movimentação de estoque</w:t>
          </w:r>
        </w:p>
      </w:tc>
      <w:tc>
        <w:tcPr>
          <w:tcW w:w="1455" w:type="dxa"/>
        </w:tcPr>
        <w:p w:rsidR="00DA3558" w:rsidRDefault="00DA3558">
          <w:pPr>
            <w:snapToGrid w:val="0"/>
            <w:rPr>
              <w:rFonts w:ascii="Times New Roman" w:hAnsi="Times New Roman"/>
              <w:color w:val="auto"/>
              <w:szCs w:val="24"/>
            </w:rPr>
          </w:pPr>
        </w:p>
        <w:p w:rsidR="00DA3558" w:rsidRDefault="00DA3558">
          <w:pPr>
            <w:rPr>
              <w:rFonts w:ascii="Times New Roman" w:hAnsi="Times New Roman"/>
              <w:color w:val="0000A4"/>
              <w:sz w:val="20"/>
            </w:rPr>
          </w:pPr>
          <w:r>
            <w:rPr>
              <w:rFonts w:ascii="Times New Roman" w:hAnsi="Times New Roman"/>
              <w:color w:val="0000A4"/>
              <w:sz w:val="20"/>
            </w:rPr>
            <w:t>Versão: 0.1</w:t>
          </w:r>
        </w:p>
      </w:tc>
    </w:tr>
  </w:tbl>
  <w:p w:rsidR="00DA3558" w:rsidRDefault="00DA3558">
    <w:pPr>
      <w:pStyle w:val="Header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4"/>
    <w:lvl w:ilvl="0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/>
      </w:rPr>
    </w:lvl>
  </w:abstractNum>
  <w:abstractNum w:abstractNumId="1">
    <w:nsid w:val="00000002"/>
    <w:multiLevelType w:val="multilevel"/>
    <w:tmpl w:val="00000002"/>
    <w:name w:val="WW8Num33"/>
    <w:lvl w:ilvl="0">
      <w:start w:val="1"/>
      <w:numFmt w:val="decimal"/>
      <w:pStyle w:val="RUPNvel4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32437013"/>
    <w:multiLevelType w:val="hybridMultilevel"/>
    <w:tmpl w:val="B32AE248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>
    <w:nsid w:val="519E51A8"/>
    <w:multiLevelType w:val="hybridMultilevel"/>
    <w:tmpl w:val="A65A5E84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9"/>
  <w:proofState w:spelling="clean" w:grammar="clean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8E1D87"/>
    <w:rsid w:val="00004F29"/>
    <w:rsid w:val="001A6CB8"/>
    <w:rsid w:val="002B1B3C"/>
    <w:rsid w:val="003E0858"/>
    <w:rsid w:val="003F58A5"/>
    <w:rsid w:val="004560BF"/>
    <w:rsid w:val="005D13AB"/>
    <w:rsid w:val="006B6D05"/>
    <w:rsid w:val="007B1FE4"/>
    <w:rsid w:val="00807343"/>
    <w:rsid w:val="00843724"/>
    <w:rsid w:val="008E1D87"/>
    <w:rsid w:val="00952DA3"/>
    <w:rsid w:val="009A4569"/>
    <w:rsid w:val="00A672EA"/>
    <w:rsid w:val="00A93DFF"/>
    <w:rsid w:val="00AA5998"/>
    <w:rsid w:val="00AF6B32"/>
    <w:rsid w:val="00B378E3"/>
    <w:rsid w:val="00C639EA"/>
    <w:rsid w:val="00DA3558"/>
    <w:rsid w:val="00EA211A"/>
    <w:rsid w:val="00F40CF4"/>
    <w:rsid w:val="00FC5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343"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Heading1">
    <w:name w:val="heading 1"/>
    <w:basedOn w:val="Normal"/>
    <w:next w:val="Normal"/>
    <w:qFormat/>
    <w:rsid w:val="00807343"/>
    <w:pPr>
      <w:keepNext/>
      <w:outlineLvl w:val="0"/>
    </w:pPr>
    <w:rPr>
      <w:rFonts w:ascii="Tahoma" w:hAnsi="Tahoma"/>
      <w:b/>
      <w:sz w:val="20"/>
    </w:rPr>
  </w:style>
  <w:style w:type="paragraph" w:styleId="Heading2">
    <w:name w:val="heading 2"/>
    <w:basedOn w:val="Normal"/>
    <w:next w:val="Normal"/>
    <w:qFormat/>
    <w:rsid w:val="00807343"/>
    <w:pPr>
      <w:keepNext/>
      <w:jc w:val="both"/>
      <w:outlineLvl w:val="1"/>
    </w:pPr>
    <w:rPr>
      <w:rFonts w:ascii="Tahoma" w:hAnsi="Tahoma"/>
      <w:b/>
      <w:sz w:val="20"/>
    </w:rPr>
  </w:style>
  <w:style w:type="paragraph" w:styleId="Heading3">
    <w:name w:val="heading 3"/>
    <w:basedOn w:val="Normal"/>
    <w:next w:val="Normal"/>
    <w:qFormat/>
    <w:rsid w:val="00807343"/>
    <w:pPr>
      <w:keepNext/>
      <w:outlineLvl w:val="2"/>
    </w:pPr>
    <w:rPr>
      <w:rFonts w:ascii="Tahoma" w:hAnsi="Tahoma"/>
      <w:b/>
      <w:sz w:val="12"/>
    </w:rPr>
  </w:style>
  <w:style w:type="paragraph" w:styleId="Heading4">
    <w:name w:val="heading 4"/>
    <w:basedOn w:val="Normal"/>
    <w:next w:val="Normal"/>
    <w:qFormat/>
    <w:rsid w:val="00807343"/>
    <w:pPr>
      <w:keepNext/>
      <w:outlineLvl w:val="3"/>
    </w:pPr>
    <w:rPr>
      <w:rFonts w:ascii="Tahoma" w:hAnsi="Tahoma"/>
      <w:b/>
      <w:sz w:val="16"/>
    </w:rPr>
  </w:style>
  <w:style w:type="paragraph" w:styleId="Heading5">
    <w:name w:val="heading 5"/>
    <w:basedOn w:val="Normal"/>
    <w:next w:val="Normal"/>
    <w:qFormat/>
    <w:rsid w:val="00807343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Heading6">
    <w:name w:val="heading 6"/>
    <w:basedOn w:val="Normal"/>
    <w:next w:val="Normal"/>
    <w:qFormat/>
    <w:rsid w:val="00807343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/>
    </w:rPr>
  </w:style>
  <w:style w:type="paragraph" w:styleId="Heading7">
    <w:name w:val="heading 7"/>
    <w:basedOn w:val="Normal"/>
    <w:next w:val="Normal"/>
    <w:qFormat/>
    <w:rsid w:val="00807343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/>
    </w:rPr>
  </w:style>
  <w:style w:type="paragraph" w:styleId="Heading8">
    <w:name w:val="heading 8"/>
    <w:basedOn w:val="Normal"/>
    <w:next w:val="Normal"/>
    <w:qFormat/>
    <w:rsid w:val="00807343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/>
    </w:rPr>
  </w:style>
  <w:style w:type="paragraph" w:styleId="Heading9">
    <w:name w:val="heading 9"/>
    <w:basedOn w:val="Normal"/>
    <w:next w:val="Normal"/>
    <w:qFormat/>
    <w:rsid w:val="00807343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sid w:val="00807343"/>
    <w:rPr>
      <w:rFonts w:ascii="Symbol" w:hAnsi="Symbol"/>
    </w:rPr>
  </w:style>
  <w:style w:type="character" w:customStyle="1" w:styleId="WW8Num4z0">
    <w:name w:val="WW8Num4z0"/>
    <w:rsid w:val="00807343"/>
    <w:rPr>
      <w:rFonts w:ascii="Symbol" w:hAnsi="Symbol"/>
    </w:rPr>
  </w:style>
  <w:style w:type="character" w:customStyle="1" w:styleId="WW8Num6z0">
    <w:name w:val="WW8Num6z0"/>
    <w:rsid w:val="00807343"/>
    <w:rPr>
      <w:rFonts w:ascii="Symbol" w:hAnsi="Symbol"/>
    </w:rPr>
  </w:style>
  <w:style w:type="character" w:customStyle="1" w:styleId="WW8Num7z0">
    <w:name w:val="WW8Num7z0"/>
    <w:rsid w:val="00807343"/>
    <w:rPr>
      <w:rFonts w:ascii="Symbol" w:hAnsi="Symbol"/>
    </w:rPr>
  </w:style>
  <w:style w:type="character" w:customStyle="1" w:styleId="WW8Num9z0">
    <w:name w:val="WW8Num9z0"/>
    <w:rsid w:val="00807343"/>
    <w:rPr>
      <w:rFonts w:ascii="Symbol" w:hAnsi="Symbol"/>
    </w:rPr>
  </w:style>
  <w:style w:type="character" w:customStyle="1" w:styleId="WW8Num10z0">
    <w:name w:val="WW8Num10z0"/>
    <w:rsid w:val="00807343"/>
    <w:rPr>
      <w:rFonts w:ascii="Symbol" w:hAnsi="Symbol"/>
    </w:rPr>
  </w:style>
  <w:style w:type="character" w:customStyle="1" w:styleId="WW8Num12z0">
    <w:name w:val="WW8Num12z0"/>
    <w:rsid w:val="00807343"/>
    <w:rPr>
      <w:rFonts w:ascii="Symbol" w:hAnsi="Symbol"/>
    </w:rPr>
  </w:style>
  <w:style w:type="character" w:customStyle="1" w:styleId="WW8Num13z0">
    <w:name w:val="WW8Num13z0"/>
    <w:rsid w:val="00807343"/>
    <w:rPr>
      <w:rFonts w:ascii="Symbol" w:hAnsi="Symbol"/>
    </w:rPr>
  </w:style>
  <w:style w:type="character" w:customStyle="1" w:styleId="WW8Num14z0">
    <w:name w:val="WW8Num14z0"/>
    <w:rsid w:val="00807343"/>
    <w:rPr>
      <w:rFonts w:ascii="Symbol" w:hAnsi="Symbol"/>
    </w:rPr>
  </w:style>
  <w:style w:type="character" w:customStyle="1" w:styleId="WW8Num14z1">
    <w:name w:val="WW8Num14z1"/>
    <w:rsid w:val="00807343"/>
    <w:rPr>
      <w:rFonts w:ascii="Courier New" w:hAnsi="Courier New" w:cs="Courier New"/>
    </w:rPr>
  </w:style>
  <w:style w:type="character" w:customStyle="1" w:styleId="WW8Num14z2">
    <w:name w:val="WW8Num14z2"/>
    <w:rsid w:val="00807343"/>
    <w:rPr>
      <w:rFonts w:ascii="Wingdings" w:hAnsi="Wingdings"/>
    </w:rPr>
  </w:style>
  <w:style w:type="character" w:customStyle="1" w:styleId="WW8Num15z0">
    <w:name w:val="WW8Num15z0"/>
    <w:rsid w:val="00807343"/>
    <w:rPr>
      <w:rFonts w:ascii="Symbol" w:hAnsi="Symbol"/>
    </w:rPr>
  </w:style>
  <w:style w:type="character" w:customStyle="1" w:styleId="WW8Num16z0">
    <w:name w:val="WW8Num16z0"/>
    <w:rsid w:val="00807343"/>
    <w:rPr>
      <w:rFonts w:ascii="Symbol" w:hAnsi="Symbol"/>
    </w:rPr>
  </w:style>
  <w:style w:type="character" w:customStyle="1" w:styleId="WW8Num17z0">
    <w:name w:val="WW8Num17z0"/>
    <w:rsid w:val="00807343"/>
    <w:rPr>
      <w:rFonts w:ascii="Symbol" w:hAnsi="Symbol"/>
    </w:rPr>
  </w:style>
  <w:style w:type="character" w:customStyle="1" w:styleId="WW8Num18z0">
    <w:name w:val="WW8Num18z0"/>
    <w:rsid w:val="00807343"/>
    <w:rPr>
      <w:rFonts w:ascii="Symbol" w:hAnsi="Symbol"/>
    </w:rPr>
  </w:style>
  <w:style w:type="character" w:customStyle="1" w:styleId="WW8Num19z0">
    <w:name w:val="WW8Num19z0"/>
    <w:rsid w:val="00807343"/>
    <w:rPr>
      <w:rFonts w:ascii="Symbol" w:hAnsi="Symbol"/>
    </w:rPr>
  </w:style>
  <w:style w:type="character" w:customStyle="1" w:styleId="WW8Num20z0">
    <w:name w:val="WW8Num20z0"/>
    <w:rsid w:val="00807343"/>
    <w:rPr>
      <w:rFonts w:ascii="Times New Roman" w:eastAsia="Times New Roman" w:hAnsi="Times New Roman" w:cs="Times New Roman"/>
    </w:rPr>
  </w:style>
  <w:style w:type="character" w:customStyle="1" w:styleId="WW8Num20z1">
    <w:name w:val="WW8Num20z1"/>
    <w:rsid w:val="00807343"/>
    <w:rPr>
      <w:rFonts w:ascii="Courier New" w:hAnsi="Courier New"/>
    </w:rPr>
  </w:style>
  <w:style w:type="character" w:customStyle="1" w:styleId="WW8Num20z2">
    <w:name w:val="WW8Num20z2"/>
    <w:rsid w:val="00807343"/>
    <w:rPr>
      <w:rFonts w:ascii="Wingdings" w:hAnsi="Wingdings"/>
    </w:rPr>
  </w:style>
  <w:style w:type="character" w:customStyle="1" w:styleId="WW8Num20z3">
    <w:name w:val="WW8Num20z3"/>
    <w:rsid w:val="00807343"/>
    <w:rPr>
      <w:rFonts w:ascii="Symbol" w:hAnsi="Symbol"/>
    </w:rPr>
  </w:style>
  <w:style w:type="character" w:customStyle="1" w:styleId="WW8Num21z0">
    <w:name w:val="WW8Num21z0"/>
    <w:rsid w:val="00807343"/>
    <w:rPr>
      <w:rFonts w:ascii="Symbol" w:hAnsi="Symbol"/>
    </w:rPr>
  </w:style>
  <w:style w:type="character" w:customStyle="1" w:styleId="WW8Num22z0">
    <w:name w:val="WW8Num22z0"/>
    <w:rsid w:val="00807343"/>
    <w:rPr>
      <w:rFonts w:ascii="Tahoma" w:hAnsi="Tahoma"/>
      <w:b/>
      <w:i w:val="0"/>
    </w:rPr>
  </w:style>
  <w:style w:type="character" w:customStyle="1" w:styleId="WW8Num23z0">
    <w:name w:val="WW8Num23z0"/>
    <w:rsid w:val="00807343"/>
    <w:rPr>
      <w:rFonts w:ascii="Symbol" w:hAnsi="Symbol"/>
    </w:rPr>
  </w:style>
  <w:style w:type="character" w:customStyle="1" w:styleId="WW8Num24z0">
    <w:name w:val="WW8Num24z0"/>
    <w:rsid w:val="00807343"/>
    <w:rPr>
      <w:rFonts w:ascii="Symbol" w:hAnsi="Symbol"/>
    </w:rPr>
  </w:style>
  <w:style w:type="character" w:customStyle="1" w:styleId="WW8Num25z0">
    <w:name w:val="WW8Num25z0"/>
    <w:rsid w:val="00807343"/>
    <w:rPr>
      <w:rFonts w:ascii="Symbol" w:hAnsi="Symbol"/>
    </w:rPr>
  </w:style>
  <w:style w:type="character" w:customStyle="1" w:styleId="WW8Num26z0">
    <w:name w:val="WW8Num26z0"/>
    <w:rsid w:val="00807343"/>
    <w:rPr>
      <w:rFonts w:ascii="Symbol" w:hAnsi="Symbol"/>
    </w:rPr>
  </w:style>
  <w:style w:type="character" w:customStyle="1" w:styleId="WW8Num27z0">
    <w:name w:val="WW8Num27z0"/>
    <w:rsid w:val="00807343"/>
    <w:rPr>
      <w:rFonts w:ascii="Symbol" w:hAnsi="Symbol"/>
    </w:rPr>
  </w:style>
  <w:style w:type="character" w:customStyle="1" w:styleId="WW8Num28z0">
    <w:name w:val="WW8Num28z0"/>
    <w:rsid w:val="00807343"/>
    <w:rPr>
      <w:rFonts w:ascii="Symbol" w:hAnsi="Symbol"/>
    </w:rPr>
  </w:style>
  <w:style w:type="character" w:customStyle="1" w:styleId="WW8Num30z0">
    <w:name w:val="WW8Num30z0"/>
    <w:rsid w:val="00807343"/>
    <w:rPr>
      <w:rFonts w:ascii="Symbol" w:hAnsi="Symbol"/>
    </w:rPr>
  </w:style>
  <w:style w:type="character" w:customStyle="1" w:styleId="WW8Num31z0">
    <w:name w:val="WW8Num31z0"/>
    <w:rsid w:val="00807343"/>
    <w:rPr>
      <w:rFonts w:ascii="Symbol" w:hAnsi="Symbol"/>
    </w:rPr>
  </w:style>
  <w:style w:type="character" w:customStyle="1" w:styleId="WW8Num32z0">
    <w:name w:val="WW8Num32z0"/>
    <w:rsid w:val="00807343"/>
    <w:rPr>
      <w:rFonts w:ascii="Symbol" w:hAnsi="Symbol"/>
    </w:rPr>
  </w:style>
  <w:style w:type="character" w:customStyle="1" w:styleId="WW8Num34z0">
    <w:name w:val="WW8Num34z0"/>
    <w:rsid w:val="00807343"/>
    <w:rPr>
      <w:rFonts w:ascii="Symbol" w:hAnsi="Symbol"/>
    </w:rPr>
  </w:style>
  <w:style w:type="character" w:customStyle="1" w:styleId="WW8Num35z0">
    <w:name w:val="WW8Num35z0"/>
    <w:rsid w:val="00807343"/>
    <w:rPr>
      <w:rFonts w:ascii="Symbol" w:hAnsi="Symbol"/>
    </w:rPr>
  </w:style>
  <w:style w:type="character" w:customStyle="1" w:styleId="WW8Num35z1">
    <w:name w:val="WW8Num35z1"/>
    <w:rsid w:val="00807343"/>
    <w:rPr>
      <w:rFonts w:ascii="Courier New" w:hAnsi="Courier New"/>
    </w:rPr>
  </w:style>
  <w:style w:type="character" w:customStyle="1" w:styleId="WW8Num35z2">
    <w:name w:val="WW8Num35z2"/>
    <w:rsid w:val="00807343"/>
    <w:rPr>
      <w:rFonts w:ascii="Wingdings" w:hAnsi="Wingdings"/>
    </w:rPr>
  </w:style>
  <w:style w:type="character" w:customStyle="1" w:styleId="WW8NumSt8z0">
    <w:name w:val="WW8NumSt8z0"/>
    <w:rsid w:val="00807343"/>
    <w:rPr>
      <w:rFonts w:ascii="Symbol" w:hAnsi="Symbol"/>
    </w:rPr>
  </w:style>
  <w:style w:type="character" w:customStyle="1" w:styleId="WW8NumSt13z0">
    <w:name w:val="WW8NumSt13z0"/>
    <w:rsid w:val="00807343"/>
    <w:rPr>
      <w:rFonts w:ascii="Symbol" w:hAnsi="Symbol"/>
    </w:rPr>
  </w:style>
  <w:style w:type="character" w:customStyle="1" w:styleId="Fontepargpadro1">
    <w:name w:val="Fonte parág. padrão1"/>
    <w:rsid w:val="00807343"/>
  </w:style>
  <w:style w:type="character" w:styleId="PageNumber">
    <w:name w:val="page number"/>
    <w:basedOn w:val="Fontepargpadro1"/>
    <w:semiHidden/>
    <w:rsid w:val="00807343"/>
    <w:rPr>
      <w:sz w:val="16"/>
    </w:rPr>
  </w:style>
  <w:style w:type="character" w:styleId="FollowedHyperlink">
    <w:name w:val="FollowedHyperlink"/>
    <w:basedOn w:val="Fontepargpadro1"/>
    <w:semiHidden/>
    <w:rsid w:val="00807343"/>
    <w:rPr>
      <w:color w:val="800080"/>
      <w:u w:val="single"/>
    </w:rPr>
  </w:style>
  <w:style w:type="character" w:styleId="Hyperlink">
    <w:name w:val="Hyperlink"/>
    <w:basedOn w:val="Fontepargpadro1"/>
    <w:uiPriority w:val="99"/>
    <w:rsid w:val="00807343"/>
    <w:rPr>
      <w:color w:val="0000FF"/>
      <w:u w:val="single"/>
    </w:rPr>
  </w:style>
  <w:style w:type="paragraph" w:styleId="BodyText">
    <w:name w:val="Body Text"/>
    <w:basedOn w:val="Normal"/>
    <w:semiHidden/>
    <w:rsid w:val="00807343"/>
    <w:pPr>
      <w:spacing w:after="120"/>
    </w:pPr>
  </w:style>
  <w:style w:type="paragraph" w:styleId="List">
    <w:name w:val="List"/>
    <w:basedOn w:val="BodyText"/>
    <w:semiHidden/>
    <w:rsid w:val="00807343"/>
    <w:rPr>
      <w:rFonts w:cs="Tahoma"/>
    </w:rPr>
  </w:style>
  <w:style w:type="paragraph" w:customStyle="1" w:styleId="Caption1">
    <w:name w:val="Caption1"/>
    <w:basedOn w:val="Normal"/>
    <w:rsid w:val="00807343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Index">
    <w:name w:val="Index"/>
    <w:basedOn w:val="Normal"/>
    <w:rsid w:val="00807343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rsid w:val="00807343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Header">
    <w:name w:val="header"/>
    <w:basedOn w:val="Normal"/>
    <w:semiHidden/>
    <w:rsid w:val="00807343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semiHidden/>
    <w:rsid w:val="00807343"/>
    <w:pPr>
      <w:tabs>
        <w:tab w:val="center" w:pos="4419"/>
        <w:tab w:val="right" w:pos="8838"/>
      </w:tabs>
    </w:pPr>
  </w:style>
  <w:style w:type="paragraph" w:styleId="Title">
    <w:name w:val="Title"/>
    <w:basedOn w:val="Normal"/>
    <w:next w:val="Normal"/>
    <w:qFormat/>
    <w:rsid w:val="00807343"/>
    <w:pPr>
      <w:widowControl w:val="0"/>
      <w:jc w:val="center"/>
    </w:pPr>
    <w:rPr>
      <w:b/>
      <w:color w:val="auto"/>
      <w:sz w:val="36"/>
      <w:lang w:val="en-US"/>
    </w:rPr>
  </w:style>
  <w:style w:type="paragraph" w:styleId="Subtitle">
    <w:name w:val="Subtitle"/>
    <w:basedOn w:val="Heading"/>
    <w:next w:val="BodyText"/>
    <w:qFormat/>
    <w:rsid w:val="00807343"/>
    <w:pPr>
      <w:jc w:val="center"/>
    </w:pPr>
    <w:rPr>
      <w:i/>
      <w:iCs/>
    </w:rPr>
  </w:style>
  <w:style w:type="paragraph" w:customStyle="1" w:styleId="RUPInstrues">
    <w:name w:val="RUP Instruções"/>
    <w:rsid w:val="00807343"/>
    <w:pPr>
      <w:suppressAutoHyphens/>
      <w:spacing w:before="60" w:after="60"/>
      <w:jc w:val="both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RUPCorpo1">
    <w:name w:val="RUP Corpo 1"/>
    <w:rsid w:val="00807343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RUPNvel4">
    <w:name w:val="RUP Nível 4"/>
    <w:next w:val="RUPCorpo1"/>
    <w:rsid w:val="00807343"/>
    <w:pPr>
      <w:numPr>
        <w:numId w:val="2"/>
      </w:numPr>
      <w:tabs>
        <w:tab w:val="left" w:pos="840"/>
      </w:tabs>
      <w:suppressAutoHyphens/>
      <w:spacing w:before="120"/>
      <w:ind w:left="-1080" w:firstLine="0"/>
      <w:jc w:val="both"/>
    </w:pPr>
    <w:rPr>
      <w:rFonts w:ascii="Arial" w:hAnsi="Arial"/>
      <w:lang w:eastAsia="ar-SA"/>
    </w:rPr>
  </w:style>
  <w:style w:type="paragraph" w:customStyle="1" w:styleId="RUPNvel1">
    <w:name w:val="RUP Nível 1"/>
    <w:next w:val="RUPNvel2"/>
    <w:rsid w:val="00807343"/>
    <w:pPr>
      <w:keepNext/>
      <w:tabs>
        <w:tab w:val="num" w:pos="360"/>
      </w:tabs>
      <w:suppressAutoHyphens/>
      <w:spacing w:before="240"/>
    </w:pPr>
    <w:rPr>
      <w:rFonts w:ascii="Arial" w:hAnsi="Arial"/>
      <w:b/>
      <w:i/>
      <w:caps/>
      <w:sz w:val="24"/>
      <w:lang w:eastAsia="ar-SA"/>
    </w:rPr>
  </w:style>
  <w:style w:type="paragraph" w:customStyle="1" w:styleId="RUPNvel2">
    <w:name w:val="RUP Nível 2"/>
    <w:next w:val="RUPNvel3"/>
    <w:rsid w:val="00807343"/>
    <w:pPr>
      <w:keepNext/>
      <w:tabs>
        <w:tab w:val="num" w:pos="360"/>
      </w:tabs>
      <w:suppressAutoHyphens/>
      <w:spacing w:before="240"/>
      <w:jc w:val="both"/>
    </w:pPr>
    <w:rPr>
      <w:rFonts w:ascii="Arial" w:hAnsi="Arial"/>
      <w:b/>
      <w:i/>
      <w:lang w:eastAsia="ar-SA"/>
    </w:rPr>
  </w:style>
  <w:style w:type="paragraph" w:customStyle="1" w:styleId="RUPNvel3">
    <w:name w:val="RUP Nível 3"/>
    <w:next w:val="RUPCorpo1"/>
    <w:rsid w:val="00807343"/>
    <w:pPr>
      <w:tabs>
        <w:tab w:val="num" w:pos="360"/>
        <w:tab w:val="left" w:pos="720"/>
      </w:tabs>
      <w:suppressAutoHyphens/>
      <w:spacing w:before="180"/>
      <w:jc w:val="both"/>
    </w:pPr>
    <w:rPr>
      <w:rFonts w:ascii="Arial" w:hAnsi="Arial"/>
      <w:lang w:eastAsia="ar-SA"/>
    </w:rPr>
  </w:style>
  <w:style w:type="paragraph" w:customStyle="1" w:styleId="RUPTabela">
    <w:name w:val="RUP Tabela"/>
    <w:rsid w:val="00807343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customStyle="1" w:styleId="RUPCorpo2">
    <w:name w:val="RUP Corpo 2"/>
    <w:rsid w:val="00807343"/>
    <w:pPr>
      <w:suppressAutoHyphens/>
      <w:spacing w:before="120"/>
      <w:ind w:firstLine="567"/>
      <w:jc w:val="both"/>
    </w:pPr>
    <w:rPr>
      <w:rFonts w:ascii="Arial" w:hAnsi="Arial" w:cs="Arial"/>
      <w:lang w:eastAsia="ar-SA"/>
    </w:rPr>
  </w:style>
  <w:style w:type="paragraph" w:customStyle="1" w:styleId="RUPCorpo3">
    <w:name w:val="RUP Corpo 3"/>
    <w:rsid w:val="00807343"/>
    <w:pPr>
      <w:suppressAutoHyphens/>
      <w:spacing w:before="120"/>
      <w:ind w:firstLine="720"/>
      <w:jc w:val="both"/>
    </w:pPr>
    <w:rPr>
      <w:rFonts w:ascii="Arial" w:hAnsi="Arial" w:cs="Arial"/>
      <w:lang w:val="en-US" w:eastAsia="ar-SA"/>
    </w:rPr>
  </w:style>
  <w:style w:type="paragraph" w:customStyle="1" w:styleId="RUPCorpo4">
    <w:name w:val="RUP Corpo 4"/>
    <w:rsid w:val="00807343"/>
    <w:pPr>
      <w:suppressAutoHyphens/>
      <w:spacing w:before="120"/>
      <w:ind w:firstLine="840"/>
      <w:jc w:val="both"/>
    </w:pPr>
    <w:rPr>
      <w:rFonts w:ascii="Arial" w:hAnsi="Arial" w:cs="Arial"/>
      <w:lang w:val="en-US" w:eastAsia="ar-SA"/>
    </w:rPr>
  </w:style>
  <w:style w:type="paragraph" w:styleId="TOC1">
    <w:name w:val="toc 1"/>
    <w:basedOn w:val="Normal"/>
    <w:next w:val="Normal"/>
    <w:uiPriority w:val="39"/>
    <w:rsid w:val="00807343"/>
    <w:pPr>
      <w:spacing w:before="120"/>
    </w:pPr>
    <w:rPr>
      <w:rFonts w:ascii="Times New Roman" w:hAnsi="Times New Roman"/>
      <w:b/>
      <w:bCs/>
      <w:i/>
      <w:iCs/>
      <w:szCs w:val="28"/>
    </w:rPr>
  </w:style>
  <w:style w:type="paragraph" w:styleId="TOC2">
    <w:name w:val="toc 2"/>
    <w:basedOn w:val="Normal"/>
    <w:next w:val="Normal"/>
    <w:uiPriority w:val="39"/>
    <w:rsid w:val="00807343"/>
    <w:pPr>
      <w:spacing w:before="120"/>
      <w:ind w:left="240"/>
    </w:pPr>
    <w:rPr>
      <w:rFonts w:ascii="Times New Roman" w:hAnsi="Times New Roman"/>
      <w:b/>
      <w:bCs/>
      <w:szCs w:val="26"/>
    </w:rPr>
  </w:style>
  <w:style w:type="paragraph" w:styleId="TOC3">
    <w:name w:val="toc 3"/>
    <w:basedOn w:val="Normal"/>
    <w:next w:val="Normal"/>
    <w:semiHidden/>
    <w:rsid w:val="00807343"/>
    <w:pPr>
      <w:ind w:left="48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rsid w:val="00807343"/>
    <w:pPr>
      <w:ind w:left="72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semiHidden/>
    <w:rsid w:val="00807343"/>
    <w:pPr>
      <w:ind w:left="96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semiHidden/>
    <w:rsid w:val="00807343"/>
    <w:pPr>
      <w:ind w:left="12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rsid w:val="00807343"/>
    <w:pPr>
      <w:ind w:left="144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rsid w:val="00807343"/>
    <w:pPr>
      <w:ind w:left="168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rsid w:val="00807343"/>
    <w:pPr>
      <w:ind w:left="1920"/>
    </w:pPr>
    <w:rPr>
      <w:rFonts w:ascii="Times New Roman" w:hAnsi="Times New Roman"/>
      <w:szCs w:val="24"/>
    </w:rPr>
  </w:style>
  <w:style w:type="paragraph" w:styleId="NormalWeb">
    <w:name w:val="Normal (Web)"/>
    <w:basedOn w:val="Normal"/>
    <w:rsid w:val="00807343"/>
    <w:pPr>
      <w:spacing w:before="100" w:after="119"/>
    </w:pPr>
    <w:rPr>
      <w:rFonts w:ascii="Times New Roman" w:hAnsi="Times New Roman"/>
      <w:color w:val="auto"/>
      <w:szCs w:val="24"/>
    </w:rPr>
  </w:style>
  <w:style w:type="paragraph" w:customStyle="1" w:styleId="TableContents">
    <w:name w:val="Table Contents"/>
    <w:basedOn w:val="Normal"/>
    <w:rsid w:val="00807343"/>
    <w:pPr>
      <w:suppressLineNumbers/>
    </w:pPr>
  </w:style>
  <w:style w:type="paragraph" w:customStyle="1" w:styleId="TableHeading">
    <w:name w:val="Table Heading"/>
    <w:basedOn w:val="TableContents"/>
    <w:rsid w:val="00807343"/>
    <w:pPr>
      <w:jc w:val="center"/>
    </w:pPr>
    <w:rPr>
      <w:b/>
      <w:bCs/>
      <w:i/>
      <w:iCs/>
    </w:rPr>
  </w:style>
  <w:style w:type="paragraph" w:customStyle="1" w:styleId="Contents10">
    <w:name w:val="Contents 10"/>
    <w:basedOn w:val="Index"/>
    <w:rsid w:val="00807343"/>
    <w:pPr>
      <w:tabs>
        <w:tab w:val="right" w:leader="dot" w:pos="9637"/>
      </w:tabs>
      <w:ind w:left="254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39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9EA"/>
    <w:rPr>
      <w:rFonts w:ascii="Tahoma" w:hAnsi="Tahoma" w:cs="Tahoma"/>
      <w:color w:val="000000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DA35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0z0">
    <w:name w:val="WW8Num20z0"/>
    <w:rPr>
      <w:rFonts w:ascii="Times New Roman" w:eastAsia="Times New Roman" w:hAnsi="Times New Roman" w:cs="Times New Roman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Tahoma" w:hAnsi="Tahoma"/>
      <w:b/>
      <w:i w:val="0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St8z0">
    <w:name w:val="WW8NumSt8z0"/>
    <w:rPr>
      <w:rFonts w:ascii="Symbol" w:hAnsi="Symbol"/>
    </w:rPr>
  </w:style>
  <w:style w:type="character" w:customStyle="1" w:styleId="WW8NumSt13z0">
    <w:name w:val="WW8NumSt13z0"/>
    <w:rPr>
      <w:rFonts w:ascii="Symbol" w:hAnsi="Symbol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  <w:semiHidden/>
    <w:rPr>
      <w:sz w:val="16"/>
    </w:rPr>
  </w:style>
  <w:style w:type="character" w:styleId="HiperlinkVisitado">
    <w:name w:val="FollowedHyperlink"/>
    <w:basedOn w:val="Fontepargpadro1"/>
    <w:semiHidden/>
    <w:rPr>
      <w:color w:val="800080"/>
      <w:u w:val="single"/>
    </w:rPr>
  </w:style>
  <w:style w:type="character" w:styleId="Hyperlink">
    <w:name w:val="Hyperlink"/>
    <w:basedOn w:val="Fontepargpadro1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Caption">
    <w:name w:val="Caption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Ttulo">
    <w:name w:val="Title"/>
    <w:basedOn w:val="Normal"/>
    <w:next w:val="Normal"/>
    <w:qFormat/>
    <w:pPr>
      <w:widowControl w:val="0"/>
      <w:jc w:val="center"/>
    </w:pPr>
    <w:rPr>
      <w:b/>
      <w:color w:val="auto"/>
      <w:sz w:val="36"/>
      <w:lang w:val="en-US"/>
    </w:rPr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customStyle="1" w:styleId="RUPInstrues">
    <w:name w:val="RUP Instruções"/>
    <w:pPr>
      <w:suppressAutoHyphens/>
      <w:spacing w:before="60" w:after="60"/>
      <w:jc w:val="both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RUPCorpo1">
    <w:name w:val="RUP Corpo 1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RUPNvel4">
    <w:name w:val="RUP Nível 4"/>
    <w:next w:val="RUPCorpo1"/>
    <w:pPr>
      <w:numPr>
        <w:numId w:val="2"/>
      </w:numPr>
      <w:tabs>
        <w:tab w:val="left" w:pos="840"/>
      </w:tabs>
      <w:suppressAutoHyphens/>
      <w:spacing w:before="120"/>
      <w:ind w:left="-1080" w:firstLine="0"/>
      <w:jc w:val="both"/>
    </w:pPr>
    <w:rPr>
      <w:rFonts w:ascii="Arial" w:hAnsi="Arial"/>
      <w:lang w:eastAsia="ar-SA"/>
    </w:rPr>
  </w:style>
  <w:style w:type="paragraph" w:customStyle="1" w:styleId="RUPNvel1">
    <w:name w:val="RUP Nível 1"/>
    <w:next w:val="RUPNvel2"/>
    <w:pPr>
      <w:keepNext/>
      <w:numPr>
        <w:numId w:val="2"/>
      </w:numPr>
      <w:suppressAutoHyphens/>
      <w:spacing w:before="240"/>
      <w:ind w:left="0" w:firstLine="0"/>
    </w:pPr>
    <w:rPr>
      <w:rFonts w:ascii="Arial" w:hAnsi="Arial"/>
      <w:b/>
      <w:i/>
      <w:caps/>
      <w:sz w:val="24"/>
      <w:lang w:eastAsia="ar-SA"/>
    </w:rPr>
  </w:style>
  <w:style w:type="paragraph" w:customStyle="1" w:styleId="RUPNvel2">
    <w:name w:val="RUP Nível 2"/>
    <w:next w:val="RUPNvel3"/>
    <w:pPr>
      <w:keepNext/>
      <w:numPr>
        <w:numId w:val="2"/>
      </w:numPr>
      <w:suppressAutoHyphens/>
      <w:spacing w:before="240"/>
      <w:ind w:left="0" w:firstLine="0"/>
      <w:jc w:val="both"/>
    </w:pPr>
    <w:rPr>
      <w:rFonts w:ascii="Arial" w:hAnsi="Arial"/>
      <w:b/>
      <w:i/>
      <w:lang w:eastAsia="ar-SA"/>
    </w:rPr>
  </w:style>
  <w:style w:type="paragraph" w:customStyle="1" w:styleId="RUPNvel3">
    <w:name w:val="RUP Nível 3"/>
    <w:next w:val="RUPCorpo1"/>
    <w:pPr>
      <w:numPr>
        <w:numId w:val="2"/>
      </w:numPr>
      <w:tabs>
        <w:tab w:val="left" w:pos="720"/>
      </w:tabs>
      <w:suppressAutoHyphens/>
      <w:spacing w:before="180"/>
      <w:ind w:left="0" w:firstLine="0"/>
      <w:jc w:val="both"/>
    </w:pPr>
    <w:rPr>
      <w:rFonts w:ascii="Arial" w:hAnsi="Arial"/>
      <w:lang w:eastAsia="ar-SA"/>
    </w:rPr>
  </w:style>
  <w:style w:type="paragraph" w:customStyle="1" w:styleId="RUPTabela">
    <w:name w:val="RUP Tabela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customStyle="1" w:styleId="RUPCorpo2">
    <w:name w:val="RUP Corpo 2"/>
    <w:pPr>
      <w:suppressAutoHyphens/>
      <w:spacing w:before="120"/>
      <w:ind w:firstLine="567"/>
      <w:jc w:val="both"/>
    </w:pPr>
    <w:rPr>
      <w:rFonts w:ascii="Arial" w:hAnsi="Arial" w:cs="Arial"/>
      <w:lang w:eastAsia="ar-SA"/>
    </w:rPr>
  </w:style>
  <w:style w:type="paragraph" w:customStyle="1" w:styleId="RUPCorpo3">
    <w:name w:val="RUP Corpo 3"/>
    <w:pPr>
      <w:suppressAutoHyphens/>
      <w:spacing w:before="120"/>
      <w:ind w:firstLine="720"/>
      <w:jc w:val="both"/>
    </w:pPr>
    <w:rPr>
      <w:rFonts w:ascii="Arial" w:hAnsi="Arial" w:cs="Arial"/>
      <w:lang w:val="en-US" w:eastAsia="ar-SA"/>
    </w:rPr>
  </w:style>
  <w:style w:type="paragraph" w:customStyle="1" w:styleId="RUPCorpo4">
    <w:name w:val="RUP Corpo 4"/>
    <w:pPr>
      <w:suppressAutoHyphens/>
      <w:spacing w:before="120"/>
      <w:ind w:firstLine="840"/>
      <w:jc w:val="both"/>
    </w:pPr>
    <w:rPr>
      <w:rFonts w:ascii="Arial" w:hAnsi="Arial" w:cs="Arial"/>
      <w:lang w:val="en-US" w:eastAsia="ar-SA"/>
    </w:rPr>
  </w:style>
  <w:style w:type="paragraph" w:styleId="Sumrio1">
    <w:name w:val="toc 1"/>
    <w:basedOn w:val="Normal"/>
    <w:next w:val="Normal"/>
    <w:semiHidden/>
    <w:pPr>
      <w:spacing w:before="120"/>
    </w:pPr>
    <w:rPr>
      <w:rFonts w:ascii="Times New Roman" w:hAnsi="Times New Roman"/>
      <w:b/>
      <w:bCs/>
      <w:i/>
      <w:iCs/>
      <w:szCs w:val="28"/>
    </w:rPr>
  </w:style>
  <w:style w:type="paragraph" w:styleId="Sumrio2">
    <w:name w:val="toc 2"/>
    <w:basedOn w:val="Normal"/>
    <w:next w:val="Normal"/>
    <w:semiHidden/>
    <w:pPr>
      <w:spacing w:before="120"/>
      <w:ind w:left="240"/>
    </w:pPr>
    <w:rPr>
      <w:rFonts w:ascii="Times New Roman" w:hAnsi="Times New Roman"/>
      <w:b/>
      <w:bCs/>
      <w:szCs w:val="26"/>
    </w:rPr>
  </w:style>
  <w:style w:type="paragraph" w:styleId="Sumrio3">
    <w:name w:val="toc 3"/>
    <w:basedOn w:val="Normal"/>
    <w:next w:val="Normal"/>
    <w:semiHidden/>
    <w:pPr>
      <w:ind w:left="480"/>
    </w:pPr>
    <w:rPr>
      <w:rFonts w:ascii="Times New Roman" w:hAnsi="Times New Roman"/>
      <w:szCs w:val="24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Times New Roman" w:hAnsi="Times New Roman"/>
      <w:szCs w:val="24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Times New Roman" w:hAnsi="Times New Roman"/>
      <w:szCs w:val="24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Times New Roman" w:hAnsi="Times New Roman"/>
      <w:szCs w:val="24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Times New Roman" w:hAnsi="Times New Roman"/>
      <w:szCs w:val="24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Times New Roman" w:hAnsi="Times New Roman"/>
      <w:szCs w:val="24"/>
    </w:rPr>
  </w:style>
  <w:style w:type="paragraph" w:styleId="NormalWeb">
    <w:name w:val="Normal (Web)"/>
    <w:basedOn w:val="Normal"/>
    <w:pPr>
      <w:spacing w:before="100" w:after="119"/>
    </w:pPr>
    <w:rPr>
      <w:rFonts w:ascii="Times New Roman" w:hAnsi="Times New Roman"/>
      <w:color w:val="auto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639E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39EA"/>
    <w:rPr>
      <w:rFonts w:ascii="Tahoma" w:hAnsi="Tahoma" w:cs="Tahoma"/>
      <w:color w:val="000000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650</Words>
  <Characters>3516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Linear</Company>
  <LinksUpToDate>false</LinksUpToDate>
  <CharactersWithSpaces>4158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Jonatas</dc:creator>
  <cp:lastModifiedBy>cria</cp:lastModifiedBy>
  <cp:revision>4</cp:revision>
  <cp:lastPrinted>2113-01-01T03:00:00Z</cp:lastPrinted>
  <dcterms:created xsi:type="dcterms:W3CDTF">2011-06-21T09:41:00Z</dcterms:created>
  <dcterms:modified xsi:type="dcterms:W3CDTF">2011-06-21T10:14:00Z</dcterms:modified>
</cp:coreProperties>
</file>