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6F6" w:rsidRPr="008366F6" w:rsidRDefault="008366F6" w:rsidP="008366F6">
      <w:pPr>
        <w:ind w:left="-990" w:right="-900"/>
        <w:jc w:val="both"/>
        <w:rPr>
          <w:b/>
          <w:bCs/>
          <w:sz w:val="22"/>
          <w:szCs w:val="22"/>
          <w:lang w:val="it-IT"/>
        </w:rPr>
      </w:pPr>
      <w:r w:rsidRPr="008366F6">
        <w:rPr>
          <w:b/>
          <w:bCs/>
          <w:sz w:val="22"/>
          <w:szCs w:val="22"/>
          <w:lang w:val="it-IT"/>
        </w:rPr>
        <w:t>AUTONOMII LOCALE ȘI INSTITUȚII CENTRALE ÎN SECOLELE AL IX-LEA - AL XVIII-LEA</w:t>
      </w:r>
    </w:p>
    <w:p w:rsidR="007C7AD9" w:rsidRPr="008366F6" w:rsidRDefault="007C7AD9" w:rsidP="007C7AD9">
      <w:pPr>
        <w:ind w:right="-900"/>
        <w:jc w:val="both"/>
        <w:rPr>
          <w:sz w:val="22"/>
          <w:szCs w:val="22"/>
        </w:rPr>
      </w:pPr>
    </w:p>
    <w:p w:rsidR="008366F6" w:rsidRPr="00F40B81" w:rsidRDefault="00F40B81" w:rsidP="00F40B81">
      <w:pPr>
        <w:pStyle w:val="ListParagraph"/>
        <w:ind w:left="-630" w:right="-900"/>
        <w:jc w:val="both"/>
        <w:rPr>
          <w:sz w:val="22"/>
          <w:szCs w:val="22"/>
        </w:rPr>
      </w:pPr>
      <w:proofErr w:type="gramStart"/>
      <w:r w:rsidRPr="00F40B81">
        <w:rPr>
          <w:sz w:val="22"/>
          <w:szCs w:val="22"/>
        </w:rPr>
        <w:t xml:space="preserve">Autonomiile locale reprezintă primele forme de organizare ale românilor la începutul </w:t>
      </w:r>
      <w:r>
        <w:rPr>
          <w:sz w:val="22"/>
          <w:szCs w:val="22"/>
        </w:rPr>
        <w:t>E</w:t>
      </w:r>
      <w:r w:rsidRPr="00F40B81">
        <w:rPr>
          <w:sz w:val="22"/>
          <w:szCs w:val="22"/>
        </w:rPr>
        <w:t xml:space="preserve">vului </w:t>
      </w:r>
      <w:r>
        <w:rPr>
          <w:sz w:val="22"/>
          <w:szCs w:val="22"/>
        </w:rPr>
        <w:t>M</w:t>
      </w:r>
      <w:r w:rsidRPr="00F40B81">
        <w:rPr>
          <w:sz w:val="22"/>
          <w:szCs w:val="22"/>
        </w:rPr>
        <w:t>ediu.</w:t>
      </w:r>
      <w:proofErr w:type="gramEnd"/>
      <w:r w:rsidRPr="00F40B81">
        <w:rPr>
          <w:sz w:val="22"/>
          <w:szCs w:val="22"/>
        </w:rPr>
        <w:t xml:space="preserve"> La început s-a format obștea sătească, cea care avea forma unui simplu </w:t>
      </w:r>
      <w:proofErr w:type="gramStart"/>
      <w:r w:rsidRPr="00F40B81">
        <w:rPr>
          <w:sz w:val="22"/>
          <w:szCs w:val="22"/>
        </w:rPr>
        <w:t>sat,</w:t>
      </w:r>
      <w:proofErr w:type="gramEnd"/>
      <w:r w:rsidRPr="00F40B81">
        <w:rPr>
          <w:sz w:val="22"/>
          <w:szCs w:val="22"/>
        </w:rPr>
        <w:t xml:space="preserve"> ulterior s-au format</w:t>
      </w:r>
      <w:r>
        <w:rPr>
          <w:sz w:val="22"/>
          <w:szCs w:val="22"/>
        </w:rPr>
        <w:t xml:space="preserve"> structurile politice prestatale. Exemple de structure politice prestatale:</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4619"/>
        <w:gridCol w:w="3420"/>
      </w:tblGrid>
      <w:tr w:rsidR="008366F6" w:rsidRPr="008366F6" w:rsidTr="00904D86">
        <w:trPr>
          <w:trHeight w:val="863"/>
        </w:trPr>
        <w:tc>
          <w:tcPr>
            <w:tcW w:w="1429" w:type="dxa"/>
          </w:tcPr>
          <w:p w:rsidR="008366F6" w:rsidRDefault="008366F6" w:rsidP="008366F6">
            <w:pPr>
              <w:jc w:val="both"/>
              <w:rPr>
                <w:sz w:val="20"/>
                <w:szCs w:val="20"/>
              </w:rPr>
            </w:pPr>
            <w:r w:rsidRPr="00DC4749">
              <w:rPr>
                <w:sz w:val="20"/>
                <w:szCs w:val="20"/>
              </w:rPr>
              <w:t>Transilvania și Banat</w:t>
            </w:r>
          </w:p>
          <w:p w:rsidR="005E6114" w:rsidRPr="00DC4749" w:rsidRDefault="005E6114" w:rsidP="008366F6">
            <w:pPr>
              <w:jc w:val="both"/>
              <w:rPr>
                <w:sz w:val="20"/>
                <w:szCs w:val="20"/>
              </w:rPr>
            </w:pPr>
            <w:r>
              <w:rPr>
                <w:sz w:val="20"/>
                <w:szCs w:val="20"/>
              </w:rPr>
              <w:t>Caracteristici</w:t>
            </w:r>
          </w:p>
        </w:tc>
        <w:tc>
          <w:tcPr>
            <w:tcW w:w="4619" w:type="dxa"/>
          </w:tcPr>
          <w:p w:rsidR="008366F6" w:rsidRDefault="008366F6" w:rsidP="008366F6">
            <w:pPr>
              <w:jc w:val="both"/>
              <w:rPr>
                <w:sz w:val="20"/>
                <w:szCs w:val="20"/>
              </w:rPr>
            </w:pPr>
            <w:r w:rsidRPr="00DC4749">
              <w:rPr>
                <w:sz w:val="20"/>
                <w:szCs w:val="20"/>
              </w:rPr>
              <w:t xml:space="preserve">Voievodatele lui Gelu (Centrul Transilvaniei), Glad (Banat), Menumorut (Crișana), </w:t>
            </w:r>
            <w:r w:rsidRPr="00904D86">
              <w:rPr>
                <w:b/>
                <w:sz w:val="20"/>
                <w:szCs w:val="20"/>
              </w:rPr>
              <w:t>în secolul al IX- lea</w:t>
            </w:r>
          </w:p>
          <w:p w:rsidR="005E6114" w:rsidRPr="00DC4749" w:rsidRDefault="002F224F" w:rsidP="008366F6">
            <w:pPr>
              <w:jc w:val="both"/>
              <w:rPr>
                <w:sz w:val="20"/>
                <w:szCs w:val="20"/>
              </w:rPr>
            </w:pPr>
            <w:r>
              <w:rPr>
                <w:sz w:val="20"/>
                <w:szCs w:val="20"/>
              </w:rPr>
              <w:t>Erau organizate ca</w:t>
            </w:r>
            <w:r w:rsidR="005E6114">
              <w:rPr>
                <w:sz w:val="20"/>
                <w:szCs w:val="20"/>
              </w:rPr>
              <w:t xml:space="preserve"> voievodate, se luptau cu ungurii</w:t>
            </w:r>
          </w:p>
        </w:tc>
        <w:tc>
          <w:tcPr>
            <w:tcW w:w="3420" w:type="dxa"/>
          </w:tcPr>
          <w:p w:rsidR="008366F6" w:rsidRDefault="008366F6" w:rsidP="008366F6">
            <w:pPr>
              <w:jc w:val="both"/>
              <w:rPr>
                <w:sz w:val="20"/>
                <w:szCs w:val="20"/>
                <w:lang w:val="it-IT"/>
              </w:rPr>
            </w:pPr>
            <w:r w:rsidRPr="00DC4749">
              <w:rPr>
                <w:sz w:val="20"/>
                <w:szCs w:val="20"/>
                <w:lang w:val="it-IT"/>
              </w:rPr>
              <w:t xml:space="preserve">Sursa: notarul regelui maghiar Bela al IV-lea, denumit Anonymus în lucrarea </w:t>
            </w:r>
            <w:r w:rsidRPr="00DC4749">
              <w:rPr>
                <w:i/>
                <w:sz w:val="20"/>
                <w:szCs w:val="20"/>
                <w:lang w:val="it-IT"/>
              </w:rPr>
              <w:t xml:space="preserve">Faptele ungurilor </w:t>
            </w:r>
            <w:r w:rsidRPr="00DC4749">
              <w:rPr>
                <w:sz w:val="20"/>
                <w:szCs w:val="20"/>
                <w:lang w:val="it-IT"/>
              </w:rPr>
              <w:t>- secolul al XIII- lea</w:t>
            </w:r>
          </w:p>
          <w:p w:rsidR="00904D86" w:rsidRPr="00DC4749" w:rsidRDefault="00904D86" w:rsidP="008366F6">
            <w:pPr>
              <w:jc w:val="both"/>
              <w:rPr>
                <w:sz w:val="20"/>
                <w:szCs w:val="20"/>
                <w:lang w:val="it-IT"/>
              </w:rPr>
            </w:pPr>
          </w:p>
        </w:tc>
      </w:tr>
      <w:tr w:rsidR="00904D86" w:rsidRPr="008366F6" w:rsidTr="008B60E8">
        <w:trPr>
          <w:trHeight w:val="331"/>
        </w:trPr>
        <w:tc>
          <w:tcPr>
            <w:tcW w:w="1429" w:type="dxa"/>
          </w:tcPr>
          <w:p w:rsidR="00904D86" w:rsidRPr="00DC4749" w:rsidRDefault="00904D86" w:rsidP="008366F6">
            <w:pPr>
              <w:jc w:val="both"/>
              <w:rPr>
                <w:sz w:val="20"/>
                <w:szCs w:val="20"/>
              </w:rPr>
            </w:pPr>
          </w:p>
        </w:tc>
        <w:tc>
          <w:tcPr>
            <w:tcW w:w="4619" w:type="dxa"/>
          </w:tcPr>
          <w:p w:rsidR="00904D86" w:rsidRPr="00904D86" w:rsidRDefault="00904D86" w:rsidP="008366F6">
            <w:pPr>
              <w:jc w:val="both"/>
              <w:rPr>
                <w:sz w:val="20"/>
                <w:szCs w:val="20"/>
                <w:lang w:val="ro-RO"/>
              </w:rPr>
            </w:pPr>
            <w:r>
              <w:rPr>
                <w:sz w:val="20"/>
                <w:szCs w:val="20"/>
              </w:rPr>
              <w:t xml:space="preserve">Voievodatele lui Gyula (Alba) </w:t>
            </w:r>
            <w:r>
              <w:rPr>
                <w:sz w:val="20"/>
                <w:szCs w:val="20"/>
                <w:lang w:val="ro-RO"/>
              </w:rPr>
              <w:t>și Ahtum(Banat)</w:t>
            </w:r>
            <w:r w:rsidRPr="00904D86">
              <w:rPr>
                <w:b/>
                <w:sz w:val="20"/>
                <w:szCs w:val="20"/>
                <w:lang w:val="ro-RO"/>
              </w:rPr>
              <w:t>sec XI</w:t>
            </w:r>
          </w:p>
        </w:tc>
        <w:tc>
          <w:tcPr>
            <w:tcW w:w="3420" w:type="dxa"/>
          </w:tcPr>
          <w:p w:rsidR="00904D86" w:rsidRPr="00DC4749" w:rsidRDefault="00904D86" w:rsidP="008366F6">
            <w:pPr>
              <w:jc w:val="both"/>
              <w:rPr>
                <w:sz w:val="20"/>
                <w:szCs w:val="20"/>
                <w:lang w:val="it-IT"/>
              </w:rPr>
            </w:pPr>
            <w:r>
              <w:rPr>
                <w:sz w:val="20"/>
                <w:szCs w:val="20"/>
                <w:lang w:val="it-IT"/>
              </w:rPr>
              <w:t>Legenda Sfântului Gerard</w:t>
            </w:r>
          </w:p>
        </w:tc>
      </w:tr>
      <w:tr w:rsidR="008366F6" w:rsidRPr="008366F6" w:rsidTr="008B60E8">
        <w:tc>
          <w:tcPr>
            <w:tcW w:w="1429" w:type="dxa"/>
          </w:tcPr>
          <w:p w:rsidR="008366F6" w:rsidRPr="00DC4749" w:rsidRDefault="008366F6" w:rsidP="008366F6">
            <w:pPr>
              <w:jc w:val="both"/>
              <w:rPr>
                <w:sz w:val="20"/>
                <w:szCs w:val="20"/>
              </w:rPr>
            </w:pPr>
            <w:r w:rsidRPr="00DC4749">
              <w:rPr>
                <w:sz w:val="20"/>
                <w:szCs w:val="20"/>
              </w:rPr>
              <w:t>Țara Românească</w:t>
            </w:r>
          </w:p>
        </w:tc>
        <w:tc>
          <w:tcPr>
            <w:tcW w:w="4619" w:type="dxa"/>
          </w:tcPr>
          <w:p w:rsidR="008366F6" w:rsidRPr="00DC4749" w:rsidRDefault="008366F6" w:rsidP="008366F6">
            <w:pPr>
              <w:jc w:val="both"/>
              <w:rPr>
                <w:sz w:val="20"/>
                <w:szCs w:val="20"/>
                <w:lang w:val="it-IT"/>
              </w:rPr>
            </w:pPr>
            <w:r w:rsidRPr="00DC4749">
              <w:rPr>
                <w:sz w:val="20"/>
                <w:szCs w:val="20"/>
                <w:lang w:val="it-IT"/>
              </w:rPr>
              <w:t>Voievodatele lui Sen</w:t>
            </w:r>
            <w:r w:rsidR="00904D86">
              <w:rPr>
                <w:sz w:val="20"/>
                <w:szCs w:val="20"/>
                <w:lang w:val="it-IT"/>
              </w:rPr>
              <w:t>eslau (Argeș), Litovoi (Oltenia)</w:t>
            </w:r>
          </w:p>
          <w:p w:rsidR="008366F6" w:rsidRPr="00DC4749" w:rsidRDefault="008366F6" w:rsidP="008366F6">
            <w:pPr>
              <w:jc w:val="both"/>
              <w:rPr>
                <w:sz w:val="20"/>
                <w:szCs w:val="20"/>
              </w:rPr>
            </w:pPr>
            <w:r w:rsidRPr="00DC4749">
              <w:rPr>
                <w:sz w:val="20"/>
                <w:szCs w:val="20"/>
              </w:rPr>
              <w:t>Cnezatele lui Ioan (Romanați- zona Caracal astăzi), Farcaș (Vâlcea)</w:t>
            </w:r>
          </w:p>
          <w:p w:rsidR="008366F6" w:rsidRPr="00DC4749" w:rsidRDefault="008366F6" w:rsidP="008366F6">
            <w:pPr>
              <w:jc w:val="both"/>
              <w:rPr>
                <w:sz w:val="20"/>
                <w:szCs w:val="20"/>
              </w:rPr>
            </w:pPr>
            <w:r w:rsidRPr="00DC4749">
              <w:rPr>
                <w:sz w:val="20"/>
                <w:szCs w:val="20"/>
              </w:rPr>
              <w:t xml:space="preserve">Țara Severinului  în </w:t>
            </w:r>
            <w:r w:rsidRPr="00904D86">
              <w:rPr>
                <w:b/>
                <w:sz w:val="20"/>
                <w:szCs w:val="20"/>
              </w:rPr>
              <w:t>secolul al XIII- lea</w:t>
            </w:r>
          </w:p>
        </w:tc>
        <w:tc>
          <w:tcPr>
            <w:tcW w:w="3420" w:type="dxa"/>
          </w:tcPr>
          <w:p w:rsidR="008366F6" w:rsidRPr="00DC4749" w:rsidRDefault="008366F6" w:rsidP="008366F6">
            <w:pPr>
              <w:jc w:val="both"/>
              <w:rPr>
                <w:sz w:val="20"/>
                <w:szCs w:val="20"/>
              </w:rPr>
            </w:pPr>
            <w:r w:rsidRPr="00DC4749">
              <w:rPr>
                <w:sz w:val="20"/>
                <w:szCs w:val="20"/>
              </w:rPr>
              <w:t>Sursa:</w:t>
            </w:r>
          </w:p>
          <w:p w:rsidR="008366F6" w:rsidRPr="00DC4749" w:rsidRDefault="008366F6" w:rsidP="008366F6">
            <w:pPr>
              <w:jc w:val="both"/>
              <w:rPr>
                <w:i/>
                <w:sz w:val="20"/>
                <w:szCs w:val="20"/>
              </w:rPr>
            </w:pPr>
            <w:r w:rsidRPr="00DC4749">
              <w:rPr>
                <w:i/>
                <w:sz w:val="20"/>
                <w:szCs w:val="20"/>
              </w:rPr>
              <w:t xml:space="preserve">Diploma Cavalerilor </w:t>
            </w:r>
          </w:p>
          <w:p w:rsidR="008366F6" w:rsidRPr="00DC4749" w:rsidRDefault="008366F6" w:rsidP="008366F6">
            <w:pPr>
              <w:jc w:val="both"/>
              <w:rPr>
                <w:sz w:val="20"/>
                <w:szCs w:val="20"/>
              </w:rPr>
            </w:pPr>
            <w:r w:rsidRPr="00DC4749">
              <w:rPr>
                <w:i/>
                <w:sz w:val="20"/>
                <w:szCs w:val="20"/>
              </w:rPr>
              <w:t>Ioaniți</w:t>
            </w:r>
            <w:r w:rsidRPr="00DC4749">
              <w:rPr>
                <w:sz w:val="20"/>
                <w:szCs w:val="20"/>
              </w:rPr>
              <w:t>- 1247</w:t>
            </w:r>
          </w:p>
        </w:tc>
      </w:tr>
      <w:tr w:rsidR="008366F6" w:rsidRPr="008366F6" w:rsidTr="008B60E8">
        <w:tc>
          <w:tcPr>
            <w:tcW w:w="1429" w:type="dxa"/>
          </w:tcPr>
          <w:p w:rsidR="008366F6" w:rsidRPr="00DC4749" w:rsidRDefault="008366F6" w:rsidP="008366F6">
            <w:pPr>
              <w:jc w:val="both"/>
              <w:rPr>
                <w:sz w:val="20"/>
                <w:szCs w:val="20"/>
              </w:rPr>
            </w:pPr>
            <w:r w:rsidRPr="00DC4749">
              <w:rPr>
                <w:sz w:val="20"/>
                <w:szCs w:val="20"/>
              </w:rPr>
              <w:t>Moldova</w:t>
            </w:r>
          </w:p>
        </w:tc>
        <w:tc>
          <w:tcPr>
            <w:tcW w:w="4619" w:type="dxa"/>
          </w:tcPr>
          <w:p w:rsidR="008366F6" w:rsidRPr="00DC4749" w:rsidRDefault="008366F6" w:rsidP="00273C4D">
            <w:pPr>
              <w:jc w:val="both"/>
              <w:rPr>
                <w:sz w:val="20"/>
                <w:szCs w:val="20"/>
              </w:rPr>
            </w:pPr>
            <w:r w:rsidRPr="00DC4749">
              <w:rPr>
                <w:sz w:val="20"/>
                <w:szCs w:val="20"/>
              </w:rPr>
              <w:t xml:space="preserve">Câmpul lui Dragoş, Câmpul  lui Vlad, Codrii Cosminului, Codrii Herței, </w:t>
            </w:r>
          </w:p>
        </w:tc>
        <w:tc>
          <w:tcPr>
            <w:tcW w:w="3420" w:type="dxa"/>
          </w:tcPr>
          <w:p w:rsidR="008366F6" w:rsidRPr="00DC4749" w:rsidRDefault="008366F6" w:rsidP="008366F6">
            <w:pPr>
              <w:jc w:val="both"/>
              <w:rPr>
                <w:sz w:val="20"/>
                <w:szCs w:val="20"/>
              </w:rPr>
            </w:pPr>
            <w:r w:rsidRPr="00DC4749">
              <w:rPr>
                <w:sz w:val="20"/>
                <w:szCs w:val="20"/>
              </w:rPr>
              <w:t xml:space="preserve">Sursa: </w:t>
            </w:r>
            <w:r w:rsidRPr="00DC4749">
              <w:rPr>
                <w:i/>
                <w:sz w:val="20"/>
                <w:szCs w:val="20"/>
              </w:rPr>
              <w:t>Cronica lui Nestor</w:t>
            </w:r>
            <w:r w:rsidRPr="00DC4749">
              <w:rPr>
                <w:sz w:val="20"/>
                <w:szCs w:val="20"/>
              </w:rPr>
              <w:t xml:space="preserve"> – cronică scrisă la Kiev în secolul al XII-lea</w:t>
            </w:r>
          </w:p>
        </w:tc>
      </w:tr>
    </w:tbl>
    <w:p w:rsidR="007A1BFD" w:rsidRDefault="007A1BFD" w:rsidP="007A1BFD">
      <w:pPr>
        <w:pStyle w:val="ListParagraph"/>
        <w:ind w:left="-630" w:right="-900"/>
        <w:jc w:val="both"/>
        <w:rPr>
          <w:b/>
          <w:sz w:val="22"/>
          <w:szCs w:val="22"/>
        </w:rPr>
      </w:pPr>
    </w:p>
    <w:p w:rsidR="008366F6" w:rsidRDefault="008366F6" w:rsidP="00F40B81">
      <w:pPr>
        <w:pStyle w:val="ListParagraph"/>
        <w:ind w:left="-630" w:right="-900"/>
        <w:jc w:val="both"/>
        <w:rPr>
          <w:sz w:val="22"/>
          <w:szCs w:val="22"/>
        </w:rPr>
      </w:pPr>
      <w:r w:rsidRPr="008366F6">
        <w:rPr>
          <w:b/>
          <w:sz w:val="22"/>
          <w:szCs w:val="22"/>
        </w:rPr>
        <w:t>Prezentaţi rolul autonomiilor locale în formarea statelor medievale</w:t>
      </w:r>
      <w:r w:rsidRPr="008366F6">
        <w:rPr>
          <w:sz w:val="22"/>
          <w:szCs w:val="22"/>
        </w:rPr>
        <w:t xml:space="preserve"> </w:t>
      </w:r>
    </w:p>
    <w:p w:rsidR="00F40B81" w:rsidRPr="008366F6" w:rsidRDefault="00F40B81" w:rsidP="00F40B81">
      <w:pPr>
        <w:pStyle w:val="ListParagraph"/>
        <w:ind w:left="-630" w:right="-900"/>
        <w:jc w:val="both"/>
        <w:rPr>
          <w:b/>
          <w:sz w:val="22"/>
          <w:szCs w:val="22"/>
        </w:rPr>
      </w:pPr>
      <w:bookmarkStart w:id="0" w:name="_GoBack"/>
      <w:bookmarkEnd w:id="0"/>
    </w:p>
    <w:p w:rsidR="008366F6" w:rsidRDefault="008366F6" w:rsidP="008366F6">
      <w:pPr>
        <w:ind w:left="-990" w:right="-900" w:firstLine="360"/>
        <w:jc w:val="both"/>
        <w:rPr>
          <w:sz w:val="22"/>
          <w:szCs w:val="22"/>
        </w:rPr>
      </w:pPr>
      <w:r w:rsidRPr="008366F6">
        <w:rPr>
          <w:sz w:val="22"/>
          <w:szCs w:val="22"/>
        </w:rPr>
        <w:t>Statele medievale românești s-au constituit într-un interval de timp îndelungat din cauza invaziilor popoarelor migratoare dintre care cei mai importanţi au fost ungurii sau maghiarii care</w:t>
      </w:r>
      <w:r>
        <w:rPr>
          <w:sz w:val="22"/>
          <w:szCs w:val="22"/>
        </w:rPr>
        <w:t xml:space="preserve"> </w:t>
      </w:r>
      <w:r w:rsidRPr="008366F6">
        <w:rPr>
          <w:sz w:val="22"/>
          <w:szCs w:val="22"/>
        </w:rPr>
        <w:t>au ocupat Transilvania</w:t>
      </w:r>
      <w:r>
        <w:rPr>
          <w:sz w:val="22"/>
          <w:szCs w:val="22"/>
        </w:rPr>
        <w:t xml:space="preserve"> </w:t>
      </w:r>
      <w:proofErr w:type="gramStart"/>
      <w:r>
        <w:rPr>
          <w:sz w:val="22"/>
          <w:szCs w:val="22"/>
        </w:rPr>
        <w:t>ăn</w:t>
      </w:r>
      <w:proofErr w:type="gramEnd"/>
      <w:r>
        <w:rPr>
          <w:sz w:val="22"/>
          <w:szCs w:val="22"/>
        </w:rPr>
        <w:t xml:space="preserve"> sec X. </w:t>
      </w:r>
      <w:r w:rsidRPr="008366F6">
        <w:rPr>
          <w:sz w:val="22"/>
          <w:szCs w:val="22"/>
        </w:rPr>
        <w:t xml:space="preserve"> </w:t>
      </w:r>
      <w:r>
        <w:rPr>
          <w:sz w:val="22"/>
          <w:szCs w:val="22"/>
        </w:rPr>
        <w:t>Î</w:t>
      </w:r>
      <w:r w:rsidRPr="008366F6">
        <w:rPr>
          <w:sz w:val="22"/>
          <w:szCs w:val="22"/>
        </w:rPr>
        <w:t xml:space="preserve">n secolul al XIII-lea </w:t>
      </w:r>
      <w:proofErr w:type="gramStart"/>
      <w:r w:rsidRPr="008366F6">
        <w:rPr>
          <w:sz w:val="22"/>
          <w:szCs w:val="22"/>
        </w:rPr>
        <w:t>a</w:t>
      </w:r>
      <w:proofErr w:type="gramEnd"/>
      <w:r w:rsidRPr="008366F6">
        <w:rPr>
          <w:sz w:val="22"/>
          <w:szCs w:val="22"/>
        </w:rPr>
        <w:t xml:space="preserve"> avut loc marea invazie mongolă (1241). </w:t>
      </w:r>
      <w:proofErr w:type="gramStart"/>
      <w:r w:rsidRPr="008366F6">
        <w:rPr>
          <w:sz w:val="22"/>
          <w:szCs w:val="22"/>
        </w:rPr>
        <w:t>Autonomiile locale au reprezentat baza de plecare, nucleul, pentru formarea statelor medievale româneşti.</w:t>
      </w:r>
      <w:proofErr w:type="gramEnd"/>
      <w:r w:rsidRPr="008366F6">
        <w:rPr>
          <w:sz w:val="22"/>
          <w:szCs w:val="22"/>
        </w:rPr>
        <w:t xml:space="preserve"> Acestea aveau în secolul al XIII-lea o dezvoltare economică, socială și militară care le-a permis formarea statului medieval </w:t>
      </w:r>
      <w:proofErr w:type="gramStart"/>
      <w:r w:rsidRPr="008366F6">
        <w:rPr>
          <w:sz w:val="22"/>
          <w:szCs w:val="22"/>
        </w:rPr>
        <w:t>un</w:t>
      </w:r>
      <w:proofErr w:type="gramEnd"/>
      <w:r w:rsidRPr="008366F6">
        <w:rPr>
          <w:sz w:val="22"/>
          <w:szCs w:val="22"/>
        </w:rPr>
        <w:t xml:space="preserve"> secol mai târziu:</w:t>
      </w:r>
    </w:p>
    <w:p w:rsidR="008366F6" w:rsidRPr="00DC4749" w:rsidRDefault="008366F6" w:rsidP="008366F6">
      <w:pPr>
        <w:ind w:left="-990" w:right="-900" w:firstLine="360"/>
        <w:jc w:val="both"/>
        <w:rPr>
          <w:sz w:val="20"/>
          <w:szCs w:val="20"/>
        </w:rPr>
      </w:pPr>
      <w:r w:rsidRPr="00DC4749">
        <w:rPr>
          <w:sz w:val="20"/>
          <w:szCs w:val="20"/>
        </w:rPr>
        <w:t xml:space="preserve">a) dezvoltarea economică - rezultă din </w:t>
      </w:r>
      <w:r w:rsidRPr="00DC4749">
        <w:rPr>
          <w:b/>
          <w:sz w:val="20"/>
          <w:szCs w:val="20"/>
        </w:rPr>
        <w:t>Diploma Cavalerilor Ioaniţi</w:t>
      </w:r>
      <w:r w:rsidRPr="00DC4749">
        <w:rPr>
          <w:sz w:val="20"/>
          <w:szCs w:val="20"/>
        </w:rPr>
        <w:t xml:space="preserve">, un document emis de regele Ungariei Bela al IV-lea. Regele maghiar, pentru a proteja frontierele statului său de invaziile migratorilor a acordat acestor călugări-cavaleri teritoriul dintre Dunăre şi Carpaţi al cărui suzeran se considera (Ţara Românească de mai târziu).  Se menţionează în document </w:t>
      </w:r>
      <w:r w:rsidRPr="00DC4749">
        <w:rPr>
          <w:sz w:val="20"/>
          <w:szCs w:val="20"/>
          <w:u w:val="single"/>
        </w:rPr>
        <w:t>venituri importante</w:t>
      </w:r>
      <w:r w:rsidRPr="00DC4749">
        <w:rPr>
          <w:sz w:val="20"/>
          <w:szCs w:val="20"/>
        </w:rPr>
        <w:t xml:space="preserve"> realizate de locuitorii acestor locuri provenind din slujbe, mori, fânețele și pășunile, vitele și oile, pescăriile și iazurile, ocnele care existau pe teritoriul celor 5 formațiuni prestatale (de remarcat cazul fratelui lui Litovoi, Bărbat, care a căzut prizonier la unguri; el dorea să ofere o suma de bani ca răscumpărare, ceea ce dovedește o forță economică a voievodatului de la sud de Carpați).</w:t>
      </w:r>
    </w:p>
    <w:p w:rsidR="008366F6" w:rsidRPr="00DC4749" w:rsidRDefault="008366F6" w:rsidP="008366F6">
      <w:pPr>
        <w:ind w:left="-990" w:right="-900" w:firstLine="360"/>
        <w:jc w:val="both"/>
        <w:rPr>
          <w:sz w:val="20"/>
          <w:szCs w:val="20"/>
          <w:u w:val="single"/>
        </w:rPr>
      </w:pPr>
      <w:r w:rsidRPr="00DC4749">
        <w:rPr>
          <w:sz w:val="20"/>
          <w:szCs w:val="20"/>
        </w:rPr>
        <w:t xml:space="preserve">b) </w:t>
      </w:r>
      <w:proofErr w:type="gramStart"/>
      <w:r w:rsidRPr="00DC4749">
        <w:rPr>
          <w:sz w:val="20"/>
          <w:szCs w:val="20"/>
        </w:rPr>
        <w:t>ierarhia</w:t>
      </w:r>
      <w:proofErr w:type="gramEnd"/>
      <w:r w:rsidRPr="00DC4749">
        <w:rPr>
          <w:sz w:val="20"/>
          <w:szCs w:val="20"/>
        </w:rPr>
        <w:t xml:space="preserve"> socială</w:t>
      </w:r>
      <w:r w:rsidR="00DC4749">
        <w:rPr>
          <w:sz w:val="20"/>
          <w:szCs w:val="20"/>
        </w:rPr>
        <w:t xml:space="preserve"> </w:t>
      </w:r>
      <w:r w:rsidRPr="00DC4749">
        <w:rPr>
          <w:sz w:val="20"/>
          <w:szCs w:val="20"/>
        </w:rPr>
        <w:t xml:space="preserve">dovedită </w:t>
      </w:r>
      <w:r w:rsidR="00DC4749">
        <w:rPr>
          <w:sz w:val="20"/>
          <w:szCs w:val="20"/>
        </w:rPr>
        <w:t xml:space="preserve">de </w:t>
      </w:r>
      <w:r w:rsidRPr="00DC4749">
        <w:rPr>
          <w:b/>
          <w:sz w:val="20"/>
          <w:szCs w:val="20"/>
        </w:rPr>
        <w:t>Diplomă</w:t>
      </w:r>
      <w:r w:rsidRPr="00DC4749">
        <w:rPr>
          <w:sz w:val="20"/>
          <w:szCs w:val="20"/>
        </w:rPr>
        <w:t xml:space="preserve"> care </w:t>
      </w:r>
      <w:r w:rsidR="00DC4749">
        <w:rPr>
          <w:sz w:val="20"/>
          <w:szCs w:val="20"/>
        </w:rPr>
        <w:t>numeşte</w:t>
      </w:r>
      <w:r w:rsidRPr="00DC4749">
        <w:rPr>
          <w:sz w:val="20"/>
          <w:szCs w:val="20"/>
        </w:rPr>
        <w:t xml:space="preserve"> două categorii sociale: </w:t>
      </w:r>
      <w:r w:rsidRPr="00DC4749">
        <w:rPr>
          <w:sz w:val="20"/>
          <w:szCs w:val="20"/>
          <w:u w:val="single"/>
        </w:rPr>
        <w:t>mai marii pământului (boierii) şi rusticii (ţăranii).</w:t>
      </w:r>
    </w:p>
    <w:p w:rsidR="008366F6" w:rsidRDefault="008366F6" w:rsidP="008366F6">
      <w:pPr>
        <w:ind w:left="-990" w:right="-900" w:firstLine="360"/>
        <w:jc w:val="both"/>
        <w:rPr>
          <w:sz w:val="20"/>
          <w:szCs w:val="20"/>
        </w:rPr>
      </w:pPr>
      <w:r w:rsidRPr="00DC4749">
        <w:rPr>
          <w:sz w:val="20"/>
          <w:szCs w:val="20"/>
        </w:rPr>
        <w:t xml:space="preserve">c) </w:t>
      </w:r>
      <w:proofErr w:type="gramStart"/>
      <w:r w:rsidRPr="00DC4749">
        <w:rPr>
          <w:sz w:val="20"/>
          <w:szCs w:val="20"/>
        </w:rPr>
        <w:t>organizarea</w:t>
      </w:r>
      <w:proofErr w:type="gramEnd"/>
      <w:r w:rsidRPr="00DC4749">
        <w:rPr>
          <w:sz w:val="20"/>
          <w:szCs w:val="20"/>
        </w:rPr>
        <w:t xml:space="preserve"> militară  - rezultă dintr-un document maghiar</w:t>
      </w:r>
      <w:r w:rsidR="00DC4749">
        <w:rPr>
          <w:sz w:val="20"/>
          <w:szCs w:val="20"/>
        </w:rPr>
        <w:t xml:space="preserve"> din 1277</w:t>
      </w:r>
      <w:r w:rsidRPr="00DC4749">
        <w:rPr>
          <w:sz w:val="20"/>
          <w:szCs w:val="20"/>
        </w:rPr>
        <w:t>, care relatează că Litovoi este ucis într-o luptă cu regele ungur, iar fra</w:t>
      </w:r>
      <w:r w:rsidR="00904D86">
        <w:rPr>
          <w:sz w:val="20"/>
          <w:szCs w:val="20"/>
        </w:rPr>
        <w:t>tele său, Bărbat cade prizonier.</w:t>
      </w:r>
    </w:p>
    <w:p w:rsidR="00F40B81" w:rsidRDefault="00F40B81" w:rsidP="008366F6">
      <w:pPr>
        <w:ind w:left="-990" w:right="-900" w:firstLine="360"/>
        <w:jc w:val="both"/>
        <w:rPr>
          <w:sz w:val="20"/>
          <w:szCs w:val="20"/>
        </w:rPr>
      </w:pPr>
    </w:p>
    <w:p w:rsidR="008366F6" w:rsidRDefault="00F40B81" w:rsidP="00F40B81">
      <w:pPr>
        <w:pStyle w:val="ListParagraph"/>
        <w:ind w:left="-630" w:right="-900"/>
        <w:jc w:val="both"/>
        <w:rPr>
          <w:b/>
          <w:sz w:val="22"/>
          <w:szCs w:val="22"/>
        </w:rPr>
      </w:pPr>
      <w:r>
        <w:rPr>
          <w:b/>
          <w:sz w:val="22"/>
          <w:szCs w:val="22"/>
        </w:rPr>
        <w:t>D</w:t>
      </w:r>
      <w:r w:rsidR="00DC4749" w:rsidRPr="00DC4749">
        <w:rPr>
          <w:b/>
          <w:sz w:val="22"/>
          <w:szCs w:val="22"/>
        </w:rPr>
        <w:t>ouă acţiuni desfăşurate în spaţiul românesc în secolul al XIII-lea</w:t>
      </w:r>
    </w:p>
    <w:p w:rsidR="00F40B81" w:rsidRDefault="00F40B81" w:rsidP="00F40B81">
      <w:pPr>
        <w:pStyle w:val="ListParagraph"/>
        <w:ind w:left="-630" w:right="-900"/>
        <w:jc w:val="both"/>
        <w:rPr>
          <w:b/>
          <w:sz w:val="22"/>
          <w:szCs w:val="22"/>
        </w:rPr>
      </w:pPr>
    </w:p>
    <w:p w:rsidR="00DC4749" w:rsidRPr="00904D86" w:rsidRDefault="00DC4749" w:rsidP="00DC4749">
      <w:pPr>
        <w:pStyle w:val="ListParagraph"/>
        <w:numPr>
          <w:ilvl w:val="0"/>
          <w:numId w:val="2"/>
        </w:numPr>
        <w:ind w:right="-900"/>
        <w:jc w:val="both"/>
        <w:rPr>
          <w:sz w:val="20"/>
          <w:szCs w:val="20"/>
        </w:rPr>
      </w:pPr>
      <w:r w:rsidRPr="00904D86">
        <w:rPr>
          <w:sz w:val="20"/>
          <w:szCs w:val="20"/>
        </w:rPr>
        <w:t xml:space="preserve">Marea invazie mongolă 1241 </w:t>
      </w:r>
      <w:r w:rsidR="00904D86" w:rsidRPr="00904D86">
        <w:rPr>
          <w:sz w:val="20"/>
          <w:szCs w:val="20"/>
          <w:lang w:val="it-IT"/>
        </w:rPr>
        <w:t xml:space="preserve">despre impactul acestei invazii asupra spațiului românesc avem puține informații. O </w:t>
      </w:r>
      <w:r w:rsidR="00904D86" w:rsidRPr="00904D86">
        <w:rPr>
          <w:i/>
          <w:sz w:val="20"/>
          <w:szCs w:val="20"/>
          <w:lang w:val="it-IT"/>
        </w:rPr>
        <w:t>cronică persană</w:t>
      </w:r>
      <w:r w:rsidR="00904D86" w:rsidRPr="00904D86">
        <w:rPr>
          <w:sz w:val="20"/>
          <w:szCs w:val="20"/>
          <w:lang w:val="it-IT"/>
        </w:rPr>
        <w:t xml:space="preserve">  (scrisă de Rashid al Din Hamadani) de la începutul secolului al XIV-lea vorbește de luptele pe care </w:t>
      </w:r>
      <w:r w:rsidR="00904D86" w:rsidRPr="00904D86">
        <w:rPr>
          <w:i/>
          <w:sz w:val="20"/>
          <w:szCs w:val="20"/>
          <w:lang w:val="it-IT"/>
        </w:rPr>
        <w:t>Bezerenbam</w:t>
      </w:r>
      <w:r w:rsidR="00904D86" w:rsidRPr="00904D86">
        <w:rPr>
          <w:sz w:val="20"/>
          <w:szCs w:val="20"/>
          <w:lang w:val="it-IT"/>
        </w:rPr>
        <w:t xml:space="preserve"> și </w:t>
      </w:r>
      <w:r w:rsidR="00904D86" w:rsidRPr="00904D86">
        <w:rPr>
          <w:i/>
          <w:sz w:val="20"/>
          <w:szCs w:val="20"/>
          <w:lang w:val="it-IT"/>
        </w:rPr>
        <w:t>Mişelav</w:t>
      </w:r>
      <w:r w:rsidR="00904D86" w:rsidRPr="00904D86">
        <w:rPr>
          <w:sz w:val="20"/>
          <w:szCs w:val="20"/>
          <w:lang w:val="it-IT"/>
        </w:rPr>
        <w:t xml:space="preserve">, doi conducători din </w:t>
      </w:r>
      <w:r w:rsidR="00904D86" w:rsidRPr="00904D86">
        <w:rPr>
          <w:i/>
          <w:sz w:val="20"/>
          <w:szCs w:val="20"/>
          <w:lang w:val="it-IT"/>
        </w:rPr>
        <w:t>Țara Ilaut</w:t>
      </w:r>
      <w:r w:rsidR="00904D86" w:rsidRPr="00904D86">
        <w:rPr>
          <w:sz w:val="20"/>
          <w:szCs w:val="20"/>
          <w:lang w:val="it-IT"/>
        </w:rPr>
        <w:t xml:space="preserve"> (țara valahilor- spațiul românesc) le duc împotriva tătarilor. Aceștia sunt învinși, pe rând de tătari. Informații despre invazia mongolă în Transilvania ne oferă călugărul Rogerius, contemporan evenimentelor în lucrarea sa </w:t>
      </w:r>
      <w:r w:rsidR="00904D86" w:rsidRPr="00904D86">
        <w:rPr>
          <w:i/>
          <w:sz w:val="20"/>
          <w:szCs w:val="20"/>
          <w:lang w:val="it-IT"/>
        </w:rPr>
        <w:t>Carmen Miserabile</w:t>
      </w:r>
      <w:r w:rsidR="00904D86" w:rsidRPr="00904D86">
        <w:rPr>
          <w:sz w:val="20"/>
          <w:szCs w:val="20"/>
          <w:lang w:val="it-IT"/>
        </w:rPr>
        <w:t>, în care descrie distrugerile materiale și masacrele provocate de tătari în Transilvania și Ungaria.</w:t>
      </w:r>
    </w:p>
    <w:p w:rsidR="00904D86" w:rsidRPr="00904D86" w:rsidRDefault="00DC4749" w:rsidP="00904D86">
      <w:pPr>
        <w:pStyle w:val="ListParagraph"/>
        <w:numPr>
          <w:ilvl w:val="0"/>
          <w:numId w:val="2"/>
        </w:numPr>
        <w:ind w:right="-900"/>
        <w:jc w:val="both"/>
        <w:rPr>
          <w:sz w:val="20"/>
          <w:szCs w:val="20"/>
        </w:rPr>
      </w:pPr>
      <w:r w:rsidRPr="00904D86">
        <w:rPr>
          <w:sz w:val="20"/>
          <w:szCs w:val="20"/>
        </w:rPr>
        <w:t>Lupta lui Litovoi cu armata Ungariei 1277</w:t>
      </w:r>
      <w:r w:rsidR="00904D86" w:rsidRPr="00904D86">
        <w:rPr>
          <w:sz w:val="20"/>
          <w:szCs w:val="20"/>
          <w:lang w:val="it-IT"/>
        </w:rPr>
        <w:t xml:space="preserve"> Conform unei </w:t>
      </w:r>
      <w:r w:rsidR="00904D86" w:rsidRPr="00904D86">
        <w:rPr>
          <w:i/>
          <w:sz w:val="20"/>
          <w:szCs w:val="20"/>
          <w:lang w:val="it-IT"/>
        </w:rPr>
        <w:t>scrisori</w:t>
      </w:r>
      <w:r w:rsidR="00904D86" w:rsidRPr="00904D86">
        <w:rPr>
          <w:b/>
          <w:sz w:val="20"/>
          <w:szCs w:val="20"/>
          <w:lang w:val="it-IT"/>
        </w:rPr>
        <w:t xml:space="preserve"> </w:t>
      </w:r>
      <w:r w:rsidR="00904D86" w:rsidRPr="00904D86">
        <w:rPr>
          <w:sz w:val="20"/>
          <w:szCs w:val="20"/>
          <w:lang w:val="it-IT"/>
        </w:rPr>
        <w:t>de la curtea maghiară,</w:t>
      </w:r>
      <w:r w:rsidR="00904D86" w:rsidRPr="00904D86">
        <w:rPr>
          <w:b/>
          <w:sz w:val="20"/>
          <w:szCs w:val="20"/>
          <w:lang w:val="it-IT"/>
        </w:rPr>
        <w:t xml:space="preserve"> </w:t>
      </w:r>
      <w:r w:rsidR="00904D86" w:rsidRPr="00904D86">
        <w:rPr>
          <w:sz w:val="20"/>
          <w:szCs w:val="20"/>
          <w:lang w:val="it-IT"/>
        </w:rPr>
        <w:t xml:space="preserve">regele Ungariei, Ladislau al IV-lea, nemulțumit de faptul că voievodul Litovoi (posibil cel amintit în 1247 sau un urmaș al acestuia cu același nume) nu mai plătea </w:t>
      </w:r>
      <w:r w:rsidR="00904D86" w:rsidRPr="00904D86">
        <w:rPr>
          <w:i/>
          <w:sz w:val="20"/>
          <w:szCs w:val="20"/>
          <w:lang w:val="it-IT"/>
        </w:rPr>
        <w:t>tributul</w:t>
      </w:r>
      <w:r w:rsidR="00904D86" w:rsidRPr="00904D86">
        <w:rPr>
          <w:sz w:val="20"/>
          <w:szCs w:val="20"/>
          <w:lang w:val="it-IT"/>
        </w:rPr>
        <w:t xml:space="preserve"> -a trimis împotriva lui o armată maghiară condusă de un anume magistru Georgius. În luptele care au urmat la sud de Carpați, Litovoi a fost ucis doi ani mai târziu, fratele său, Bărbat a fost luat prizonier. Se menționează în document atât răscumpărarea lui Bărbat( </w:t>
      </w:r>
      <w:r w:rsidR="00904D86" w:rsidRPr="00904D86">
        <w:rPr>
          <w:i/>
          <w:sz w:val="20"/>
          <w:szCs w:val="20"/>
          <w:lang w:val="it-IT"/>
        </w:rPr>
        <w:t>pentru răscumpărarea acestuia noi am stors o sumă de bani foarte mare</w:t>
      </w:r>
      <w:r w:rsidR="00904D86" w:rsidRPr="00904D86">
        <w:rPr>
          <w:sz w:val="20"/>
          <w:szCs w:val="20"/>
          <w:lang w:val="it-IT"/>
        </w:rPr>
        <w:t>) dar și faptul că un lider ungur important, Petrus</w:t>
      </w:r>
      <w:r w:rsidR="00904D86" w:rsidRPr="00904D86">
        <w:rPr>
          <w:i/>
          <w:sz w:val="20"/>
          <w:szCs w:val="20"/>
          <w:lang w:val="it-IT"/>
        </w:rPr>
        <w:t xml:space="preserve"> și-a vărsat sângele</w:t>
      </w:r>
      <w:r w:rsidR="00904D86" w:rsidRPr="00904D86">
        <w:rPr>
          <w:sz w:val="20"/>
          <w:szCs w:val="20"/>
          <w:lang w:val="it-IT"/>
        </w:rPr>
        <w:t xml:space="preserve"> în bătălie. Aceste fapte demonstrează atât forța economică, dar și cea militară a voievodatului lui Litovoi.</w:t>
      </w:r>
    </w:p>
    <w:p w:rsidR="007A1BFD" w:rsidRPr="00273C4D" w:rsidRDefault="007A1BFD" w:rsidP="00273C4D">
      <w:pPr>
        <w:ind w:right="-900"/>
        <w:jc w:val="both"/>
        <w:rPr>
          <w:sz w:val="20"/>
          <w:szCs w:val="20"/>
        </w:rPr>
      </w:pPr>
    </w:p>
    <w:p w:rsidR="008366F6" w:rsidRPr="008366F6" w:rsidRDefault="00F40B81" w:rsidP="00F40B81">
      <w:pPr>
        <w:pStyle w:val="ListParagraph"/>
        <w:ind w:left="-630" w:right="-900"/>
        <w:jc w:val="both"/>
        <w:rPr>
          <w:b/>
          <w:sz w:val="22"/>
          <w:szCs w:val="22"/>
        </w:rPr>
      </w:pPr>
      <w:r>
        <w:rPr>
          <w:b/>
          <w:sz w:val="22"/>
          <w:szCs w:val="22"/>
        </w:rPr>
        <w:t>D</w:t>
      </w:r>
      <w:r w:rsidR="008366F6" w:rsidRPr="008366F6">
        <w:rPr>
          <w:b/>
          <w:sz w:val="22"/>
          <w:szCs w:val="22"/>
        </w:rPr>
        <w:t>oi factori externi care au favorizat formarea statelor medievale româneşti</w:t>
      </w:r>
    </w:p>
    <w:p w:rsidR="008366F6" w:rsidRPr="008366F6" w:rsidRDefault="008366F6" w:rsidP="008366F6">
      <w:pPr>
        <w:ind w:left="-990" w:right="-900"/>
        <w:jc w:val="both"/>
        <w:rPr>
          <w:sz w:val="22"/>
          <w:szCs w:val="22"/>
        </w:rPr>
      </w:pPr>
      <w:proofErr w:type="gramStart"/>
      <w:r w:rsidRPr="008366F6">
        <w:rPr>
          <w:sz w:val="22"/>
          <w:szCs w:val="22"/>
        </w:rPr>
        <w:t>A</w:t>
      </w:r>
      <w:proofErr w:type="gramEnd"/>
      <w:r w:rsidRPr="008366F6">
        <w:rPr>
          <w:sz w:val="22"/>
          <w:szCs w:val="22"/>
        </w:rPr>
        <w:t xml:space="preserve"> existat în secolul al XIV-lea un context extern favorabil formării Ţării Româneşti şi Moldovei:</w:t>
      </w:r>
    </w:p>
    <w:p w:rsidR="008366F6" w:rsidRPr="008366F6" w:rsidRDefault="008366F6" w:rsidP="008366F6">
      <w:pPr>
        <w:ind w:left="-990" w:right="-900"/>
        <w:jc w:val="both"/>
        <w:rPr>
          <w:sz w:val="22"/>
          <w:szCs w:val="22"/>
        </w:rPr>
      </w:pPr>
      <w:r w:rsidRPr="00DC4749">
        <w:rPr>
          <w:i/>
          <w:sz w:val="22"/>
          <w:szCs w:val="22"/>
          <w:u w:val="single"/>
        </w:rPr>
        <w:t xml:space="preserve">- </w:t>
      </w:r>
      <w:proofErr w:type="gramStart"/>
      <w:r w:rsidRPr="00DC4749">
        <w:rPr>
          <w:i/>
          <w:sz w:val="22"/>
          <w:szCs w:val="22"/>
          <w:u w:val="single"/>
        </w:rPr>
        <w:t>decăderea</w:t>
      </w:r>
      <w:proofErr w:type="gramEnd"/>
      <w:r w:rsidRPr="00DC4749">
        <w:rPr>
          <w:i/>
          <w:sz w:val="22"/>
          <w:szCs w:val="22"/>
          <w:u w:val="single"/>
        </w:rPr>
        <w:t xml:space="preserve"> puterii tătarilor</w:t>
      </w:r>
      <w:r w:rsidRPr="008366F6">
        <w:rPr>
          <w:sz w:val="22"/>
          <w:szCs w:val="22"/>
        </w:rPr>
        <w:t xml:space="preserve"> după 1241 (când avusese loc marea invazie mongolă în Europa) o parte din ei stabilindu-se la nordul Mării Negre în Hanatul Hoardei de Aur.</w:t>
      </w:r>
    </w:p>
    <w:p w:rsidR="008366F6" w:rsidRDefault="008366F6" w:rsidP="008366F6">
      <w:pPr>
        <w:ind w:left="-990" w:right="-900"/>
        <w:jc w:val="both"/>
        <w:rPr>
          <w:sz w:val="22"/>
          <w:szCs w:val="22"/>
        </w:rPr>
      </w:pPr>
      <w:r w:rsidRPr="008366F6">
        <w:rPr>
          <w:sz w:val="22"/>
          <w:szCs w:val="22"/>
        </w:rPr>
        <w:t xml:space="preserve">- </w:t>
      </w:r>
      <w:proofErr w:type="gramStart"/>
      <w:r w:rsidRPr="00DC4749">
        <w:rPr>
          <w:i/>
          <w:sz w:val="22"/>
          <w:szCs w:val="22"/>
          <w:u w:val="single"/>
        </w:rPr>
        <w:t>criza</w:t>
      </w:r>
      <w:proofErr w:type="gramEnd"/>
      <w:r w:rsidRPr="00DC4749">
        <w:rPr>
          <w:i/>
          <w:sz w:val="22"/>
          <w:szCs w:val="22"/>
          <w:u w:val="single"/>
        </w:rPr>
        <w:t xml:space="preserve"> politică din Ungaria</w:t>
      </w:r>
      <w:r w:rsidRPr="008366F6">
        <w:rPr>
          <w:sz w:val="22"/>
          <w:szCs w:val="22"/>
        </w:rPr>
        <w:t xml:space="preserve">, statul </w:t>
      </w:r>
      <w:r>
        <w:rPr>
          <w:sz w:val="22"/>
          <w:szCs w:val="22"/>
        </w:rPr>
        <w:t xml:space="preserve">ungar </w:t>
      </w:r>
      <w:r w:rsidRPr="008366F6">
        <w:rPr>
          <w:sz w:val="22"/>
          <w:szCs w:val="22"/>
        </w:rPr>
        <w:t>era slăbit atât de lupte interne dar şi de Marea invazie mongolă.</w:t>
      </w:r>
    </w:p>
    <w:p w:rsidR="007A1BFD" w:rsidRDefault="007A1BFD" w:rsidP="00273C4D">
      <w:pPr>
        <w:ind w:right="-900"/>
        <w:jc w:val="both"/>
        <w:rPr>
          <w:sz w:val="22"/>
          <w:szCs w:val="22"/>
        </w:rPr>
      </w:pPr>
    </w:p>
    <w:p w:rsidR="008366F6" w:rsidRPr="008366F6" w:rsidRDefault="00F40B81" w:rsidP="00F40B81">
      <w:pPr>
        <w:pStyle w:val="ListParagraph"/>
        <w:ind w:left="-630" w:right="-900"/>
        <w:jc w:val="center"/>
        <w:rPr>
          <w:b/>
          <w:sz w:val="22"/>
          <w:szCs w:val="22"/>
        </w:rPr>
      </w:pPr>
      <w:r>
        <w:rPr>
          <w:b/>
          <w:sz w:val="22"/>
          <w:szCs w:val="22"/>
        </w:rPr>
        <w:t>F</w:t>
      </w:r>
      <w:r w:rsidR="008366F6" w:rsidRPr="008366F6">
        <w:rPr>
          <w:b/>
          <w:sz w:val="22"/>
          <w:szCs w:val="22"/>
        </w:rPr>
        <w:t>ormarea statelor medievale româneşti</w:t>
      </w:r>
    </w:p>
    <w:p w:rsidR="008366F6" w:rsidRDefault="008366F6" w:rsidP="00273C4D">
      <w:pPr>
        <w:ind w:left="-990" w:right="-900"/>
        <w:jc w:val="center"/>
        <w:rPr>
          <w:b/>
          <w:sz w:val="22"/>
          <w:szCs w:val="22"/>
        </w:rPr>
      </w:pPr>
      <w:r w:rsidRPr="008366F6">
        <w:rPr>
          <w:b/>
          <w:sz w:val="22"/>
          <w:szCs w:val="22"/>
        </w:rPr>
        <w:t>Ţara Românească</w:t>
      </w:r>
    </w:p>
    <w:p w:rsidR="00F40B81" w:rsidRPr="008366F6" w:rsidRDefault="00F40B81" w:rsidP="00273C4D">
      <w:pPr>
        <w:ind w:left="-990" w:right="-900"/>
        <w:jc w:val="center"/>
        <w:rPr>
          <w:b/>
          <w:sz w:val="22"/>
          <w:szCs w:val="22"/>
        </w:rPr>
      </w:pPr>
    </w:p>
    <w:p w:rsidR="00DC4749" w:rsidRDefault="008366F6" w:rsidP="007C7AD9">
      <w:pPr>
        <w:ind w:left="-990" w:right="-900" w:firstLine="990"/>
        <w:jc w:val="both"/>
        <w:rPr>
          <w:sz w:val="22"/>
          <w:szCs w:val="22"/>
        </w:rPr>
      </w:pPr>
      <w:r w:rsidRPr="008366F6">
        <w:rPr>
          <w:sz w:val="22"/>
          <w:szCs w:val="22"/>
        </w:rPr>
        <w:lastRenderedPageBreak/>
        <w:t xml:space="preserve">Basarab I (1310?-1352) </w:t>
      </w:r>
      <w:proofErr w:type="gramStart"/>
      <w:r w:rsidRPr="008366F6">
        <w:rPr>
          <w:sz w:val="22"/>
          <w:szCs w:val="22"/>
        </w:rPr>
        <w:t>este</w:t>
      </w:r>
      <w:proofErr w:type="gramEnd"/>
      <w:r w:rsidRPr="008366F6">
        <w:rPr>
          <w:sz w:val="22"/>
          <w:szCs w:val="22"/>
        </w:rPr>
        <w:t xml:space="preserve"> primul domnitor atestat cu titlul de mare voievod și domn cel care a reuşit unirea micilor cnezate şi voievodate amintite în secolul al XIII- lea sub o singură autoritate. </w:t>
      </w:r>
      <w:r w:rsidR="007C7AD9">
        <w:rPr>
          <w:sz w:val="22"/>
          <w:szCs w:val="22"/>
        </w:rPr>
        <w:t xml:space="preserve">Țara </w:t>
      </w:r>
      <w:proofErr w:type="gramStart"/>
      <w:r w:rsidR="007C7AD9">
        <w:rPr>
          <w:sz w:val="22"/>
          <w:szCs w:val="22"/>
        </w:rPr>
        <w:t>sa</w:t>
      </w:r>
      <w:proofErr w:type="gramEnd"/>
      <w:r w:rsidR="007C7AD9">
        <w:rPr>
          <w:sz w:val="22"/>
          <w:szCs w:val="22"/>
        </w:rPr>
        <w:t xml:space="preserve"> mai e denumită Valahia. </w:t>
      </w:r>
      <w:r w:rsidRPr="008366F6">
        <w:rPr>
          <w:sz w:val="22"/>
          <w:szCs w:val="22"/>
        </w:rPr>
        <w:t xml:space="preserve">În 1324, în contextul expedițiilor maghiare împotriva tătarilor, a existat </w:t>
      </w:r>
      <w:proofErr w:type="gramStart"/>
      <w:r w:rsidRPr="008366F6">
        <w:rPr>
          <w:sz w:val="22"/>
          <w:szCs w:val="22"/>
        </w:rPr>
        <w:t>un</w:t>
      </w:r>
      <w:proofErr w:type="gramEnd"/>
      <w:r w:rsidRPr="008366F6">
        <w:rPr>
          <w:sz w:val="22"/>
          <w:szCs w:val="22"/>
        </w:rPr>
        <w:t xml:space="preserve"> acord sau o înțelegere între Basarab I și regele Ungariei Carol Robert de Anjou, prin care maghiarii recunoșteau stapânirea lui Basarab asupra Ţarii Românești în schimbul acceptării suzeranităţii (Basarab devenea vasal). Totuși, această idee nu l-a mulțumit ulterior pe Carol Robert, care în 1330, hotăra desfiinţarea statului condus de către Basarab printr-o campanie militară; ungurii au ocupat ţinutul </w:t>
      </w:r>
      <w:proofErr w:type="gramStart"/>
      <w:r w:rsidRPr="008366F6">
        <w:rPr>
          <w:sz w:val="22"/>
          <w:szCs w:val="22"/>
        </w:rPr>
        <w:t>Severin</w:t>
      </w:r>
      <w:proofErr w:type="gramEnd"/>
      <w:r w:rsidRPr="008366F6">
        <w:rPr>
          <w:sz w:val="22"/>
          <w:szCs w:val="22"/>
        </w:rPr>
        <w:t xml:space="preserve">. Basarab a oferit o sumă mare de bani pentru răscumpararea păcii (7000 mărci de argint echivalentul a circa 74 de kg de aur, o sumă destul de mare pentru acele timpuri, dovedind forţa economică a statului condus de Basarab) şi era dispus </w:t>
      </w:r>
      <w:proofErr w:type="gramStart"/>
      <w:r w:rsidRPr="008366F6">
        <w:rPr>
          <w:sz w:val="22"/>
          <w:szCs w:val="22"/>
        </w:rPr>
        <w:t>să</w:t>
      </w:r>
      <w:proofErr w:type="gramEnd"/>
      <w:r w:rsidRPr="008366F6">
        <w:rPr>
          <w:sz w:val="22"/>
          <w:szCs w:val="22"/>
        </w:rPr>
        <w:t xml:space="preserve"> cedeze ungurilor și teritoriul ocupat de aceştia.  </w:t>
      </w:r>
    </w:p>
    <w:p w:rsidR="008366F6" w:rsidRPr="008366F6" w:rsidRDefault="00DC4749" w:rsidP="00DC4749">
      <w:pPr>
        <w:ind w:left="-990" w:right="-900"/>
        <w:jc w:val="both"/>
        <w:rPr>
          <w:sz w:val="22"/>
          <w:szCs w:val="22"/>
        </w:rPr>
      </w:pPr>
      <w:r>
        <w:rPr>
          <w:sz w:val="22"/>
          <w:szCs w:val="22"/>
        </w:rPr>
        <w:t xml:space="preserve">          </w:t>
      </w:r>
      <w:r w:rsidR="008366F6" w:rsidRPr="008366F6">
        <w:rPr>
          <w:sz w:val="22"/>
          <w:szCs w:val="22"/>
        </w:rPr>
        <w:t xml:space="preserve">Carol Robert a refuzat, a atacat, ocupat și incendiat curtea domnească de la Curtea de Argeş, Basarab refuzând lupta, dar pe drumul de întoarcere spre Ungaria, armata regelui era învinsă în noiembrie 1330 în bătălia de la Posada (loc necunoscut azi), bătălie în urma căreia noul stat își obține independența politică. Ungurii au fost prinşi într-un defileu din munți, românii i-au atacat folosind chiar pietre şi trunchiuri de copaci, iar regele a scăpat cu viață doar schimbandu-și hainele cu </w:t>
      </w:r>
      <w:proofErr w:type="gramStart"/>
      <w:r w:rsidR="008366F6" w:rsidRPr="008366F6">
        <w:rPr>
          <w:sz w:val="22"/>
          <w:szCs w:val="22"/>
        </w:rPr>
        <w:t>un</w:t>
      </w:r>
      <w:proofErr w:type="gramEnd"/>
      <w:r w:rsidR="008366F6" w:rsidRPr="008366F6">
        <w:rPr>
          <w:sz w:val="22"/>
          <w:szCs w:val="22"/>
        </w:rPr>
        <w:t xml:space="preserve"> soldat.  </w:t>
      </w:r>
      <w:proofErr w:type="gramStart"/>
      <w:r w:rsidR="008366F6" w:rsidRPr="008366F6">
        <w:rPr>
          <w:sz w:val="22"/>
          <w:szCs w:val="22"/>
        </w:rPr>
        <w:t>Bătălia a fost descrisă de Cronica pictata de la Viena din secolul al XIV- lea.</w:t>
      </w:r>
      <w:proofErr w:type="gramEnd"/>
    </w:p>
    <w:p w:rsidR="00F40B81" w:rsidRDefault="00F40B81" w:rsidP="00273C4D">
      <w:pPr>
        <w:ind w:left="-990" w:right="-900"/>
        <w:jc w:val="center"/>
        <w:rPr>
          <w:b/>
          <w:sz w:val="22"/>
          <w:szCs w:val="22"/>
        </w:rPr>
      </w:pPr>
    </w:p>
    <w:p w:rsidR="008366F6" w:rsidRDefault="008366F6" w:rsidP="00273C4D">
      <w:pPr>
        <w:ind w:left="-990" w:right="-900"/>
        <w:jc w:val="center"/>
        <w:rPr>
          <w:b/>
          <w:sz w:val="22"/>
          <w:szCs w:val="22"/>
        </w:rPr>
      </w:pPr>
      <w:r w:rsidRPr="008366F6">
        <w:rPr>
          <w:b/>
          <w:sz w:val="22"/>
          <w:szCs w:val="22"/>
        </w:rPr>
        <w:t>Moldova</w:t>
      </w:r>
    </w:p>
    <w:p w:rsidR="00F40B81" w:rsidRPr="008366F6" w:rsidRDefault="00F40B81" w:rsidP="00273C4D">
      <w:pPr>
        <w:ind w:left="-990" w:right="-900"/>
        <w:jc w:val="center"/>
        <w:rPr>
          <w:b/>
          <w:sz w:val="22"/>
          <w:szCs w:val="22"/>
        </w:rPr>
      </w:pPr>
    </w:p>
    <w:p w:rsidR="008366F6" w:rsidRPr="008366F6" w:rsidRDefault="008366F6" w:rsidP="008366F6">
      <w:pPr>
        <w:ind w:left="-990" w:right="-900" w:firstLine="990"/>
        <w:jc w:val="both"/>
        <w:rPr>
          <w:sz w:val="22"/>
          <w:szCs w:val="22"/>
        </w:rPr>
      </w:pPr>
      <w:r w:rsidRPr="008366F6">
        <w:rPr>
          <w:sz w:val="22"/>
          <w:szCs w:val="22"/>
        </w:rPr>
        <w:t xml:space="preserve">La începutul secolului al XIV-lea, teritoriul Moldovei se afla sub autoritatea tătarilor.  La mijlocul secolului, regele Ungariei, Ludovic I, fiul lui Carol Robert, a format o marcă de apărare în nord-vestul Moldovei, condusă de Dragoş, un voievod român din Maramureş. </w:t>
      </w:r>
      <w:proofErr w:type="gramStart"/>
      <w:r w:rsidRPr="008366F6">
        <w:rPr>
          <w:sz w:val="22"/>
          <w:szCs w:val="22"/>
        </w:rPr>
        <w:t>Această marcă de apărare împotriva tătarilor se întindea teritorial între Câmpulung Moldovenesc și Vrancea și avea reședinta la Baia, iar Dragoş era vasalul regelui Ludovic.</w:t>
      </w:r>
      <w:proofErr w:type="gramEnd"/>
    </w:p>
    <w:p w:rsidR="008366F6" w:rsidRPr="008366F6" w:rsidRDefault="008366F6" w:rsidP="008366F6">
      <w:pPr>
        <w:ind w:left="-990" w:right="-900"/>
        <w:jc w:val="both"/>
        <w:rPr>
          <w:sz w:val="22"/>
          <w:szCs w:val="22"/>
        </w:rPr>
      </w:pPr>
      <w:r w:rsidRPr="008366F6">
        <w:rPr>
          <w:sz w:val="22"/>
          <w:szCs w:val="22"/>
        </w:rPr>
        <w:t xml:space="preserve">În anul 1359 - Bogdan din Cuhea, </w:t>
      </w:r>
      <w:proofErr w:type="gramStart"/>
      <w:r w:rsidRPr="008366F6">
        <w:rPr>
          <w:sz w:val="22"/>
          <w:szCs w:val="22"/>
        </w:rPr>
        <w:t>un</w:t>
      </w:r>
      <w:proofErr w:type="gramEnd"/>
      <w:r w:rsidRPr="008366F6">
        <w:rPr>
          <w:sz w:val="22"/>
          <w:szCs w:val="22"/>
        </w:rPr>
        <w:t xml:space="preserve"> alt voievod al românilor din Maramures, nemulţumit de politica regelui maghiar faţă de români (ungurii doreau catolicizarea și încercaseră să introducă propria organizare politică în Ţara Maramureșului), a trecut în Moldova împreună cu oamenii săi și a participat la o rascoală împotriva lui Balc, urmaș al lui Dragoș, dependent de unguri. Încercarile militare ale regelui Ungariei, făcute până în 1365, de a-1 înlatura pe Bogdan din Moldova s-au dovedit zadarnice, iar acesta a recunoscut independența Moldovei. </w:t>
      </w:r>
      <w:proofErr w:type="gramStart"/>
      <w:r w:rsidRPr="008366F6">
        <w:rPr>
          <w:sz w:val="22"/>
          <w:szCs w:val="22"/>
        </w:rPr>
        <w:t>Evenimentul e descris de Cronica lui Ioan de Târnave din secolul al XIV-lea.</w:t>
      </w:r>
      <w:proofErr w:type="gramEnd"/>
    </w:p>
    <w:p w:rsidR="008366F6" w:rsidRPr="008366F6" w:rsidRDefault="008366F6" w:rsidP="008366F6">
      <w:pPr>
        <w:ind w:left="-990" w:right="-900"/>
        <w:jc w:val="both"/>
        <w:rPr>
          <w:sz w:val="22"/>
          <w:szCs w:val="22"/>
        </w:rPr>
      </w:pPr>
    </w:p>
    <w:p w:rsidR="008366F6" w:rsidRPr="008366F6" w:rsidRDefault="00F40B81" w:rsidP="00F40B81">
      <w:pPr>
        <w:pStyle w:val="ListParagraph"/>
        <w:ind w:left="-630" w:right="-900"/>
        <w:jc w:val="both"/>
        <w:rPr>
          <w:b/>
          <w:sz w:val="22"/>
          <w:szCs w:val="22"/>
        </w:rPr>
      </w:pPr>
      <w:r>
        <w:rPr>
          <w:b/>
          <w:sz w:val="22"/>
          <w:szCs w:val="22"/>
        </w:rPr>
        <w:t>R</w:t>
      </w:r>
      <w:r w:rsidR="008366F6" w:rsidRPr="008366F6">
        <w:rPr>
          <w:b/>
          <w:sz w:val="22"/>
          <w:szCs w:val="22"/>
        </w:rPr>
        <w:t>olul descălecatelor în formarea statelor medievale</w:t>
      </w:r>
    </w:p>
    <w:p w:rsidR="008366F6" w:rsidRPr="008366F6" w:rsidRDefault="008366F6" w:rsidP="008366F6">
      <w:pPr>
        <w:ind w:left="-990" w:right="-900" w:firstLine="360"/>
        <w:jc w:val="both"/>
        <w:rPr>
          <w:sz w:val="22"/>
          <w:szCs w:val="22"/>
        </w:rPr>
      </w:pPr>
      <w:proofErr w:type="gramStart"/>
      <w:r w:rsidRPr="008366F6">
        <w:rPr>
          <w:sz w:val="22"/>
          <w:szCs w:val="22"/>
        </w:rPr>
        <w:t>Există o tradiție istorică (o legendă) privind întemeierea Tării Româneşti.</w:t>
      </w:r>
      <w:proofErr w:type="gramEnd"/>
      <w:r w:rsidRPr="008366F6">
        <w:rPr>
          <w:sz w:val="22"/>
          <w:szCs w:val="22"/>
        </w:rPr>
        <w:t xml:space="preserve"> Această tradiție </w:t>
      </w:r>
      <w:proofErr w:type="gramStart"/>
      <w:r w:rsidRPr="008366F6">
        <w:rPr>
          <w:sz w:val="22"/>
          <w:szCs w:val="22"/>
        </w:rPr>
        <w:t>este</w:t>
      </w:r>
      <w:proofErr w:type="gramEnd"/>
      <w:r w:rsidRPr="008366F6">
        <w:rPr>
          <w:sz w:val="22"/>
          <w:szCs w:val="22"/>
        </w:rPr>
        <w:t xml:space="preserve"> denumită din secolul al XVII-lea descălecat. În 1291, regele maghiar Andrei al III-lea a consolidat drepturile și privilegiile ungurilor, sașilor și secuilor, anihilând autonomia românească din Făgăraș. În aceste condiții, o parte a românilor conduși de cel numit de cronici Radu Negru, sau Negru Vodă au trecut Carpații și s-au așezat în zona Câmpulung. Acest eveniment cunoscut din cronici si legende ca „descalecatul" lui Negru Vodă din Făgăraș, </w:t>
      </w:r>
      <w:proofErr w:type="gramStart"/>
      <w:r w:rsidRPr="008366F6">
        <w:rPr>
          <w:sz w:val="22"/>
          <w:szCs w:val="22"/>
        </w:rPr>
        <w:t>a</w:t>
      </w:r>
      <w:proofErr w:type="gramEnd"/>
      <w:r w:rsidRPr="008366F6">
        <w:rPr>
          <w:sz w:val="22"/>
          <w:szCs w:val="22"/>
        </w:rPr>
        <w:t xml:space="preserve"> făcut ca din acea zonă să înceapă unificarea formațiunilor politice românești. Chiar dacă nu s-a dovedit că Negru Vodă e </w:t>
      </w:r>
      <w:proofErr w:type="gramStart"/>
      <w:r w:rsidRPr="008366F6">
        <w:rPr>
          <w:sz w:val="22"/>
          <w:szCs w:val="22"/>
        </w:rPr>
        <w:t>un</w:t>
      </w:r>
      <w:proofErr w:type="gramEnd"/>
      <w:r w:rsidRPr="008366F6">
        <w:rPr>
          <w:sz w:val="22"/>
          <w:szCs w:val="22"/>
        </w:rPr>
        <w:t xml:space="preserve"> personaj istoric, legenda sa ascunde un fapt real: populația românească din Transilvania (Făgăraș în acest caz) a avut o anumită contribuție în formarea statului medieval Țara Românească.</w:t>
      </w:r>
    </w:p>
    <w:p w:rsidR="008366F6" w:rsidRPr="008366F6" w:rsidRDefault="008366F6" w:rsidP="00DC4749">
      <w:pPr>
        <w:ind w:left="-990" w:right="-900" w:firstLine="360"/>
        <w:jc w:val="both"/>
        <w:rPr>
          <w:sz w:val="22"/>
          <w:szCs w:val="22"/>
        </w:rPr>
      </w:pPr>
      <w:r w:rsidRPr="008366F6">
        <w:rPr>
          <w:sz w:val="22"/>
          <w:szCs w:val="22"/>
        </w:rPr>
        <w:t>De asemenea, şi acţiunile politice ale lui Dragoş şi Bogdan din Moldova pot fi considerate descălecate, ele dovedind rolul românilor de peste munţi (din Maramureş, în acest caz) la formarea Moldovei.</w:t>
      </w:r>
    </w:p>
    <w:p w:rsidR="008366F6" w:rsidRPr="008366F6" w:rsidRDefault="008366F6" w:rsidP="008366F6">
      <w:pPr>
        <w:ind w:left="-990" w:right="-900"/>
        <w:jc w:val="both"/>
        <w:rPr>
          <w:sz w:val="22"/>
          <w:szCs w:val="22"/>
        </w:rPr>
      </w:pPr>
    </w:p>
    <w:p w:rsidR="008366F6" w:rsidRDefault="00F40B81" w:rsidP="00F40B81">
      <w:pPr>
        <w:pStyle w:val="ListParagraph"/>
        <w:ind w:left="-630" w:right="-900"/>
        <w:jc w:val="center"/>
        <w:rPr>
          <w:b/>
          <w:sz w:val="22"/>
          <w:szCs w:val="22"/>
        </w:rPr>
      </w:pPr>
      <w:r>
        <w:rPr>
          <w:b/>
          <w:sz w:val="22"/>
          <w:szCs w:val="22"/>
        </w:rPr>
        <w:t>I</w:t>
      </w:r>
      <w:r w:rsidR="008366F6" w:rsidRPr="008366F6">
        <w:rPr>
          <w:b/>
          <w:sz w:val="22"/>
          <w:szCs w:val="22"/>
        </w:rPr>
        <w:t>nstituţiile centrale în spaţiul românesc</w:t>
      </w:r>
    </w:p>
    <w:p w:rsidR="00F40B81" w:rsidRPr="008366F6" w:rsidRDefault="00F40B81" w:rsidP="00F40B81">
      <w:pPr>
        <w:pStyle w:val="ListParagraph"/>
        <w:ind w:left="-630" w:right="-900"/>
        <w:jc w:val="center"/>
        <w:rPr>
          <w:b/>
          <w:sz w:val="22"/>
          <w:szCs w:val="22"/>
        </w:rPr>
      </w:pPr>
    </w:p>
    <w:p w:rsidR="008366F6" w:rsidRDefault="008366F6" w:rsidP="008366F6">
      <w:pPr>
        <w:ind w:left="-990" w:right="-900"/>
        <w:jc w:val="both"/>
        <w:rPr>
          <w:sz w:val="22"/>
          <w:szCs w:val="22"/>
        </w:rPr>
      </w:pPr>
      <w:r w:rsidRPr="008366F6">
        <w:rPr>
          <w:sz w:val="22"/>
          <w:szCs w:val="22"/>
        </w:rPr>
        <w:t>Principalele instituții centrale medievale erau: Domnia, Biserica, Armata, Sfatul Domnesc.</w:t>
      </w:r>
    </w:p>
    <w:p w:rsidR="00F40B81" w:rsidRPr="00273C4D" w:rsidRDefault="00F40B81" w:rsidP="00F40B81">
      <w:pPr>
        <w:pStyle w:val="ListParagraph"/>
        <w:ind w:left="-630" w:right="-900"/>
        <w:jc w:val="both"/>
        <w:rPr>
          <w:b/>
          <w:sz w:val="22"/>
          <w:szCs w:val="22"/>
        </w:rPr>
      </w:pPr>
      <w:r>
        <w:rPr>
          <w:b/>
          <w:sz w:val="22"/>
          <w:szCs w:val="22"/>
        </w:rPr>
        <w:t>C</w:t>
      </w:r>
      <w:r w:rsidRPr="00AF79DA">
        <w:rPr>
          <w:b/>
          <w:sz w:val="22"/>
          <w:szCs w:val="22"/>
        </w:rPr>
        <w:t xml:space="preserve">auzele apariţiei instituţiilor centrale: </w:t>
      </w:r>
    </w:p>
    <w:p w:rsidR="00F40B81" w:rsidRDefault="00F40B81" w:rsidP="00F40B81">
      <w:pPr>
        <w:ind w:left="-990" w:right="-900"/>
        <w:jc w:val="both"/>
        <w:rPr>
          <w:sz w:val="22"/>
          <w:szCs w:val="22"/>
        </w:rPr>
      </w:pPr>
      <w:r>
        <w:rPr>
          <w:sz w:val="22"/>
          <w:szCs w:val="22"/>
        </w:rPr>
        <w:t>Domnia- câştigarea independenţei politice în faţa ungurilor în secolul 14</w:t>
      </w:r>
    </w:p>
    <w:p w:rsidR="00F40B81" w:rsidRDefault="00F40B81" w:rsidP="00F40B81">
      <w:pPr>
        <w:ind w:left="-990" w:right="-900"/>
        <w:jc w:val="both"/>
        <w:rPr>
          <w:sz w:val="22"/>
          <w:szCs w:val="22"/>
        </w:rPr>
      </w:pPr>
      <w:r>
        <w:rPr>
          <w:sz w:val="22"/>
          <w:szCs w:val="22"/>
        </w:rPr>
        <w:t xml:space="preserve">Armata- nevoia de a-şi apăra </w:t>
      </w:r>
      <w:proofErr w:type="gramStart"/>
      <w:r>
        <w:rPr>
          <w:sz w:val="22"/>
          <w:szCs w:val="22"/>
        </w:rPr>
        <w:t>ţara</w:t>
      </w:r>
      <w:proofErr w:type="gramEnd"/>
      <w:r>
        <w:rPr>
          <w:sz w:val="22"/>
          <w:szCs w:val="22"/>
        </w:rPr>
        <w:t xml:space="preserve"> de pericolele externe şi de a-şi păstra independenţa politică</w:t>
      </w:r>
    </w:p>
    <w:p w:rsidR="00F40B81" w:rsidRPr="008366F6" w:rsidRDefault="00F40B81" w:rsidP="00F40B81">
      <w:pPr>
        <w:ind w:left="-990" w:right="-900"/>
        <w:jc w:val="both"/>
        <w:rPr>
          <w:sz w:val="22"/>
          <w:szCs w:val="22"/>
        </w:rPr>
      </w:pPr>
      <w:r>
        <w:rPr>
          <w:sz w:val="22"/>
          <w:szCs w:val="22"/>
        </w:rPr>
        <w:t xml:space="preserve">Biserica- faptul că locuitorii din spaţiul românesc erau creştini </w:t>
      </w:r>
    </w:p>
    <w:p w:rsidR="00F40B81" w:rsidRDefault="00F40B81" w:rsidP="008366F6">
      <w:pPr>
        <w:ind w:left="-990" w:right="-900"/>
        <w:jc w:val="both"/>
        <w:rPr>
          <w:sz w:val="22"/>
          <w:szCs w:val="22"/>
        </w:rPr>
      </w:pPr>
    </w:p>
    <w:p w:rsidR="0022253B" w:rsidRDefault="005E6114" w:rsidP="005E6114">
      <w:pPr>
        <w:ind w:left="-990" w:right="-900"/>
        <w:jc w:val="center"/>
        <w:rPr>
          <w:b/>
          <w:sz w:val="22"/>
          <w:szCs w:val="22"/>
        </w:rPr>
      </w:pPr>
      <w:r w:rsidRPr="005E6114">
        <w:rPr>
          <w:b/>
          <w:sz w:val="22"/>
          <w:szCs w:val="22"/>
        </w:rPr>
        <w:t>Domnia</w:t>
      </w:r>
    </w:p>
    <w:p w:rsidR="00F40B81" w:rsidRPr="005E6114" w:rsidRDefault="00F40B81" w:rsidP="005E6114">
      <w:pPr>
        <w:ind w:left="-990" w:right="-900"/>
        <w:jc w:val="center"/>
        <w:rPr>
          <w:b/>
          <w:sz w:val="22"/>
          <w:szCs w:val="22"/>
        </w:rPr>
      </w:pPr>
    </w:p>
    <w:p w:rsidR="005E6114" w:rsidRPr="005E6114" w:rsidRDefault="005E6114" w:rsidP="005E6114">
      <w:pPr>
        <w:ind w:left="-990" w:right="-900"/>
        <w:jc w:val="both"/>
        <w:rPr>
          <w:sz w:val="22"/>
          <w:szCs w:val="22"/>
        </w:rPr>
      </w:pPr>
      <w:r w:rsidRPr="005E6114">
        <w:rPr>
          <w:sz w:val="22"/>
          <w:szCs w:val="22"/>
        </w:rPr>
        <w:t>Suveranul ț</w:t>
      </w:r>
      <w:r w:rsidRPr="005E6114">
        <w:rPr>
          <w:sz w:val="22"/>
          <w:szCs w:val="22"/>
          <w:lang w:val="ro-RO"/>
        </w:rPr>
        <w:t xml:space="preserve">ării </w:t>
      </w:r>
      <w:r>
        <w:rPr>
          <w:sz w:val="22"/>
          <w:szCs w:val="22"/>
          <w:lang w:val="ro-RO"/>
        </w:rPr>
        <w:t>avea titlurile –</w:t>
      </w:r>
      <w:r w:rsidRPr="005E6114">
        <w:rPr>
          <w:sz w:val="22"/>
          <w:szCs w:val="22"/>
          <w:lang w:val="ro-RO"/>
        </w:rPr>
        <w:t xml:space="preserve"> </w:t>
      </w:r>
      <w:r w:rsidRPr="005E6114">
        <w:rPr>
          <w:i/>
          <w:iCs/>
          <w:sz w:val="22"/>
          <w:szCs w:val="22"/>
          <w:lang w:val="ro-RO"/>
        </w:rPr>
        <w:t>Domn</w:t>
      </w:r>
      <w:r>
        <w:rPr>
          <w:i/>
          <w:iCs/>
          <w:sz w:val="22"/>
          <w:szCs w:val="22"/>
          <w:lang w:val="ro-RO"/>
        </w:rPr>
        <w:t xml:space="preserve"> (stăpân)</w:t>
      </w:r>
      <w:r w:rsidRPr="005E6114">
        <w:rPr>
          <w:sz w:val="22"/>
          <w:szCs w:val="22"/>
          <w:lang w:val="ro-RO"/>
        </w:rPr>
        <w:t>,</w:t>
      </w:r>
      <w:r>
        <w:rPr>
          <w:sz w:val="22"/>
          <w:szCs w:val="22"/>
          <w:lang w:val="it-IT"/>
        </w:rPr>
        <w:t xml:space="preserve">  </w:t>
      </w:r>
      <w:r w:rsidRPr="005E6114">
        <w:rPr>
          <w:sz w:val="22"/>
          <w:szCs w:val="22"/>
          <w:lang w:val="it-IT"/>
        </w:rPr>
        <w:t xml:space="preserve">  - </w:t>
      </w:r>
      <w:r w:rsidRPr="005E6114">
        <w:rPr>
          <w:i/>
          <w:iCs/>
          <w:sz w:val="22"/>
          <w:szCs w:val="22"/>
          <w:lang w:val="it-IT"/>
        </w:rPr>
        <w:t xml:space="preserve">Io, din mila lui </w:t>
      </w:r>
      <w:proofErr w:type="gramStart"/>
      <w:r w:rsidRPr="005E6114">
        <w:rPr>
          <w:i/>
          <w:iCs/>
          <w:sz w:val="22"/>
          <w:szCs w:val="22"/>
          <w:lang w:val="it-IT"/>
        </w:rPr>
        <w:t>Dumnezeu</w:t>
      </w:r>
      <w:r>
        <w:rPr>
          <w:sz w:val="22"/>
          <w:szCs w:val="22"/>
        </w:rPr>
        <w:t xml:space="preserve">  </w:t>
      </w:r>
      <w:r w:rsidRPr="005E6114">
        <w:rPr>
          <w:sz w:val="22"/>
          <w:szCs w:val="22"/>
        </w:rPr>
        <w:t>-</w:t>
      </w:r>
      <w:proofErr w:type="gramEnd"/>
      <w:r w:rsidRPr="005E6114">
        <w:rPr>
          <w:sz w:val="22"/>
          <w:szCs w:val="22"/>
        </w:rPr>
        <w:t xml:space="preserve"> </w:t>
      </w:r>
      <w:r w:rsidRPr="005E6114">
        <w:rPr>
          <w:i/>
          <w:sz w:val="22"/>
          <w:szCs w:val="22"/>
        </w:rPr>
        <w:t>voievod</w:t>
      </w:r>
      <w:r w:rsidRPr="005E6114">
        <w:rPr>
          <w:i/>
          <w:iCs/>
          <w:sz w:val="22"/>
          <w:szCs w:val="22"/>
        </w:rPr>
        <w:t xml:space="preserve"> </w:t>
      </w:r>
      <w:r w:rsidRPr="005E6114">
        <w:rPr>
          <w:sz w:val="22"/>
          <w:szCs w:val="22"/>
        </w:rPr>
        <w:t xml:space="preserve">(conducea armata)                                               </w:t>
      </w:r>
    </w:p>
    <w:p w:rsidR="005E6114" w:rsidRDefault="005E6114" w:rsidP="005E6114">
      <w:pPr>
        <w:ind w:left="-990" w:right="-900"/>
        <w:jc w:val="both"/>
        <w:rPr>
          <w:sz w:val="22"/>
          <w:szCs w:val="22"/>
          <w:lang w:val="ro-RO"/>
        </w:rPr>
      </w:pPr>
      <w:r>
        <w:rPr>
          <w:i/>
          <w:sz w:val="22"/>
          <w:szCs w:val="22"/>
        </w:rPr>
        <w:t xml:space="preserve">           </w:t>
      </w:r>
      <w:r w:rsidRPr="005E6114">
        <w:rPr>
          <w:i/>
          <w:sz w:val="22"/>
          <w:szCs w:val="22"/>
        </w:rPr>
        <w:t>Atribu</w:t>
      </w:r>
      <w:r w:rsidRPr="005E6114">
        <w:rPr>
          <w:i/>
          <w:sz w:val="22"/>
          <w:szCs w:val="22"/>
          <w:lang w:val="ro-RO"/>
        </w:rPr>
        <w:t>ţiile domnului</w:t>
      </w:r>
      <w:r w:rsidRPr="005E6114">
        <w:rPr>
          <w:sz w:val="22"/>
          <w:szCs w:val="22"/>
          <w:lang w:val="ro-RO"/>
        </w:rPr>
        <w:t xml:space="preserve"> </w:t>
      </w:r>
      <w:proofErr w:type="gramStart"/>
      <w:r w:rsidRPr="005E6114">
        <w:rPr>
          <w:sz w:val="22"/>
          <w:szCs w:val="22"/>
          <w:lang w:val="ro-RO"/>
        </w:rPr>
        <w:t>erau :</w:t>
      </w:r>
      <w:proofErr w:type="gramEnd"/>
      <w:r w:rsidRPr="005E6114">
        <w:rPr>
          <w:sz w:val="22"/>
          <w:szCs w:val="22"/>
          <w:lang w:val="ro-RO"/>
        </w:rPr>
        <w:t xml:space="preserve"> </w:t>
      </w:r>
    </w:p>
    <w:p w:rsidR="005E6114" w:rsidRPr="005E6114" w:rsidRDefault="005E6114" w:rsidP="005E6114">
      <w:pPr>
        <w:ind w:left="-990" w:right="-900"/>
        <w:jc w:val="both"/>
        <w:rPr>
          <w:sz w:val="22"/>
          <w:szCs w:val="22"/>
          <w:lang w:val="ro-RO"/>
        </w:rPr>
      </w:pPr>
      <w:r w:rsidRPr="005E6114">
        <w:rPr>
          <w:b/>
          <w:bCs/>
          <w:i/>
          <w:iCs/>
          <w:sz w:val="22"/>
          <w:szCs w:val="22"/>
          <w:lang w:val="ro-RO"/>
        </w:rPr>
        <w:t>a) în politica internă</w:t>
      </w:r>
      <w:r w:rsidRPr="005E6114">
        <w:rPr>
          <w:sz w:val="22"/>
          <w:szCs w:val="22"/>
        </w:rPr>
        <w:t xml:space="preserve"> </w:t>
      </w:r>
      <w:r>
        <w:rPr>
          <w:sz w:val="22"/>
          <w:szCs w:val="22"/>
        </w:rPr>
        <w:t xml:space="preserve"> </w:t>
      </w:r>
      <w:r w:rsidRPr="005E6114">
        <w:rPr>
          <w:sz w:val="22"/>
          <w:szCs w:val="22"/>
        </w:rPr>
        <w:t xml:space="preserve">- numea pe marii </w:t>
      </w:r>
      <w:r w:rsidRPr="005E6114">
        <w:rPr>
          <w:i/>
          <w:sz w:val="22"/>
          <w:szCs w:val="22"/>
        </w:rPr>
        <w:t>dreg</w:t>
      </w:r>
      <w:r w:rsidRPr="005E6114">
        <w:rPr>
          <w:i/>
          <w:sz w:val="22"/>
          <w:szCs w:val="22"/>
          <w:lang w:val="ro-RO"/>
        </w:rPr>
        <w:t>ători</w:t>
      </w:r>
      <w:r w:rsidRPr="005E6114">
        <w:rPr>
          <w:sz w:val="22"/>
          <w:szCs w:val="22"/>
          <w:lang w:val="ro-RO"/>
        </w:rPr>
        <w:t xml:space="preserve"> şi înfiinţa noi dregătorii </w:t>
      </w:r>
    </w:p>
    <w:p w:rsidR="005E6114" w:rsidRDefault="005E6114" w:rsidP="005E6114">
      <w:pPr>
        <w:ind w:left="-990" w:right="-900"/>
        <w:jc w:val="both"/>
        <w:rPr>
          <w:sz w:val="22"/>
          <w:szCs w:val="22"/>
          <w:lang w:val="ro-RO"/>
        </w:rPr>
      </w:pPr>
      <w:r>
        <w:rPr>
          <w:sz w:val="22"/>
          <w:szCs w:val="22"/>
          <w:lang w:val="ro-RO"/>
        </w:rPr>
        <w:t xml:space="preserve">                                </w:t>
      </w:r>
      <w:r w:rsidRPr="005E6114">
        <w:rPr>
          <w:sz w:val="22"/>
          <w:szCs w:val="22"/>
          <w:lang w:val="ro-RO"/>
        </w:rPr>
        <w:t xml:space="preserve"> </w:t>
      </w:r>
      <w:r>
        <w:rPr>
          <w:sz w:val="22"/>
          <w:szCs w:val="22"/>
          <w:lang w:val="ro-RO"/>
        </w:rPr>
        <w:t xml:space="preserve"> </w:t>
      </w:r>
      <w:r w:rsidRPr="005E6114">
        <w:rPr>
          <w:sz w:val="22"/>
          <w:szCs w:val="22"/>
          <w:lang w:val="ro-RO"/>
        </w:rPr>
        <w:t xml:space="preserve"> - bate monedă (Vlaicu Vodă-ducaţii -dinarii, Petru Muşat -groşii-banii  </w:t>
      </w:r>
    </w:p>
    <w:p w:rsidR="005E6114" w:rsidRPr="005E6114" w:rsidRDefault="005E6114" w:rsidP="005E6114">
      <w:pPr>
        <w:ind w:left="-990" w:right="-900"/>
        <w:jc w:val="both"/>
        <w:rPr>
          <w:sz w:val="22"/>
          <w:szCs w:val="22"/>
          <w:lang w:val="ro-RO"/>
        </w:rPr>
      </w:pPr>
      <w:r>
        <w:rPr>
          <w:sz w:val="22"/>
          <w:szCs w:val="22"/>
          <w:lang w:val="ro-RO"/>
        </w:rPr>
        <w:t xml:space="preserve">                                   </w:t>
      </w:r>
      <w:r w:rsidRPr="005E6114">
        <w:rPr>
          <w:sz w:val="22"/>
          <w:szCs w:val="22"/>
          <w:lang w:val="ro-RO"/>
        </w:rPr>
        <w:t xml:space="preserve">- era judecătorul suprem, asistat de </w:t>
      </w:r>
      <w:r w:rsidRPr="005E6114">
        <w:rPr>
          <w:i/>
          <w:sz w:val="22"/>
          <w:szCs w:val="22"/>
          <w:lang w:val="ro-RO"/>
        </w:rPr>
        <w:t xml:space="preserve">Sfatul domnesc </w:t>
      </w:r>
    </w:p>
    <w:p w:rsidR="005E6114" w:rsidRPr="005E6114" w:rsidRDefault="005E6114" w:rsidP="005E6114">
      <w:pPr>
        <w:ind w:left="-990" w:right="-900"/>
        <w:jc w:val="both"/>
        <w:rPr>
          <w:b/>
          <w:bCs/>
          <w:i/>
          <w:iCs/>
          <w:sz w:val="22"/>
          <w:szCs w:val="22"/>
          <w:lang w:val="it-IT"/>
        </w:rPr>
      </w:pPr>
      <w:r w:rsidRPr="005E6114">
        <w:rPr>
          <w:b/>
          <w:bCs/>
          <w:i/>
          <w:iCs/>
          <w:sz w:val="22"/>
          <w:szCs w:val="22"/>
          <w:lang w:val="it-IT"/>
        </w:rPr>
        <w:t xml:space="preserve">  b) în politica externă</w:t>
      </w:r>
    </w:p>
    <w:p w:rsidR="005E6114" w:rsidRPr="005E6114" w:rsidRDefault="005E6114" w:rsidP="005E6114">
      <w:pPr>
        <w:ind w:left="-990" w:right="-900"/>
        <w:jc w:val="both"/>
        <w:rPr>
          <w:sz w:val="22"/>
          <w:szCs w:val="22"/>
          <w:lang w:val="ro-RO"/>
        </w:rPr>
      </w:pPr>
      <w:r w:rsidRPr="005E6114">
        <w:rPr>
          <w:sz w:val="22"/>
          <w:szCs w:val="22"/>
          <w:lang w:val="it-IT"/>
        </w:rPr>
        <w:t xml:space="preserve">  </w:t>
      </w:r>
      <w:r>
        <w:rPr>
          <w:sz w:val="22"/>
          <w:szCs w:val="22"/>
          <w:lang w:val="it-IT"/>
        </w:rPr>
        <w:t xml:space="preserve">           </w:t>
      </w:r>
      <w:r w:rsidRPr="005E6114">
        <w:rPr>
          <w:sz w:val="22"/>
          <w:szCs w:val="22"/>
          <w:lang w:val="it-IT"/>
        </w:rPr>
        <w:t xml:space="preserve">  - încheia tratate de pace, de alianț</w:t>
      </w:r>
      <w:r w:rsidRPr="005E6114">
        <w:rPr>
          <w:sz w:val="22"/>
          <w:szCs w:val="22"/>
          <w:lang w:val="ro-RO"/>
        </w:rPr>
        <w:t xml:space="preserve">ă și de vasalitate </w:t>
      </w:r>
    </w:p>
    <w:p w:rsidR="005E6114" w:rsidRPr="005E6114" w:rsidRDefault="005E6114" w:rsidP="005E6114">
      <w:pPr>
        <w:ind w:left="-990" w:right="-900"/>
        <w:jc w:val="both"/>
        <w:rPr>
          <w:sz w:val="22"/>
          <w:szCs w:val="22"/>
          <w:lang w:val="ro-RO"/>
        </w:rPr>
      </w:pPr>
      <w:r w:rsidRPr="005E6114">
        <w:rPr>
          <w:sz w:val="22"/>
          <w:szCs w:val="22"/>
          <w:lang w:val="it-IT"/>
        </w:rPr>
        <w:lastRenderedPageBreak/>
        <w:t xml:space="preserve">   </w:t>
      </w:r>
      <w:r>
        <w:rPr>
          <w:sz w:val="22"/>
          <w:szCs w:val="22"/>
          <w:lang w:val="it-IT"/>
        </w:rPr>
        <w:t xml:space="preserve">          </w:t>
      </w:r>
      <w:r w:rsidRPr="005E6114">
        <w:rPr>
          <w:sz w:val="22"/>
          <w:szCs w:val="22"/>
          <w:lang w:val="it-IT"/>
        </w:rPr>
        <w:t xml:space="preserve"> - declara r</w:t>
      </w:r>
      <w:r w:rsidRPr="005E6114">
        <w:rPr>
          <w:sz w:val="22"/>
          <w:szCs w:val="22"/>
          <w:lang w:val="ro-RO"/>
        </w:rPr>
        <w:t xml:space="preserve">ăzboi și încheia pace (alianțe, tratate de pace sau comerciale) </w:t>
      </w:r>
    </w:p>
    <w:p w:rsidR="005E6114" w:rsidRPr="005E6114" w:rsidRDefault="005E6114" w:rsidP="005E6114">
      <w:pPr>
        <w:ind w:left="-990" w:right="-900"/>
        <w:jc w:val="both"/>
        <w:rPr>
          <w:sz w:val="22"/>
          <w:szCs w:val="22"/>
          <w:lang w:val="ro-RO"/>
        </w:rPr>
      </w:pPr>
      <w:r w:rsidRPr="005E6114">
        <w:rPr>
          <w:sz w:val="22"/>
          <w:szCs w:val="22"/>
          <w:lang w:val="ro-RO"/>
        </w:rPr>
        <w:t xml:space="preserve"> </w:t>
      </w:r>
      <w:r>
        <w:rPr>
          <w:sz w:val="22"/>
          <w:szCs w:val="22"/>
          <w:lang w:val="ro-RO"/>
        </w:rPr>
        <w:t xml:space="preserve">          </w:t>
      </w:r>
      <w:r w:rsidRPr="005E6114">
        <w:rPr>
          <w:sz w:val="22"/>
          <w:szCs w:val="22"/>
          <w:lang w:val="ro-RO"/>
        </w:rPr>
        <w:t xml:space="preserve">   </w:t>
      </w:r>
      <w:r w:rsidRPr="005E6114">
        <w:rPr>
          <w:sz w:val="22"/>
          <w:szCs w:val="22"/>
          <w:lang w:val="it-IT"/>
        </w:rPr>
        <w:t>- trimitea soli de pace (ambasadori)</w:t>
      </w:r>
    </w:p>
    <w:p w:rsidR="005E6114" w:rsidRPr="005E6114" w:rsidRDefault="005E6114" w:rsidP="005E6114">
      <w:pPr>
        <w:ind w:left="-990" w:right="-900" w:firstLine="990"/>
        <w:jc w:val="both"/>
        <w:rPr>
          <w:sz w:val="22"/>
          <w:szCs w:val="22"/>
          <w:lang w:val="en"/>
        </w:rPr>
      </w:pPr>
      <w:proofErr w:type="gramStart"/>
      <w:r w:rsidRPr="005E6114">
        <w:rPr>
          <w:sz w:val="22"/>
          <w:szCs w:val="22"/>
          <w:lang w:val="en"/>
        </w:rPr>
        <w:t>În secolele al XIV-lea- al XV-lea domnitorul îşi manifesta întreaga putere atât pe plan intern cât şi extern, dar în secolele al XVI-lea- al XVIII-lea, pe fondul accentuării dominaţiei otomane în Ţările Române, alegerea domnitorului era însoţită de confirmarea turcilor.</w:t>
      </w:r>
      <w:proofErr w:type="gramEnd"/>
      <w:r w:rsidRPr="005E6114">
        <w:rPr>
          <w:sz w:val="22"/>
          <w:szCs w:val="22"/>
          <w:lang w:val="en"/>
        </w:rPr>
        <w:t xml:space="preserve"> </w:t>
      </w:r>
    </w:p>
    <w:p w:rsidR="005E6114" w:rsidRPr="005E6114" w:rsidRDefault="005E6114" w:rsidP="005E6114">
      <w:pPr>
        <w:ind w:left="-990" w:right="-900" w:firstLine="990"/>
        <w:jc w:val="both"/>
        <w:rPr>
          <w:sz w:val="22"/>
          <w:szCs w:val="22"/>
          <w:lang w:val="en"/>
        </w:rPr>
      </w:pPr>
      <w:r w:rsidRPr="005E6114">
        <w:rPr>
          <w:sz w:val="22"/>
          <w:szCs w:val="22"/>
          <w:lang w:val="en"/>
        </w:rPr>
        <w:t xml:space="preserve">O caracteristică a domniei în secolele al XVII-lea –al XVIII-lea </w:t>
      </w:r>
      <w:r w:rsidRPr="005E6114">
        <w:rPr>
          <w:b/>
          <w:bCs/>
          <w:sz w:val="22"/>
          <w:szCs w:val="22"/>
          <w:lang w:val="en"/>
        </w:rPr>
        <w:t>este lipsa politicii externe</w:t>
      </w:r>
      <w:r w:rsidRPr="005E6114">
        <w:rPr>
          <w:sz w:val="22"/>
          <w:szCs w:val="22"/>
          <w:lang w:val="en"/>
        </w:rPr>
        <w:t xml:space="preserve"> în contextul în care, pe fondul accentuării dominaţiei otomane în Ţările Române, alegerea domnitorului era însoţită de confirmarea turcilor, iar din 1711 (Moldova) şi 1716 (Ţara Românească) domnii români au fost înlocuiţi cu domnitori fanarioţi (greci din cartierul Fanar al Constantinopolului) care nu aveau decât funcţia de simpli funcţionari otomani, turcii nemaiavând încredere în români pe care-i acuzau de trădare. </w:t>
      </w:r>
      <w:proofErr w:type="gramStart"/>
      <w:r w:rsidRPr="005E6114">
        <w:rPr>
          <w:sz w:val="22"/>
          <w:szCs w:val="22"/>
          <w:lang w:val="en"/>
        </w:rPr>
        <w:t>Tronul era vândut prin licitaţie de către turci.</w:t>
      </w:r>
      <w:proofErr w:type="gramEnd"/>
      <w:r w:rsidRPr="005E6114">
        <w:rPr>
          <w:sz w:val="22"/>
          <w:szCs w:val="22"/>
          <w:lang w:val="en"/>
        </w:rPr>
        <w:t xml:space="preserve"> </w:t>
      </w:r>
    </w:p>
    <w:p w:rsidR="005E6114" w:rsidRPr="005E6114" w:rsidRDefault="005E6114" w:rsidP="005E6114">
      <w:pPr>
        <w:ind w:left="-990" w:right="-900" w:firstLine="990"/>
        <w:jc w:val="both"/>
        <w:rPr>
          <w:sz w:val="22"/>
          <w:szCs w:val="22"/>
          <w:lang w:val="en"/>
        </w:rPr>
      </w:pPr>
      <w:r w:rsidRPr="005E6114">
        <w:rPr>
          <w:sz w:val="22"/>
          <w:szCs w:val="22"/>
          <w:lang w:val="en"/>
        </w:rPr>
        <w:t xml:space="preserve">Cu toate acestea şi în secolele al XVII-lea –al XVIII-lea , </w:t>
      </w:r>
      <w:r w:rsidRPr="005E6114">
        <w:rPr>
          <w:b/>
          <w:bCs/>
          <w:sz w:val="22"/>
          <w:szCs w:val="22"/>
          <w:lang w:val="en"/>
        </w:rPr>
        <w:t>este nevoie de instituția centrală a domniei</w:t>
      </w:r>
      <w:r w:rsidRPr="005E6114">
        <w:rPr>
          <w:sz w:val="22"/>
          <w:szCs w:val="22"/>
          <w:lang w:val="en"/>
        </w:rPr>
        <w:t xml:space="preserve"> pentru a funcționa statul, în condițiile în care, deși sub suzeranitate otomană, Ţara Românească şi Moldova </w:t>
      </w:r>
      <w:r w:rsidRPr="005E6114">
        <w:rPr>
          <w:i/>
          <w:iCs/>
          <w:sz w:val="22"/>
          <w:szCs w:val="22"/>
          <w:u w:val="single"/>
          <w:lang w:val="en"/>
        </w:rPr>
        <w:t>nu au fost niciodată transformate în paşalâcuri</w:t>
      </w:r>
      <w:r w:rsidRPr="005E6114">
        <w:rPr>
          <w:sz w:val="22"/>
          <w:szCs w:val="22"/>
          <w:lang w:val="en"/>
        </w:rPr>
        <w:t xml:space="preserve"> (aşa cum se întâmplase cu Serbia, Bulgaria sau chiar Ungaria).</w:t>
      </w:r>
    </w:p>
    <w:p w:rsidR="005E6114" w:rsidRDefault="005E6114" w:rsidP="005E6114">
      <w:pPr>
        <w:ind w:left="-990" w:right="-900"/>
        <w:jc w:val="center"/>
        <w:rPr>
          <w:b/>
          <w:sz w:val="22"/>
          <w:szCs w:val="22"/>
        </w:rPr>
      </w:pPr>
    </w:p>
    <w:p w:rsidR="005E6114" w:rsidRDefault="005E6114" w:rsidP="005E6114">
      <w:pPr>
        <w:ind w:left="-990" w:right="-900"/>
        <w:jc w:val="center"/>
        <w:rPr>
          <w:b/>
          <w:sz w:val="22"/>
          <w:szCs w:val="22"/>
        </w:rPr>
      </w:pPr>
      <w:r w:rsidRPr="005E6114">
        <w:rPr>
          <w:b/>
          <w:sz w:val="22"/>
          <w:szCs w:val="22"/>
        </w:rPr>
        <w:t>Armata</w:t>
      </w:r>
    </w:p>
    <w:p w:rsidR="00F40B81" w:rsidRPr="005E6114" w:rsidRDefault="00F40B81" w:rsidP="005E6114">
      <w:pPr>
        <w:ind w:left="-990" w:right="-900"/>
        <w:jc w:val="center"/>
        <w:rPr>
          <w:b/>
          <w:sz w:val="22"/>
          <w:szCs w:val="22"/>
        </w:rPr>
      </w:pPr>
    </w:p>
    <w:p w:rsidR="005E6114" w:rsidRPr="005E6114" w:rsidRDefault="005E6114" w:rsidP="005E6114">
      <w:pPr>
        <w:ind w:left="-990" w:right="-900" w:firstLine="990"/>
        <w:jc w:val="both"/>
        <w:rPr>
          <w:sz w:val="22"/>
          <w:szCs w:val="22"/>
          <w:lang w:val="ro-RO"/>
        </w:rPr>
      </w:pPr>
      <w:r w:rsidRPr="005E6114">
        <w:rPr>
          <w:sz w:val="22"/>
          <w:szCs w:val="22"/>
          <w:lang w:val="ro-RO"/>
        </w:rPr>
        <w:t xml:space="preserve">Armata reprezintă a doua instituție laică importantă după domnie. </w:t>
      </w:r>
      <w:r>
        <w:rPr>
          <w:sz w:val="22"/>
          <w:szCs w:val="22"/>
          <w:lang w:val="ro-RO"/>
        </w:rPr>
        <w:t>A</w:t>
      </w:r>
      <w:r w:rsidRPr="005E6114">
        <w:rPr>
          <w:sz w:val="22"/>
          <w:szCs w:val="22"/>
          <w:lang w:val="ro-RO"/>
        </w:rPr>
        <w:t>rmata a avut un rol decisiv în câștigarea, consolidarea și păstrarea independenței. Rolul acesteia a scăzut treptat odată cu instaurarea suzeranităţii otomane asupra Țărilor Române, ajungându-se la desființarea ei în timpul regimului fanariot, în secolul al XVIII-lea.</w:t>
      </w:r>
    </w:p>
    <w:p w:rsidR="005E6114" w:rsidRPr="005E6114" w:rsidRDefault="005E6114" w:rsidP="005E6114">
      <w:pPr>
        <w:ind w:left="-990" w:right="-900" w:firstLine="990"/>
        <w:jc w:val="both"/>
        <w:rPr>
          <w:sz w:val="22"/>
          <w:szCs w:val="22"/>
          <w:lang w:val="ro-RO"/>
        </w:rPr>
      </w:pPr>
      <w:r w:rsidRPr="005E6114">
        <w:rPr>
          <w:sz w:val="22"/>
          <w:szCs w:val="22"/>
          <w:lang w:val="ro-RO"/>
        </w:rPr>
        <w:t>Armata a fost formată în Evul Mediu din mai multe corpuri:</w:t>
      </w:r>
    </w:p>
    <w:p w:rsidR="005E6114" w:rsidRPr="005E6114" w:rsidRDefault="005E6114" w:rsidP="005E6114">
      <w:pPr>
        <w:ind w:left="-990" w:right="-900"/>
        <w:jc w:val="both"/>
        <w:rPr>
          <w:sz w:val="22"/>
          <w:szCs w:val="22"/>
          <w:lang w:val="ro-RO"/>
        </w:rPr>
      </w:pPr>
      <w:r w:rsidRPr="005E6114">
        <w:rPr>
          <w:sz w:val="22"/>
          <w:szCs w:val="22"/>
          <w:lang w:val="ro-RO"/>
        </w:rPr>
        <w:t xml:space="preserve">- </w:t>
      </w:r>
      <w:r w:rsidRPr="005E6114">
        <w:rPr>
          <w:i/>
          <w:sz w:val="22"/>
          <w:szCs w:val="22"/>
          <w:lang w:val="ro-RO"/>
        </w:rPr>
        <w:t>oastea ce</w:t>
      </w:r>
      <w:r>
        <w:rPr>
          <w:i/>
          <w:sz w:val="22"/>
          <w:szCs w:val="22"/>
          <w:lang w:val="ro-RO"/>
        </w:rPr>
        <w:t>a</w:t>
      </w:r>
      <w:r w:rsidRPr="005E6114">
        <w:rPr>
          <w:i/>
          <w:sz w:val="22"/>
          <w:szCs w:val="22"/>
          <w:lang w:val="ro-RO"/>
        </w:rPr>
        <w:t xml:space="preserve"> mică</w:t>
      </w:r>
      <w:r w:rsidRPr="005E6114">
        <w:rPr>
          <w:sz w:val="22"/>
          <w:szCs w:val="22"/>
          <w:lang w:val="ro-RO"/>
        </w:rPr>
        <w:t xml:space="preserve">, fiind reprezentată de garda domnitorului, de obicei fidelii acestuia,  de trupele sau steagurile boierilor (cei care aveau rolul să-și trimită oamenii în sprijinul domnitorului. </w:t>
      </w:r>
    </w:p>
    <w:p w:rsidR="005E6114" w:rsidRPr="005E6114" w:rsidRDefault="005E6114" w:rsidP="005E6114">
      <w:pPr>
        <w:ind w:left="-990" w:right="-900"/>
        <w:jc w:val="both"/>
        <w:rPr>
          <w:sz w:val="22"/>
          <w:szCs w:val="22"/>
          <w:lang w:val="ro-RO"/>
        </w:rPr>
      </w:pPr>
      <w:r w:rsidRPr="005E6114">
        <w:rPr>
          <w:sz w:val="22"/>
          <w:szCs w:val="22"/>
          <w:lang w:val="ro-RO"/>
        </w:rPr>
        <w:t xml:space="preserve">- </w:t>
      </w:r>
      <w:r w:rsidRPr="005E6114">
        <w:rPr>
          <w:i/>
          <w:sz w:val="22"/>
          <w:szCs w:val="22"/>
          <w:lang w:val="ro-RO"/>
        </w:rPr>
        <w:t>oastea cea mare</w:t>
      </w:r>
      <w:r w:rsidRPr="005E6114">
        <w:rPr>
          <w:sz w:val="22"/>
          <w:szCs w:val="22"/>
          <w:lang w:val="ro-RO"/>
        </w:rPr>
        <w:t>, fiind reprezentată de toți bărbații care puteau să apere țara în caz de război, începând cu 15 ani</w:t>
      </w:r>
    </w:p>
    <w:p w:rsidR="005E6114" w:rsidRPr="005E6114" w:rsidRDefault="005E6114" w:rsidP="005E6114">
      <w:pPr>
        <w:ind w:left="-990" w:right="-900"/>
        <w:jc w:val="both"/>
        <w:rPr>
          <w:sz w:val="22"/>
          <w:szCs w:val="22"/>
          <w:lang w:val="ro-RO"/>
        </w:rPr>
      </w:pPr>
      <w:r w:rsidRPr="005E6114">
        <w:rPr>
          <w:sz w:val="22"/>
          <w:szCs w:val="22"/>
          <w:lang w:val="ro-RO"/>
        </w:rPr>
        <w:t xml:space="preserve">- </w:t>
      </w:r>
      <w:r w:rsidRPr="005E6114">
        <w:rPr>
          <w:i/>
          <w:sz w:val="22"/>
          <w:szCs w:val="22"/>
          <w:lang w:val="ro-RO"/>
        </w:rPr>
        <w:t>mercenarii,</w:t>
      </w:r>
      <w:r w:rsidRPr="005E6114">
        <w:rPr>
          <w:sz w:val="22"/>
          <w:szCs w:val="22"/>
          <w:lang w:val="ro-RO"/>
        </w:rPr>
        <w:t xml:space="preserve"> numiți și lefegii (primeau leafă), care erau soldați profesioniști, fiind plătiți pentru serviciile aduse. </w:t>
      </w:r>
    </w:p>
    <w:p w:rsidR="005E6114" w:rsidRDefault="005E6114" w:rsidP="005E6114">
      <w:pPr>
        <w:ind w:left="-990" w:right="-900"/>
        <w:jc w:val="both"/>
        <w:rPr>
          <w:sz w:val="22"/>
          <w:szCs w:val="22"/>
          <w:lang w:val="ro-RO"/>
        </w:rPr>
      </w:pPr>
      <w:r w:rsidRPr="005E6114">
        <w:rPr>
          <w:sz w:val="22"/>
          <w:szCs w:val="22"/>
          <w:lang w:val="ro-RO"/>
        </w:rPr>
        <w:t xml:space="preserve">Un punct important de sprijin al armatei îl reprezentau și cetățile sau fortificațiile,  care țineau direct de voievod fiind administrate prin reprezentanții săi, </w:t>
      </w:r>
      <w:r w:rsidRPr="005E6114">
        <w:rPr>
          <w:i/>
          <w:sz w:val="22"/>
          <w:szCs w:val="22"/>
          <w:lang w:val="ro-RO"/>
        </w:rPr>
        <w:t xml:space="preserve">pârcălabii; </w:t>
      </w:r>
      <w:r w:rsidRPr="005E6114">
        <w:rPr>
          <w:sz w:val="22"/>
          <w:szCs w:val="22"/>
          <w:lang w:val="ro-RO"/>
        </w:rPr>
        <w:t>spre exemplu în Țara Românească: Turnu (Măgurele), Giurgiu, Poienari, iar în Moldova: Chilia, Cetatea Albă, Cetatea Neamțului, Suceava, Hotin, Orhei,</w:t>
      </w:r>
      <w:r>
        <w:rPr>
          <w:sz w:val="22"/>
          <w:szCs w:val="22"/>
          <w:lang w:val="ro-RO"/>
        </w:rPr>
        <w:t xml:space="preserve"> </w:t>
      </w:r>
      <w:r w:rsidRPr="005E6114">
        <w:rPr>
          <w:sz w:val="22"/>
          <w:szCs w:val="22"/>
          <w:lang w:val="ro-RO"/>
        </w:rPr>
        <w:t>Soroca.</w:t>
      </w:r>
      <w:r w:rsidR="00904D86">
        <w:rPr>
          <w:sz w:val="22"/>
          <w:szCs w:val="22"/>
          <w:lang w:val="ro-RO"/>
        </w:rPr>
        <w:t>- în sec 18 dărâmate</w:t>
      </w:r>
    </w:p>
    <w:p w:rsidR="00F40B81" w:rsidRDefault="00F40B81" w:rsidP="005E6114">
      <w:pPr>
        <w:ind w:left="-990" w:right="-900"/>
        <w:jc w:val="center"/>
        <w:rPr>
          <w:b/>
          <w:sz w:val="22"/>
          <w:szCs w:val="22"/>
        </w:rPr>
      </w:pPr>
    </w:p>
    <w:p w:rsidR="005E6114" w:rsidRDefault="005E6114" w:rsidP="005E6114">
      <w:pPr>
        <w:ind w:left="-990" w:right="-900"/>
        <w:jc w:val="center"/>
        <w:rPr>
          <w:b/>
          <w:sz w:val="22"/>
          <w:szCs w:val="22"/>
        </w:rPr>
      </w:pPr>
      <w:r w:rsidRPr="005E6114">
        <w:rPr>
          <w:b/>
          <w:sz w:val="22"/>
          <w:szCs w:val="22"/>
        </w:rPr>
        <w:t>Biserica</w:t>
      </w:r>
    </w:p>
    <w:p w:rsidR="00F40B81" w:rsidRPr="005E6114" w:rsidRDefault="00F40B81" w:rsidP="005E6114">
      <w:pPr>
        <w:ind w:left="-990" w:right="-900"/>
        <w:jc w:val="center"/>
        <w:rPr>
          <w:b/>
          <w:sz w:val="22"/>
          <w:szCs w:val="22"/>
        </w:rPr>
      </w:pPr>
    </w:p>
    <w:p w:rsidR="005E6114" w:rsidRPr="005E6114" w:rsidRDefault="005E6114" w:rsidP="005E6114">
      <w:pPr>
        <w:ind w:left="-990" w:right="-900" w:firstLine="990"/>
        <w:jc w:val="both"/>
        <w:rPr>
          <w:sz w:val="22"/>
          <w:szCs w:val="22"/>
          <w:lang w:val="ro-RO"/>
        </w:rPr>
      </w:pPr>
      <w:proofErr w:type="gramStart"/>
      <w:r w:rsidRPr="005E6114">
        <w:rPr>
          <w:sz w:val="22"/>
          <w:szCs w:val="22"/>
        </w:rPr>
        <w:t>Biserica a fost o institu</w:t>
      </w:r>
      <w:r w:rsidRPr="005E6114">
        <w:rPr>
          <w:sz w:val="22"/>
          <w:szCs w:val="22"/>
          <w:lang w:val="ro-RO"/>
        </w:rPr>
        <w:t>ţie religioasă, susţinută de domn, care-i acorda danii, moşii, era ctitor de biserici şi mânăstiri.</w:t>
      </w:r>
      <w:proofErr w:type="gramEnd"/>
      <w:r w:rsidRPr="005E6114">
        <w:rPr>
          <w:sz w:val="22"/>
          <w:szCs w:val="22"/>
          <w:lang w:val="ro-RO"/>
        </w:rPr>
        <w:t xml:space="preserve"> Exemple din Ţara Românească – </w:t>
      </w:r>
      <w:r w:rsidRPr="005E6114">
        <w:rPr>
          <w:i/>
          <w:iCs/>
          <w:sz w:val="22"/>
          <w:szCs w:val="22"/>
          <w:lang w:val="ro-RO"/>
        </w:rPr>
        <w:t xml:space="preserve">Cotmeana </w:t>
      </w:r>
      <w:r w:rsidRPr="005E6114">
        <w:rPr>
          <w:sz w:val="22"/>
          <w:szCs w:val="22"/>
          <w:lang w:val="ro-RO"/>
        </w:rPr>
        <w:t xml:space="preserve">- Radu I,  </w:t>
      </w:r>
      <w:r w:rsidRPr="005E6114">
        <w:rPr>
          <w:i/>
          <w:iCs/>
          <w:sz w:val="22"/>
          <w:szCs w:val="22"/>
          <w:lang w:val="ro-RO"/>
        </w:rPr>
        <w:t>Cozia</w:t>
      </w:r>
      <w:r w:rsidRPr="005E6114">
        <w:rPr>
          <w:sz w:val="22"/>
          <w:szCs w:val="22"/>
          <w:lang w:val="ro-RO"/>
        </w:rPr>
        <w:t xml:space="preserve"> – Mircea cel Bătrân, </w:t>
      </w:r>
    </w:p>
    <w:p w:rsidR="005E6114" w:rsidRDefault="005E6114" w:rsidP="005E6114">
      <w:pPr>
        <w:ind w:left="-990" w:right="-900"/>
        <w:jc w:val="both"/>
        <w:rPr>
          <w:sz w:val="22"/>
          <w:szCs w:val="22"/>
          <w:lang w:val="ro-RO"/>
        </w:rPr>
      </w:pPr>
      <w:r w:rsidRPr="005E6114">
        <w:rPr>
          <w:sz w:val="22"/>
          <w:szCs w:val="22"/>
          <w:lang w:val="ro-RO"/>
        </w:rPr>
        <w:t xml:space="preserve">Exemple din Moldova - </w:t>
      </w:r>
      <w:r w:rsidRPr="005E6114">
        <w:rPr>
          <w:i/>
          <w:iCs/>
          <w:sz w:val="22"/>
          <w:szCs w:val="22"/>
          <w:lang w:val="ro-RO"/>
        </w:rPr>
        <w:t>Putna</w:t>
      </w:r>
      <w:r w:rsidRPr="005E6114">
        <w:rPr>
          <w:sz w:val="22"/>
          <w:szCs w:val="22"/>
          <w:lang w:val="ro-RO"/>
        </w:rPr>
        <w:t xml:space="preserve"> –Ştefan cel Mare, </w:t>
      </w:r>
      <w:r w:rsidRPr="005E6114">
        <w:rPr>
          <w:i/>
          <w:iCs/>
          <w:sz w:val="22"/>
          <w:szCs w:val="22"/>
          <w:lang w:val="ro-RO"/>
        </w:rPr>
        <w:t>Moldoviţa</w:t>
      </w:r>
      <w:r w:rsidRPr="005E6114">
        <w:rPr>
          <w:sz w:val="22"/>
          <w:szCs w:val="22"/>
          <w:lang w:val="ro-RO"/>
        </w:rPr>
        <w:t xml:space="preserve"> – Petru Rareş, </w:t>
      </w:r>
      <w:r w:rsidRPr="005E6114">
        <w:rPr>
          <w:i/>
          <w:iCs/>
          <w:sz w:val="22"/>
          <w:szCs w:val="22"/>
          <w:lang w:val="ro-RO"/>
        </w:rPr>
        <w:t xml:space="preserve">Slatina </w:t>
      </w:r>
      <w:r w:rsidRPr="005E6114">
        <w:rPr>
          <w:sz w:val="22"/>
          <w:szCs w:val="22"/>
          <w:lang w:val="ro-RO"/>
        </w:rPr>
        <w:t xml:space="preserve">- Alexandru Lăpuşneanu, </w:t>
      </w:r>
    </w:p>
    <w:p w:rsidR="005E6114" w:rsidRDefault="005E6114" w:rsidP="00904D86">
      <w:pPr>
        <w:ind w:left="-990" w:right="-900"/>
        <w:jc w:val="both"/>
        <w:rPr>
          <w:sz w:val="22"/>
          <w:szCs w:val="22"/>
          <w:lang w:val="ro-RO"/>
        </w:rPr>
      </w:pPr>
      <w:r>
        <w:rPr>
          <w:sz w:val="22"/>
          <w:szCs w:val="22"/>
          <w:lang w:val="ro-RO"/>
        </w:rPr>
        <w:t xml:space="preserve"> </w:t>
      </w:r>
      <w:r>
        <w:rPr>
          <w:sz w:val="22"/>
          <w:szCs w:val="22"/>
          <w:lang w:val="ro-RO"/>
        </w:rPr>
        <w:tab/>
        <w:t xml:space="preserve">           </w:t>
      </w:r>
      <w:r w:rsidRPr="005E6114">
        <w:rPr>
          <w:sz w:val="22"/>
          <w:szCs w:val="22"/>
          <w:lang w:val="ro-RO"/>
        </w:rPr>
        <w:t>Domnitorul sprijinea financiar mânăstirile ortodoxe de la Muntele Athos sau din Orient (Egipt, Palestina, Muntele Sinai, Ierusalim), aflate în teritoriul dominat politic de musulmani.</w:t>
      </w:r>
      <w:r>
        <w:rPr>
          <w:sz w:val="22"/>
          <w:szCs w:val="22"/>
          <w:lang w:val="ro-RO"/>
        </w:rPr>
        <w:t xml:space="preserve"> </w:t>
      </w:r>
      <w:r w:rsidRPr="005E6114">
        <w:rPr>
          <w:sz w:val="22"/>
          <w:szCs w:val="22"/>
          <w:lang w:val="it-IT"/>
        </w:rPr>
        <w:t xml:space="preserve">Biserica avea rangul de </w:t>
      </w:r>
      <w:r w:rsidRPr="005E6114">
        <w:rPr>
          <w:i/>
          <w:iCs/>
          <w:sz w:val="22"/>
          <w:szCs w:val="22"/>
          <w:lang w:val="it-IT"/>
        </w:rPr>
        <w:t xml:space="preserve">mitropolie </w:t>
      </w:r>
      <w:r w:rsidRPr="005E6114">
        <w:rPr>
          <w:iCs/>
          <w:sz w:val="22"/>
          <w:szCs w:val="22"/>
          <w:lang w:val="it-IT"/>
        </w:rPr>
        <w:t>care se</w:t>
      </w:r>
      <w:r w:rsidRPr="005E6114">
        <w:rPr>
          <w:i/>
          <w:iCs/>
          <w:sz w:val="22"/>
          <w:szCs w:val="22"/>
          <w:lang w:val="it-IT"/>
        </w:rPr>
        <w:t xml:space="preserve"> </w:t>
      </w:r>
      <w:r w:rsidRPr="005E6114">
        <w:rPr>
          <w:iCs/>
          <w:sz w:val="22"/>
          <w:szCs w:val="22"/>
          <w:lang w:val="it-IT"/>
        </w:rPr>
        <w:t>afla</w:t>
      </w:r>
      <w:r w:rsidRPr="005E6114">
        <w:rPr>
          <w:iCs/>
          <w:sz w:val="22"/>
          <w:szCs w:val="22"/>
          <w:lang w:val="ro-RO"/>
        </w:rPr>
        <w:t xml:space="preserve"> sub controlul Patriarhiei ortodoxe de la Constantinopol).</w:t>
      </w:r>
      <w:r>
        <w:rPr>
          <w:sz w:val="22"/>
          <w:szCs w:val="22"/>
          <w:lang w:val="ro-RO"/>
        </w:rPr>
        <w:t xml:space="preserve"> </w:t>
      </w:r>
      <w:r w:rsidRPr="005E6114">
        <w:rPr>
          <w:iCs/>
          <w:sz w:val="22"/>
          <w:szCs w:val="22"/>
          <w:lang w:val="ro-RO"/>
        </w:rPr>
        <w:t xml:space="preserve">În </w:t>
      </w:r>
      <w:r w:rsidRPr="005E6114">
        <w:rPr>
          <w:sz w:val="22"/>
          <w:szCs w:val="22"/>
          <w:lang w:val="it-IT"/>
        </w:rPr>
        <w:t xml:space="preserve">1359 s-a înființat Mitropolia de la </w:t>
      </w:r>
      <w:r w:rsidRPr="005E6114">
        <w:rPr>
          <w:iCs/>
          <w:sz w:val="22"/>
          <w:szCs w:val="22"/>
          <w:lang w:val="it-IT"/>
        </w:rPr>
        <w:t>Curtea de Argeș</w:t>
      </w:r>
      <w:r w:rsidRPr="005E6114">
        <w:rPr>
          <w:sz w:val="22"/>
          <w:szCs w:val="22"/>
          <w:lang w:val="it-IT"/>
        </w:rPr>
        <w:t xml:space="preserve"> de către Nicolae Alexandru,; Existau și</w:t>
      </w:r>
      <w:r w:rsidRPr="005E6114">
        <w:rPr>
          <w:sz w:val="22"/>
          <w:szCs w:val="22"/>
          <w:lang w:val="ro-RO"/>
        </w:rPr>
        <w:t xml:space="preserve"> unităţi administrativ -teritoriale bisericești inferioare mitropoliei, numite episcopii: la</w:t>
      </w:r>
      <w:r w:rsidRPr="005E6114">
        <w:rPr>
          <w:sz w:val="22"/>
          <w:szCs w:val="22"/>
          <w:lang w:val="it-IT"/>
        </w:rPr>
        <w:t xml:space="preserve"> </w:t>
      </w:r>
      <w:r w:rsidRPr="005E6114">
        <w:rPr>
          <w:i/>
          <w:iCs/>
          <w:sz w:val="22"/>
          <w:szCs w:val="22"/>
          <w:lang w:val="it-IT"/>
        </w:rPr>
        <w:t>Râmnicu Vâlcea şi  Buz</w:t>
      </w:r>
      <w:r w:rsidRPr="005E6114">
        <w:rPr>
          <w:i/>
          <w:iCs/>
          <w:sz w:val="22"/>
          <w:szCs w:val="22"/>
          <w:lang w:val="ro-RO"/>
        </w:rPr>
        <w:t>ău</w:t>
      </w:r>
      <w:r w:rsidRPr="005E6114">
        <w:rPr>
          <w:sz w:val="22"/>
          <w:szCs w:val="22"/>
          <w:lang w:val="ro-RO"/>
        </w:rPr>
        <w:t xml:space="preserve"> .</w:t>
      </w:r>
      <w:r w:rsidRPr="005E6114">
        <w:rPr>
          <w:sz w:val="22"/>
          <w:szCs w:val="22"/>
          <w:lang w:val="it-IT"/>
        </w:rPr>
        <w:t xml:space="preserve">În 1387 s-a înființat Mitropolia de la </w:t>
      </w:r>
      <w:r w:rsidRPr="005E6114">
        <w:rPr>
          <w:iCs/>
          <w:sz w:val="22"/>
          <w:szCs w:val="22"/>
          <w:lang w:val="it-IT"/>
        </w:rPr>
        <w:t>Suceava</w:t>
      </w:r>
      <w:r w:rsidRPr="005E6114">
        <w:rPr>
          <w:sz w:val="22"/>
          <w:szCs w:val="22"/>
          <w:lang w:val="it-IT"/>
        </w:rPr>
        <w:t xml:space="preserve"> de către Petru Mu</w:t>
      </w:r>
      <w:r w:rsidRPr="005E6114">
        <w:rPr>
          <w:sz w:val="22"/>
          <w:szCs w:val="22"/>
          <w:lang w:val="ro-RO"/>
        </w:rPr>
        <w:t xml:space="preserve">şat, </w:t>
      </w:r>
      <w:r w:rsidRPr="005E6114">
        <w:rPr>
          <w:sz w:val="22"/>
          <w:szCs w:val="22"/>
          <w:lang w:val="it-IT"/>
        </w:rPr>
        <w:t>având în frunte un mitropolit localnic, Iosif. Din această cauză Patriarhia de la</w:t>
      </w:r>
      <w:r w:rsidRPr="005E6114">
        <w:rPr>
          <w:iCs/>
          <w:sz w:val="22"/>
          <w:szCs w:val="22"/>
          <w:lang w:val="ro-RO"/>
        </w:rPr>
        <w:t xml:space="preserve"> Constantinopol</w:t>
      </w:r>
      <w:r w:rsidRPr="005E6114">
        <w:rPr>
          <w:sz w:val="22"/>
          <w:szCs w:val="22"/>
          <w:lang w:val="it-IT"/>
        </w:rPr>
        <w:t xml:space="preserve"> nu a recunoscut instituția de la Suceava decât în 1401, în timpul lui Alexandru cel Bun. </w:t>
      </w:r>
      <w:proofErr w:type="gramStart"/>
      <w:r w:rsidRPr="005E6114">
        <w:rPr>
          <w:sz w:val="22"/>
          <w:szCs w:val="22"/>
        </w:rPr>
        <w:t xml:space="preserve">În Moldova, episcopiile își aveau sediul la </w:t>
      </w:r>
      <w:r w:rsidRPr="005E6114">
        <w:rPr>
          <w:i/>
          <w:sz w:val="22"/>
          <w:szCs w:val="22"/>
        </w:rPr>
        <w:t>Roman, Hu</w:t>
      </w:r>
      <w:r w:rsidRPr="005E6114">
        <w:rPr>
          <w:i/>
          <w:sz w:val="22"/>
          <w:szCs w:val="22"/>
          <w:lang w:val="ro-RO"/>
        </w:rPr>
        <w:t>şi și Rădăuţi</w:t>
      </w:r>
      <w:r w:rsidRPr="005E6114">
        <w:rPr>
          <w:sz w:val="22"/>
          <w:szCs w:val="22"/>
          <w:lang w:val="ro-RO"/>
        </w:rPr>
        <w:t>.</w:t>
      </w:r>
      <w:proofErr w:type="gramEnd"/>
    </w:p>
    <w:p w:rsidR="005E6114" w:rsidRPr="005E6114" w:rsidRDefault="005E6114" w:rsidP="00904D86">
      <w:pPr>
        <w:ind w:right="-900"/>
        <w:jc w:val="both"/>
        <w:rPr>
          <w:sz w:val="22"/>
          <w:szCs w:val="22"/>
          <w:lang w:val="ro-RO"/>
        </w:rPr>
      </w:pPr>
      <w:r>
        <w:rPr>
          <w:sz w:val="22"/>
          <w:szCs w:val="22"/>
          <w:lang w:val="ro-RO"/>
        </w:rPr>
        <w:t>Mitropolitul</w:t>
      </w:r>
      <w:r>
        <w:rPr>
          <w:sz w:val="22"/>
          <w:szCs w:val="22"/>
          <w:lang w:val="it-IT"/>
        </w:rPr>
        <w:t xml:space="preserve"> - </w:t>
      </w:r>
      <w:r w:rsidRPr="005E6114">
        <w:rPr>
          <w:sz w:val="22"/>
          <w:szCs w:val="22"/>
          <w:lang w:val="it-IT"/>
        </w:rPr>
        <w:t xml:space="preserve">doilea demnitar al statului, ales de episcopi </w:t>
      </w:r>
      <w:r w:rsidRPr="005E6114">
        <w:rPr>
          <w:sz w:val="22"/>
          <w:szCs w:val="22"/>
          <w:lang w:val="ro-RO"/>
        </w:rPr>
        <w:t>şi confirmat de domn.</w:t>
      </w:r>
    </w:p>
    <w:p w:rsidR="005E6114" w:rsidRPr="005E6114" w:rsidRDefault="00904D86" w:rsidP="005E6114">
      <w:pPr>
        <w:ind w:left="-990" w:right="-900"/>
        <w:jc w:val="both"/>
        <w:rPr>
          <w:sz w:val="22"/>
          <w:szCs w:val="22"/>
          <w:lang w:val="it-IT"/>
        </w:rPr>
      </w:pPr>
      <w:r>
        <w:rPr>
          <w:sz w:val="22"/>
          <w:szCs w:val="22"/>
          <w:lang w:val="it-IT"/>
        </w:rPr>
        <w:t xml:space="preserve">                                  </w:t>
      </w:r>
      <w:r w:rsidR="005E6114" w:rsidRPr="005E6114">
        <w:rPr>
          <w:sz w:val="22"/>
          <w:szCs w:val="22"/>
          <w:lang w:val="it-IT"/>
        </w:rPr>
        <w:t xml:space="preserve"> - îl ungea pe domn (cu mir sfânt, în ideea de uns, ales al lui Dumnezeu).</w:t>
      </w:r>
    </w:p>
    <w:p w:rsidR="005E6114" w:rsidRPr="005E6114" w:rsidRDefault="00904D86" w:rsidP="005E6114">
      <w:pPr>
        <w:ind w:left="-990" w:right="-900"/>
        <w:jc w:val="both"/>
        <w:rPr>
          <w:sz w:val="22"/>
          <w:szCs w:val="22"/>
          <w:lang w:val="ro-RO"/>
        </w:rPr>
      </w:pPr>
      <w:r>
        <w:rPr>
          <w:sz w:val="22"/>
          <w:szCs w:val="22"/>
          <w:lang w:val="it-IT"/>
        </w:rPr>
        <w:t xml:space="preserve">                                 </w:t>
      </w:r>
      <w:r w:rsidR="005E6114" w:rsidRPr="005E6114">
        <w:rPr>
          <w:sz w:val="22"/>
          <w:szCs w:val="22"/>
          <w:lang w:val="it-IT"/>
        </w:rPr>
        <w:t xml:space="preserve"> - era loc</w:t>
      </w:r>
      <w:r w:rsidR="005E6114" w:rsidRPr="005E6114">
        <w:rPr>
          <w:sz w:val="22"/>
          <w:szCs w:val="22"/>
          <w:lang w:val="ro-RO"/>
        </w:rPr>
        <w:t>ţiitor (în caz de boală) al domnului şi putea conduce soliile acestuia.</w:t>
      </w:r>
    </w:p>
    <w:p w:rsidR="005E6114" w:rsidRPr="005E6114" w:rsidRDefault="005E6114" w:rsidP="005E6114">
      <w:pPr>
        <w:ind w:left="-990" w:right="-900" w:firstLine="360"/>
        <w:jc w:val="both"/>
        <w:rPr>
          <w:sz w:val="22"/>
          <w:szCs w:val="22"/>
          <w:lang w:val="ro-RO"/>
        </w:rPr>
      </w:pPr>
      <w:r w:rsidRPr="005E6114">
        <w:rPr>
          <w:bCs/>
          <w:sz w:val="22"/>
          <w:szCs w:val="22"/>
          <w:lang w:val="ro-RO"/>
        </w:rPr>
        <w:t xml:space="preserve">O caracteristică a bisericii în spaţiul românesc </w:t>
      </w:r>
      <w:r w:rsidRPr="005E6114">
        <w:rPr>
          <w:sz w:val="22"/>
          <w:szCs w:val="22"/>
          <w:lang w:val="ro-RO"/>
        </w:rPr>
        <w:t xml:space="preserve">în secolele al XVII-lea –al XVIII-lea este aceea că </w:t>
      </w:r>
      <w:r w:rsidRPr="005E6114">
        <w:rPr>
          <w:bCs/>
          <w:sz w:val="22"/>
          <w:szCs w:val="22"/>
          <w:lang w:val="ro-RO"/>
        </w:rPr>
        <w:t xml:space="preserve">această instituție era </w:t>
      </w:r>
      <w:r w:rsidRPr="005E6114">
        <w:rPr>
          <w:sz w:val="22"/>
          <w:szCs w:val="22"/>
          <w:lang w:val="ro-RO"/>
        </w:rPr>
        <w:t>subordonată domnitorului, deoarece turcii se temeau de influenţa sa în declanşarea unor eventuale revolte împotriva acestora. Totuşi biserica a continuat să joace un rol important deoarece domnitorii fanarioţi erau creştini ortodocşi, au susţinut biserica atât material cât şi spiritual. Spre deosebire de statele creştine transformate în paşalâcuri, unde bisericile au fost închise, în Ţările Române a existat libertate religioasă.</w:t>
      </w:r>
    </w:p>
    <w:p w:rsidR="005E6114" w:rsidRPr="005E6114" w:rsidRDefault="005E6114" w:rsidP="005E6114">
      <w:pPr>
        <w:ind w:right="-900"/>
        <w:rPr>
          <w:b/>
          <w:sz w:val="22"/>
          <w:szCs w:val="22"/>
        </w:rPr>
      </w:pPr>
    </w:p>
    <w:p w:rsidR="007C7AD9" w:rsidRDefault="007C7AD9" w:rsidP="007C7AD9">
      <w:pPr>
        <w:ind w:left="-990" w:right="-900"/>
        <w:jc w:val="center"/>
        <w:rPr>
          <w:b/>
          <w:sz w:val="22"/>
          <w:szCs w:val="22"/>
        </w:rPr>
      </w:pPr>
    </w:p>
    <w:p w:rsidR="005E6114" w:rsidRPr="005E6114" w:rsidRDefault="005E6114" w:rsidP="005E6114">
      <w:pPr>
        <w:ind w:right="-900"/>
        <w:rPr>
          <w:sz w:val="22"/>
          <w:szCs w:val="22"/>
        </w:rPr>
      </w:pPr>
    </w:p>
    <w:p w:rsidR="004248A1" w:rsidRPr="008366F6" w:rsidRDefault="004248A1" w:rsidP="005E6114">
      <w:pPr>
        <w:ind w:right="-900"/>
        <w:jc w:val="both"/>
        <w:rPr>
          <w:sz w:val="22"/>
          <w:szCs w:val="22"/>
        </w:rPr>
      </w:pPr>
    </w:p>
    <w:sectPr w:rsidR="004248A1" w:rsidRPr="008366F6" w:rsidSect="008366F6">
      <w:pgSz w:w="12240" w:h="15840"/>
      <w:pgMar w:top="540" w:right="1800" w:bottom="63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FD552C"/>
    <w:multiLevelType w:val="hybridMultilevel"/>
    <w:tmpl w:val="D2BE7146"/>
    <w:lvl w:ilvl="0" w:tplc="43A21E40">
      <w:start w:val="1"/>
      <w:numFmt w:val="decimal"/>
      <w:lvlText w:val="%1."/>
      <w:lvlJc w:val="left"/>
      <w:pPr>
        <w:ind w:left="-630" w:hanging="360"/>
      </w:pPr>
      <w:rPr>
        <w:rFonts w:hint="default"/>
        <w:i/>
      </w:rPr>
    </w:lvl>
    <w:lvl w:ilvl="1" w:tplc="04090019" w:tentative="1">
      <w:start w:val="1"/>
      <w:numFmt w:val="lowerLetter"/>
      <w:lvlText w:val="%2."/>
      <w:lvlJc w:val="left"/>
      <w:pPr>
        <w:ind w:left="90" w:hanging="360"/>
      </w:pPr>
    </w:lvl>
    <w:lvl w:ilvl="2" w:tplc="0409001B" w:tentative="1">
      <w:start w:val="1"/>
      <w:numFmt w:val="lowerRoman"/>
      <w:lvlText w:val="%3."/>
      <w:lvlJc w:val="right"/>
      <w:pPr>
        <w:ind w:left="810" w:hanging="180"/>
      </w:pPr>
    </w:lvl>
    <w:lvl w:ilvl="3" w:tplc="0409000F" w:tentative="1">
      <w:start w:val="1"/>
      <w:numFmt w:val="decimal"/>
      <w:lvlText w:val="%4."/>
      <w:lvlJc w:val="left"/>
      <w:pPr>
        <w:ind w:left="1530" w:hanging="360"/>
      </w:pPr>
    </w:lvl>
    <w:lvl w:ilvl="4" w:tplc="04090019" w:tentative="1">
      <w:start w:val="1"/>
      <w:numFmt w:val="lowerLetter"/>
      <w:lvlText w:val="%5."/>
      <w:lvlJc w:val="left"/>
      <w:pPr>
        <w:ind w:left="2250" w:hanging="360"/>
      </w:pPr>
    </w:lvl>
    <w:lvl w:ilvl="5" w:tplc="0409001B" w:tentative="1">
      <w:start w:val="1"/>
      <w:numFmt w:val="lowerRoman"/>
      <w:lvlText w:val="%6."/>
      <w:lvlJc w:val="right"/>
      <w:pPr>
        <w:ind w:left="2970" w:hanging="180"/>
      </w:pPr>
    </w:lvl>
    <w:lvl w:ilvl="6" w:tplc="0409000F" w:tentative="1">
      <w:start w:val="1"/>
      <w:numFmt w:val="decimal"/>
      <w:lvlText w:val="%7."/>
      <w:lvlJc w:val="left"/>
      <w:pPr>
        <w:ind w:left="3690" w:hanging="360"/>
      </w:pPr>
    </w:lvl>
    <w:lvl w:ilvl="7" w:tplc="04090019" w:tentative="1">
      <w:start w:val="1"/>
      <w:numFmt w:val="lowerLetter"/>
      <w:lvlText w:val="%8."/>
      <w:lvlJc w:val="left"/>
      <w:pPr>
        <w:ind w:left="4410" w:hanging="360"/>
      </w:pPr>
    </w:lvl>
    <w:lvl w:ilvl="8" w:tplc="0409001B" w:tentative="1">
      <w:start w:val="1"/>
      <w:numFmt w:val="lowerRoman"/>
      <w:lvlText w:val="%9."/>
      <w:lvlJc w:val="right"/>
      <w:pPr>
        <w:ind w:left="5130" w:hanging="180"/>
      </w:pPr>
    </w:lvl>
  </w:abstractNum>
  <w:abstractNum w:abstractNumId="1">
    <w:nsid w:val="469C031A"/>
    <w:multiLevelType w:val="hybridMultilevel"/>
    <w:tmpl w:val="08C6EE1E"/>
    <w:lvl w:ilvl="0" w:tplc="8548A150">
      <w:start w:val="1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4A084CBF"/>
    <w:multiLevelType w:val="hybridMultilevel"/>
    <w:tmpl w:val="08C6EE1E"/>
    <w:lvl w:ilvl="0" w:tplc="8548A150">
      <w:start w:val="1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6BBA0A36"/>
    <w:multiLevelType w:val="hybridMultilevel"/>
    <w:tmpl w:val="962EE998"/>
    <w:lvl w:ilvl="0" w:tplc="5EC4F0C6">
      <w:start w:val="1"/>
      <w:numFmt w:val="lowerLetter"/>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6F6"/>
    <w:rsid w:val="00053FBD"/>
    <w:rsid w:val="0022253B"/>
    <w:rsid w:val="00273C4D"/>
    <w:rsid w:val="002F224F"/>
    <w:rsid w:val="004001BD"/>
    <w:rsid w:val="004248A1"/>
    <w:rsid w:val="005E6114"/>
    <w:rsid w:val="007A1BFD"/>
    <w:rsid w:val="007C7AD9"/>
    <w:rsid w:val="008366F6"/>
    <w:rsid w:val="00904D86"/>
    <w:rsid w:val="00A05F69"/>
    <w:rsid w:val="00AF79DA"/>
    <w:rsid w:val="00CE58DA"/>
    <w:rsid w:val="00DC4749"/>
    <w:rsid w:val="00F4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5F6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6F6"/>
    <w:pPr>
      <w:ind w:left="720"/>
      <w:contextualSpacing/>
    </w:pPr>
  </w:style>
  <w:style w:type="paragraph" w:styleId="BalloonText">
    <w:name w:val="Balloon Text"/>
    <w:basedOn w:val="Normal"/>
    <w:link w:val="BalloonTextChar"/>
    <w:rsid w:val="005E6114"/>
    <w:rPr>
      <w:rFonts w:ascii="Tahoma" w:hAnsi="Tahoma" w:cs="Tahoma"/>
      <w:sz w:val="16"/>
      <w:szCs w:val="16"/>
    </w:rPr>
  </w:style>
  <w:style w:type="character" w:customStyle="1" w:styleId="BalloonTextChar">
    <w:name w:val="Balloon Text Char"/>
    <w:basedOn w:val="DefaultParagraphFont"/>
    <w:link w:val="BalloonText"/>
    <w:rsid w:val="005E61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5F6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6F6"/>
    <w:pPr>
      <w:ind w:left="720"/>
      <w:contextualSpacing/>
    </w:pPr>
  </w:style>
  <w:style w:type="paragraph" w:styleId="BalloonText">
    <w:name w:val="Balloon Text"/>
    <w:basedOn w:val="Normal"/>
    <w:link w:val="BalloonTextChar"/>
    <w:rsid w:val="005E6114"/>
    <w:rPr>
      <w:rFonts w:ascii="Tahoma" w:hAnsi="Tahoma" w:cs="Tahoma"/>
      <w:sz w:val="16"/>
      <w:szCs w:val="16"/>
    </w:rPr>
  </w:style>
  <w:style w:type="character" w:customStyle="1" w:styleId="BalloonTextChar">
    <w:name w:val="Balloon Text Char"/>
    <w:basedOn w:val="DefaultParagraphFont"/>
    <w:link w:val="BalloonText"/>
    <w:rsid w:val="005E61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dc:creator>
  <cp:lastModifiedBy>Cancelarie</cp:lastModifiedBy>
  <cp:revision>2</cp:revision>
  <cp:lastPrinted>2016-12-13T06:25:00Z</cp:lastPrinted>
  <dcterms:created xsi:type="dcterms:W3CDTF">2017-02-14T08:14:00Z</dcterms:created>
  <dcterms:modified xsi:type="dcterms:W3CDTF">2017-02-14T08:14:00Z</dcterms:modified>
</cp:coreProperties>
</file>