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2BD44D4E"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AE36DE">
        <w:rPr>
          <w:rFonts w:eastAsia="Times New Roman" w:cs="Times New Roman"/>
          <w:color w:val="000000"/>
          <w:sz w:val="28"/>
          <w:szCs w:val="28"/>
        </w:rPr>
        <w:t xml:space="preserve">and </w:t>
      </w:r>
      <w:r w:rsidR="009237FE">
        <w:rPr>
          <w:rFonts w:eastAsia="Times New Roman" w:cs="Times New Roman"/>
          <w:color w:val="000000"/>
          <w:sz w:val="28"/>
          <w:szCs w:val="28"/>
        </w:rPr>
        <w:t>Helen Meskhidze</w:t>
      </w:r>
      <w:r>
        <w:rPr>
          <w:color w:val="000000"/>
          <w:sz w:val="28"/>
          <w:szCs w:val="28"/>
          <w:vertAlign w:val="superscript"/>
        </w:rPr>
        <w:t>1</w:t>
      </w:r>
      <w:r w:rsidR="00AE36DE">
        <w:rPr>
          <w:color w:val="000000"/>
          <w:sz w:val="28"/>
          <w:szCs w:val="28"/>
          <w:vertAlign w:val="superscript"/>
        </w:rPr>
        <w:t>*</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753A7A2" w14:textId="4D200DBD" w:rsidR="00AC7C53" w:rsidRPr="00AE36DE" w:rsidRDefault="00AC7C53" w:rsidP="00AC7C53">
      <w:pPr>
        <w:ind w:left="540" w:right="630"/>
        <w:jc w:val="both"/>
        <w:rPr>
          <w:rFonts w:eastAsia="Times New Roman" w:cs="Times New Roman"/>
          <w:color w:val="000000"/>
        </w:rPr>
      </w:pPr>
      <w:r w:rsidRPr="007B60A0">
        <w:rPr>
          <w:rFonts w:eastAsia="Times New Roman" w:cs="Times New Roman"/>
          <w:color w:val="000000"/>
        </w:rPr>
        <w:t xml:space="preserve">We present an atlas of star forming galaxy emission lines spanning </w:t>
      </w:r>
      <w:r w:rsidR="00AE36DE">
        <w:rPr>
          <w:rFonts w:eastAsia="Times New Roman" w:cs="Times New Roman"/>
          <w:color w:val="000000"/>
        </w:rPr>
        <w:t>15</w:t>
      </w:r>
      <w:r w:rsidRPr="007B60A0">
        <w:rPr>
          <w:rFonts w:eastAsia="Times New Roman" w:cs="Times New Roman"/>
          <w:color w:val="000000"/>
        </w:rPr>
        <w:t xml:space="preserve"> orders of magnitude in ionizing flux and </w:t>
      </w:r>
      <w:r w:rsidR="00AE36DE">
        <w:rPr>
          <w:rFonts w:eastAsia="Times New Roman" w:cs="Times New Roman"/>
          <w:color w:val="000000"/>
        </w:rPr>
        <w:t xml:space="preserve">10 orders of magnitude in </w:t>
      </w:r>
      <w:ins w:id="0" w:author="Chris Richardson" w:date="2016-01-23T19:49:00Z">
        <w:r w:rsidR="00A95A6A">
          <w:rPr>
            <w:rFonts w:eastAsia="Times New Roman" w:cs="Times New Roman"/>
            <w:color w:val="000000"/>
          </w:rPr>
          <w:t xml:space="preserve">hydrogen </w:t>
        </w:r>
      </w:ins>
      <w:r w:rsidRPr="007B60A0">
        <w:rPr>
          <w:rFonts w:eastAsia="Times New Roman" w:cs="Times New Roman"/>
          <w:color w:val="000000"/>
        </w:rPr>
        <w:t xml:space="preserve">number density. </w:t>
      </w:r>
      <w:r w:rsidR="00AE36DE">
        <w:rPr>
          <w:rFonts w:eastAsia="Times New Roman" w:cs="Times New Roman"/>
          <w:color w:val="000000"/>
        </w:rPr>
        <w:t xml:space="preserve">Coupling SEDs from Starburst99 with photoionization calculations from Cloudy, we track 96 emission lines from </w:t>
      </w:r>
      <w:del w:id="1" w:author="Chris Richardson" w:date="2016-01-23T19:58:00Z">
        <w:r w:rsidR="00AE36DE" w:rsidDel="00A95A6A">
          <w:rPr>
            <w:rFonts w:eastAsia="Times New Roman" w:cs="Times New Roman"/>
            <w:color w:val="000000"/>
          </w:rPr>
          <w:delText>the UV</w:delText>
        </w:r>
      </w:del>
      <w:ins w:id="2" w:author="Chris Richardson" w:date="2016-01-23T19:58:00Z">
        <w:r w:rsidR="00A95A6A">
          <w:rPr>
            <w:rFonts w:eastAsia="Times New Roman" w:cs="Times New Roman"/>
            <w:color w:val="000000"/>
          </w:rPr>
          <w:t>977</w:t>
        </w:r>
      </w:ins>
      <w:ins w:id="3" w:author="Chris Richardson" w:date="2016-01-23T20:01:00Z">
        <w:r w:rsidR="00A95A6A">
          <w:rPr>
            <w:rFonts w:ascii="angstrom" w:eastAsia="Times New Roman" w:hAnsi="angstrom" w:cs="Times New Roman"/>
            <w:color w:val="000000"/>
          </w:rPr>
          <w:t xml:space="preserve"> Å</w:t>
        </w:r>
        <w:r w:rsidR="00A95A6A">
          <w:rPr>
            <w:rFonts w:eastAsia="Times New Roman" w:cs="Times New Roman"/>
            <w:color w:val="000000"/>
          </w:rPr>
          <w:sym w:font="Symbol" w:char="F020"/>
        </w:r>
      </w:ins>
      <w:r w:rsidR="00AE36DE">
        <w:rPr>
          <w:rFonts w:eastAsia="Times New Roman" w:cs="Times New Roman"/>
          <w:color w:val="000000"/>
        </w:rPr>
        <w:t xml:space="preserve"> to the </w:t>
      </w:r>
      <w:ins w:id="4" w:author="Chris Richardson" w:date="2016-01-23T20:03:00Z">
        <w:r w:rsidR="00A95A6A">
          <w:rPr>
            <w:rFonts w:eastAsia="Times New Roman" w:cs="Times New Roman"/>
            <w:color w:val="000000"/>
          </w:rPr>
          <w:t xml:space="preserve">205 </w:t>
        </w:r>
      </w:ins>
      <w:ins w:id="5" w:author="Chris Richardson" w:date="2016-01-23T20:02:00Z">
        <w:r w:rsidR="00A95A6A">
          <w:rPr>
            <w:rFonts w:eastAsia="Times New Roman" w:cs="Times New Roman"/>
            <w:color w:val="000000"/>
          </w:rPr>
          <w:sym w:font="Symbol" w:char="F06D"/>
        </w:r>
      </w:ins>
      <w:ins w:id="6" w:author="Chris Richardson" w:date="2016-01-23T20:03:00Z">
        <w:r w:rsidR="00A95A6A">
          <w:rPr>
            <w:rFonts w:eastAsia="Times New Roman" w:cs="Times New Roman"/>
            <w:color w:val="000000"/>
          </w:rPr>
          <w:t>m</w:t>
        </w:r>
      </w:ins>
      <w:del w:id="7" w:author="Chris Richardson" w:date="2016-01-23T20:02:00Z">
        <w:r w:rsidR="00AE36DE" w:rsidDel="00A95A6A">
          <w:rPr>
            <w:rFonts w:eastAsia="Times New Roman" w:cs="Times New Roman"/>
            <w:color w:val="000000"/>
          </w:rPr>
          <w:delText>IR</w:delText>
        </w:r>
      </w:del>
      <w:r w:rsidR="00AE36DE">
        <w:rPr>
          <w:rFonts w:eastAsia="Times New Roman" w:cs="Times New Roman"/>
          <w:color w:val="000000"/>
        </w:rPr>
        <w:t xml:space="preserve"> which are common to </w:t>
      </w:r>
      <w:del w:id="8" w:author="Chris Richardson" w:date="2016-01-23T19:57:00Z">
        <w:r w:rsidR="00AE36DE" w:rsidDel="00A95A6A">
          <w:rPr>
            <w:rFonts w:eastAsia="Times New Roman" w:cs="Times New Roman"/>
            <w:color w:val="000000"/>
          </w:rPr>
          <w:delText xml:space="preserve">H II </w:delText>
        </w:r>
      </w:del>
      <w:ins w:id="9" w:author="Chris Richardson" w:date="2016-01-23T19:57:00Z">
        <w:r w:rsidR="00A95A6A">
          <w:rPr>
            <w:rFonts w:eastAsia="Times New Roman" w:cs="Times New Roman"/>
            <w:color w:val="000000"/>
          </w:rPr>
          <w:t xml:space="preserve">nebular </w:t>
        </w:r>
      </w:ins>
      <w:r w:rsidR="00AE36DE">
        <w:rPr>
          <w:rFonts w:eastAsia="Times New Roman" w:cs="Times New Roman"/>
          <w:color w:val="000000"/>
        </w:rPr>
        <w:t xml:space="preserve">regions, have been observed in H II regions, and serve as useful diagnostic lines. </w:t>
      </w:r>
      <w:r w:rsidR="00945058" w:rsidRPr="007B60A0">
        <w:rPr>
          <w:rFonts w:eastAsia="Times New Roman" w:cs="Times New Roman"/>
          <w:color w:val="000000"/>
        </w:rPr>
        <w:t>Each simulation grid displays equivalent widths and contains ~1.5x10</w:t>
      </w:r>
      <w:r w:rsidR="00945058" w:rsidRPr="007B60A0">
        <w:rPr>
          <w:rFonts w:eastAsia="Times New Roman" w:cs="Times New Roman"/>
          <w:color w:val="000000"/>
          <w:vertAlign w:val="superscript"/>
        </w:rPr>
        <w:t>4</w:t>
      </w:r>
      <w:r w:rsidR="00945058" w:rsidRPr="007B60A0">
        <w:rPr>
          <w:rFonts w:eastAsia="Times New Roman" w:cs="Times New Roman"/>
          <w:color w:val="000000"/>
        </w:rPr>
        <w:t xml:space="preserve"> photoionization models calculated by supplying a spectral energy dis</w:t>
      </w:r>
      <w:r w:rsidR="00945058">
        <w:rPr>
          <w:rFonts w:eastAsia="Times New Roman" w:cs="Times New Roman"/>
          <w:color w:val="000000"/>
        </w:rPr>
        <w:t xml:space="preserve">tribution, chemical abundances, </w:t>
      </w:r>
      <w:del w:id="10" w:author="Chris Richardson" w:date="2016-01-23T20:04:00Z">
        <w:r w:rsidR="00945058" w:rsidRPr="007B60A0" w:rsidDel="00D8355E">
          <w:rPr>
            <w:rFonts w:eastAsia="Times New Roman" w:cs="Times New Roman"/>
            <w:color w:val="000000"/>
          </w:rPr>
          <w:delText>grain content</w:delText>
        </w:r>
        <w:r w:rsidR="00945058" w:rsidDel="00D8355E">
          <w:rPr>
            <w:rFonts w:eastAsia="Times New Roman" w:cs="Times New Roman"/>
            <w:color w:val="000000"/>
          </w:rPr>
          <w:delText xml:space="preserve">, </w:delText>
        </w:r>
      </w:del>
      <w:r w:rsidR="00945058">
        <w:rPr>
          <w:rFonts w:eastAsia="Times New Roman" w:cs="Times New Roman"/>
          <w:color w:val="000000"/>
        </w:rPr>
        <w:t>dust content, and gas metallicity (</w:t>
      </w:r>
      <w:r w:rsidR="00945058" w:rsidRPr="007B60A0">
        <w:rPr>
          <w:rFonts w:eastAsia="Times New Roman" w:cs="Times New Roman"/>
          <w:color w:val="000000"/>
        </w:rPr>
        <w:t xml:space="preserve">ranging from 0.2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sidRPr="007B60A0">
        <w:rPr>
          <w:rFonts w:cs="Times New Roman"/>
          <w:vertAlign w:val="subscript"/>
        </w:rPr>
        <w:t xml:space="preserve"> </w:t>
      </w:r>
      <w:r w:rsidR="00945058" w:rsidRPr="007B60A0">
        <w:rPr>
          <w:rFonts w:eastAsia="Times New Roman" w:cs="Times New Roman"/>
          <w:color w:val="000000"/>
        </w:rPr>
        <w:t xml:space="preserve">and 5.0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Pr>
          <w:rFonts w:eastAsia="Times New Roman" w:cs="Times New Roman"/>
          <w:color w:val="000000"/>
        </w:rPr>
        <w:t xml:space="preserve">). </w:t>
      </w:r>
      <w:r w:rsidR="00AE36DE">
        <w:rPr>
          <w:rFonts w:eastAsia="Times New Roman" w:cs="Times New Roman"/>
          <w:color w:val="000000"/>
        </w:rPr>
        <w:t>Our simulations</w:t>
      </w:r>
      <w:r>
        <w:rPr>
          <w:rFonts w:eastAsia="Times New Roman" w:cs="Times New Roman"/>
          <w:color w:val="000000"/>
        </w:rPr>
        <w:t xml:space="preserve"> </w:t>
      </w:r>
      <w:del w:id="11" w:author="Chris Richardson" w:date="2016-01-23T20:04:00Z">
        <w:r w:rsidDel="00D8355E">
          <w:rPr>
            <w:rFonts w:eastAsia="Times New Roman" w:cs="Times New Roman"/>
            <w:color w:val="000000"/>
          </w:rPr>
          <w:delText xml:space="preserve">should </w:delText>
        </w:r>
      </w:del>
      <w:ins w:id="12" w:author="Chris Richardson" w:date="2016-01-23T20:04:00Z">
        <w:r w:rsidR="00D8355E">
          <w:rPr>
            <w:rFonts w:eastAsia="Times New Roman" w:cs="Times New Roman"/>
            <w:color w:val="000000"/>
          </w:rPr>
          <w:t xml:space="preserve">will </w:t>
        </w:r>
      </w:ins>
      <w:r>
        <w:rPr>
          <w:rFonts w:eastAsia="Times New Roman" w:cs="Times New Roman"/>
          <w:color w:val="000000"/>
        </w:rPr>
        <w:t>prove useful in starburst emission-line data analysis, especially regarding high-</w:t>
      </w:r>
      <w:r>
        <w:rPr>
          <w:rFonts w:eastAsia="Times New Roman" w:cs="Times New Roman"/>
          <w:i/>
          <w:color w:val="000000"/>
        </w:rPr>
        <w:t>z</w:t>
      </w:r>
      <w:r>
        <w:rPr>
          <w:rFonts w:eastAsia="Times New Roman" w:cs="Times New Roman"/>
          <w:color w:val="000000"/>
        </w:rPr>
        <w:t xml:space="preserve"> starburst galaxies, and are posted online for free access. Lastly, we predict that </w:t>
      </w:r>
      <w:r w:rsidRPr="009E014D">
        <w:rPr>
          <w:rFonts w:cs="Times New Roman"/>
        </w:rPr>
        <w:t>C III λ977 and N III λ991</w:t>
      </w:r>
      <w:r>
        <w:rPr>
          <w:rFonts w:cs="Times New Roman"/>
        </w:rPr>
        <w:t xml:space="preserve"> will </w:t>
      </w:r>
      <w:del w:id="13" w:author="Chris Richardson" w:date="2016-01-23T20:05:00Z">
        <w:r w:rsidDel="00D8355E">
          <w:rPr>
            <w:rFonts w:cs="Times New Roman"/>
          </w:rPr>
          <w:delText xml:space="preserve">be </w:delText>
        </w:r>
      </w:del>
      <w:ins w:id="14" w:author="Chris Richardson" w:date="2016-01-23T20:05:00Z">
        <w:r w:rsidR="00D8355E">
          <w:rPr>
            <w:rFonts w:cs="Times New Roman"/>
          </w:rPr>
          <w:t xml:space="preserve">serve as </w:t>
        </w:r>
      </w:ins>
      <w:r>
        <w:rPr>
          <w:rFonts w:cs="Times New Roman"/>
        </w:rPr>
        <w:t xml:space="preserve">useful diagnostic emission lines for coming </w:t>
      </w:r>
      <w:r>
        <w:rPr>
          <w:rFonts w:cs="Times New Roman"/>
          <w:i/>
        </w:rPr>
        <w:t xml:space="preserve">James Webb Space Telescope </w:t>
      </w:r>
      <w:r w:rsidRPr="007B60A0">
        <w:rPr>
          <w:rFonts w:cs="Times New Roman"/>
        </w:rPr>
        <w:t>high</w:t>
      </w:r>
      <w:r>
        <w:rPr>
          <w:rFonts w:cs="Times New Roman"/>
          <w:i/>
        </w:rPr>
        <w:t xml:space="preserve">-z </w:t>
      </w:r>
      <w:r>
        <w:rPr>
          <w:rFonts w:cs="Times New Roman"/>
        </w:rPr>
        <w:t xml:space="preserve">observations. </w:t>
      </w:r>
      <w:r w:rsidR="00AE36DE">
        <w:rPr>
          <w:rFonts w:cs="Times New Roman"/>
        </w:rPr>
        <w:t xml:space="preserve">In the redshift range </w:t>
      </w:r>
      <w:r w:rsidR="002765B3">
        <w:rPr>
          <w:rFonts w:cs="Times New Roman"/>
        </w:rPr>
        <w:t xml:space="preserve">4 </w:t>
      </w:r>
      <w:r w:rsidR="00AE36DE">
        <w:rPr>
          <w:rFonts w:cs="Times New Roman"/>
        </w:rPr>
        <w:t xml:space="preserve">&lt; </w:t>
      </w:r>
      <w:r w:rsidR="00AE36DE">
        <w:rPr>
          <w:rFonts w:cs="Times New Roman"/>
          <w:i/>
        </w:rPr>
        <w:t xml:space="preserve">z </w:t>
      </w:r>
      <w:r w:rsidR="00AE36DE" w:rsidRPr="00AE36DE">
        <w:rPr>
          <w:rFonts w:cs="Times New Roman"/>
          <w:i/>
        </w:rPr>
        <w:t>&lt;</w:t>
      </w:r>
      <w:r w:rsidR="002765B3">
        <w:rPr>
          <w:rFonts w:cs="Times New Roman"/>
          <w:i/>
        </w:rPr>
        <w:t xml:space="preserve"> </w:t>
      </w:r>
      <w:r w:rsidR="002765B3">
        <w:rPr>
          <w:rFonts w:cs="Times New Roman"/>
        </w:rPr>
        <w:t>8</w:t>
      </w:r>
      <w:r w:rsidR="00AE36DE" w:rsidRPr="00AE36DE">
        <w:rPr>
          <w:rFonts w:cs="Times New Roman"/>
          <w:i/>
        </w:rPr>
        <w:t xml:space="preserve">, </w:t>
      </w:r>
      <w:r w:rsidR="00AE36DE" w:rsidRPr="00945058">
        <w:rPr>
          <w:rFonts w:cs="Times New Roman"/>
        </w:rPr>
        <w:t xml:space="preserve">we predict </w:t>
      </w:r>
      <w:r w:rsidR="00535147">
        <w:rPr>
          <w:rFonts w:cs="Times New Roman"/>
        </w:rPr>
        <w:t>their</w:t>
      </w:r>
      <w:r w:rsidR="00AE36DE">
        <w:rPr>
          <w:rFonts w:cs="Times New Roman"/>
        </w:rPr>
        <w:t xml:space="preserve"> </w:t>
      </w:r>
      <w:r w:rsidR="00535147">
        <w:rPr>
          <w:rFonts w:eastAsiaTheme="minorEastAsia" w:cs="Times New Roman"/>
          <w:kern w:val="0"/>
          <w:lang w:eastAsia="en-US" w:bidi="ar-SA"/>
        </w:rPr>
        <w:t>pea</w:t>
      </w:r>
      <w:ins w:id="15" w:author="Chris Richardson" w:date="2016-01-23T20:06:00Z">
        <w:r w:rsidR="00E24E1F" w:rsidRPr="00E24E1F">
          <w:rPr>
            <w:rFonts w:cs="Times New Roman"/>
            <w:rPrChange w:id="16" w:author="Chris Richardson" w:date="2016-01-23T20:06:00Z">
              <w:rPr>
                <w:rFonts w:cs="Times New Roman"/>
                <w:vertAlign w:val="subscript"/>
              </w:rPr>
            </w:rPrChange>
          </w:rPr>
          <w:t>k</w:t>
        </w:r>
        <w:r w:rsidR="00E24E1F">
          <w:rPr>
            <w:rFonts w:cs="Times New Roman"/>
          </w:rPr>
          <w:t xml:space="preserve"> equivalent width</w:t>
        </w:r>
      </w:ins>
      <w:del w:id="17" w:author="Chris Richardson" w:date="2016-01-23T20:06:00Z">
        <w:r w:rsidR="00535147" w:rsidDel="00E24E1F">
          <w:rPr>
            <w:rFonts w:eastAsiaTheme="minorEastAsia" w:cs="Times New Roman"/>
            <w:kern w:val="0"/>
            <w:lang w:eastAsia="en-US" w:bidi="ar-SA"/>
          </w:rPr>
          <w:delText xml:space="preserve">k </w:delText>
        </w:r>
        <w:r w:rsidR="00535147" w:rsidDel="00E24E1F">
          <w:rPr>
            <w:rFonts w:eastAsia="Symbol" w:cs="Times New Roman"/>
            <w:color w:val="000000"/>
          </w:rPr>
          <w:delText>log(</w:delText>
        </w:r>
        <w:r w:rsidR="00535147" w:rsidRPr="003541FF" w:rsidDel="00E24E1F">
          <w:rPr>
            <w:rFonts w:cs="Times New Roman"/>
          </w:rPr>
          <w:delText>W</w:delText>
        </w:r>
        <w:r w:rsidR="00535147" w:rsidRPr="003541FF" w:rsidDel="00E24E1F">
          <w:rPr>
            <w:rFonts w:cs="Times New Roman"/>
            <w:vertAlign w:val="subscript"/>
          </w:rPr>
          <w:delText>λ</w:delText>
        </w:r>
        <w:r w:rsidR="00535147" w:rsidDel="00E24E1F">
          <w:rPr>
            <w:rFonts w:cs="Times New Roman"/>
          </w:rPr>
          <w:delText>)</w:delText>
        </w:r>
      </w:del>
      <w:r w:rsidR="00535147">
        <w:rPr>
          <w:rFonts w:cs="Times New Roman"/>
        </w:rPr>
        <w:t xml:space="preserve"> to be approximately </w:t>
      </w:r>
      <w:ins w:id="18" w:author="Chris Richardson" w:date="2016-01-23T20:08:00Z">
        <w:r w:rsidR="00E24E1F">
          <w:rPr>
            <w:rFonts w:cs="Times New Roman"/>
          </w:rPr>
          <w:t xml:space="preserve">316 </w:t>
        </w:r>
        <w:r w:rsidR="00E24E1F">
          <w:rPr>
            <w:rFonts w:ascii="angstrom" w:eastAsia="Times New Roman" w:hAnsi="angstrom" w:cs="Times New Roman"/>
            <w:color w:val="000000"/>
          </w:rPr>
          <w:t>Å</w:t>
        </w:r>
        <w:r w:rsidR="00E24E1F">
          <w:rPr>
            <w:rFonts w:cs="Times New Roman"/>
          </w:rPr>
          <w:t xml:space="preserve"> </w:t>
        </w:r>
      </w:ins>
      <w:del w:id="19" w:author="Chris Richardson" w:date="2016-01-23T20:08:00Z">
        <w:r w:rsidR="00535147" w:rsidDel="00E24E1F">
          <w:rPr>
            <w:rFonts w:cs="Times New Roman"/>
          </w:rPr>
          <w:delText xml:space="preserve">2.5 </w:delText>
        </w:r>
      </w:del>
      <w:r w:rsidR="00535147">
        <w:rPr>
          <w:rFonts w:cs="Times New Roman"/>
        </w:rPr>
        <w:t xml:space="preserve">and </w:t>
      </w:r>
      <w:ins w:id="20" w:author="Chris Richardson" w:date="2016-01-23T20:08:00Z">
        <w:r w:rsidR="00E24E1F">
          <w:rPr>
            <w:rFonts w:cs="Times New Roman"/>
          </w:rPr>
          <w:t xml:space="preserve">50 </w:t>
        </w:r>
        <w:r w:rsidR="00E24E1F">
          <w:rPr>
            <w:rFonts w:ascii="angstrom" w:eastAsia="Times New Roman" w:hAnsi="angstrom" w:cs="Times New Roman"/>
            <w:color w:val="000000"/>
          </w:rPr>
          <w:t>Å</w:t>
        </w:r>
        <w:r w:rsidR="00E24E1F" w:rsidDel="00E24E1F">
          <w:rPr>
            <w:rFonts w:cs="Times New Roman"/>
          </w:rPr>
          <w:t xml:space="preserve"> </w:t>
        </w:r>
      </w:ins>
      <w:del w:id="21" w:author="Chris Richardson" w:date="2016-01-23T20:08:00Z">
        <w:r w:rsidR="00535147" w:rsidDel="00E24E1F">
          <w:rPr>
            <w:rFonts w:cs="Times New Roman"/>
          </w:rPr>
          <w:delText xml:space="preserve">1.7 </w:delText>
        </w:r>
      </w:del>
      <w:r w:rsidR="00535147">
        <w:rPr>
          <w:rFonts w:cs="Times New Roman"/>
        </w:rPr>
        <w:t xml:space="preserve">respectively. </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3C15020B" w:rsidR="00525279" w:rsidRDefault="000D3360" w:rsidP="00EE1FBF">
      <w:pPr>
        <w:spacing w:after="115"/>
      </w:pPr>
      <w:r>
        <w:t>As mentioned above, a</w:t>
      </w:r>
      <w:r w:rsidR="007039A8">
        <w:t xml:space="preserve">long the extreme “wings” of the BPT diagram, AGN and </w:t>
      </w:r>
      <w:r w:rsidR="00106B70">
        <w:t>star</w:t>
      </w:r>
      <w:r w:rsidR="00AC7C53">
        <w:t xml:space="preserve"> </w:t>
      </w:r>
      <w:r w:rsidR="00106B70">
        <w:t>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 xml:space="preserve">Historically, the presence of a radiation field hard enough to generate photons higher than 50 eV signifies excitation from an AGN. However, modern stellar radiation fields that incorporate Wolf-Rayet (WR) stars produce a significant </w:t>
      </w:r>
      <w:r w:rsidR="00EE1FBF">
        <w:lastRenderedPageBreak/>
        <w:t>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7CF51E70" w14:textId="72AE464F" w:rsidR="00D95307" w:rsidRPr="00800514" w:rsidRDefault="00D95307" w:rsidP="00D95307">
      <w:pPr>
        <w:spacing w:after="115"/>
      </w:pPr>
      <w:r>
        <w:t xml:space="preserve">In this paper, we use an LOC methodology to particularly focus on the sensitivity to typical photoionization model parameters in producing higher ionization emission lines and notoriously weak emission lines. Our results will provide observers with an understanding of what conditions could produce anomalous emission in star forming galaxies at </w:t>
      </w:r>
      <w:r>
        <w:rPr>
          <w:i/>
        </w:rPr>
        <w:t xml:space="preserve">z </w:t>
      </w:r>
      <w:r>
        <w:t xml:space="preserve">~ 0.0-7.0, aide in distinguishing between possible excitation mechanisms, supply baseline grids for LOC integration modeling (Richardson et al. 2015), and inform next generation surveys about the best possible emission line wavelengths to probe </w:t>
      </w:r>
      <w:r>
        <w:rPr>
          <w:i/>
        </w:rPr>
        <w:t>z</w:t>
      </w:r>
      <w:r>
        <w:t xml:space="preserve"> &gt; 7 galaxies. Indeed, Ly</w:t>
      </w:r>
      <w:r>
        <w:rPr>
          <w:rFonts w:eastAsia="Times New Roman" w:cs="Times New Roman"/>
          <w:color w:val="000000"/>
        </w:rPr>
        <w:t>α</w:t>
      </w:r>
      <w:r>
        <w:t xml:space="preserve"> at </w:t>
      </w:r>
      <w:r>
        <w:rPr>
          <w:i/>
        </w:rPr>
        <w:t>z</w:t>
      </w:r>
      <w:r>
        <w:t xml:space="preserve"> &gt; 6 becomes attenuated leaving other UV emission lines, such as C III] </w:t>
      </w:r>
      <w:r>
        <w:rPr>
          <w:rFonts w:eastAsia="Symbol" w:cs="Times New Roman"/>
          <w:color w:val="000000"/>
        </w:rPr>
        <w:t>λ</w:t>
      </w:r>
      <w:r>
        <w:rPr>
          <w:rFonts w:eastAsia="Times New Roman" w:cs="Times New Roman"/>
          <w:color w:val="000000"/>
        </w:rPr>
        <w:t>1909, as better candidates for detection (Stark et al. 2014).</w:t>
      </w:r>
    </w:p>
    <w:p w14:paraId="366C6A0D" w14:textId="77777777" w:rsidR="00D95307" w:rsidRDefault="00D95307" w:rsidP="002622CD">
      <w:pPr>
        <w:spacing w:after="115"/>
      </w:pPr>
    </w:p>
    <w:p w14:paraId="3696767A" w14:textId="0C759526" w:rsidR="00FB1207" w:rsidRPr="00052E3F" w:rsidRDefault="00D95307" w:rsidP="002622CD">
      <w:pPr>
        <w:spacing w:after="115"/>
        <w:rPr>
          <w:i/>
        </w:rPr>
      </w:pPr>
      <w:r>
        <w:t>We</w:t>
      </w:r>
      <w:r w:rsidR="00D7725F">
        <w:t xml:space="preserv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4E743FD0" w:rsidR="00587AD3" w:rsidRPr="00AC33F8" w:rsidRDefault="00587AD3" w:rsidP="00587AD3">
      <w:pPr>
        <w:spacing w:after="115"/>
        <w:rPr>
          <w:rFonts w:cs="Times New Roman"/>
        </w:rPr>
      </w:pPr>
      <w:r w:rsidRPr="00AC33F8">
        <w:rPr>
          <w:rFonts w:cs="Times New Roman"/>
        </w:rPr>
        <w:t xml:space="preserve">For generating our incident spectral energy distributions, we used the code Starburst99 (Leitherer et al. 1999). We explored the Padova track evolutionary sequence with </w:t>
      </w:r>
      <w:r w:rsidR="00DF0CF6" w:rsidRPr="00AC33F8">
        <w:rPr>
          <w:rFonts w:eastAsia="Times New Roman" w:cs="Times New Roman"/>
          <w:color w:val="000000"/>
          <w:kern w:val="0"/>
          <w:shd w:val="clear" w:color="auto" w:fill="FFFFFF"/>
          <w:lang w:eastAsia="en-US" w:bidi="ar-SA"/>
        </w:rPr>
        <w:t xml:space="preserve">Asymptotic Giant Branch (AGB) </w:t>
      </w:r>
      <w:r w:rsidRPr="00AC33F8">
        <w:rPr>
          <w:rFonts w:cs="Times New Roman"/>
        </w:rPr>
        <w:t xml:space="preserve">stars (Bressan et al. 1993) and the Geneva </w:t>
      </w:r>
      <w:r w:rsidR="00DF0CF6" w:rsidRPr="00AC33F8">
        <w:rPr>
          <w:rFonts w:cs="Times New Roman"/>
        </w:rPr>
        <w:t>evolutionary sequence</w:t>
      </w:r>
      <w:r w:rsidR="00B46C9D" w:rsidRPr="00AC33F8">
        <w:rPr>
          <w:rFonts w:cs="Times New Roman"/>
        </w:rPr>
        <w:t xml:space="preserve"> </w:t>
      </w:r>
      <w:r w:rsidRPr="00AC33F8">
        <w:rPr>
          <w:rFonts w:cs="Times New Roman"/>
        </w:rPr>
        <w:t>with zero rotation and 40% break up velocity (Leitherer et al. 2014). For each track, we included the Pauldrach / Hillier model atmospheres (Pauldrach et al. 2001; Hillier &amp; Miller 1998) for all of the SEDs. We assumed a Kroupa broken power law initial mass function (IMF; Kroupa 2001) with mass intervals of 0.1 M</w:t>
      </w:r>
      <w:r w:rsidR="00646CE1" w:rsidRPr="00AC33F8">
        <w:rPr>
          <w:rFonts w:ascii="Menlo Regular" w:hAnsi="Menlo Regular" w:cs="Menlo Regular"/>
          <w:vertAlign w:val="subscript"/>
        </w:rPr>
        <w:t>⊙</w:t>
      </w:r>
      <w:r w:rsidR="00646CE1" w:rsidRPr="00AC33F8">
        <w:rPr>
          <w:rFonts w:cs="Times New Roman"/>
          <w:vertAlign w:val="subscript"/>
        </w:rPr>
        <w:t xml:space="preserve"> </w:t>
      </w:r>
      <w:r w:rsidRPr="00AC33F8">
        <w:rPr>
          <w:rFonts w:cs="Times New Roman"/>
        </w:rPr>
        <w:t>to 0.5 M</w:t>
      </w:r>
      <w:r w:rsidR="00646CE1" w:rsidRPr="00AC33F8">
        <w:rPr>
          <w:rFonts w:ascii="Menlo Regular" w:hAnsi="Menlo Regular" w:cs="Menlo Regular"/>
          <w:vertAlign w:val="subscript"/>
        </w:rPr>
        <w:t>⊙</w:t>
      </w:r>
      <w:r w:rsidRPr="00AC33F8">
        <w:rPr>
          <w:rFonts w:cs="Times New Roman"/>
        </w:rPr>
        <w:t xml:space="preserve"> and 0.5 M</w:t>
      </w:r>
      <w:r w:rsidR="00646CE1" w:rsidRPr="00AC33F8">
        <w:rPr>
          <w:rFonts w:ascii="Menlo Regular" w:hAnsi="Menlo Regular" w:cs="Menlo Regular"/>
          <w:vertAlign w:val="subscript"/>
        </w:rPr>
        <w:t>⊙</w:t>
      </w:r>
      <w:r w:rsidRPr="00AC33F8">
        <w:rPr>
          <w:rFonts w:cs="Times New Roman"/>
        </w:rPr>
        <w:t xml:space="preserve"> to 100 </w:t>
      </w:r>
      <w:r w:rsidR="00646CE1" w:rsidRPr="00AC33F8">
        <w:rPr>
          <w:rFonts w:cs="Times New Roman"/>
        </w:rPr>
        <w:t>M</w:t>
      </w:r>
      <w:r w:rsidR="00646CE1" w:rsidRPr="00AC33F8">
        <w:rPr>
          <w:rFonts w:ascii="Menlo Regular" w:hAnsi="Menlo Regular" w:cs="Menlo Regular"/>
          <w:vertAlign w:val="subscript"/>
        </w:rPr>
        <w:t>⊙</w:t>
      </w:r>
      <w:r w:rsidR="00592442" w:rsidRPr="00AC33F8">
        <w:rPr>
          <w:rFonts w:cs="Times New Roman"/>
        </w:rPr>
        <w:t>, which are the default values for a Starburst99 simulation</w:t>
      </w:r>
      <w:r w:rsidR="00646CE1" w:rsidRPr="00AC33F8">
        <w:rPr>
          <w:rFonts w:cs="Times New Roman"/>
        </w:rPr>
        <w:t xml:space="preserve">. </w:t>
      </w:r>
    </w:p>
    <w:p w14:paraId="4CDD33D9" w14:textId="1C973372" w:rsidR="00646CE1" w:rsidRPr="00AC33F8" w:rsidRDefault="00646CE1" w:rsidP="00587AD3">
      <w:pPr>
        <w:spacing w:after="115"/>
        <w:rPr>
          <w:rFonts w:cs="Times New Roman"/>
        </w:rPr>
      </w:pPr>
      <w:r w:rsidRPr="00AC33F8">
        <w:rPr>
          <w:rFonts w:cs="Times New Roman"/>
        </w:rPr>
        <w:t>Each evolutionary sequence of Starburst99 uses either a continuous or instantaneous SFH. Our instantaneous starbursts assumed a fixed mass of 10</w:t>
      </w:r>
      <w:r w:rsidRPr="00AC33F8">
        <w:rPr>
          <w:rFonts w:cs="Times New Roman"/>
          <w:vertAlign w:val="superscript"/>
        </w:rPr>
        <w:t>6</w:t>
      </w:r>
      <w:r w:rsidRPr="00AC33F8">
        <w:rPr>
          <w:rFonts w:cs="Times New Roman"/>
        </w:rPr>
        <w:t xml:space="preserve"> M</w:t>
      </w:r>
      <w:r w:rsidRPr="00AC33F8">
        <w:rPr>
          <w:rFonts w:ascii="Menlo Regular" w:hAnsi="Menlo Regular" w:cs="Menlo Regular"/>
          <w:vertAlign w:val="subscript"/>
        </w:rPr>
        <w:t>⊙</w:t>
      </w:r>
      <w:r w:rsidRPr="00AC33F8">
        <w:rPr>
          <w:rFonts w:cs="Times New Roman"/>
        </w:rPr>
        <w:t>, while our continuous starbursts assumed a star formation rate of 1 M</w:t>
      </w:r>
      <w:r w:rsidRPr="00AC33F8">
        <w:rPr>
          <w:rFonts w:ascii="Menlo Regular" w:hAnsi="Menlo Regular" w:cs="Menlo Regular"/>
          <w:vertAlign w:val="subscript"/>
        </w:rPr>
        <w:t>⊙</w:t>
      </w:r>
      <w:r w:rsidRPr="00AC33F8">
        <w:rPr>
          <w:rFonts w:cs="Times New Roman"/>
        </w:rPr>
        <w:t xml:space="preserve"> yr</w:t>
      </w:r>
      <w:r w:rsidRPr="00AC33F8">
        <w:rPr>
          <w:rFonts w:cs="Times New Roman"/>
          <w:vertAlign w:val="superscript"/>
        </w:rPr>
        <w:t>-1</w:t>
      </w:r>
      <w:r w:rsidRPr="00AC33F8">
        <w:rPr>
          <w:rFonts w:cs="Times New Roman"/>
        </w:rPr>
        <w:t xml:space="preserve">, both of which are the default parameters for a Starburst99 simulation. </w:t>
      </w:r>
    </w:p>
    <w:p w14:paraId="58B17819" w14:textId="729F3BF6" w:rsidR="00646CE1" w:rsidRPr="00AC33F8" w:rsidRDefault="00587AD3" w:rsidP="00587AD3">
      <w:pPr>
        <w:spacing w:after="115"/>
        <w:rPr>
          <w:rFonts w:cs="Times New Roman"/>
        </w:rPr>
      </w:pPr>
      <w:r w:rsidRPr="00AC33F8">
        <w:rPr>
          <w:rFonts w:cs="Times New Roman"/>
        </w:rPr>
        <w:t xml:space="preserve">We investigated the sensitivity of the SED to </w:t>
      </w:r>
      <w:r w:rsidR="00646CE1" w:rsidRPr="00AC33F8">
        <w:rPr>
          <w:rFonts w:cs="Times New Roman"/>
        </w:rPr>
        <w:t xml:space="preserve">two </w:t>
      </w:r>
      <w:r w:rsidRPr="00AC33F8">
        <w:rPr>
          <w:rFonts w:cs="Times New Roman"/>
        </w:rPr>
        <w:t>additional parameters: SFH</w:t>
      </w:r>
      <w:r w:rsidR="00646CE1" w:rsidRPr="00AC33F8">
        <w:rPr>
          <w:rFonts w:cs="Times New Roman"/>
        </w:rPr>
        <w:t xml:space="preserve"> (including </w:t>
      </w:r>
      <w:r w:rsidRPr="00AC33F8">
        <w:rPr>
          <w:rFonts w:cs="Times New Roman"/>
        </w:rPr>
        <w:t>stellar population age</w:t>
      </w:r>
      <w:r w:rsidR="00646CE1" w:rsidRPr="00AC33F8">
        <w:rPr>
          <w:rFonts w:cs="Times New Roman"/>
        </w:rPr>
        <w:t xml:space="preserve">) </w:t>
      </w:r>
      <w:r w:rsidRPr="00AC33F8">
        <w:rPr>
          <w:rFonts w:cs="Times New Roman"/>
        </w:rPr>
        <w:t>and stellar metallicity</w:t>
      </w:r>
      <w:r w:rsidR="00646CE1" w:rsidRPr="00AC33F8">
        <w:rPr>
          <w:rFonts w:cs="Times New Roman"/>
        </w:rPr>
        <w:t xml:space="preserve"> (Z</w:t>
      </w:r>
      <w:r w:rsidR="00646CE1" w:rsidRPr="00AC33F8">
        <w:rPr>
          <w:rFonts w:ascii="Menlo Regular" w:hAnsi="Menlo Regular" w:cs="Menlo Regular"/>
          <w:vertAlign w:val="subscript"/>
        </w:rPr>
        <w:t>⊙</w:t>
      </w:r>
      <w:r w:rsidR="00646CE1" w:rsidRPr="00AC33F8">
        <w:rPr>
          <w:rFonts w:cs="Times New Roman"/>
        </w:rPr>
        <w:t xml:space="preserve"> and 0.4 Z</w:t>
      </w:r>
      <w:r w:rsidR="00646CE1" w:rsidRPr="00AC33F8">
        <w:rPr>
          <w:rFonts w:ascii="Menlo Regular" w:hAnsi="Menlo Regular" w:cs="Menlo Regular"/>
          <w:vertAlign w:val="subscript"/>
        </w:rPr>
        <w:t>⊙</w:t>
      </w:r>
      <w:r w:rsidR="00646CE1" w:rsidRPr="00AC33F8">
        <w:rPr>
          <w:rFonts w:cs="Times New Roman"/>
        </w:rPr>
        <w:t>)</w:t>
      </w:r>
      <w:r w:rsidRPr="00AC33F8">
        <w:rPr>
          <w:rFonts w:cs="Times New Roman"/>
        </w:rPr>
        <w:t xml:space="preserve">. The greatest </w:t>
      </w:r>
      <w:r w:rsidR="00646CE1" w:rsidRPr="00AC33F8">
        <w:rPr>
          <w:rFonts w:cs="Times New Roman"/>
        </w:rPr>
        <w:t>effect comes</w:t>
      </w:r>
      <w:r w:rsidRPr="00AC33F8">
        <w:rPr>
          <w:rFonts w:cs="Times New Roman"/>
        </w:rPr>
        <w:t xml:space="preserve"> from the SFH,</w:t>
      </w:r>
      <w:r w:rsidR="00646CE1" w:rsidRPr="00AC33F8">
        <w:rPr>
          <w:rFonts w:cs="Times New Roman"/>
        </w:rPr>
        <w:t xml:space="preserve"> </w:t>
      </w:r>
      <w:r w:rsidRPr="00AC33F8">
        <w:rPr>
          <w:rFonts w:cs="Times New Roman"/>
        </w:rPr>
        <w:t>with metallicity only introducing small changes to the overall spectrum</w:t>
      </w:r>
      <w:r w:rsidR="00646CE1" w:rsidRPr="00AC33F8">
        <w:rPr>
          <w:rFonts w:cs="Times New Roman"/>
        </w:rPr>
        <w:t>. The effects of metallicity were especially small when the instantaneous model was adopted.</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rsidRPr="00AC33F8">
        <w:rPr>
          <w:rFonts w:cs="Times New Roman"/>
        </w:rPr>
        <w:t>One of the primary focuses of this paper is determining the conditions necessary to produce high ionization emission lines in simulations, and as such, we wanted to choose the hardest SED possible for our baseline model (</w:t>
      </w:r>
      <w:r w:rsidRPr="00AC33F8">
        <w:rPr>
          <w:rFonts w:eastAsia="Times New Roman" w:cs="Times New Roman"/>
          <w:color w:val="000000"/>
          <w:kern w:val="0"/>
          <w:shd w:val="clear" w:color="auto" w:fill="FFFFFF"/>
          <w:lang w:eastAsia="en-US" w:bidi="ar-SA"/>
        </w:rPr>
        <w:t xml:space="preserve">§3). </w:t>
      </w:r>
      <w:r w:rsidR="00253641" w:rsidRPr="00AC33F8">
        <w:rPr>
          <w:rFonts w:eastAsia="Times New Roman" w:cs="Times New Roman"/>
          <w:color w:val="000000"/>
          <w:kern w:val="0"/>
          <w:shd w:val="clear" w:color="auto" w:fill="FFFFFF"/>
          <w:lang w:eastAsia="en-US" w:bidi="ar-SA"/>
        </w:rPr>
        <w:t>Fig. 1</w:t>
      </w:r>
      <w:r w:rsidR="00BC566E" w:rsidRPr="00AC33F8">
        <w:rPr>
          <w:rFonts w:eastAsia="Times New Roman" w:cs="Times New Roman"/>
          <w:color w:val="000000"/>
          <w:kern w:val="0"/>
          <w:shd w:val="clear" w:color="auto" w:fill="FFFFFF"/>
          <w:lang w:eastAsia="en-US" w:bidi="ar-SA"/>
        </w:rPr>
        <w:t xml:space="preserve"> displays</w:t>
      </w:r>
      <w:r w:rsidR="009D771F" w:rsidRPr="00AC33F8">
        <w:rPr>
          <w:rFonts w:eastAsia="Times New Roman" w:cs="Times New Roman"/>
          <w:color w:val="000000"/>
          <w:kern w:val="0"/>
          <w:shd w:val="clear" w:color="auto" w:fill="FFFFFF"/>
          <w:lang w:eastAsia="en-US" w:bidi="ar-SA"/>
        </w:rPr>
        <w:t xml:space="preserve"> the</w:t>
      </w:r>
      <w:r w:rsidR="00BC566E" w:rsidRPr="00AC33F8">
        <w:rPr>
          <w:rFonts w:eastAsia="Times New Roman" w:cs="Times New Roman"/>
          <w:color w:val="000000"/>
          <w:kern w:val="0"/>
          <w:shd w:val="clear" w:color="auto" w:fill="FFFFFF"/>
          <w:lang w:eastAsia="en-US" w:bidi="ar-SA"/>
        </w:rPr>
        <w:t xml:space="preserve"> </w:t>
      </w:r>
      <w:r w:rsidR="0065559C" w:rsidRPr="00AC33F8">
        <w:rPr>
          <w:rFonts w:eastAsia="Times New Roman" w:cs="Times New Roman"/>
          <w:color w:val="000000"/>
          <w:kern w:val="0"/>
          <w:shd w:val="clear" w:color="auto" w:fill="FFFFFF"/>
          <w:lang w:eastAsia="en-US" w:bidi="ar-SA"/>
        </w:rPr>
        <w:t>spectra from star clusters with</w:t>
      </w:r>
      <w:r w:rsidR="0065559C">
        <w:rPr>
          <w:rFonts w:eastAsia="Times New Roman" w:cs="Times New Roman"/>
          <w:color w:val="000000"/>
          <w:kern w:val="0"/>
          <w:shd w:val="clear" w:color="auto" w:fill="FFFFFF"/>
          <w:lang w:eastAsia="en-US" w:bidi="ar-SA"/>
        </w:rPr>
        <w:t xml:space="preserve">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1190308" w:rsidR="00253641" w:rsidRDefault="00646CE1"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As evident in Figure 1, s</w:t>
      </w:r>
      <w:r w:rsidR="001466B4">
        <w:rPr>
          <w:rFonts w:eastAsia="Times New Roman" w:cs="Times New Roman"/>
          <w:color w:val="000000"/>
          <w:kern w:val="0"/>
          <w:shd w:val="clear" w:color="auto" w:fill="FFFFFF"/>
          <w:lang w:eastAsia="en-US" w:bidi="ar-SA"/>
        </w:rPr>
        <w:t xml:space="preserve">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6796398C"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and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At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w:t>
      </w:r>
      <w:r w:rsidR="00646CE1" w:rsidRPr="00646CE1">
        <w:rPr>
          <w:rFonts w:ascii="Baoli SC Regular" w:hAnsi="Baoli SC Regular" w:cs="Baoli SC Regular"/>
          <w:vertAlign w:val="subscript"/>
        </w:rPr>
        <w:t>⊙</w:t>
      </w:r>
      <w:r w:rsidR="002F4B4F">
        <w:rPr>
          <w:rFonts w:eastAsia="Times New Roman" w:cs="Times New Roman"/>
          <w:color w:val="000000"/>
          <w:kern w:val="0"/>
          <w:shd w:val="clear" w:color="auto" w:fill="FFFFFF"/>
          <w:lang w:eastAsia="en-US" w:bidi="ar-SA"/>
        </w:rPr>
        <w:t xml:space="preserve">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7E268D9C" w14:textId="1DFA2545" w:rsidR="00527555" w:rsidRDefault="00194078" w:rsidP="00527555">
      <w:pPr>
        <w:rPr>
          <w:rFonts w:cs="Times New Roman"/>
        </w:rPr>
      </w:pPr>
      <w:r w:rsidRPr="000A6EB6">
        <w:rPr>
          <w:rFonts w:cs="Times New Roman"/>
        </w:rPr>
        <w:t xml:space="preserve">As discussed in the introduction, we are </w:t>
      </w:r>
      <w:del w:id="22" w:author="Chris Richardson" w:date="2016-01-23T20:34:00Z">
        <w:r w:rsidRPr="000A6EB6" w:rsidDel="00A31EDA">
          <w:rPr>
            <w:rFonts w:cs="Times New Roman"/>
          </w:rPr>
          <w:delText>interested in</w:delText>
        </w:r>
      </w:del>
      <w:ins w:id="23" w:author="Chris Richardson" w:date="2016-01-23T20:34:00Z">
        <w:r w:rsidR="00A31EDA">
          <w:rPr>
            <w:rFonts w:cs="Times New Roman"/>
          </w:rPr>
          <w:t>guided by</w:t>
        </w:r>
      </w:ins>
      <w:r w:rsidRPr="000A6EB6">
        <w:rPr>
          <w:rFonts w:cs="Times New Roman"/>
        </w:rPr>
        <w:t xml:space="preserve"> reproducing observed high ionization potential emission lines and probing the </w:t>
      </w:r>
      <w:del w:id="24" w:author="Chris Richardson" w:date="2016-01-23T20:35:00Z">
        <w:r w:rsidRPr="000A6EB6" w:rsidDel="00A31EDA">
          <w:rPr>
            <w:rFonts w:cs="Times New Roman"/>
          </w:rPr>
          <w:delText xml:space="preserve">parameters </w:delText>
        </w:r>
      </w:del>
      <w:ins w:id="25" w:author="Chris Richardson" w:date="2016-01-23T20:35:00Z">
        <w:r w:rsidR="00A31EDA">
          <w:rPr>
            <w:rFonts w:cs="Times New Roman"/>
          </w:rPr>
          <w:t>conditions</w:t>
        </w:r>
        <w:r w:rsidR="00A31EDA" w:rsidRPr="000A6EB6">
          <w:rPr>
            <w:rFonts w:cs="Times New Roman"/>
          </w:rPr>
          <w:t xml:space="preserve"> </w:t>
        </w:r>
      </w:ins>
      <w:r w:rsidRPr="000A6EB6">
        <w:rPr>
          <w:rFonts w:cs="Times New Roman"/>
        </w:rPr>
        <w:t>inferred in high-</w:t>
      </w:r>
      <w:r w:rsidRPr="000A6EB6">
        <w:rPr>
          <w:rFonts w:cs="Times New Roman"/>
          <w:i/>
        </w:rPr>
        <w:t>z</w:t>
      </w:r>
      <w:r w:rsidRPr="000A6EB6">
        <w:rPr>
          <w:rFonts w:cs="Times New Roman"/>
        </w:rPr>
        <w:t xml:space="preserve"> surveys (e.g. Kewley et al. 2013, Raiter et al. 2010, Shapley et al. 2003, Stanway et al. 2014)</w:t>
      </w:r>
      <w:r w:rsidR="00AC33F8">
        <w:rPr>
          <w:rFonts w:cs="Times New Roman"/>
        </w:rPr>
        <w:t xml:space="preserve"> We are </w:t>
      </w:r>
      <w:del w:id="26" w:author="Chris Richardson" w:date="2016-01-23T20:37:00Z">
        <w:r w:rsidR="00AC33F8" w:rsidDel="00481E68">
          <w:rPr>
            <w:rFonts w:cs="Times New Roman"/>
          </w:rPr>
          <w:delText>also interested in reproducing</w:delText>
        </w:r>
      </w:del>
      <w:ins w:id="27" w:author="Chris Richardson" w:date="2016-01-23T20:37:00Z">
        <w:r w:rsidR="00481E68">
          <w:rPr>
            <w:rFonts w:cs="Times New Roman"/>
          </w:rPr>
          <w:t>guided by</w:t>
        </w:r>
      </w:ins>
      <w:r w:rsidR="00AC33F8">
        <w:rPr>
          <w:rFonts w:cs="Times New Roman"/>
        </w:rPr>
        <w:t xml:space="preserve"> the findings of </w:t>
      </w:r>
      <w:r w:rsidR="00383465" w:rsidRPr="000A6EB6">
        <w:rPr>
          <w:rFonts w:cs="Times New Roman"/>
        </w:rPr>
        <w:t>Abel &amp; Satyapal (2008) and Shirazi &amp; Brinchmann (2012)</w:t>
      </w:r>
      <w:r w:rsidR="00383465">
        <w:rPr>
          <w:rFonts w:cs="Times New Roman"/>
        </w:rPr>
        <w:t>, who</w:t>
      </w:r>
      <w:r w:rsidR="00AC33F8">
        <w:rPr>
          <w:rFonts w:cs="Times New Roman"/>
        </w:rPr>
        <w:t xml:space="preserve"> investigate local starburst galaxies (</w:t>
      </w:r>
      <w:r w:rsidR="00AC33F8">
        <w:rPr>
          <w:rFonts w:cs="Times New Roman"/>
          <w:i/>
        </w:rPr>
        <w:t xml:space="preserve">z </w:t>
      </w:r>
      <w:r w:rsidR="00AC33F8">
        <w:rPr>
          <w:rFonts w:cs="Times New Roman"/>
        </w:rPr>
        <w:t>&lt; 0.6) and find</w:t>
      </w:r>
      <w:r w:rsidR="00383465" w:rsidRPr="000A6EB6">
        <w:rPr>
          <w:rFonts w:cs="Times New Roman"/>
        </w:rPr>
        <w:t xml:space="preserve"> [Ne V] and He II λ4686 emission lines respectively</w:t>
      </w:r>
      <w:r w:rsidR="00383465">
        <w:rPr>
          <w:rFonts w:cs="Times New Roman"/>
        </w:rPr>
        <w:t xml:space="preserve">. </w:t>
      </w:r>
      <w:r w:rsidR="00527555">
        <w:rPr>
          <w:rFonts w:cs="Times New Roman"/>
        </w:rPr>
        <w:t xml:space="preserve">In order to select the best SFH for such a study, we compare the peak </w:t>
      </w:r>
      <w:r w:rsidR="00527555" w:rsidRPr="000A6EB6">
        <w:rPr>
          <w:rFonts w:cs="Times New Roman"/>
          <w:i/>
        </w:rPr>
        <w:t>W</w:t>
      </w:r>
      <w:r w:rsidR="00527555" w:rsidRPr="000A6EB6">
        <w:rPr>
          <w:rFonts w:cs="Times New Roman"/>
          <w:vertAlign w:val="subscript"/>
        </w:rPr>
        <w:t>λ</w:t>
      </w:r>
      <w:r w:rsidR="00527555">
        <w:rPr>
          <w:rFonts w:cs="Times New Roman"/>
        </w:rPr>
        <w:t xml:space="preserve"> of high ionization potential emission lines across the LOC plane. </w:t>
      </w:r>
    </w:p>
    <w:p w14:paraId="148426CC" w14:textId="77777777" w:rsidR="00527555" w:rsidRDefault="00527555" w:rsidP="00527555">
      <w:pPr>
        <w:rPr>
          <w:rFonts w:cs="Times New Roman"/>
        </w:rPr>
      </w:pPr>
    </w:p>
    <w:p w14:paraId="1DA9F49A" w14:textId="636F6A56" w:rsidR="00964892" w:rsidRDefault="00527555" w:rsidP="00D84ED5">
      <w:pPr>
        <w:rPr>
          <w:rFonts w:cs="Times New Roman"/>
        </w:rPr>
      </w:pPr>
      <w:r>
        <w:rPr>
          <w:rFonts w:cs="Times New Roman"/>
        </w:rPr>
        <w:t xml:space="preserve"> We found that the peak </w:t>
      </w:r>
      <w:r w:rsidRPr="000A6EB6">
        <w:rPr>
          <w:rFonts w:cs="Times New Roman"/>
          <w:i/>
        </w:rPr>
        <w:t>W</w:t>
      </w:r>
      <w:r w:rsidRPr="000A6EB6">
        <w:rPr>
          <w:rFonts w:cs="Times New Roman"/>
          <w:vertAlign w:val="subscript"/>
        </w:rPr>
        <w:t>λ</w:t>
      </w:r>
      <w:r>
        <w:rPr>
          <w:rFonts w:cs="Times New Roman"/>
        </w:rPr>
        <w:t xml:space="preserve"> </w:t>
      </w:r>
      <w:r w:rsidRPr="000A6EB6">
        <w:rPr>
          <w:rFonts w:cs="Times New Roman"/>
        </w:rPr>
        <w:t xml:space="preserve">of </w:t>
      </w:r>
      <w:r>
        <w:rPr>
          <w:rFonts w:cs="Times New Roman"/>
        </w:rPr>
        <w:t xml:space="preserve">high ionization potential emission lines, like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is about 5 times greater for the </w:t>
      </w:r>
      <w:r>
        <w:rPr>
          <w:rFonts w:cs="Times New Roman"/>
        </w:rPr>
        <w:t xml:space="preserve">Padova </w:t>
      </w:r>
      <w:r w:rsidRPr="000A6EB6">
        <w:rPr>
          <w:rFonts w:cs="Times New Roman"/>
        </w:rPr>
        <w:t xml:space="preserve">continuous evolution track than the </w:t>
      </w:r>
      <w:r>
        <w:rPr>
          <w:rFonts w:cs="Times New Roman"/>
        </w:rPr>
        <w:t xml:space="preserve">Padova </w:t>
      </w:r>
      <w:r w:rsidRPr="000A6EB6">
        <w:rPr>
          <w:rFonts w:cs="Times New Roman"/>
        </w:rPr>
        <w:t xml:space="preserve">instantaneous evolution </w:t>
      </w:r>
      <w:r>
        <w:rPr>
          <w:rFonts w:cs="Times New Roman"/>
        </w:rPr>
        <w:t>track. We note that the</w:t>
      </w:r>
      <w:r w:rsidRPr="000A6EB6">
        <w:rPr>
          <w:rFonts w:cs="Times New Roman"/>
        </w:rPr>
        <w:t xml:space="preserve"> Geneva track instantaneous evolution model at </w:t>
      </w:r>
      <w:ins w:id="28" w:author="Chris Richardson" w:date="2016-01-23T20:39:00Z">
        <w:r w:rsidR="00481E68">
          <w:rPr>
            <w:rFonts w:cs="Times New Roman"/>
            <w:i/>
          </w:rPr>
          <w:t xml:space="preserve">Z = </w:t>
        </w:r>
      </w:ins>
      <w:r w:rsidRPr="000A6EB6">
        <w:rPr>
          <w:rFonts w:cs="Times New Roman"/>
        </w:rPr>
        <w:t>0.008</w:t>
      </w:r>
      <w:del w:id="29" w:author="Chris Richardson" w:date="2016-01-23T20:39:00Z">
        <w:r w:rsidRPr="000A6EB6" w:rsidDel="00481E68">
          <w:rPr>
            <w:rFonts w:cs="Times New Roman"/>
          </w:rPr>
          <w:delText xml:space="preserve"> </w:delText>
        </w:r>
        <w:r w:rsidDel="00481E68">
          <w:rPr>
            <w:rFonts w:cs="Times New Roman"/>
          </w:rPr>
          <w:delText>M</w:delText>
        </w:r>
        <w:r w:rsidRPr="00646CE1" w:rsidDel="00481E68">
          <w:rPr>
            <w:rFonts w:ascii="Baoli SC Regular" w:hAnsi="Baoli SC Regular" w:cs="Baoli SC Regular"/>
            <w:vertAlign w:val="subscript"/>
          </w:rPr>
          <w:delText>⊙</w:delText>
        </w:r>
      </w:del>
      <w:r w:rsidRPr="000A6EB6">
        <w:rPr>
          <w:rFonts w:cs="Times New Roman"/>
        </w:rPr>
        <w:t xml:space="preserve"> and 5 </w:t>
      </w:r>
      <w:r>
        <w:rPr>
          <w:rFonts w:cs="Times New Roman"/>
        </w:rPr>
        <w:t>Myr</w:t>
      </w:r>
      <w:r w:rsidRPr="000A6EB6">
        <w:rPr>
          <w:rFonts w:cs="Times New Roman"/>
        </w:rPr>
        <w:t xml:space="preserve"> </w:t>
      </w:r>
      <w:ins w:id="30" w:author="Chris Richardson" w:date="2016-01-23T20:40:00Z">
        <w:r w:rsidR="00481E68">
          <w:rPr>
            <w:rFonts w:cs="Times New Roman"/>
          </w:rPr>
          <w:t xml:space="preserve">resulted </w:t>
        </w:r>
      </w:ins>
      <w:r>
        <w:rPr>
          <w:rFonts w:cs="Times New Roman"/>
        </w:rPr>
        <w:t xml:space="preserve">in </w:t>
      </w:r>
      <w:r w:rsidRPr="000A6EB6">
        <w:rPr>
          <w:rFonts w:cs="Times New Roman"/>
        </w:rPr>
        <w:t xml:space="preserve">marginally more emission from most emission lines (e.g. [O II] </w:t>
      </w:r>
      <m:oMath>
        <m:r>
          <m:rPr>
            <m:sty m:val="p"/>
          </m:rPr>
          <w:rPr>
            <w:rFonts w:ascii="Cambria Math" w:hAnsi="Cambria Math" w:cs="Times New Roman"/>
          </w:rPr>
          <m:t>λ</m:t>
        </m:r>
      </m:oMath>
      <w:r w:rsidRPr="000A6EB6">
        <w:rPr>
          <w:rFonts w:cs="Times New Roman"/>
        </w:rPr>
        <w:t xml:space="preserve">3727 and [O III] </w:t>
      </w:r>
      <m:oMath>
        <m:r>
          <m:rPr>
            <m:sty m:val="p"/>
          </m:rPr>
          <w:rPr>
            <w:rFonts w:ascii="Cambria Math" w:hAnsi="Cambria Math" w:cs="Times New Roman"/>
          </w:rPr>
          <m:t>λ</m:t>
        </m:r>
      </m:oMath>
      <w:r w:rsidRPr="000A6EB6">
        <w:rPr>
          <w:rFonts w:cs="Times New Roman"/>
        </w:rPr>
        <w:t xml:space="preserve">5007 emission is slightly higher, peaking at around 1.25 times the baseline model peak value), </w:t>
      </w:r>
      <w:r>
        <w:rPr>
          <w:rFonts w:cs="Times New Roman"/>
        </w:rPr>
        <w:t xml:space="preserve">but that </w:t>
      </w:r>
      <w:r w:rsidRPr="000A6EB6">
        <w:rPr>
          <w:rFonts w:cs="Times New Roman"/>
        </w:rPr>
        <w:t xml:space="preserve">there is less emission </w:t>
      </w:r>
      <w:r>
        <w:rPr>
          <w:rFonts w:cs="Times New Roman"/>
        </w:rPr>
        <w:t>by h</w:t>
      </w:r>
      <w:r w:rsidRPr="000A6EB6">
        <w:rPr>
          <w:rFonts w:cs="Times New Roman"/>
        </w:rPr>
        <w:t xml:space="preserve">igh ionization emission lines. </w:t>
      </w:r>
      <w:r>
        <w:rPr>
          <w:rFonts w:cs="Times New Roman"/>
        </w:rPr>
        <w:t>For example, t</w:t>
      </w:r>
      <w:r w:rsidRPr="000A6EB6">
        <w:rPr>
          <w:rFonts w:cs="Times New Roman"/>
        </w:rPr>
        <w:t xml:space="preserve">he </w:t>
      </w:r>
      <w:r>
        <w:rPr>
          <w:rFonts w:cs="Times New Roman"/>
        </w:rPr>
        <w:t>Padova continuous model at 5 Myr</w:t>
      </w:r>
      <w:r w:rsidRPr="000A6EB6">
        <w:rPr>
          <w:rFonts w:cs="Times New Roman"/>
        </w:rPr>
        <w:t xml:space="preserve"> predicts about 2.5 times more</w:t>
      </w:r>
      <w:r>
        <w:rPr>
          <w:rFonts w:cs="Times New Roman"/>
        </w:rPr>
        <w:t xml:space="preserv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emission than the Geneva </w:t>
      </w:r>
      <w:r>
        <w:rPr>
          <w:rFonts w:cs="Times New Roman"/>
        </w:rPr>
        <w:t xml:space="preserve">track </w:t>
      </w:r>
      <w:r w:rsidRPr="000A6EB6">
        <w:rPr>
          <w:rFonts w:cs="Times New Roman"/>
        </w:rPr>
        <w:t xml:space="preserve">instantaneous evolution model at </w:t>
      </w:r>
      <w:r w:rsidRPr="005834F7">
        <w:rPr>
          <w:rFonts w:cs="Times New Roman"/>
          <w:i/>
        </w:rPr>
        <w:t>Z</w:t>
      </w:r>
      <w:r>
        <w:rPr>
          <w:rFonts w:cs="Times New Roman"/>
        </w:rPr>
        <w:t xml:space="preserve"> = </w:t>
      </w:r>
      <w:r w:rsidRPr="000A6EB6">
        <w:rPr>
          <w:rFonts w:cs="Times New Roman"/>
        </w:rPr>
        <w:t xml:space="preserve">0.008 </w:t>
      </w:r>
      <w:del w:id="31" w:author="Chris Richardson" w:date="2016-01-23T20:40:00Z">
        <w:r w:rsidDel="00481E68">
          <w:rPr>
            <w:rFonts w:cs="Times New Roman"/>
          </w:rPr>
          <w:delText>M</w:delText>
        </w:r>
        <w:r w:rsidRPr="00646CE1" w:rsidDel="00481E68">
          <w:rPr>
            <w:rFonts w:ascii="Baoli SC Regular" w:hAnsi="Baoli SC Regular" w:cs="Baoli SC Regular"/>
            <w:vertAlign w:val="subscript"/>
          </w:rPr>
          <w:delText>⊙</w:delText>
        </w:r>
      </w:del>
      <w:r>
        <w:rPr>
          <w:rFonts w:cs="Times New Roman"/>
        </w:rPr>
        <w:t>at 5 Myr with rotation</w:t>
      </w:r>
      <w:r w:rsidRPr="000A6EB6">
        <w:rPr>
          <w:rFonts w:cs="Times New Roman"/>
        </w:rPr>
        <w:t>. Since</w:t>
      </w:r>
      <w:ins w:id="32" w:author="Chris Richardson" w:date="2016-01-23T20:41:00Z">
        <w:r w:rsidR="00481E68">
          <w:rPr>
            <w:rFonts w:cs="Times New Roman"/>
          </w:rPr>
          <w:t xml:space="preserve"> observations of</w:t>
        </w:r>
      </w:ins>
      <w:r w:rsidRPr="000A6EB6">
        <w:rPr>
          <w:rFonts w:cs="Times New Roman"/>
        </w:rPr>
        <w:t xml:space="preserve"> higher ionizatio</w:t>
      </w:r>
      <w:r>
        <w:rPr>
          <w:rFonts w:cs="Times New Roman"/>
        </w:rPr>
        <w:t xml:space="preserve">n emission lines </w:t>
      </w:r>
      <w:del w:id="33" w:author="Chris Richardson" w:date="2016-01-23T20:44:00Z">
        <w:r w:rsidDel="00481E68">
          <w:rPr>
            <w:rFonts w:cs="Times New Roman"/>
          </w:rPr>
          <w:delText>are our focus</w:delText>
        </w:r>
      </w:del>
      <w:ins w:id="34" w:author="Chris Richardson" w:date="2016-01-23T20:44:00Z">
        <w:r w:rsidR="00481E68">
          <w:rPr>
            <w:rFonts w:cs="Times New Roman"/>
          </w:rPr>
          <w:t>spurred the generation of this atlas</w:t>
        </w:r>
      </w:ins>
      <w:r w:rsidR="00AC33F8">
        <w:rPr>
          <w:rFonts w:cs="Times New Roman"/>
        </w:rPr>
        <w:t xml:space="preserve">, we adopted the </w:t>
      </w:r>
      <w:r w:rsidR="00D84ED5">
        <w:rPr>
          <w:rFonts w:eastAsia="Times New Roman" w:cs="Times New Roman"/>
          <w:color w:val="000000"/>
          <w:kern w:val="0"/>
          <w:shd w:val="clear" w:color="auto" w:fill="FFFFFF"/>
          <w:lang w:eastAsia="en-US" w:bidi="ar-SA"/>
        </w:rPr>
        <w:t xml:space="preserve">Padova AGB </w:t>
      </w:r>
      <w:ins w:id="35" w:author="Chris Richardson" w:date="2016-01-23T20:45:00Z">
        <w:r w:rsidR="00F14F8F">
          <w:rPr>
            <w:rFonts w:eastAsia="Times New Roman" w:cs="Times New Roman"/>
            <w:color w:val="000000"/>
            <w:kern w:val="0"/>
            <w:shd w:val="clear" w:color="auto" w:fill="FFFFFF"/>
            <w:lang w:eastAsia="en-US" w:bidi="ar-SA"/>
          </w:rPr>
          <w:t xml:space="preserve">continuous evolution </w:t>
        </w:r>
      </w:ins>
      <w:r w:rsidR="00D84ED5">
        <w:rPr>
          <w:rFonts w:eastAsia="Times New Roman" w:cs="Times New Roman"/>
          <w:color w:val="000000"/>
          <w:kern w:val="0"/>
          <w:shd w:val="clear" w:color="auto" w:fill="FFFFFF"/>
          <w:lang w:eastAsia="en-US" w:bidi="ar-SA"/>
        </w:rPr>
        <w:t xml:space="preserve">track SED at 5 Myr </w:t>
      </w:r>
      <w:r w:rsidR="00AC33F8">
        <w:rPr>
          <w:rFonts w:eastAsia="Times New Roman" w:cs="Times New Roman"/>
          <w:color w:val="000000"/>
          <w:kern w:val="0"/>
          <w:shd w:val="clear" w:color="auto" w:fill="FFFFFF"/>
          <w:lang w:eastAsia="en-US" w:bidi="ar-SA"/>
        </w:rPr>
        <w:t>as our baseline model</w:t>
      </w:r>
      <w:r>
        <w:rPr>
          <w:rFonts w:eastAsia="Times New Roman" w:cs="Times New Roman"/>
          <w:color w:val="000000"/>
          <w:kern w:val="0"/>
          <w:shd w:val="clear" w:color="auto" w:fill="FFFFFF"/>
          <w:lang w:eastAsia="en-US" w:bidi="ar-SA"/>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0CEF770D"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w:t>
      </w:r>
      <w:ins w:id="36" w:author="Chris Richardson" w:date="2016-01-23T20:46:00Z">
        <w:r w:rsidR="00010B0D">
          <w:rPr>
            <w:rFonts w:cs="Times New Roman"/>
          </w:rPr>
          <w:t>,</w:t>
        </w:r>
      </w:ins>
      <w:r w:rsidRPr="000A6EB6">
        <w:rPr>
          <w:rFonts w:cs="Times New Roman"/>
        </w:rPr>
        <w:t xml:space="preserve"> </w:t>
      </w:r>
      <w:del w:id="37" w:author="Chris Richardson" w:date="2016-01-23T20:46:00Z">
        <w:r w:rsidRPr="000A6EB6" w:rsidDel="00010B0D">
          <w:rPr>
            <w:rFonts w:cs="Times New Roman"/>
          </w:rPr>
          <w:delText>(</w:delText>
        </w:r>
      </w:del>
      <w:r w:rsidR="005F1275">
        <w:rPr>
          <w:rFonts w:cs="Times New Roman"/>
          <w:i/>
        </w:rPr>
        <w:t>N</w:t>
      </w:r>
      <w:r w:rsidR="005F1275">
        <w:rPr>
          <w:rFonts w:cs="Times New Roman"/>
        </w:rPr>
        <w:t>(H)</w:t>
      </w:r>
      <w:ins w:id="38" w:author="Chris Richardson" w:date="2016-01-23T20:46:00Z">
        <w:r w:rsidR="00010B0D">
          <w:rPr>
            <w:rFonts w:cs="Times New Roman"/>
          </w:rPr>
          <w:t>,</w:t>
        </w:r>
      </w:ins>
      <w:del w:id="39" w:author="Chris Richardson" w:date="2016-01-23T20:46:00Z">
        <w:r w:rsidRPr="005F1275" w:rsidDel="00010B0D">
          <w:rPr>
            <w:rFonts w:cs="Times New Roman"/>
          </w:rPr>
          <w:delText>)</w:delText>
        </w:r>
      </w:del>
      <w:r w:rsidRPr="000A6EB6">
        <w:rPr>
          <w:rFonts w:cs="Times New Roman"/>
        </w:rPr>
        <w:t xml:space="preserve"> and electron temperature</w:t>
      </w:r>
      <w:ins w:id="40" w:author="Chris Richardson" w:date="2016-01-23T20:46:00Z">
        <w:r w:rsidR="00010B0D">
          <w:rPr>
            <w:rFonts w:cs="Times New Roman"/>
          </w:rPr>
          <w:t>,</w:t>
        </w:r>
      </w:ins>
      <w:del w:id="41" w:author="Chris Richardson" w:date="2016-01-23T20:46:00Z">
        <w:r w:rsidRPr="000A6EB6" w:rsidDel="00010B0D">
          <w:rPr>
            <w:rFonts w:cs="Times New Roman"/>
          </w:rPr>
          <w:delText xml:space="preserve"> (</w:delText>
        </w:r>
      </w:del>
      <w:r w:rsidRPr="000A6EB6">
        <w:rPr>
          <w:rFonts w:cs="Times New Roman"/>
          <w:i/>
        </w:rPr>
        <w:t>T</w:t>
      </w:r>
      <w:r w:rsidRPr="000A6EB6">
        <w:rPr>
          <w:rFonts w:cs="Times New Roman"/>
          <w:i/>
          <w:vertAlign w:val="subscript"/>
        </w:rPr>
        <w:t>e</w:t>
      </w:r>
      <w:del w:id="42" w:author="Chris Richardson" w:date="2016-01-23T20:46:00Z">
        <w:r w:rsidRPr="000A6EB6" w:rsidDel="00010B0D">
          <w:rPr>
            <w:rFonts w:cs="Times New Roman"/>
          </w:rPr>
          <w:delText>)</w:delText>
        </w:r>
      </w:del>
      <w:r w:rsidRPr="000A6EB6">
        <w:rPr>
          <w:rFonts w:cs="Times New Roman"/>
        </w:rPr>
        <w:t xml:space="preserve">. </w:t>
      </w:r>
      <w:r>
        <w:rPr>
          <w:rFonts w:cs="Times New Roman"/>
        </w:rPr>
        <w:t xml:space="preserve">Our simulations stop </w:t>
      </w:r>
      <w:r w:rsidRPr="000A6EB6">
        <w:rPr>
          <w:rFonts w:cs="Times New Roman"/>
        </w:rPr>
        <w:t xml:space="preserve">when </w:t>
      </w:r>
      <w:r w:rsidR="005F1275">
        <w:rPr>
          <w:rFonts w:cs="Times New Roman"/>
          <w:i/>
        </w:rPr>
        <w:t>N</w:t>
      </w:r>
      <w:r w:rsidR="005F1275">
        <w:rPr>
          <w:rFonts w:cs="Times New Roman"/>
        </w:rPr>
        <w:t xml:space="preserve">(H) </w:t>
      </w:r>
      <w:r w:rsidRPr="000A6EB6">
        <w:rPr>
          <w:rFonts w:cs="Times New Roman"/>
        </w:rPr>
        <w:t>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w:t>
      </w:r>
      <w:r w:rsidR="005F1275">
        <w:rPr>
          <w:rFonts w:cs="Times New Roman"/>
        </w:rPr>
        <w:t>4.1</w:t>
      </w:r>
      <w:r w:rsidRPr="000A6EB6">
        <w:rPr>
          <w:rFonts w:cs="Times New Roman"/>
        </w:rPr>
        <w:t xml:space="preserve">),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189420F4" w14:textId="77777777" w:rsidR="00273867" w:rsidRPr="000A6EB6" w:rsidRDefault="00273867" w:rsidP="00194078">
      <w:pPr>
        <w:rPr>
          <w:rFonts w:cs="Times New Roman"/>
        </w:rPr>
      </w:pPr>
    </w:p>
    <w:p w14:paraId="1ED5F7DA" w14:textId="3C1DE55C" w:rsidR="00482A77" w:rsidRDefault="00273867" w:rsidP="00527555">
      <w:pPr>
        <w:rPr>
          <w:rFonts w:cs="Times New Roman"/>
        </w:rPr>
      </w:pPr>
      <w:r w:rsidRPr="000A6EB6">
        <w:rPr>
          <w:rFonts w:cs="Times New Roman"/>
        </w:rPr>
        <w:t xml:space="preserve">The limits for </w:t>
      </w:r>
      <w:r w:rsidRPr="000A6EB6">
        <w:rPr>
          <w:rFonts w:cs="Times New Roman"/>
          <w:i/>
        </w:rPr>
        <w:t>n</w:t>
      </w:r>
      <w:r w:rsidRPr="000A6EB6">
        <w:rPr>
          <w:rFonts w:cs="Times New Roman"/>
          <w:vertAlign w:val="subscript"/>
        </w:rPr>
        <w:t>H</w:t>
      </w:r>
      <w:r w:rsidRPr="000A6EB6">
        <w:rPr>
          <w:rFonts w:cs="Times New Roman"/>
        </w:rPr>
        <w:t xml:space="preserve"> in our baseline grid are based on the critical density</w:t>
      </w:r>
      <w:ins w:id="43" w:author="Chris Richardson" w:date="2016-01-23T20:48:00Z">
        <w:r w:rsidR="00010B0D">
          <w:rPr>
            <w:rFonts w:cs="Times New Roman"/>
          </w:rPr>
          <w:t>,</w:t>
        </w:r>
      </w:ins>
      <w:del w:id="44" w:author="Chris Richardson" w:date="2016-01-23T20:48:00Z">
        <w:r w:rsidRPr="000A6EB6" w:rsidDel="00010B0D">
          <w:rPr>
            <w:rFonts w:cs="Times New Roman"/>
          </w:rPr>
          <w:delText xml:space="preserve"> (</w:delText>
        </w:r>
      </w:del>
      <w:del w:id="45" w:author="Chris Richardson" w:date="2016-01-23T20:50:00Z">
        <w:r w:rsidR="00527555" w:rsidDel="00010B0D">
          <w:rPr>
            <w:rFonts w:cs="Times New Roman"/>
            <w:i/>
          </w:rPr>
          <w:delText>N</w:delText>
        </w:r>
      </w:del>
      <w:ins w:id="46" w:author="Chris Richardson" w:date="2016-01-23T20:50:00Z">
        <w:r w:rsidR="00010B0D">
          <w:rPr>
            <w:rFonts w:cs="Times New Roman"/>
            <w:i/>
          </w:rPr>
          <w:t>n</w:t>
        </w:r>
      </w:ins>
      <w:r w:rsidR="00527555" w:rsidRPr="000A6EB6">
        <w:rPr>
          <w:rFonts w:cs="Times New Roman"/>
          <w:vertAlign w:val="subscript"/>
        </w:rPr>
        <w:t>cr</w:t>
      </w:r>
      <w:ins w:id="47" w:author="Chris Richardson" w:date="2016-01-23T20:50:00Z">
        <w:r w:rsidR="00010B0D">
          <w:rPr>
            <w:rFonts w:cs="Times New Roman"/>
            <w:vertAlign w:val="subscript"/>
          </w:rPr>
          <w:t>it</w:t>
        </w:r>
      </w:ins>
      <w:del w:id="48" w:author="Chris Richardson" w:date="2016-01-23T20:48:00Z">
        <w:r w:rsidRPr="000A6EB6" w:rsidDel="00010B0D">
          <w:rPr>
            <w:rFonts w:cs="Times New Roman"/>
          </w:rPr>
          <w:delText>)</w:delText>
        </w:r>
      </w:del>
      <w:ins w:id="49" w:author="Chris Richardson" w:date="2016-01-23T20:48:00Z">
        <w:r w:rsidR="00010B0D">
          <w:rPr>
            <w:rFonts w:cs="Times New Roman"/>
          </w:rPr>
          <w:t>,</w:t>
        </w:r>
      </w:ins>
      <w:r w:rsidRPr="000A6EB6">
        <w:rPr>
          <w:rFonts w:cs="Times New Roman"/>
        </w:rPr>
        <w:t xml:space="preserve"> values of the </w:t>
      </w:r>
      <w:r w:rsidR="00527555">
        <w:rPr>
          <w:rFonts w:cs="Times New Roman"/>
        </w:rPr>
        <w:t>emission lines</w:t>
      </w:r>
      <w:r w:rsidR="00527555" w:rsidRPr="000A6EB6">
        <w:rPr>
          <w:rFonts w:cs="Times New Roman"/>
        </w:rPr>
        <w:t xml:space="preserve"> </w:t>
      </w:r>
      <w:r w:rsidRPr="000A6EB6">
        <w:rPr>
          <w:rFonts w:cs="Times New Roman"/>
        </w:rPr>
        <w:t xml:space="preserve">we tracked. We know that the low-density limit (LDL) for most emission lines is </w:t>
      </w:r>
      <w:r>
        <w:rPr>
          <w:rFonts w:cs="Times New Roman"/>
        </w:rPr>
        <w:t>~</w:t>
      </w:r>
      <w:r w:rsidRPr="000A6EB6">
        <w:rPr>
          <w:rFonts w:cs="Times New Roman"/>
        </w:rPr>
        <w:t>10</w:t>
      </w:r>
      <w:r w:rsidRPr="000A6EB6">
        <w:rPr>
          <w:rFonts w:cs="Times New Roman"/>
          <w:vertAlign w:val="superscript"/>
        </w:rPr>
        <w:t>0</w:t>
      </w:r>
      <w:r w:rsidRPr="000A6EB6">
        <w:rPr>
          <w:rFonts w:cs="Times New Roman"/>
        </w:rPr>
        <w:t xml:space="preserve"> cm</w:t>
      </w:r>
      <w:r w:rsidRPr="000A6EB6">
        <w:rPr>
          <w:rFonts w:cs="Times New Roman"/>
          <w:vertAlign w:val="superscript"/>
        </w:rPr>
        <w:t>-3</w:t>
      </w:r>
      <w:r w:rsidRPr="000A6EB6">
        <w:rPr>
          <w:rFonts w:cs="Times New Roman"/>
        </w:rPr>
        <w:t xml:space="preserve">, so we </w:t>
      </w:r>
      <w:del w:id="50" w:author="Chris Richardson" w:date="2016-01-23T20:49:00Z">
        <w:r w:rsidRPr="000A6EB6" w:rsidDel="00010B0D">
          <w:rPr>
            <w:rFonts w:cs="Times New Roman"/>
          </w:rPr>
          <w:delText xml:space="preserve">have </w:delText>
        </w:r>
      </w:del>
      <w:r w:rsidRPr="000A6EB6">
        <w:rPr>
          <w:rFonts w:cs="Times New Roman"/>
        </w:rPr>
        <w:t xml:space="preserve">assumed this as our LDL. The upper limit on hydrogen density was based on the </w:t>
      </w:r>
      <w:r w:rsidRPr="000A6EB6">
        <w:rPr>
          <w:rFonts w:cs="Times New Roman"/>
          <w:i/>
        </w:rPr>
        <w:t>n</w:t>
      </w:r>
      <w:r w:rsidRPr="000A6EB6">
        <w:rPr>
          <w:rFonts w:cs="Times New Roman"/>
          <w:vertAlign w:val="subscript"/>
        </w:rPr>
        <w:t xml:space="preserve">crit </w:t>
      </w:r>
      <w:r w:rsidRPr="000A6EB6">
        <w:rPr>
          <w:rFonts w:cs="Times New Roman"/>
        </w:rPr>
        <w:t xml:space="preserve">values of the higher ionization potential elements we track. For example, </w:t>
      </w:r>
      <w:r w:rsidR="00527555">
        <w:rPr>
          <w:rFonts w:cs="Times New Roman"/>
        </w:rPr>
        <w:t>log(</w:t>
      </w:r>
      <w:del w:id="51" w:author="Chris Richardson" w:date="2016-01-23T20:50:00Z">
        <w:r w:rsidR="00527555" w:rsidDel="00010B0D">
          <w:rPr>
            <w:rFonts w:cs="Times New Roman"/>
            <w:i/>
          </w:rPr>
          <w:delText>N</w:delText>
        </w:r>
      </w:del>
      <w:ins w:id="52" w:author="Chris Richardson" w:date="2016-01-23T20:50:00Z">
        <w:r w:rsidR="00010B0D">
          <w:rPr>
            <w:rFonts w:cs="Times New Roman"/>
            <w:i/>
          </w:rPr>
          <w:t>n</w:t>
        </w:r>
      </w:ins>
      <w:r w:rsidR="00527555" w:rsidRPr="000A6EB6">
        <w:rPr>
          <w:rFonts w:cs="Times New Roman"/>
          <w:vertAlign w:val="subscript"/>
        </w:rPr>
        <w:t>cr</w:t>
      </w:r>
      <w:ins w:id="53" w:author="Chris Richardson" w:date="2016-01-23T20:50:00Z">
        <w:r w:rsidR="00010B0D">
          <w:rPr>
            <w:rFonts w:cs="Times New Roman"/>
            <w:vertAlign w:val="subscript"/>
          </w:rPr>
          <w:t>it</w:t>
        </w:r>
      </w:ins>
      <w:r w:rsidR="00527555">
        <w:rPr>
          <w:rFonts w:cs="Times New Roman"/>
        </w:rPr>
        <w:t>(</w:t>
      </w:r>
      <w:r w:rsidR="00527555" w:rsidRPr="000A6EB6">
        <w:rPr>
          <w:rFonts w:cs="Times New Roman"/>
        </w:rPr>
        <w:t xml:space="preserve">[C III </w:t>
      </w:r>
      <w:r w:rsidR="00527555" w:rsidRPr="000A6EB6">
        <w:rPr>
          <w:rFonts w:eastAsia="Times New Roman" w:cs="Times New Roman"/>
          <w:color w:val="000000"/>
          <w:shd w:val="clear" w:color="auto" w:fill="FFFFFF"/>
        </w:rPr>
        <w:t>λ</w:t>
      </w:r>
      <w:r w:rsidR="00527555" w:rsidRPr="000A6EB6">
        <w:rPr>
          <w:rFonts w:cs="Times New Roman"/>
        </w:rPr>
        <w:t>1909</w:t>
      </w:r>
      <w:r w:rsidR="00527555">
        <w:rPr>
          <w:rFonts w:cs="Times New Roman"/>
        </w:rPr>
        <w:t>))</w:t>
      </w:r>
      <w:r w:rsidR="00527555" w:rsidRPr="000A6EB6">
        <w:rPr>
          <w:rFonts w:cs="Times New Roman"/>
        </w:rPr>
        <w:t xml:space="preserve"> </w:t>
      </w:r>
      <w:r w:rsidR="00527555">
        <w:rPr>
          <w:rFonts w:cs="Times New Roman"/>
        </w:rPr>
        <w:t xml:space="preserve"> =</w:t>
      </w:r>
      <w:r w:rsidRPr="000A6EB6">
        <w:rPr>
          <w:rFonts w:cs="Times New Roman"/>
        </w:rPr>
        <w:t xml:space="preserve"> </w:t>
      </w:r>
      <w:r w:rsidR="00527555">
        <w:rPr>
          <w:rFonts w:cs="Times New Roman"/>
        </w:rPr>
        <w:t>9</w:t>
      </w:r>
      <w:del w:id="54" w:author="Chris Richardson" w:date="2016-01-23T20:51:00Z">
        <w:r w:rsidRPr="000A6EB6" w:rsidDel="00010B0D">
          <w:rPr>
            <w:rFonts w:cs="Times New Roman"/>
          </w:rPr>
          <w:delText xml:space="preserve">, </w:delText>
        </w:r>
        <w:r w:rsidR="00527555" w:rsidDel="00010B0D">
          <w:rPr>
            <w:rFonts w:cs="Times New Roman"/>
          </w:rPr>
          <w:delText>log(</w:delText>
        </w:r>
      </w:del>
      <w:del w:id="55" w:author="Chris Richardson" w:date="2016-01-23T20:50:00Z">
        <w:r w:rsidR="00527555" w:rsidDel="00010B0D">
          <w:rPr>
            <w:rFonts w:cs="Times New Roman"/>
            <w:i/>
          </w:rPr>
          <w:delText>N</w:delText>
        </w:r>
      </w:del>
      <w:del w:id="56" w:author="Chris Richardson" w:date="2016-01-23T20:51:00Z">
        <w:r w:rsidR="00527555" w:rsidRPr="000A6EB6" w:rsidDel="00010B0D">
          <w:rPr>
            <w:rFonts w:cs="Times New Roman"/>
            <w:vertAlign w:val="subscript"/>
          </w:rPr>
          <w:delText>cr</w:delText>
        </w:r>
        <w:r w:rsidR="00527555" w:rsidDel="00010B0D">
          <w:rPr>
            <w:rFonts w:cs="Times New Roman"/>
          </w:rPr>
          <w:delText>(</w:delText>
        </w:r>
        <w:r w:rsidR="00527555" w:rsidRPr="000A6EB6" w:rsidDel="00010B0D">
          <w:rPr>
            <w:rFonts w:cs="Times New Roman"/>
          </w:rPr>
          <w:delText xml:space="preserve">[Fe X] </w:delText>
        </w:r>
        <w:r w:rsidR="00527555" w:rsidRPr="000A6EB6" w:rsidDel="00010B0D">
          <w:rPr>
            <w:rFonts w:eastAsia="Times New Roman" w:cs="Times New Roman"/>
            <w:color w:val="000000"/>
            <w:shd w:val="clear" w:color="auto" w:fill="FFFFFF"/>
          </w:rPr>
          <w:delText>λ</w:delText>
        </w:r>
        <w:r w:rsidR="00527555" w:rsidRPr="000A6EB6" w:rsidDel="00010B0D">
          <w:rPr>
            <w:rFonts w:cs="Times New Roman"/>
          </w:rPr>
          <w:delText>6374</w:delText>
        </w:r>
        <w:r w:rsidR="00527555" w:rsidDel="00010B0D">
          <w:rPr>
            <w:rFonts w:cs="Times New Roman"/>
          </w:rPr>
          <w:delText>))</w:delText>
        </w:r>
        <w:r w:rsidR="00527555" w:rsidRPr="000A6EB6" w:rsidDel="00010B0D">
          <w:rPr>
            <w:rFonts w:cs="Times New Roman"/>
          </w:rPr>
          <w:delText xml:space="preserve"> </w:delText>
        </w:r>
        <w:r w:rsidR="00527555" w:rsidDel="00010B0D">
          <w:rPr>
            <w:rFonts w:cs="Times New Roman"/>
          </w:rPr>
          <w:delText xml:space="preserve"> =</w:delText>
        </w:r>
        <w:r w:rsidR="00527555" w:rsidRPr="000A6EB6" w:rsidDel="00010B0D">
          <w:rPr>
            <w:rFonts w:cs="Times New Roman"/>
          </w:rPr>
          <w:delText xml:space="preserve"> </w:delText>
        </w:r>
        <w:r w:rsidR="00527555" w:rsidDel="00010B0D">
          <w:rPr>
            <w:rFonts w:cs="Times New Roman"/>
          </w:rPr>
          <w:delText>9.7</w:delText>
        </w:r>
      </w:del>
      <w:r w:rsidR="00527555">
        <w:rPr>
          <w:rFonts w:cs="Times New Roman"/>
        </w:rPr>
        <w:t>,</w:t>
      </w:r>
      <w:r w:rsidRPr="000A6EB6">
        <w:rPr>
          <w:rFonts w:cs="Times New Roman"/>
        </w:rPr>
        <w:t xml:space="preserve"> and </w:t>
      </w:r>
      <w:r w:rsidR="00527555">
        <w:rPr>
          <w:rFonts w:cs="Times New Roman"/>
        </w:rPr>
        <w:t>log(</w:t>
      </w:r>
      <w:del w:id="57" w:author="Chris Richardson" w:date="2016-01-23T20:50:00Z">
        <w:r w:rsidR="00527555" w:rsidDel="00010B0D">
          <w:rPr>
            <w:rFonts w:cs="Times New Roman"/>
            <w:i/>
          </w:rPr>
          <w:delText>N</w:delText>
        </w:r>
      </w:del>
      <w:ins w:id="58" w:author="Chris Richardson" w:date="2016-01-23T20:50:00Z">
        <w:r w:rsidR="00010B0D">
          <w:rPr>
            <w:rFonts w:cs="Times New Roman"/>
            <w:i/>
          </w:rPr>
          <w:t>n</w:t>
        </w:r>
      </w:ins>
      <w:r w:rsidR="00527555" w:rsidRPr="000A6EB6">
        <w:rPr>
          <w:rFonts w:cs="Times New Roman"/>
          <w:vertAlign w:val="subscript"/>
        </w:rPr>
        <w:t>cr</w:t>
      </w:r>
      <w:ins w:id="59" w:author="Chris Richardson" w:date="2016-01-23T20:50:00Z">
        <w:r w:rsidR="00010B0D">
          <w:rPr>
            <w:rFonts w:cs="Times New Roman"/>
            <w:vertAlign w:val="subscript"/>
          </w:rPr>
          <w:t>it</w:t>
        </w:r>
      </w:ins>
      <w:r w:rsidR="00527555">
        <w:rPr>
          <w:rFonts w:cs="Times New Roman"/>
        </w:rPr>
        <w:t>(</w:t>
      </w:r>
      <w:r w:rsidR="00527555" w:rsidRPr="000A6EB6">
        <w:rPr>
          <w:rFonts w:cs="Times New Roman"/>
        </w:rPr>
        <w:t xml:space="preserve">[Ne II] </w:t>
      </w:r>
      <w:r w:rsidR="00527555" w:rsidRPr="000A6EB6">
        <w:rPr>
          <w:rFonts w:eastAsia="Times New Roman" w:cs="Times New Roman"/>
          <w:color w:val="000000"/>
          <w:shd w:val="clear" w:color="auto" w:fill="FFFFFF"/>
        </w:rPr>
        <w:t>λ</w:t>
      </w:r>
      <w:r w:rsidR="00527555" w:rsidRPr="000A6EB6">
        <w:rPr>
          <w:rFonts w:cs="Times New Roman"/>
        </w:rPr>
        <w:t>5754</w:t>
      </w:r>
      <w:r w:rsidR="00527555">
        <w:rPr>
          <w:rFonts w:cs="Times New Roman"/>
        </w:rPr>
        <w:t>))</w:t>
      </w:r>
      <w:r w:rsidR="00527555" w:rsidRPr="000A6EB6">
        <w:rPr>
          <w:rFonts w:cs="Times New Roman"/>
        </w:rPr>
        <w:t xml:space="preserve"> </w:t>
      </w:r>
      <w:r w:rsidR="00527555">
        <w:rPr>
          <w:rFonts w:cs="Times New Roman"/>
        </w:rPr>
        <w:t xml:space="preserve"> =</w:t>
      </w:r>
      <w:r w:rsidR="00527555" w:rsidRPr="000A6EB6">
        <w:rPr>
          <w:rFonts w:cs="Times New Roman"/>
        </w:rPr>
        <w:t xml:space="preserve"> </w:t>
      </w:r>
      <w:r w:rsidR="00527555">
        <w:rPr>
          <w:rFonts w:cs="Times New Roman"/>
        </w:rPr>
        <w:t xml:space="preserve">7.5. </w:t>
      </w:r>
      <w:r w:rsidRPr="000A6EB6">
        <w:rPr>
          <w:rFonts w:cs="Times New Roman"/>
        </w:rPr>
        <w:t xml:space="preserve">With </w:t>
      </w:r>
      <w:r w:rsidR="00527555">
        <w:rPr>
          <w:rFonts w:cs="Times New Roman"/>
          <w:i/>
        </w:rPr>
        <w:t>N</w:t>
      </w:r>
      <w:r w:rsidRPr="000A6EB6">
        <w:rPr>
          <w:rFonts w:cs="Times New Roman"/>
          <w:vertAlign w:val="subscript"/>
        </w:rPr>
        <w:t>H</w:t>
      </w:r>
      <w:r w:rsidRPr="000A6EB6">
        <w:rPr>
          <w:rFonts w:cs="Times New Roman"/>
          <w:i/>
        </w:rPr>
        <w:t xml:space="preserve"> </w:t>
      </w:r>
      <w:r w:rsidRPr="000A6EB6">
        <w:rPr>
          <w:rFonts w:cs="Times New Roman"/>
        </w:rPr>
        <w: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being our peak </w:t>
      </w:r>
      <w:del w:id="60" w:author="Chris Richardson" w:date="2016-01-23T20:51:00Z">
        <w:r w:rsidR="00482A77" w:rsidDel="00E45146">
          <w:rPr>
            <w:rFonts w:cs="Times New Roman"/>
            <w:i/>
          </w:rPr>
          <w:delText>N</w:delText>
        </w:r>
      </w:del>
      <w:ins w:id="61" w:author="Chris Richardson" w:date="2016-01-23T20:51:00Z">
        <w:r w:rsidR="00E45146">
          <w:rPr>
            <w:rFonts w:cs="Times New Roman"/>
            <w:i/>
          </w:rPr>
          <w:t>n</w:t>
        </w:r>
      </w:ins>
      <w:r w:rsidR="00482A77" w:rsidRPr="000A6EB6">
        <w:rPr>
          <w:rFonts w:cs="Times New Roman"/>
          <w:vertAlign w:val="subscript"/>
        </w:rPr>
        <w:t>cr</w:t>
      </w:r>
      <w:ins w:id="62" w:author="Chris Richardson" w:date="2016-01-23T20:51:00Z">
        <w:r w:rsidR="00E45146">
          <w:rPr>
            <w:rFonts w:cs="Times New Roman"/>
            <w:vertAlign w:val="subscript"/>
          </w:rPr>
          <w:t>it</w:t>
        </w:r>
      </w:ins>
      <w:r w:rsidRPr="000A6EB6">
        <w:rPr>
          <w:rFonts w:cs="Times New Roman"/>
        </w:rPr>
        <w:t>, we set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to be our upper limit</w:t>
      </w:r>
      <w:r w:rsidR="00482A77">
        <w:rPr>
          <w:rFonts w:cs="Times New Roman"/>
        </w:rPr>
        <w:t xml:space="preserve"> on</w:t>
      </w:r>
      <w:r w:rsidR="00482A77" w:rsidRPr="00482A77">
        <w:rPr>
          <w:rFonts w:cs="Times New Roman"/>
          <w:i/>
        </w:rPr>
        <w:t xml:space="preserve"> </w:t>
      </w:r>
      <w:r w:rsidR="00482A77" w:rsidRPr="000A6EB6">
        <w:rPr>
          <w:rFonts w:cs="Times New Roman"/>
          <w:i/>
        </w:rPr>
        <w:t>n</w:t>
      </w:r>
      <w:r w:rsidR="00482A77" w:rsidRPr="000A6EB6">
        <w:rPr>
          <w:rFonts w:cs="Times New Roman"/>
          <w:vertAlign w:val="subscript"/>
        </w:rPr>
        <w:t>H</w:t>
      </w:r>
      <w:r w:rsidRPr="000A6EB6">
        <w:rPr>
          <w:rFonts w:cs="Times New Roman"/>
        </w:rPr>
        <w:t xml:space="preserve">. </w:t>
      </w:r>
    </w:p>
    <w:p w14:paraId="309BA2DE" w14:textId="77777777" w:rsidR="00482A77" w:rsidRDefault="00482A77" w:rsidP="00527555">
      <w:pPr>
        <w:rPr>
          <w:rFonts w:cs="Times New Roman"/>
        </w:rPr>
      </w:pPr>
    </w:p>
    <w:p w14:paraId="58684009" w14:textId="7E896CBF" w:rsidR="00273867" w:rsidRPr="000A6EB6" w:rsidRDefault="00273867" w:rsidP="00527555">
      <w:pPr>
        <w:rPr>
          <w:rFonts w:cs="Times New Roman"/>
        </w:rPr>
      </w:pPr>
      <w:r w:rsidRPr="000A6EB6">
        <w:rPr>
          <w:rFonts w:cs="Times New Roman"/>
        </w:rPr>
        <w:t xml:space="preserve">We observationally justify our </w:t>
      </w:r>
      <w:r w:rsidR="00482A77" w:rsidRPr="000A6EB6">
        <w:rPr>
          <w:rFonts w:cs="Times New Roman"/>
          <w:i/>
        </w:rPr>
        <w:t>n</w:t>
      </w:r>
      <w:r w:rsidR="00482A77" w:rsidRPr="000A6EB6">
        <w:rPr>
          <w:rFonts w:cs="Times New Roman"/>
          <w:vertAlign w:val="subscript"/>
        </w:rPr>
        <w:t>H</w:t>
      </w:r>
      <w:r w:rsidR="00482A77" w:rsidRPr="000A6EB6">
        <w:rPr>
          <w:rFonts w:cs="Times New Roman"/>
        </w:rPr>
        <w:t xml:space="preserve"> </w:t>
      </w:r>
      <w:r w:rsidRPr="000A6EB6">
        <w:rPr>
          <w:rFonts w:cs="Times New Roman"/>
        </w:rPr>
        <w:t>limit through recent observations of ultra-compact and hyper-compact H II regions (Hoare et al. 2007</w:t>
      </w:r>
      <w:r>
        <w:rPr>
          <w:rFonts w:cs="Times New Roman"/>
        </w:rPr>
        <w:t>,</w:t>
      </w:r>
      <w:r w:rsidRPr="000A6EB6">
        <w:rPr>
          <w:rFonts w:cs="Times New Roman"/>
        </w:rPr>
        <w:t xml:space="preserve"> Sánchez-Monge et al. 2011). Observations of ultra-compact regions have revealed </w:t>
      </w:r>
      <w:r w:rsidRPr="000A6EB6">
        <w:rPr>
          <w:rFonts w:cs="Times New Roman"/>
          <w:i/>
        </w:rPr>
        <w:t>n</w:t>
      </w:r>
      <w:r w:rsidRPr="000A6EB6">
        <w:rPr>
          <w:rFonts w:cs="Times New Roman"/>
          <w:vertAlign w:val="subscript"/>
        </w:rPr>
        <w:t>H</w:t>
      </w:r>
      <w:r w:rsidRPr="000A6EB6">
        <w:rPr>
          <w:rFonts w:cs="Times New Roman"/>
          <w:i/>
          <w:vertAlign w:val="subscript"/>
        </w:rPr>
        <w:t xml:space="preserve">  </w:t>
      </w:r>
      <w:r w:rsidRPr="000A6EB6">
        <w:rPr>
          <w:rFonts w:cs="Times New Roman"/>
        </w:rPr>
        <w:t>&gt; 10</w:t>
      </w:r>
      <w:r w:rsidRPr="000A6EB6">
        <w:rPr>
          <w:rFonts w:cs="Times New Roman"/>
          <w:vertAlign w:val="superscript"/>
        </w:rPr>
        <w:t>4</w:t>
      </w:r>
      <w:r w:rsidRPr="000A6EB6">
        <w:rPr>
          <w:rFonts w:cs="Times New Roman"/>
        </w:rPr>
        <w:t xml:space="preserve"> cm</w:t>
      </w:r>
      <w:r w:rsidRPr="000A6EB6">
        <w:rPr>
          <w:rFonts w:cs="Times New Roman"/>
          <w:vertAlign w:val="superscript"/>
        </w:rPr>
        <w:t>-3</w:t>
      </w:r>
      <w:r w:rsidRPr="000A6EB6">
        <w:rPr>
          <w:rFonts w:cs="Times New Roman"/>
        </w:rPr>
        <w:t xml:space="preserve"> while observations of hyper-compact H II regions</w:t>
      </w:r>
      <w:r w:rsidRPr="000A6EB6">
        <w:rPr>
          <w:rFonts w:cs="Times New Roman"/>
          <w:i/>
        </w:rPr>
        <w:t xml:space="preserve"> </w:t>
      </w:r>
      <w:r w:rsidRPr="000A6EB6">
        <w:rPr>
          <w:rFonts w:cs="Times New Roman"/>
        </w:rPr>
        <w:t xml:space="preserve">have revealed </w:t>
      </w:r>
      <w:r w:rsidRPr="000A6EB6">
        <w:rPr>
          <w:rFonts w:cs="Times New Roman"/>
          <w:i/>
        </w:rPr>
        <w:t>n</w:t>
      </w:r>
      <w:r w:rsidRPr="000A6EB6">
        <w:rPr>
          <w:rFonts w:cs="Times New Roman"/>
          <w:vertAlign w:val="subscript"/>
        </w:rPr>
        <w:t>H</w:t>
      </w:r>
      <w:r w:rsidRPr="000A6EB6">
        <w:rPr>
          <w:rFonts w:cs="Times New Roman"/>
        </w:rPr>
        <w:t xml:space="preserve"> &gt; 10</w:t>
      </w:r>
      <w:r w:rsidRPr="000A6EB6">
        <w:rPr>
          <w:rFonts w:cs="Times New Roman"/>
          <w:vertAlign w:val="superscript"/>
        </w:rPr>
        <w:t>6</w:t>
      </w:r>
      <w:r w:rsidRPr="000A6EB6">
        <w:rPr>
          <w:rFonts w:cs="Times New Roman"/>
        </w:rPr>
        <w:t xml:space="preserve"> cm</w:t>
      </w:r>
      <w:r w:rsidRPr="000A6EB6">
        <w:rPr>
          <w:rFonts w:cs="Times New Roman"/>
          <w:vertAlign w:val="superscript"/>
        </w:rPr>
        <w:t>-3</w:t>
      </w:r>
      <w:r>
        <w:rPr>
          <w:rFonts w:cs="Times New Roman"/>
        </w:rPr>
        <w:t xml:space="preserve"> (</w:t>
      </w:r>
      <w:r>
        <w:rPr>
          <w:rFonts w:eastAsia="Times New Roman" w:cs="Times New Roman"/>
          <w:color w:val="000000"/>
        </w:rPr>
        <w:t xml:space="preserve">Wood &amp; Churchwell 1989, Kurtz, Churchwell, &amp; Wood 1994, </w:t>
      </w:r>
      <w:r>
        <w:t>Beuther et al. 2002</w:t>
      </w:r>
      <w:r>
        <w:rPr>
          <w:rFonts w:eastAsia="Times New Roman" w:cs="Times New Roman"/>
          <w:color w:val="000000"/>
        </w:rPr>
        <w:t>)</w:t>
      </w:r>
      <w:r w:rsidRPr="000A6EB6">
        <w:rPr>
          <w:rFonts w:cs="Times New Roman"/>
        </w:rPr>
        <w:t xml:space="preserve">. Combining the theoretically possible with the observed, we </w:t>
      </w:r>
      <w:r>
        <w:rPr>
          <w:rFonts w:cs="Times New Roman"/>
        </w:rPr>
        <w:t>limit</w:t>
      </w:r>
      <w:r w:rsidRPr="000A6EB6">
        <w:rPr>
          <w:rFonts w:cs="Times New Roman"/>
        </w:rPr>
        <w:t xml:space="preserve"> the </w:t>
      </w:r>
      <w:r w:rsidR="00482A77" w:rsidRPr="000A6EB6">
        <w:rPr>
          <w:rFonts w:cs="Times New Roman"/>
          <w:i/>
        </w:rPr>
        <w:t>n</w:t>
      </w:r>
      <w:r w:rsidR="00482A77" w:rsidRPr="000A6EB6">
        <w:rPr>
          <w:rFonts w:cs="Times New Roman"/>
          <w:vertAlign w:val="subscript"/>
        </w:rPr>
        <w:t>H</w:t>
      </w:r>
      <w:r w:rsidRPr="000A6EB6">
        <w:rPr>
          <w:rFonts w:cs="Times New Roman"/>
        </w:rPr>
        <w:t xml:space="preserve"> to 0 ≤ log(</w:t>
      </w:r>
      <w:r w:rsidRPr="000A6EB6">
        <w:rPr>
          <w:rFonts w:cs="Times New Roman"/>
          <w:i/>
        </w:rPr>
        <w:t>n</w:t>
      </w:r>
      <w:r w:rsidRPr="000A6EB6">
        <w:rPr>
          <w:rFonts w:cs="Times New Roman"/>
          <w:vertAlign w:val="subscript"/>
        </w:rPr>
        <w:t>H</w:t>
      </w:r>
      <w:r w:rsidRPr="000A6EB6">
        <w:rPr>
          <w:rFonts w:cs="Times New Roman"/>
        </w:rPr>
        <w:t xml:space="preserve">) ≤ 10. </w:t>
      </w:r>
    </w:p>
    <w:p w14:paraId="54799C26" w14:textId="77777777" w:rsidR="00273867" w:rsidRDefault="00273867" w:rsidP="00194078">
      <w:pPr>
        <w:rPr>
          <w:rFonts w:cs="Times New Roman"/>
        </w:rPr>
      </w:pPr>
    </w:p>
    <w:p w14:paraId="5AD4E8DF" w14:textId="029581F5" w:rsidR="00273867" w:rsidRPr="000A6EB6" w:rsidRDefault="00273867" w:rsidP="00273867">
      <w:pPr>
        <w:autoSpaceDE w:val="0"/>
        <w:autoSpaceDN w:val="0"/>
        <w:adjustRightInd w:val="0"/>
        <w:rPr>
          <w:rFonts w:cs="Times New Roman"/>
        </w:rPr>
      </w:pPr>
      <w:r w:rsidRPr="000A6EB6">
        <w:rPr>
          <w:rFonts w:cs="Times New Roman"/>
        </w:rPr>
        <w:t>Our study</w:t>
      </w:r>
      <w:r w:rsidR="003A7C7C">
        <w:rPr>
          <w:rFonts w:cs="Times New Roman"/>
        </w:rPr>
        <w:t>’s range of</w:t>
      </w:r>
      <w:r w:rsidRPr="000A6EB6">
        <w:rPr>
          <w:rFonts w:cs="Times New Roman"/>
        </w:rPr>
        <w:t xml:space="preserve"> </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w:t>
      </w:r>
      <w:del w:id="63" w:author="Chris Richardson" w:date="2016-01-23T20:51:00Z">
        <w:r w:rsidR="003A7C7C" w:rsidDel="00D37E12">
          <w:rPr>
            <w:rFonts w:cs="Times New Roman"/>
          </w:rPr>
          <w:delText xml:space="preserve"> </w:delText>
        </w:r>
      </w:del>
      <w:r w:rsidR="003A7C7C">
        <w:rPr>
          <w:rFonts w:cs="Times New Roman"/>
        </w:rPr>
        <w:t>values (</w:t>
      </w:r>
      <w:r w:rsidRPr="000A6EB6">
        <w:rPr>
          <w:rFonts w:cs="Times New Roman"/>
        </w:rPr>
        <w:t>8 ≤ log(</w:t>
      </w:r>
      <w:r w:rsidRPr="000A6EB6">
        <w:rPr>
          <w:rFonts w:cs="Times New Roman"/>
          <w:i/>
        </w:rPr>
        <w:t>φ</w:t>
      </w:r>
      <w:r w:rsidRPr="000A6EB6">
        <w:rPr>
          <w:rFonts w:cs="Times New Roman"/>
          <w:vertAlign w:val="subscript"/>
        </w:rPr>
        <w:t>H</w:t>
      </w:r>
      <w:r w:rsidRPr="000A6EB6">
        <w:rPr>
          <w:rFonts w:cs="Times New Roman"/>
        </w:rPr>
        <w:t>) ≤ 22</w:t>
      </w:r>
      <w:r w:rsidR="003A7C7C">
        <w:rPr>
          <w:rFonts w:cs="Times New Roman"/>
        </w:rPr>
        <w:t>) is broader than what is typically seen in the literature (</w:t>
      </w:r>
      <w:r w:rsidRPr="000A6EB6">
        <w:rPr>
          <w:rFonts w:cs="Times New Roman"/>
        </w:rPr>
        <w:t>Levesque et al. 2010, Pellegrini et al. 2009</w:t>
      </w:r>
      <w:r>
        <w:rPr>
          <w:rFonts w:cs="Times New Roman"/>
        </w:rPr>
        <w:t xml:space="preserve">, </w:t>
      </w:r>
      <w:r w:rsidRPr="000A6EB6">
        <w:rPr>
          <w:rFonts w:cs="Times New Roman"/>
        </w:rPr>
        <w:t>Richardson et al. 2013, Stasinska &amp; Leitherer 1996).</w:t>
      </w:r>
      <w:r w:rsidR="003A7C7C">
        <w:rPr>
          <w:rFonts w:cs="Times New Roman"/>
        </w:rPr>
        <w:t xml:space="preserve"> S</w:t>
      </w:r>
      <w:r w:rsidRPr="000A6EB6">
        <w:rPr>
          <w:rFonts w:cs="Times New Roman"/>
        </w:rPr>
        <w:t xml:space="preserve">ince we are aiming to </w:t>
      </w:r>
      <w:del w:id="64" w:author="Chris Richardson" w:date="2016-01-23T21:00:00Z">
        <w:r w:rsidRPr="000A6EB6" w:rsidDel="00D206AE">
          <w:rPr>
            <w:rFonts w:cs="Times New Roman"/>
          </w:rPr>
          <w:delText xml:space="preserve">reproduce </w:delText>
        </w:r>
      </w:del>
      <w:ins w:id="65" w:author="Chris Richardson" w:date="2016-01-23T21:00:00Z">
        <w:r w:rsidR="00D206AE">
          <w:rPr>
            <w:rFonts w:cs="Times New Roman"/>
          </w:rPr>
          <w:t>understand the nature of</w:t>
        </w:r>
        <w:r w:rsidR="00D206AE" w:rsidRPr="000A6EB6">
          <w:rPr>
            <w:rFonts w:cs="Times New Roman"/>
          </w:rPr>
          <w:t xml:space="preserve"> </w:t>
        </w:r>
      </w:ins>
      <w:r w:rsidRPr="000A6EB6">
        <w:rPr>
          <w:rFonts w:cs="Times New Roman"/>
        </w:rPr>
        <w:t>high ionization emission lines</w:t>
      </w:r>
      <w:ins w:id="66" w:author="Chris Richardson" w:date="2016-01-23T21:00:00Z">
        <w:r w:rsidR="00D206AE">
          <w:rPr>
            <w:rFonts w:cs="Times New Roman"/>
          </w:rPr>
          <w:t xml:space="preserve"> observations</w:t>
        </w:r>
      </w:ins>
      <w:r w:rsidRPr="000A6EB6">
        <w:rPr>
          <w:rFonts w:cs="Times New Roman"/>
        </w:rPr>
        <w:t>,</w:t>
      </w:r>
      <w:ins w:id="67" w:author="Chris Richardson" w:date="2016-01-23T21:01:00Z">
        <w:r w:rsidR="00D206AE">
          <w:rPr>
            <w:rFonts w:cs="Times New Roman"/>
          </w:rPr>
          <w:t xml:space="preserve"> at high-</w:t>
        </w:r>
        <w:r w:rsidR="00D206AE">
          <w:rPr>
            <w:rFonts w:cs="Times New Roman"/>
            <w:i/>
          </w:rPr>
          <w:t>z</w:t>
        </w:r>
        <w:r w:rsidR="00D206AE">
          <w:rPr>
            <w:rFonts w:cs="Times New Roman"/>
          </w:rPr>
          <w:t xml:space="preserve"> in particular </w:t>
        </w:r>
      </w:ins>
      <w:moveToRangeStart w:id="68" w:author="Chris Richardson" w:date="2016-01-23T21:01:00Z" w:name="move315202214"/>
      <w:moveTo w:id="69" w:author="Chris Richardson" w:date="2016-01-23T21:01:00Z">
        <w:r w:rsidR="00D206AE" w:rsidRPr="000A6EB6">
          <w:rPr>
            <w:rFonts w:cs="Times New Roman"/>
          </w:rPr>
          <w:t>(Richa</w:t>
        </w:r>
        <w:r w:rsidR="00D206AE">
          <w:rPr>
            <w:rFonts w:cs="Times New Roman"/>
          </w:rPr>
          <w:t>r</w:t>
        </w:r>
        <w:r w:rsidR="00D206AE" w:rsidRPr="000A6EB6">
          <w:rPr>
            <w:rFonts w:cs="Times New Roman"/>
          </w:rPr>
          <w:t>dson et al. 2013, Fosbury et al. 2003, Richard et al. 2011, Erb et al. 2010)</w:t>
        </w:r>
      </w:moveTo>
      <w:moveToRangeEnd w:id="68"/>
      <w:ins w:id="70" w:author="Chris Richardson" w:date="2016-01-23T21:01:00Z">
        <w:r w:rsidR="00D206AE">
          <w:rPr>
            <w:rFonts w:cs="Times New Roman"/>
          </w:rPr>
          <w:t>,</w:t>
        </w:r>
      </w:ins>
      <w:r w:rsidRPr="000A6EB6">
        <w:rPr>
          <w:rFonts w:cs="Times New Roman"/>
        </w:rPr>
        <w:t xml:space="preserve"> we </w:t>
      </w:r>
      <w:del w:id="71" w:author="Chris Richardson" w:date="2016-01-23T20:59:00Z">
        <w:r w:rsidRPr="000A6EB6" w:rsidDel="00D206AE">
          <w:rPr>
            <w:rFonts w:cs="Times New Roman"/>
          </w:rPr>
          <w:delText xml:space="preserve">range </w:delText>
        </w:r>
      </w:del>
      <w:ins w:id="72" w:author="Chris Richardson" w:date="2016-01-23T20:59:00Z">
        <w:r w:rsidR="00D206AE">
          <w:rPr>
            <w:rFonts w:cs="Times New Roman"/>
          </w:rPr>
          <w:t>extend</w:t>
        </w:r>
        <w:r w:rsidR="00D206AE" w:rsidRPr="000A6EB6">
          <w:rPr>
            <w:rFonts w:cs="Times New Roman"/>
          </w:rPr>
          <w:t xml:space="preserve"> </w:t>
        </w:r>
      </w:ins>
      <w:r w:rsidRPr="000A6EB6">
        <w:rPr>
          <w:rFonts w:cs="Times New Roman"/>
        </w:rPr>
        <w:t>to higher</w:t>
      </w:r>
      <w:r>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w:t>
      </w:r>
      <w:r w:rsidR="003A7C7C">
        <w:rPr>
          <w:rFonts w:cs="Times New Roman"/>
        </w:rPr>
        <w:t>what is typical</w:t>
      </w:r>
      <w:ins w:id="73" w:author="Chris Richardson" w:date="2016-01-23T21:01:00Z">
        <w:r w:rsidR="00D206AE">
          <w:rPr>
            <w:rFonts w:cs="Times New Roman"/>
          </w:rPr>
          <w:t>ly used in simulations of H II regions and starburst galaxies.</w:t>
        </w:r>
      </w:ins>
      <w:del w:id="74" w:author="Chris Richardson" w:date="2016-01-23T21:01:00Z">
        <w:r w:rsidRPr="000A6EB6" w:rsidDel="00D206AE">
          <w:rPr>
            <w:rFonts w:cs="Times New Roman"/>
          </w:rPr>
          <w:delText xml:space="preserve">. Additionally, higher </w:delText>
        </w:r>
        <w:r w:rsidRPr="000A6EB6" w:rsidDel="00D206AE">
          <w:rPr>
            <w:rFonts w:cs="Times New Roman"/>
            <w:i/>
          </w:rPr>
          <w:delText>φ</w:delText>
        </w:r>
        <w:r w:rsidRPr="000A6EB6" w:rsidDel="00D206AE">
          <w:rPr>
            <w:rFonts w:cs="Times New Roman"/>
            <w:vertAlign w:val="subscript"/>
          </w:rPr>
          <w:delText>H</w:delText>
        </w:r>
        <w:r w:rsidRPr="000A6EB6" w:rsidDel="00D206AE">
          <w:rPr>
            <w:rFonts w:cs="Times New Roman"/>
          </w:rPr>
          <w:delText xml:space="preserve"> values are observed in high redshift galaxies, another area our study probes</w:delText>
        </w:r>
      </w:del>
      <w:moveFromRangeStart w:id="75" w:author="Chris Richardson" w:date="2016-01-23T21:01:00Z" w:name="move315202214"/>
      <w:moveFrom w:id="76" w:author="Chris Richardson" w:date="2016-01-23T21:01:00Z">
        <w:del w:id="77" w:author="Chris Richardson" w:date="2016-01-23T21:01:00Z">
          <w:r w:rsidRPr="000A6EB6" w:rsidDel="00D206AE">
            <w:rPr>
              <w:rFonts w:cs="Times New Roman"/>
            </w:rPr>
            <w:delText xml:space="preserve"> </w:delText>
          </w:r>
        </w:del>
        <w:r w:rsidRPr="000A6EB6" w:rsidDel="00D206AE">
          <w:rPr>
            <w:rFonts w:cs="Times New Roman"/>
          </w:rPr>
          <w:t>(Richa</w:t>
        </w:r>
        <w:r w:rsidDel="00D206AE">
          <w:rPr>
            <w:rFonts w:cs="Times New Roman"/>
          </w:rPr>
          <w:t>r</w:t>
        </w:r>
        <w:r w:rsidRPr="000A6EB6" w:rsidDel="00D206AE">
          <w:rPr>
            <w:rFonts w:cs="Times New Roman"/>
          </w:rPr>
          <w:t>dson et al. 2013, Fosbury et al. 2003, Richard et al. 2011, Erb et al. 2010)</w:t>
        </w:r>
      </w:moveFrom>
      <w:moveFromRangeEnd w:id="75"/>
      <w:r w:rsidRPr="000A6EB6">
        <w:rPr>
          <w:rFonts w:cs="Times New Roman"/>
        </w:rPr>
        <w:t xml:space="preserve">. </w:t>
      </w:r>
    </w:p>
    <w:p w14:paraId="3A4832D6" w14:textId="77777777" w:rsidR="00194078" w:rsidRDefault="00194078" w:rsidP="00194078">
      <w:pPr>
        <w:rPr>
          <w:ins w:id="78" w:author="Helen  Meskhidze" w:date="2016-01-15T14:20:00Z"/>
          <w:rFonts w:cs="Times New Roman"/>
        </w:rPr>
      </w:pPr>
    </w:p>
    <w:p w14:paraId="56ED76B0" w14:textId="7CAF3D70" w:rsidR="003A7C7C" w:rsidRPr="003A7C7C" w:rsidRDefault="003A7C7C" w:rsidP="00194078">
      <w:pPr>
        <w:rPr>
          <w:ins w:id="79" w:author="Helen  Meskhidze" w:date="2016-01-15T14:20:00Z"/>
          <w:rFonts w:cs="Times New Roman"/>
          <w:i/>
        </w:rPr>
      </w:pPr>
      <w:ins w:id="80" w:author="Helen  Meskhidze" w:date="2016-01-15T14:20:00Z">
        <w:r w:rsidRPr="00C41639">
          <w:rPr>
            <w:rFonts w:cs="Times New Roman"/>
            <w:i/>
            <w:highlight w:val="yellow"/>
            <w:rPrChange w:id="81" w:author="Chris Richardson" w:date="2016-01-23T22:02:00Z">
              <w:rPr>
                <w:rFonts w:cs="Times New Roman"/>
                <w:i/>
              </w:rPr>
            </w:rPrChange>
          </w:rPr>
          <w:t>3.1.5 Alternative Representations of Our Parameter Space</w:t>
        </w:r>
      </w:ins>
      <w:ins w:id="82" w:author="Chris Richardson" w:date="2016-01-23T22:01:00Z">
        <w:r w:rsidR="00C41639" w:rsidRPr="00C41639">
          <w:rPr>
            <w:rFonts w:cs="Times New Roman"/>
            <w:i/>
            <w:highlight w:val="yellow"/>
            <w:rPrChange w:id="83" w:author="Chris Richardson" w:date="2016-01-23T22:02:00Z">
              <w:rPr>
                <w:rFonts w:cs="Times New Roman"/>
                <w:i/>
              </w:rPr>
            </w:rPrChange>
          </w:rPr>
          <w:t xml:space="preserve"> [I’m not sure this is the correct way to revise this section, but I agree it needs work. It makes my head hurt reading through it again.]</w:t>
        </w:r>
      </w:ins>
    </w:p>
    <w:p w14:paraId="6EEF2962" w14:textId="77777777" w:rsidR="003A7C7C" w:rsidRPr="000A6EB6" w:rsidRDefault="003A7C7C" w:rsidP="00194078">
      <w:pPr>
        <w:rPr>
          <w:rFonts w:cs="Times New Roman"/>
        </w:rPr>
      </w:pPr>
    </w:p>
    <w:p w14:paraId="7ED2FCA0" w14:textId="5A2796D6" w:rsidR="00194078" w:rsidRPr="000A6EB6" w:rsidRDefault="00273867" w:rsidP="00194078">
      <w:pPr>
        <w:rPr>
          <w:rFonts w:cs="Times New Roman"/>
        </w:rPr>
      </w:pPr>
      <w:r>
        <w:rPr>
          <w:rFonts w:cs="Times New Roman"/>
        </w:rPr>
        <w:t>In order to better situate our study in the context of the literature, we will map our parameter space to other representations. A common representation of this parameter space is to use</w:t>
      </w:r>
      <w:r w:rsidR="00194078" w:rsidRPr="000A6EB6">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w:t>
      </w:r>
      <w:r w:rsidR="007D7D41" w:rsidRPr="007D7D41">
        <w:rPr>
          <w:rFonts w:cs="Times New Roman"/>
        </w:rPr>
        <w:t xml:space="preserve"> </w:t>
      </w:r>
      <w:r w:rsidR="007D7D41">
        <w:rPr>
          <w:rFonts w:cs="Times New Roman"/>
        </w:rPr>
        <w:t xml:space="preserve">the </w:t>
      </w:r>
      <w:r w:rsidR="007D7D41"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sidR="007D7D41">
        <w:rPr>
          <w:rFonts w:cs="Times New Roman"/>
        </w:rPr>
        <w:t xml:space="preserve">, </w:t>
      </w:r>
      <w:r w:rsidR="00194078" w:rsidRPr="000A6EB6">
        <w:rPr>
          <w:rFonts w:cs="Times New Roman"/>
        </w:rPr>
        <w:t xml:space="preserve">and </w:t>
      </w:r>
      <w:r w:rsidR="00194078" w:rsidRPr="000A6EB6">
        <w:rPr>
          <w:rFonts w:cs="Times New Roman"/>
          <w:i/>
        </w:rPr>
        <w:t>r</w:t>
      </w:r>
      <w:r w:rsidR="007D7D41">
        <w:rPr>
          <w:rFonts w:cs="Times New Roman"/>
          <w:i/>
        </w:rPr>
        <w:t xml:space="preserve">, </w:t>
      </w:r>
      <w:r w:rsidR="007D7D41">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sidR="007D7D41">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7CAE3CF1" w14:textId="1312197D" w:rsidR="003A7C7C" w:rsidRPr="000A6EB6" w:rsidRDefault="003A7C7C" w:rsidP="003A7C7C">
      <w:pPr>
        <w:rPr>
          <w:rFonts w:cs="Times New Roman"/>
        </w:rPr>
      </w:pPr>
      <w:r w:rsidRPr="000A6EB6">
        <w:rPr>
          <w:rFonts w:cs="Times New Roman"/>
        </w:rPr>
        <w:t>A typical H II region simulation (</w:t>
      </w:r>
      <w:r>
        <w:rPr>
          <w:rFonts w:cs="Times New Roman"/>
        </w:rPr>
        <w:t>e.g. Orion</w:t>
      </w:r>
      <w:r w:rsidRPr="000A6EB6">
        <w:rPr>
          <w:rFonts w:cs="Times New Roman"/>
        </w:rPr>
        <w:t>)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w:t>
      </w:r>
      <w:r>
        <w:rPr>
          <w:rFonts w:cs="Times New Roman"/>
        </w:rPr>
        <w:t>for lower limit</w:t>
      </w:r>
      <w:r w:rsidRPr="000A6EB6">
        <w:rPr>
          <w:rFonts w:cs="Times New Roman"/>
        </w:rPr>
        <w:t xml:space="preserve"> and Hanson et al. 1997 for </w:t>
      </w:r>
      <w:r>
        <w:rPr>
          <w:rFonts w:cs="Times New Roman"/>
        </w:rPr>
        <w:t>upper limit</w:t>
      </w:r>
      <w:r w:rsidRPr="000A6EB6">
        <w:rPr>
          <w:rFonts w:cs="Times New Roman"/>
        </w:rPr>
        <w:t xml:space="preserve">). Pellegrini et al. (2007)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w:t>
      </w:r>
      <w:r>
        <w:rPr>
          <w:rFonts w:cs="Times New Roman"/>
        </w:rPr>
        <w:t>and</w:t>
      </w:r>
      <w:r w:rsidRPr="000A6EB6">
        <w:rPr>
          <w:rFonts w:cs="Times New Roman"/>
        </w:rPr>
        <w:t xml:space="preserve">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Orion. </w:t>
      </w:r>
      <w:r>
        <w:rPr>
          <w:rFonts w:cs="Times New Roman"/>
        </w:rPr>
        <w:t>Consequently, a</w:t>
      </w:r>
      <w:r w:rsidRPr="000A6EB6">
        <w:rPr>
          <w:rFonts w:cs="Times New Roman"/>
        </w:rPr>
        <w:t xml:space="preserve"> typical Orion simulation yields a radius of about 1.111 x 10</w:t>
      </w:r>
      <w:r w:rsidRPr="000A6EB6">
        <w:rPr>
          <w:rFonts w:cs="Times New Roman"/>
          <w:vertAlign w:val="superscript"/>
        </w:rPr>
        <w:t xml:space="preserve">18 </w:t>
      </w:r>
      <w:r w:rsidRPr="000A6EB6">
        <w:rPr>
          <w:rFonts w:cs="Times New Roman"/>
        </w:rPr>
        <w:t xml:space="preserve">cm. </w:t>
      </w:r>
      <w:r>
        <w:rPr>
          <w:rFonts w:cs="Times New Roman"/>
        </w:rPr>
        <w:t>If</w:t>
      </w:r>
      <w:r w:rsidRPr="000A6EB6">
        <w:rPr>
          <w:rFonts w:cs="Times New Roman"/>
        </w:rPr>
        <w:t xml:space="preserve"> we compute the radius range assumed by our simulation</w:t>
      </w:r>
      <w:r>
        <w:rPr>
          <w:rFonts w:cs="Times New Roman"/>
        </w:rPr>
        <w:t xml:space="preserve"> given the </w:t>
      </w:r>
      <w:r w:rsidRPr="000A6EB6">
        <w:rPr>
          <w:rFonts w:cs="Times New Roman"/>
          <w:i/>
        </w:rPr>
        <w:t>Q</w:t>
      </w:r>
      <w:r w:rsidRPr="000A6EB6">
        <w:rPr>
          <w:rFonts w:cs="Times New Roman"/>
          <w:vertAlign w:val="subscript"/>
        </w:rPr>
        <w:t>H</w:t>
      </w:r>
      <w:r>
        <w:rPr>
          <w:rFonts w:cs="Times New Roman"/>
        </w:rPr>
        <w:t xml:space="preserve"> used by </w:t>
      </w:r>
      <w:r w:rsidRPr="000A6EB6">
        <w:rPr>
          <w:rFonts w:cs="Times New Roman"/>
        </w:rPr>
        <w:t>Pellegrini et al. (2007),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w:t>
      </w:r>
      <w:r>
        <w:rPr>
          <w:rFonts w:cs="Times New Roman"/>
        </w:rPr>
        <w:t>hus we see that t</w:t>
      </w:r>
      <w:r w:rsidRPr="000A6EB6">
        <w:rPr>
          <w:rFonts w:cs="Times New Roman"/>
        </w:rPr>
        <w:t>he radius of 10</w:t>
      </w:r>
      <w:r w:rsidRPr="000A6EB6">
        <w:rPr>
          <w:rFonts w:cs="Times New Roman"/>
          <w:vertAlign w:val="superscript"/>
        </w:rPr>
        <w:t>18</w:t>
      </w:r>
      <w:r w:rsidRPr="000A6EB6">
        <w:rPr>
          <w:rFonts w:cs="Times New Roman"/>
        </w:rPr>
        <w:t xml:space="preserve"> cm assumed by Pellegrini et al. (2007) is near the upper limit of our simulation. </w:t>
      </w:r>
      <w:r w:rsidR="00D758F7">
        <w:rPr>
          <w:rFonts w:cs="Times New Roman"/>
        </w:rPr>
        <w:t>T</w:t>
      </w:r>
      <w:r w:rsidRPr="000A6EB6">
        <w:rPr>
          <w:rFonts w:cs="Times New Roman"/>
        </w:rPr>
        <w:t>he</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w:t>
      </w:r>
      <w:r>
        <w:rPr>
          <w:rFonts w:cs="Times New Roman"/>
        </w:rPr>
        <w:t xml:space="preserve"> used by </w:t>
      </w:r>
      <w:r w:rsidRPr="000A6EB6">
        <w:rPr>
          <w:rFonts w:cs="Times New Roman"/>
        </w:rPr>
        <w:t>Pellegrini et al. (2007)</w:t>
      </w:r>
      <w:r w:rsidR="00D758F7">
        <w:rPr>
          <w:rFonts w:cs="Times New Roman"/>
        </w:rPr>
        <w:t xml:space="preserve"> also</w:t>
      </w:r>
      <w:r w:rsidRPr="000A6EB6">
        <w:rPr>
          <w:rFonts w:cs="Times New Roman"/>
        </w:rPr>
        <w:t xml:space="preserve"> falls within the range of our simul</w:t>
      </w:r>
      <w:r>
        <w:rPr>
          <w:rFonts w:cs="Times New Roman"/>
        </w:rPr>
        <w:t>ation</w:t>
      </w:r>
      <w:r w:rsidRPr="000A6EB6">
        <w:rPr>
          <w:rFonts w:cs="Times New Roman"/>
        </w:rPr>
        <w:t xml:space="preserve">. </w:t>
      </w:r>
      <w:r>
        <w:rPr>
          <w:rFonts w:cs="Times New Roman"/>
        </w:rPr>
        <w:t>Noting</w:t>
      </w:r>
      <w:r w:rsidRPr="000A6EB6">
        <w:rPr>
          <w:rFonts w:cs="Times New Roman"/>
        </w:rPr>
        <w:t xml:space="preserve">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100001B6" w14:textId="38688EC0" w:rsidR="003A7C7C" w:rsidRDefault="003A7C7C" w:rsidP="003A7C7C">
      <w:pPr>
        <w:tabs>
          <w:tab w:val="left" w:pos="1163"/>
        </w:tabs>
        <w:rPr>
          <w:rFonts w:cs="Times New Roman"/>
        </w:rPr>
      </w:pPr>
      <w:r w:rsidRPr="000A6EB6">
        <w:rPr>
          <w:rFonts w:cs="Times New Roman"/>
        </w:rPr>
        <w:tab/>
      </w:r>
    </w:p>
    <w:p w14:paraId="2896CF9C" w14:textId="6ADE4D8A" w:rsidR="003A7C7C" w:rsidRDefault="00D758F7" w:rsidP="00D758F7">
      <w:pPr>
        <w:tabs>
          <w:tab w:val="left" w:pos="1163"/>
        </w:tabs>
        <w:rPr>
          <w:rFonts w:cs="Times New Roman"/>
        </w:rPr>
      </w:pPr>
      <w:r>
        <w:rPr>
          <w:rFonts w:cs="Times New Roman"/>
        </w:rPr>
        <w:t xml:space="preserve">We can also consider our parameter space in the context of the limiting values of </w:t>
      </w:r>
      <w:r w:rsidRPr="000A6EB6">
        <w:rPr>
          <w:rFonts w:cs="Times New Roman"/>
          <w:i/>
        </w:rPr>
        <w:t>Q</w:t>
      </w:r>
      <w:r>
        <w:rPr>
          <w:rFonts w:cs="Times New Roman"/>
          <w:vertAlign w:val="subscript"/>
        </w:rPr>
        <w:t>H</w:t>
      </w:r>
      <w:r>
        <w:rPr>
          <w:rFonts w:cs="Times New Roman"/>
        </w:rPr>
        <w:t xml:space="preserve"> given in the literature. </w:t>
      </w:r>
      <w:r w:rsidR="003A7C7C" w:rsidRPr="000A6EB6">
        <w:rPr>
          <w:rFonts w:cs="Times New Roman"/>
        </w:rPr>
        <w:t xml:space="preserve">Stasinska and Leitherer (1996) give upper and lower limits for the values of </w:t>
      </w:r>
      <w:r w:rsidR="003A7C7C" w:rsidRPr="000A6EB6">
        <w:rPr>
          <w:rFonts w:cs="Times New Roman"/>
          <w:i/>
        </w:rPr>
        <w:t>Q</w:t>
      </w:r>
      <w:r>
        <w:rPr>
          <w:rFonts w:cs="Times New Roman"/>
          <w:vertAlign w:val="subscript"/>
        </w:rPr>
        <w:t>H</w:t>
      </w:r>
      <w:r>
        <w:rPr>
          <w:rFonts w:cs="Times New Roman"/>
        </w:rPr>
        <w:t>:</w:t>
      </w:r>
      <w:r>
        <w:rPr>
          <w:rFonts w:cs="Times New Roman"/>
          <w:vertAlign w:val="subscript"/>
        </w:rPr>
        <w:t xml:space="preserve"> </w:t>
      </w:r>
      <w:r w:rsidR="003A7C7C" w:rsidRPr="000A6EB6">
        <w:rPr>
          <w:rFonts w:cs="Times New Roman"/>
        </w:rPr>
        <w:t>2.7 x 10</w:t>
      </w:r>
      <w:r w:rsidR="003A7C7C" w:rsidRPr="000A6EB6">
        <w:rPr>
          <w:rFonts w:cs="Times New Roman"/>
          <w:vertAlign w:val="superscript"/>
        </w:rPr>
        <w:t>47</w:t>
      </w:r>
      <w:r w:rsidR="003A7C7C" w:rsidRPr="000A6EB6">
        <w:rPr>
          <w:rFonts w:cs="Times New Roman"/>
        </w:rPr>
        <w:t xml:space="preserve"> &lt; </w:t>
      </w:r>
      <w:r w:rsidR="003A7C7C" w:rsidRPr="000A6EB6">
        <w:rPr>
          <w:rFonts w:cs="Times New Roman"/>
          <w:i/>
        </w:rPr>
        <w:t>Q</w:t>
      </w:r>
      <w:r w:rsidR="003A7C7C" w:rsidRPr="000A6EB6">
        <w:rPr>
          <w:rFonts w:cs="Times New Roman"/>
          <w:vertAlign w:val="subscript"/>
        </w:rPr>
        <w:t>H</w:t>
      </w:r>
      <w:r w:rsidR="003A7C7C" w:rsidRPr="000A6EB6">
        <w:rPr>
          <w:rFonts w:cs="Times New Roman"/>
        </w:rPr>
        <w:t xml:space="preserve"> &lt; 7.4 x 10</w:t>
      </w:r>
      <w:r w:rsidR="003A7C7C" w:rsidRPr="000A6EB6">
        <w:rPr>
          <w:rFonts w:cs="Times New Roman"/>
          <w:vertAlign w:val="superscript"/>
        </w:rPr>
        <w:t>55</w:t>
      </w:r>
      <w:r w:rsidR="003A7C7C" w:rsidRPr="000A6EB6">
        <w:rPr>
          <w:rFonts w:cs="Times New Roman"/>
        </w:rPr>
        <w:t>. Using the radius typical of an H II region calculated above</w:t>
      </w:r>
      <w:r>
        <w:rPr>
          <w:rFonts w:cs="Times New Roman"/>
        </w:rPr>
        <w:t xml:space="preserve"> (</w:t>
      </w:r>
      <w:r w:rsidRPr="000A6EB6">
        <w:rPr>
          <w:rFonts w:cs="Times New Roman"/>
        </w:rPr>
        <w:t>1.111 x 10</w:t>
      </w:r>
      <w:r w:rsidRPr="000A6EB6">
        <w:rPr>
          <w:rFonts w:cs="Times New Roman"/>
          <w:vertAlign w:val="superscript"/>
        </w:rPr>
        <w:t xml:space="preserve">18 </w:t>
      </w:r>
      <w:r w:rsidRPr="000A6EB6">
        <w:rPr>
          <w:rFonts w:cs="Times New Roman"/>
        </w:rPr>
        <w:t>cm</w:t>
      </w:r>
      <w:r>
        <w:rPr>
          <w:rFonts w:cs="Times New Roman"/>
        </w:rPr>
        <w:t>)</w:t>
      </w:r>
      <w:r w:rsidR="003A7C7C" w:rsidRPr="000A6EB6">
        <w:rPr>
          <w:rFonts w:cs="Times New Roman"/>
        </w:rPr>
        <w:t>, this gives a range of 2.148 x 10</w:t>
      </w:r>
      <w:r w:rsidR="003A7C7C" w:rsidRPr="000A6EB6">
        <w:rPr>
          <w:rFonts w:cs="Times New Roman"/>
          <w:vertAlign w:val="superscript"/>
        </w:rPr>
        <w:t xml:space="preserve">10 </w:t>
      </w:r>
      <w:r w:rsidR="003A7C7C" w:rsidRPr="000A6EB6">
        <w:rPr>
          <w:rFonts w:cs="Times New Roman"/>
        </w:rPr>
        <w:t xml:space="preserve">&lt; </w:t>
      </w:r>
      <w:r w:rsidR="003A7C7C" w:rsidRPr="000A6EB6">
        <w:rPr>
          <w:rFonts w:cs="Times New Roman"/>
          <w:i/>
        </w:rPr>
        <w:t>φ</w:t>
      </w:r>
      <w:r w:rsidR="003A7C7C" w:rsidRPr="000A6EB6">
        <w:rPr>
          <w:rFonts w:cs="Times New Roman"/>
          <w:vertAlign w:val="subscript"/>
        </w:rPr>
        <w:t xml:space="preserve">H </w:t>
      </w:r>
      <w:r w:rsidR="003A7C7C" w:rsidRPr="000A6EB6">
        <w:rPr>
          <w:rFonts w:cs="Times New Roman"/>
        </w:rPr>
        <w:t xml:space="preserve"> &lt; of 5.886 x 10</w:t>
      </w:r>
      <w:r w:rsidR="003A7C7C" w:rsidRPr="000A6EB6">
        <w:rPr>
          <w:rFonts w:cs="Times New Roman"/>
          <w:vertAlign w:val="superscript"/>
        </w:rPr>
        <w:t>18</w:t>
      </w:r>
      <w:r w:rsidR="003A7C7C" w:rsidRPr="000A6EB6">
        <w:rPr>
          <w:rFonts w:cs="Times New Roman"/>
        </w:rPr>
        <w:t>.</w:t>
      </w:r>
      <w:r>
        <w:rPr>
          <w:rFonts w:cs="Times New Roman"/>
        </w:rPr>
        <w:t xml:space="preserve"> O</w:t>
      </w:r>
      <w:r w:rsidR="003A7C7C" w:rsidRPr="000A6EB6">
        <w:rPr>
          <w:rFonts w:cs="Times New Roman"/>
        </w:rPr>
        <w:t>ur simulation, which ranges between 8 ≤ log(</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 22, captures </w:t>
      </w:r>
      <w:r w:rsidRPr="000A6EB6">
        <w:rPr>
          <w:rFonts w:cs="Times New Roman"/>
        </w:rPr>
        <w:t>Stasinska and Leitherer</w:t>
      </w:r>
      <w:r>
        <w:rPr>
          <w:rFonts w:cs="Times New Roman"/>
        </w:rPr>
        <w:t>’s</w:t>
      </w:r>
      <w:r w:rsidRPr="000A6EB6">
        <w:rPr>
          <w:rFonts w:cs="Times New Roman"/>
        </w:rPr>
        <w:t xml:space="preserve"> (1996).</w:t>
      </w:r>
      <w:r w:rsidR="003A7C7C" w:rsidRPr="000A6EB6">
        <w:rPr>
          <w:rFonts w:cs="Times New Roman"/>
        </w:rPr>
        <w:t>limiting</w:t>
      </w:r>
      <w:r w:rsidR="003A7C7C">
        <w:rPr>
          <w:rFonts w:cs="Times New Roman"/>
        </w:rPr>
        <w:t xml:space="preserve"> </w:t>
      </w:r>
      <w:r w:rsidR="003A7C7C" w:rsidRPr="000A6EB6">
        <w:rPr>
          <w:rFonts w:cs="Times New Roman"/>
          <w:i/>
        </w:rPr>
        <w:t>φ</w:t>
      </w:r>
      <w:r w:rsidR="003A7C7C" w:rsidRPr="000A6EB6">
        <w:rPr>
          <w:rFonts w:cs="Times New Roman"/>
          <w:vertAlign w:val="subscript"/>
        </w:rPr>
        <w:t>H</w:t>
      </w:r>
      <w:r>
        <w:rPr>
          <w:rFonts w:cs="Times New Roman"/>
        </w:rPr>
        <w:t xml:space="preserve"> values.</w:t>
      </w:r>
    </w:p>
    <w:p w14:paraId="3CA763D8" w14:textId="77777777" w:rsidR="003A7C7C" w:rsidRDefault="003A7C7C" w:rsidP="00194078">
      <w:pPr>
        <w:rPr>
          <w:rFonts w:cs="Times New Roman"/>
        </w:rPr>
      </w:pPr>
    </w:p>
    <w:p w14:paraId="292C7ACD" w14:textId="63419920" w:rsidR="007D7D41" w:rsidRDefault="007D7D41" w:rsidP="00194078">
      <w:pPr>
        <w:rPr>
          <w:rFonts w:cs="Times New Roman"/>
        </w:rPr>
      </w:pPr>
      <w:r>
        <w:rPr>
          <w:rFonts w:cs="Times New Roman"/>
        </w:rPr>
        <w:t>It is</w:t>
      </w:r>
      <w:r w:rsidR="00273867">
        <w:rPr>
          <w:rFonts w:cs="Times New Roman"/>
        </w:rPr>
        <w:t xml:space="preserve"> also</w:t>
      </w:r>
      <w:r>
        <w:rPr>
          <w:rFonts w:cs="Times New Roman"/>
        </w:rPr>
        <w:t xml:space="preserve">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w:t>
      </w:r>
      <w:r w:rsidR="00273867">
        <w:rPr>
          <w:rFonts w:cs="Times New Roman"/>
        </w:rPr>
        <w:t xml:space="preserve">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model, we do not use ionization parameter to characterize our models. However, </w:t>
      </w:r>
      <w:r w:rsidR="00D758F7">
        <w:rPr>
          <w:rFonts w:cs="Times New Roman"/>
        </w:rPr>
        <w:t>given that much</w:t>
      </w:r>
      <w:r w:rsidR="00194078" w:rsidRPr="000A6EB6">
        <w:rPr>
          <w:rFonts w:cs="Times New Roman"/>
        </w:rPr>
        <w:t xml:space="preserve"> of the previous literature</w:t>
      </w:r>
      <w:r w:rsidR="00D758F7">
        <w:rPr>
          <w:rFonts w:cs="Times New Roman"/>
        </w:rPr>
        <w:t xml:space="preserve"> uses</w:t>
      </w:r>
      <w:r w:rsidR="00194078" w:rsidRPr="000A6EB6">
        <w:rPr>
          <w:rFonts w:cs="Times New Roman"/>
        </w:rPr>
        <w:t xml:space="preserve"> ionization parameter as a free variable</w:t>
      </w:r>
      <w:r w:rsidR="00D758F7">
        <w:rPr>
          <w:rFonts w:cs="Times New Roman"/>
        </w:rPr>
        <w:t>, it offers a good comparison</w:t>
      </w:r>
      <w:r w:rsidR="00194078" w:rsidRPr="000A6EB6">
        <w:rPr>
          <w:rFonts w:cs="Times New Roman"/>
        </w:rPr>
        <w:t xml:space="preserve">.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ins w:id="84" w:author="Chris Richardson" w:date="2016-01-23T21:36:00Z">
        <w:r w:rsidR="00296083">
          <w:rPr>
            <w:rFonts w:cs="Times New Roman"/>
          </w:rPr>
          <w:t xml:space="preserve"> </w:t>
        </w:r>
      </w:ins>
      <w:ins w:id="85" w:author="Chris Richardson" w:date="2016-01-23T21:42:00Z">
        <w:r w:rsidR="00296083">
          <w:rPr>
            <w:rFonts w:cs="Times New Roman"/>
          </w:rPr>
          <w:t xml:space="preserve">in </w:t>
        </w:r>
      </w:ins>
      <w:ins w:id="86" w:author="Chris Richardson" w:date="2016-01-23T21:36:00Z">
        <w:r w:rsidR="00296083">
          <w:rPr>
            <w:rFonts w:cs="Times New Roman"/>
          </w:rPr>
          <w:t xml:space="preserve">equation </w:t>
        </w:r>
      </w:ins>
      <w:ins w:id="87" w:author="Chris Richardson" w:date="2016-01-23T21:42:00Z">
        <w:r w:rsidR="00296083">
          <w:rPr>
            <w:rFonts w:cs="Times New Roman"/>
          </w:rPr>
          <w:t>(</w:t>
        </w:r>
      </w:ins>
      <w:ins w:id="88" w:author="Chris Richardson" w:date="2016-01-23T21:36:00Z">
        <w:r w:rsidR="00296083">
          <w:rPr>
            <w:rFonts w:cs="Times New Roman"/>
          </w:rPr>
          <w:t>1</w:t>
        </w:r>
      </w:ins>
      <w:ins w:id="89" w:author="Chris Richardson" w:date="2016-01-23T21:42:00Z">
        <w:r w:rsidR="00296083">
          <w:rPr>
            <w:rFonts w:cs="Times New Roman"/>
          </w:rPr>
          <w:t>)</w:t>
        </w:r>
      </w:ins>
      <w:ins w:id="90" w:author="Chris Richardson" w:date="2016-01-23T21:36:00Z">
        <w:r w:rsidR="00296083">
          <w:rPr>
            <w:rFonts w:cs="Times New Roman"/>
          </w:rPr>
          <w:t>.</w:t>
        </w:r>
      </w:ins>
      <w:del w:id="91" w:author="Chris Richardson" w:date="2016-01-23T21:36:00Z">
        <w:r w:rsidDel="00296083">
          <w:rPr>
            <w:rFonts w:cs="Times New Roman"/>
          </w:rPr>
          <w:delText>:</w:delText>
        </w:r>
      </w:del>
    </w:p>
    <w:p w14:paraId="3F2CE858" w14:textId="77777777" w:rsidR="007D7D41" w:rsidDel="00296083" w:rsidRDefault="007D7D41" w:rsidP="00872899">
      <w:pPr>
        <w:jc w:val="center"/>
        <w:rPr>
          <w:del w:id="92" w:author="Chris Richardson" w:date="2016-01-23T21:42:00Z"/>
          <w:rFonts w:cs="Times New Roman"/>
          <w:i/>
        </w:rPr>
      </w:pPr>
    </w:p>
    <w:p w14:paraId="10D31B36" w14:textId="537CED9B" w:rsidR="007D7D41" w:rsidDel="00296083" w:rsidRDefault="00194078">
      <w:pPr>
        <w:rPr>
          <w:del w:id="93" w:author="Chris Richardson" w:date="2016-01-23T21:42:00Z"/>
          <w:rFonts w:cs="Times New Roman"/>
        </w:rPr>
        <w:pPrChange w:id="94" w:author="Chris Richardson" w:date="2016-01-23T21:42:00Z">
          <w:pPr>
            <w:jc w:val="center"/>
          </w:pPr>
        </w:pPrChange>
      </w:pPr>
      <w:del w:id="95" w:author="Chris Richardson" w:date="2016-01-23T21:42:00Z">
        <w:r w:rsidRPr="000A6EB6" w:rsidDel="00296083">
          <w:rPr>
            <w:rFonts w:cs="Times New Roman"/>
            <w:i/>
          </w:rPr>
          <w:delText xml:space="preserve">U </w:delText>
        </w:r>
        <w:r w:rsidRPr="000A6EB6" w:rsidDel="00296083">
          <w:rPr>
            <w:rFonts w:cs="Times New Roman"/>
          </w:rPr>
          <w:delText>= log (</w:delText>
        </w:r>
        <w:r w:rsidRPr="000A6EB6" w:rsidDel="00296083">
          <w:rPr>
            <w:rFonts w:cs="Times New Roman"/>
            <w:i/>
          </w:rPr>
          <w:delText>φ</w:delText>
        </w:r>
        <w:r w:rsidRPr="000A6EB6" w:rsidDel="00296083">
          <w:rPr>
            <w:rFonts w:cs="Times New Roman"/>
            <w:vertAlign w:val="subscript"/>
          </w:rPr>
          <w:delText>H</w:delText>
        </w:r>
        <w:r w:rsidRPr="000A6EB6" w:rsidDel="00296083">
          <w:rPr>
            <w:rFonts w:cs="Times New Roman"/>
          </w:rPr>
          <w:delText xml:space="preserve"> (</w:delText>
        </w:r>
        <w:r w:rsidRPr="000A6EB6" w:rsidDel="00296083">
          <w:rPr>
            <w:rFonts w:cs="Times New Roman"/>
            <w:i/>
          </w:rPr>
          <w:delText>n</w:delText>
        </w:r>
        <w:r w:rsidRPr="000A6EB6" w:rsidDel="00296083">
          <w:rPr>
            <w:rFonts w:cs="Times New Roman"/>
            <w:vertAlign w:val="subscript"/>
          </w:rPr>
          <w:delText>H</w:delText>
        </w:r>
        <w:r w:rsidR="00273867" w:rsidDel="00296083">
          <w:rPr>
            <w:rFonts w:cs="Times New Roman"/>
            <w:vertAlign w:val="subscript"/>
          </w:rPr>
          <w:delText xml:space="preserve"> </w:delText>
        </w:r>
        <w:r w:rsidR="00C525EB" w:rsidRPr="000A6EB6" w:rsidDel="00296083">
          <w:rPr>
            <w:rFonts w:cs="Times New Roman"/>
            <w:i/>
          </w:rPr>
          <w:delText>c</w:delText>
        </w:r>
        <w:r w:rsidRPr="000A6EB6" w:rsidDel="00296083">
          <w:rPr>
            <w:rFonts w:cs="Times New Roman"/>
          </w:rPr>
          <w:delText>)</w:delText>
        </w:r>
        <w:r w:rsidRPr="000A6EB6" w:rsidDel="00296083">
          <w:rPr>
            <w:rFonts w:cs="Times New Roman"/>
            <w:vertAlign w:val="superscript"/>
          </w:rPr>
          <w:delText>-1</w:delText>
        </w:r>
        <w:r w:rsidRPr="000A6EB6" w:rsidDel="00296083">
          <w:rPr>
            <w:rFonts w:cs="Times New Roman"/>
          </w:rPr>
          <w:delText>)</w:delText>
        </w:r>
        <w:r w:rsidR="003429E5" w:rsidDel="00296083">
          <w:rPr>
            <w:rFonts w:cs="Times New Roman"/>
          </w:rPr>
          <w:tab/>
        </w:r>
        <w:r w:rsidR="007D7D41" w:rsidDel="00296083">
          <w:rPr>
            <w:rFonts w:cs="Times New Roman"/>
          </w:rPr>
          <w:delText>(3)</w:delText>
        </w:r>
      </w:del>
    </w:p>
    <w:p w14:paraId="38DA5EC5" w14:textId="77777777" w:rsidR="007D7D41" w:rsidRDefault="007D7D41">
      <w:pPr>
        <w:rPr>
          <w:rFonts w:cs="Times New Roman"/>
        </w:rPr>
        <w:pPrChange w:id="96" w:author="Chris Richardson" w:date="2016-01-23T21:42:00Z">
          <w:pPr>
            <w:jc w:val="center"/>
          </w:pPr>
        </w:pPrChange>
      </w:pPr>
    </w:p>
    <w:p w14:paraId="472DD634" w14:textId="447F564B" w:rsidR="00D758F7" w:rsidRDefault="00D758F7" w:rsidP="007D7D41">
      <w:pPr>
        <w:rPr>
          <w:rFonts w:cs="Times New Roman"/>
        </w:rPr>
      </w:pPr>
      <w:r w:rsidRPr="000A6EB6">
        <w:rPr>
          <w:rFonts w:cs="Times New Roman"/>
        </w:rPr>
        <w:t>Levesque et al. (2010), explore ionization parameter (</w:t>
      </w:r>
      <w:r w:rsidRPr="000A6EB6">
        <w:rPr>
          <w:rFonts w:cs="Times New Roman"/>
          <w:i/>
        </w:rPr>
        <w:t>U</w:t>
      </w:r>
      <w:r w:rsidRPr="000A6EB6">
        <w:rPr>
          <w:rFonts w:cs="Times New Roman"/>
        </w:rPr>
        <w:t>) values from -3.5 ≤ log(</w:t>
      </w:r>
      <w:r w:rsidRPr="000A6EB6">
        <w:rPr>
          <w:rFonts w:cs="Times New Roman"/>
          <w:i/>
        </w:rPr>
        <w:t>U</w:t>
      </w:r>
      <w:r w:rsidRPr="000A6EB6">
        <w:rPr>
          <w:rFonts w:cs="Times New Roman"/>
        </w:rPr>
        <w:t>) ≤ -1.9. These ionization parameter values correspond to a range of about 8 ≤ log(</w:t>
      </w:r>
      <w:r w:rsidRPr="000A6EB6">
        <w:rPr>
          <w:rFonts w:cs="Times New Roman"/>
          <w:i/>
        </w:rPr>
        <w:t>φ</w:t>
      </w:r>
      <w:r w:rsidRPr="000A6EB6">
        <w:rPr>
          <w:rFonts w:cs="Times New Roman"/>
          <w:vertAlign w:val="subscript"/>
        </w:rPr>
        <w:t>H</w:t>
      </w:r>
      <w:r w:rsidRPr="000A6EB6">
        <w:rPr>
          <w:rFonts w:cs="Times New Roman"/>
        </w:rPr>
        <w:t>) ≤ 10, a much smaller range than ours.</w:t>
      </w:r>
    </w:p>
    <w:p w14:paraId="641E4712" w14:textId="77777777" w:rsidR="00D758F7" w:rsidRDefault="00D758F7" w:rsidP="007D7D41">
      <w:pPr>
        <w:rPr>
          <w:rFonts w:cs="Times New Roman"/>
        </w:rPr>
      </w:pPr>
    </w:p>
    <w:p w14:paraId="2C728D80" w14:textId="63942A87" w:rsidR="007D7D41" w:rsidRDefault="00D758F7" w:rsidP="007D7D41">
      <w:pPr>
        <w:rPr>
          <w:rFonts w:cs="Times New Roman"/>
        </w:rPr>
      </w:pPr>
      <w:r>
        <w:rPr>
          <w:rFonts w:cs="Times New Roman"/>
        </w:rPr>
        <w:t xml:space="preserve">Ionization parameter can also be </w:t>
      </w:r>
      <w:r w:rsidR="00194078" w:rsidRPr="000A6EB6">
        <w:rPr>
          <w:rFonts w:cs="Times New Roman"/>
        </w:rPr>
        <w:t xml:space="preserve">defined as </w:t>
      </w:r>
      <w:r w:rsidR="00194078" w:rsidRPr="000A6EB6">
        <w:rPr>
          <w:rFonts w:cs="Times New Roman"/>
          <w:i/>
        </w:rPr>
        <w:t xml:space="preserve">q, </w:t>
      </w:r>
      <w:r w:rsidR="00194078" w:rsidRPr="000A6EB6">
        <w:rPr>
          <w:rFonts w:cs="Times New Roman"/>
        </w:rPr>
        <w:t xml:space="preserve">the ratio of the mean ionizing photon flux to the mean </w:t>
      </w:r>
      <w:r w:rsidR="0016379E">
        <w:rPr>
          <w:rFonts w:cs="Times New Roman"/>
        </w:rPr>
        <w:t>hydrogen</w:t>
      </w:r>
      <w:r w:rsidR="00194078"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7AB44652"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vertAlign w:val="subscript"/>
          </w:rPr>
          <m:t xml:space="preserve"> </m:t>
        </m:r>
        <m:r>
          <w:rPr>
            <w:rFonts w:ascii="Cambria Math" w:hAnsi="Cambria Math" w:cs="Times New Roman"/>
          </w:rPr>
          <m:t>c</m:t>
        </m:r>
      </m:oMath>
      <w:r w:rsidR="003429E5">
        <w:rPr>
          <w:rFonts w:cs="Times New Roman"/>
          <w:i/>
        </w:rPr>
        <w:tab/>
      </w:r>
      <w:r w:rsidR="007D7D41" w:rsidRPr="00A27B9F">
        <w:rPr>
          <w:rFonts w:cs="Times New Roman"/>
        </w:rPr>
        <w:t>(</w:t>
      </w:r>
      <w:ins w:id="97" w:author="Chris Richardson" w:date="2016-01-23T21:43:00Z">
        <w:r w:rsidR="00296083">
          <w:rPr>
            <w:rFonts w:cs="Times New Roman"/>
          </w:rPr>
          <w:t>3</w:t>
        </w:r>
      </w:ins>
      <w:del w:id="98" w:author="Chris Richardson" w:date="2016-01-23T21:43:00Z">
        <w:r w:rsidR="007D7D41" w:rsidRPr="00A27B9F" w:rsidDel="00296083">
          <w:rPr>
            <w:rFonts w:cs="Times New Roman"/>
          </w:rPr>
          <w:delText>4</w:delText>
        </w:r>
      </w:del>
      <w:r w:rsidR="007D7D41" w:rsidRPr="00A27B9F">
        <w:rPr>
          <w:rFonts w:cs="Times New Roman"/>
        </w:rPr>
        <w:t>)</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289751B9" w14:textId="53526381" w:rsidR="007D7D41" w:rsidRPr="000A6EB6" w:rsidRDefault="00194078" w:rsidP="00194078">
      <w:pPr>
        <w:rPr>
          <w:rFonts w:cs="Times New Roman"/>
        </w:rPr>
      </w:pPr>
      <w:r w:rsidRPr="000A6EB6">
        <w:rPr>
          <w:rFonts w:cs="Times New Roman"/>
        </w:rPr>
        <w:t xml:space="preserve">Richardson et al. (2013) ranges their ionization parameter, </w:t>
      </w:r>
      <w:r w:rsidR="00D758F7" w:rsidRPr="000A6EB6">
        <w:rPr>
          <w:rFonts w:cs="Times New Roman"/>
        </w:rPr>
        <w:t>8 ≤ log(</w:t>
      </w:r>
      <w:r w:rsidR="00D758F7" w:rsidRPr="000A6EB6">
        <w:rPr>
          <w:rFonts w:cs="Times New Roman"/>
          <w:i/>
        </w:rPr>
        <w:t>q</w:t>
      </w:r>
      <w:r w:rsidR="00D758F7" w:rsidRPr="000A6EB6">
        <w:rPr>
          <w:rFonts w:cs="Times New Roman"/>
        </w:rPr>
        <w:t>) ≤ 10</w:t>
      </w:r>
      <w:r w:rsidR="00D758F7">
        <w:rPr>
          <w:rFonts w:cs="Times New Roman"/>
        </w:rPr>
        <w:t xml:space="preserve">, and hydrogen density, </w:t>
      </w:r>
      <w:r w:rsidRPr="000A6EB6">
        <w:rPr>
          <w:rFonts w:cs="Times New Roman"/>
        </w:rPr>
        <w:t>1 ≤ log(</w:t>
      </w:r>
      <w:r w:rsidRPr="000A6EB6">
        <w:rPr>
          <w:rFonts w:cs="Times New Roman"/>
          <w:i/>
        </w:rPr>
        <w:t>n</w:t>
      </w:r>
      <w:r w:rsidRPr="000A6EB6">
        <w:rPr>
          <w:rFonts w:cs="Times New Roman"/>
          <w:vertAlign w:val="subscript"/>
        </w:rPr>
        <w:t>H</w:t>
      </w:r>
      <w:r w:rsidRPr="000A6EB6">
        <w:rPr>
          <w:rFonts w:cs="Times New Roman"/>
        </w:rPr>
        <w:t xml:space="preserve">) ≤ 2. This gives </w:t>
      </w:r>
      <w:r w:rsidR="00D758F7" w:rsidRPr="000A6EB6">
        <w:rPr>
          <w:rFonts w:cs="Times New Roman"/>
          <w:i/>
        </w:rPr>
        <w:t>φ</w:t>
      </w:r>
      <w:r w:rsidR="00D758F7" w:rsidRPr="000A6EB6">
        <w:rPr>
          <w:rFonts w:cs="Times New Roman"/>
          <w:vertAlign w:val="subscript"/>
        </w:rPr>
        <w:t>H</w:t>
      </w:r>
      <w:r w:rsidR="00D758F7" w:rsidRPr="000A6EB6">
        <w:rPr>
          <w:rFonts w:cs="Times New Roman"/>
        </w:rPr>
        <w:t xml:space="preserve"> </w:t>
      </w:r>
      <w:r w:rsidRPr="000A6EB6">
        <w:rPr>
          <w:rFonts w:cs="Times New Roman"/>
        </w:rPr>
        <w:t>values 9.6 ≤ log(</w:t>
      </w:r>
      <w:r w:rsidRPr="000A6EB6">
        <w:rPr>
          <w:rFonts w:cs="Times New Roman"/>
          <w:i/>
        </w:rPr>
        <w:t>φ</w:t>
      </w:r>
      <w:r w:rsidRPr="000A6EB6">
        <w:rPr>
          <w:rFonts w:cs="Times New Roman"/>
          <w:vertAlign w:val="subscript"/>
        </w:rPr>
        <w:t>H</w:t>
      </w:r>
      <w:r w:rsidRPr="000A6EB6">
        <w:rPr>
          <w:rFonts w:cs="Times New Roman"/>
        </w:rPr>
        <w:t xml:space="preserve">) ≤ 11.5. Adopting the lower limits from </w:t>
      </w:r>
      <w:r w:rsidR="00D758F7">
        <w:rPr>
          <w:rFonts w:cs="Times New Roman"/>
        </w:rPr>
        <w:t xml:space="preserve">both </w:t>
      </w:r>
      <w:r w:rsidR="00D758F7" w:rsidRPr="000A6EB6">
        <w:rPr>
          <w:rFonts w:cs="Times New Roman"/>
        </w:rPr>
        <w:t>Levesque et al.</w:t>
      </w:r>
      <w:r w:rsidR="00D758F7">
        <w:rPr>
          <w:rFonts w:cs="Times New Roman"/>
        </w:rPr>
        <w:t xml:space="preserve"> (2010) and Richardson et al. (2013), </w:t>
      </w:r>
      <w:r w:rsidRPr="000A6EB6">
        <w:rPr>
          <w:rFonts w:cs="Times New Roman"/>
        </w:rPr>
        <w:t xml:space="preserve">we only look at </w:t>
      </w:r>
      <w:r w:rsidRPr="000A6EB6">
        <w:rPr>
          <w:rFonts w:cs="Times New Roman"/>
          <w:i/>
        </w:rPr>
        <w:t>φ</w:t>
      </w:r>
      <w:r w:rsidRPr="000A6EB6">
        <w:rPr>
          <w:rFonts w:cs="Times New Roman"/>
          <w:vertAlign w:val="subscript"/>
        </w:rPr>
        <w:t>H</w:t>
      </w:r>
      <w:r w:rsidRPr="000A6EB6" w:rsidDel="00B24D9A">
        <w:rPr>
          <w:rFonts w:cs="Times New Roman"/>
        </w:rPr>
        <w:t xml:space="preserve"> </w:t>
      </w:r>
      <w:r w:rsidRPr="000A6EB6">
        <w:rPr>
          <w:rFonts w:cs="Times New Roman"/>
        </w:rPr>
        <w:t xml:space="preserve">≥ 8. However, since our study is interested in higher ionization lines, our upper limit of </w:t>
      </w:r>
      <w:r w:rsidRPr="000A6EB6">
        <w:rPr>
          <w:rFonts w:cs="Times New Roman"/>
          <w:i/>
        </w:rPr>
        <w:t>φ</w:t>
      </w:r>
      <w:r w:rsidRPr="000A6EB6">
        <w:rPr>
          <w:rFonts w:cs="Times New Roman"/>
          <w:vertAlign w:val="subscript"/>
        </w:rPr>
        <w:t>H</w:t>
      </w:r>
      <w:r w:rsidRPr="000A6EB6">
        <w:rPr>
          <w:rFonts w:cs="Times New Roman"/>
        </w:rPr>
        <w:t xml:space="preserve"> is much higher than those of these two studies</w:t>
      </w:r>
      <w:r w:rsidR="005F1275">
        <w:rPr>
          <w:rFonts w:cs="Times New Roman"/>
        </w:rPr>
        <w:t>.</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27DFEB2A"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w:t>
      </w:r>
      <w:r w:rsidR="00273867">
        <w:rPr>
          <w:rFonts w:cs="Times New Roman"/>
        </w:rPr>
        <w:t xml:space="preserve">the </w:t>
      </w:r>
      <w:r w:rsidR="00273867" w:rsidRPr="000A6EB6">
        <w:rPr>
          <w:rFonts w:cs="Times New Roman"/>
          <w:i/>
        </w:rPr>
        <w:t>n</w:t>
      </w:r>
      <w:r w:rsidR="00273867" w:rsidRPr="000A6EB6">
        <w:rPr>
          <w:rFonts w:cs="Times New Roman"/>
          <w:vertAlign w:val="subscript"/>
        </w:rPr>
        <w:t>H</w:t>
      </w:r>
      <w:r w:rsidR="00273867">
        <w:rPr>
          <w:rFonts w:cs="Times New Roman"/>
          <w:vertAlign w:val="subscript"/>
        </w:rPr>
        <w:t xml:space="preserve"> </w:t>
      </w:r>
      <w:r w:rsidR="00273867" w:rsidRPr="00273867">
        <w:rPr>
          <w:rFonts w:cs="Times New Roman"/>
        </w:rPr>
        <w:t>and</w:t>
      </w:r>
      <w:r w:rsidR="00273867">
        <w:rPr>
          <w:rFonts w:cs="Times New Roman"/>
          <w:i/>
        </w:rPr>
        <w:t xml:space="preserve"> </w:t>
      </w:r>
      <w:r w:rsidR="00273867" w:rsidRPr="000A6EB6">
        <w:rPr>
          <w:rFonts w:cs="Times New Roman"/>
          <w:i/>
        </w:rPr>
        <w:t>φ</w:t>
      </w:r>
      <w:r w:rsidR="00273867" w:rsidRPr="000A6EB6">
        <w:rPr>
          <w:rFonts w:cs="Times New Roman"/>
          <w:vertAlign w:val="subscript"/>
        </w:rPr>
        <w:t>H</w:t>
      </w:r>
      <w:r w:rsidRPr="000A6EB6">
        <w:rPr>
          <w:rFonts w:cs="Times New Roman"/>
        </w:rPr>
        <w:t xml:space="preserve">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7AFDFDB"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w:t>
      </w:r>
      <w:r w:rsidR="005F1275">
        <w:rPr>
          <w:rFonts w:cs="Times New Roman"/>
        </w:rPr>
        <w:t>3</w:t>
      </w:r>
      <w:r w:rsidRPr="000A6EB6">
        <w:rPr>
          <w:rFonts w:cs="Times New Roman"/>
        </w:rPr>
        <w:t>.</w:t>
      </w:r>
      <w:r w:rsidR="005F1275">
        <w:rPr>
          <w:rFonts w:cs="Times New Roman"/>
        </w:rPr>
        <w:t>1.4</w:t>
      </w:r>
      <w:r w:rsidRPr="000A6EB6">
        <w:rPr>
          <w:rFonts w:cs="Times New Roman"/>
        </w:rPr>
        <w:t xml:space="preserve">),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C226243"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w:t>
      </w:r>
      <w:ins w:id="99" w:author="Chris Richardson" w:date="2016-01-23T22:24:00Z">
        <w:r w:rsidR="00D42A64">
          <w:rPr>
            <w:rFonts w:cs="Times New Roman"/>
          </w:rPr>
          <w:t>, moderate ionizing flux</w:t>
        </w:r>
      </w:ins>
      <w:r w:rsidRPr="002A3899">
        <w:rPr>
          <w:rFonts w:cs="Times New Roman"/>
        </w:rPr>
        <w:t xml:space="preserve"> environments. </w:t>
      </w:r>
    </w:p>
    <w:p w14:paraId="1B564D36" w14:textId="77777777" w:rsidR="00F00A36" w:rsidRDefault="00F00A36" w:rsidP="00194078">
      <w:pPr>
        <w:tabs>
          <w:tab w:val="left" w:pos="1163"/>
        </w:tabs>
        <w:rPr>
          <w:rFonts w:cs="Times New Roman"/>
        </w:rPr>
      </w:pPr>
    </w:p>
    <w:p w14:paraId="0BAE5078" w14:textId="109F7C39" w:rsidR="00194078" w:rsidRPr="000A6EB6" w:rsidDel="00174013" w:rsidRDefault="00194078" w:rsidP="00194078">
      <w:pPr>
        <w:rPr>
          <w:del w:id="100" w:author="Chris Richardson" w:date="2016-01-23T22:26:00Z"/>
          <w:rFonts w:cs="Times New Roman"/>
        </w:rPr>
      </w:pPr>
      <w:r w:rsidRPr="000A6EB6">
        <w:rPr>
          <w:rFonts w:cs="Times New Roman"/>
        </w:rPr>
        <w:t>In the bottom left of this figure, we also show the parameter space explored by other studies. Depicted in red is a study by Levesque et al. 2010, in green is Kewley et al. 2001, and in yellow is Moy et al. 2001</w:t>
      </w:r>
      <w:ins w:id="101" w:author="Chris Richardson" w:date="2016-01-23T22:25:00Z">
        <w:r w:rsidR="00174013">
          <w:rPr>
            <w:rFonts w:cs="Times New Roman"/>
          </w:rPr>
          <w:t>.</w:t>
        </w:r>
      </w:ins>
      <w:del w:id="102" w:author="Chris Richardson" w:date="2016-01-23T22:25:00Z">
        <w:r w:rsidRPr="000A6EB6" w:rsidDel="00174013">
          <w:rPr>
            <w:rFonts w:cs="Times New Roman"/>
          </w:rPr>
          <w:delText xml:space="preserve">. Levesque et al. 2010 modeled local and low-metallicity starburst galaxies with </w:delText>
        </w:r>
        <w:r w:rsidRPr="000A6EB6" w:rsidDel="00174013">
          <w:rPr>
            <w:rFonts w:cs="Times New Roman"/>
            <w:i/>
          </w:rPr>
          <w:delText>z</w:delText>
        </w:r>
        <w:r w:rsidRPr="000A6EB6" w:rsidDel="00174013">
          <w:rPr>
            <w:rFonts w:cs="Times New Roman"/>
          </w:rPr>
          <w:delTex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delText>
        </w:r>
      </w:del>
    </w:p>
    <w:p w14:paraId="3951B7E1" w14:textId="77777777" w:rsidR="00194078" w:rsidRPr="000A6EB6" w:rsidDel="00174013" w:rsidRDefault="00194078" w:rsidP="00194078">
      <w:pPr>
        <w:tabs>
          <w:tab w:val="left" w:pos="1163"/>
        </w:tabs>
        <w:rPr>
          <w:del w:id="103" w:author="Chris Richardson" w:date="2016-01-23T22:26:00Z"/>
          <w:rFonts w:cs="Times New Roman"/>
        </w:rPr>
      </w:pPr>
    </w:p>
    <w:p w14:paraId="6EE0C6F8" w14:textId="6836CCE0" w:rsidR="00194078" w:rsidRPr="000A6EB6" w:rsidRDefault="00194078">
      <w:pPr>
        <w:rPr>
          <w:rFonts w:cs="Times New Roman"/>
        </w:rPr>
        <w:pPrChange w:id="104" w:author="Chris Richardson" w:date="2016-01-23T22:26:00Z">
          <w:pPr>
            <w:tabs>
              <w:tab w:val="left" w:pos="1163"/>
            </w:tabs>
          </w:pPr>
        </w:pPrChange>
      </w:pPr>
      <w:r w:rsidRPr="000A6EB6">
        <w:rPr>
          <w:rFonts w:cs="Times New Roman"/>
        </w:rPr>
        <w:t>We show these studies overlaid on our grid to emphasize the breadth of our parameter space. It is worth noting</w:t>
      </w:r>
      <w:r w:rsidR="00B342F5">
        <w:rPr>
          <w:rFonts w:cs="Times New Roman"/>
        </w:rPr>
        <w:t xml:space="preserve"> that </w:t>
      </w:r>
      <w:r w:rsidRPr="000A6EB6">
        <w:rPr>
          <w:rFonts w:cs="Times New Roman"/>
        </w:rPr>
        <w:t>the studies listed above (Levesque et al. 2010, Kewley et al. 2001, and Moy et al. 2001) were looking at low-</w:t>
      </w:r>
      <w:r w:rsidRPr="006546C5">
        <w:rPr>
          <w:rFonts w:cs="Times New Roman"/>
          <w:i/>
        </w:rPr>
        <w:t>z</w:t>
      </w:r>
      <w:r w:rsidRPr="000A6EB6">
        <w:rPr>
          <w:rFonts w:cs="Times New Roman"/>
        </w:rPr>
        <w:t xml:space="preserve"> galaxies and explored a parameter space that represents local H II regions. On the other hand, we do not limit our study to low</w:t>
      </w:r>
      <w:r w:rsidR="00B342F5">
        <w:rPr>
          <w:rFonts w:cs="Times New Roman"/>
        </w:rPr>
        <w:t>-</w:t>
      </w:r>
      <w:r w:rsidR="00B342F5">
        <w:rPr>
          <w:rFonts w:cs="Times New Roman"/>
          <w:i/>
        </w:rPr>
        <w:t xml:space="preserve">z </w:t>
      </w:r>
      <w:r w:rsidRPr="000A6EB6">
        <w:rPr>
          <w:rFonts w:cs="Times New Roman"/>
        </w:rPr>
        <w:t>or to typical Orion conditions but explore more extreme conditions</w:t>
      </w:r>
      <w:ins w:id="105" w:author="Chris Richardson" w:date="2016-01-23T22:26:00Z">
        <w:r w:rsidR="0061131F">
          <w:rPr>
            <w:rFonts w:cs="Times New Roman"/>
          </w:rPr>
          <w:t xml:space="preserve"> that were</w:t>
        </w:r>
        <w:r w:rsidR="00174013">
          <w:rPr>
            <w:rFonts w:cs="Times New Roman"/>
          </w:rPr>
          <w:t xml:space="preserve"> likely</w:t>
        </w:r>
      </w:ins>
      <w:ins w:id="106" w:author="Chris Richardson" w:date="2016-01-23T22:27:00Z">
        <w:r w:rsidR="0061131F">
          <w:rPr>
            <w:rFonts w:cs="Times New Roman"/>
          </w:rPr>
          <w:t xml:space="preserve"> more prevalent in the early universe.</w:t>
        </w:r>
      </w:ins>
      <w:del w:id="107" w:author="Chris Richardson" w:date="2016-01-23T22:26:00Z">
        <w:r w:rsidR="00B342F5" w:rsidDel="00174013">
          <w:rPr>
            <w:rFonts w:cs="Times New Roman"/>
          </w:rPr>
          <w:delText>.</w:delText>
        </w:r>
      </w:del>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1E9E864C" w:rsidR="00194078" w:rsidRPr="000A6EB6" w:rsidDel="004E73C1" w:rsidRDefault="00194078" w:rsidP="00194078">
      <w:pPr>
        <w:rPr>
          <w:del w:id="108" w:author="Chris Richardson" w:date="2016-01-24T13:22:00Z"/>
          <w:rFonts w:cs="Times New Roman"/>
        </w:rPr>
      </w:pPr>
      <w:r w:rsidRPr="000A6EB6">
        <w:rPr>
          <w:rFonts w:cs="Times New Roman"/>
        </w:rPr>
        <w:t>In the following, we explore the general trends found across the different emission line grids.</w:t>
      </w:r>
      <w:del w:id="109" w:author="Chris Richardson" w:date="2016-01-24T13:22:00Z">
        <w:r w:rsidRPr="000A6EB6" w:rsidDel="004E73C1">
          <w:rPr>
            <w:rFonts w:cs="Times New Roman"/>
          </w:rPr>
          <w:delText xml:space="preserve"> We elaborate on some of the discussion from K97, Ferguson et al. (1997), and Baldwin et al. (1995). </w:delText>
        </w:r>
      </w:del>
      <w:ins w:id="110" w:author="Chris Richardson" w:date="2016-01-24T13:22:00Z">
        <w:r w:rsidR="004E73C1">
          <w:rPr>
            <w:rFonts w:cs="Times New Roman"/>
          </w:rPr>
          <w:t xml:space="preserve"> </w:t>
        </w:r>
      </w:ins>
    </w:p>
    <w:p w14:paraId="24A5DA67" w14:textId="77777777" w:rsidR="00194078" w:rsidRPr="000A6EB6" w:rsidDel="004E73C1" w:rsidRDefault="00194078" w:rsidP="00194078">
      <w:pPr>
        <w:rPr>
          <w:del w:id="111" w:author="Chris Richardson" w:date="2016-01-24T13:22:00Z"/>
          <w:rFonts w:cs="Times New Roman"/>
        </w:rPr>
      </w:pPr>
    </w:p>
    <w:p w14:paraId="09B862C3" w14:textId="426569E3"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w:t>
      </w:r>
      <w:r w:rsidR="00062213">
        <w:rPr>
          <w:rFonts w:cs="Times New Roman"/>
        </w:rPr>
        <w:t>parameters</w:t>
      </w:r>
      <w:r w:rsidRPr="000A6EB6">
        <w:rPr>
          <w:rFonts w:cs="Times New Roman"/>
        </w:rPr>
        <w:t>; thus, there is not much emission in the bottom right corner of our grids (low</w:t>
      </w:r>
      <w:del w:id="112" w:author="Chris Richardson" w:date="2016-01-24T13:22:00Z">
        <w:r w:rsidRPr="000A6EB6" w:rsidDel="004E73C1">
          <w:rPr>
            <w:rFonts w:cs="Times New Roman"/>
          </w:rPr>
          <w:delText xml:space="preserve"> </w:delText>
        </w:r>
      </w:del>
      <w:ins w:id="113" w:author="Chris Richardson" w:date="2016-01-24T13:22:00Z">
        <w:r w:rsidR="004E73C1">
          <w:rPr>
            <w:rFonts w:cs="Times New Roman"/>
          </w:rPr>
          <w:t xml:space="preserve"> </w:t>
        </w:r>
        <w:r w:rsidR="004E73C1">
          <w:rPr>
            <w:rFonts w:cs="Times New Roman"/>
            <w:i/>
          </w:rPr>
          <w:t>U</w:t>
        </w:r>
      </w:ins>
      <w:del w:id="114" w:author="Chris Richardson" w:date="2016-01-24T13:22:00Z">
        <w:r w:rsidRPr="000A6EB6" w:rsidDel="004E73C1">
          <w:rPr>
            <w:rFonts w:cs="Times New Roman"/>
          </w:rPr>
          <w:delText>ionization parameter</w:delText>
        </w:r>
      </w:del>
      <w:r w:rsidRPr="000A6EB6">
        <w:rPr>
          <w:rFonts w:cs="Times New Roman"/>
        </w:rPr>
        <w:t xml:space="preserve">: high </w:t>
      </w:r>
      <w:r w:rsidRPr="000A6EB6">
        <w:rPr>
          <w:rFonts w:cs="Times New Roman"/>
          <w:i/>
        </w:rPr>
        <w:t>n</w:t>
      </w:r>
      <w:r w:rsidRPr="000A6EB6">
        <w:rPr>
          <w:rFonts w:cs="Times New Roman"/>
          <w:vertAlign w:val="subscript"/>
        </w:rPr>
        <w:t>H</w:t>
      </w:r>
      <w:r w:rsidRPr="000A6EB6">
        <w:rPr>
          <w:rFonts w:cs="Times New Roman"/>
        </w:rPr>
        <w:t>, low</w:t>
      </w:r>
      <w:r w:rsidR="00062213">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w:t>
      </w:r>
      <w:r w:rsidR="00062213">
        <w:rPr>
          <w:rFonts w:cs="Times New Roman"/>
        </w:rPr>
        <w:t xml:space="preserve">where the gas is under-ionized </w:t>
      </w:r>
      <w:r w:rsidRPr="000A6EB6">
        <w:rPr>
          <w:rFonts w:cs="Times New Roman"/>
        </w:rPr>
        <w:t xml:space="preserve">and even less in the top left corner (high </w:t>
      </w:r>
      <w:del w:id="115" w:author="Chris Richardson" w:date="2016-01-24T13:22:00Z">
        <w:r w:rsidRPr="004E73C1" w:rsidDel="004E73C1">
          <w:rPr>
            <w:rFonts w:cs="Times New Roman"/>
            <w:i/>
            <w:rPrChange w:id="116" w:author="Chris Richardson" w:date="2016-01-24T13:22:00Z">
              <w:rPr>
                <w:rFonts w:cs="Times New Roman"/>
              </w:rPr>
            </w:rPrChange>
          </w:rPr>
          <w:delText>ionization paramete</w:delText>
        </w:r>
      </w:del>
      <w:ins w:id="117" w:author="Chris Richardson" w:date="2016-01-24T13:22:00Z">
        <w:r w:rsidR="004E73C1">
          <w:rPr>
            <w:rFonts w:cs="Times New Roman"/>
            <w:i/>
          </w:rPr>
          <w:t>U</w:t>
        </w:r>
      </w:ins>
      <w:del w:id="118" w:author="Chris Richardson" w:date="2016-01-24T13:22:00Z">
        <w:r w:rsidRPr="004E73C1" w:rsidDel="004E73C1">
          <w:rPr>
            <w:rFonts w:cs="Times New Roman"/>
            <w:i/>
            <w:rPrChange w:id="119" w:author="Chris Richardson" w:date="2016-01-24T13:22:00Z">
              <w:rPr>
                <w:rFonts w:cs="Times New Roman"/>
              </w:rPr>
            </w:rPrChange>
          </w:rPr>
          <w:delText>r</w:delText>
        </w:r>
      </w:del>
      <w:r w:rsidRPr="004E73C1">
        <w:rPr>
          <w:rFonts w:cs="Times New Roman"/>
          <w:i/>
          <w:rPrChange w:id="120" w:author="Chris Richardson" w:date="2016-01-24T13:22:00Z">
            <w:rPr>
              <w:rFonts w:cs="Times New Roman"/>
            </w:rPr>
          </w:rPrChange>
        </w:rPr>
        <w:t>:</w:t>
      </w:r>
      <w:r w:rsidRPr="000A6EB6">
        <w:rPr>
          <w:rFonts w:cs="Times New Roman"/>
        </w:rPr>
        <w:t xml:space="preserve">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w:t>
      </w:r>
      <w:r w:rsidR="00062213">
        <w:rPr>
          <w:rFonts w:cs="Times New Roman"/>
        </w:rPr>
        <w:t xml:space="preserve"> where the gas is over-ionized</w:t>
      </w:r>
      <w:r w:rsidRPr="000A6EB6">
        <w:rPr>
          <w:rFonts w:cs="Times New Roman"/>
        </w:rPr>
        <w:t xml:space="preserve">. </w:t>
      </w:r>
    </w:p>
    <w:p w14:paraId="01B185F2" w14:textId="77777777" w:rsidR="00194078" w:rsidRPr="000A6EB6" w:rsidRDefault="00194078" w:rsidP="00194078">
      <w:pPr>
        <w:rPr>
          <w:rFonts w:cs="Times New Roman"/>
        </w:rPr>
      </w:pPr>
    </w:p>
    <w:p w14:paraId="126C43BF" w14:textId="1C193307"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w:t>
      </w:r>
      <w:del w:id="121" w:author="Chris Richardson" w:date="2016-01-24T13:23:00Z">
        <w:r w:rsidRPr="000A6EB6" w:rsidDel="007E664C">
          <w:rPr>
            <w:rFonts w:cs="Times New Roman"/>
          </w:rPr>
          <w:delText xml:space="preserve">Remember </w:delText>
        </w:r>
      </w:del>
      <w:ins w:id="122" w:author="Chris Richardson" w:date="2016-01-24T13:23:00Z">
        <w:r w:rsidR="007E664C">
          <w:rPr>
            <w:rFonts w:cs="Times New Roman"/>
          </w:rPr>
          <w:t>Note</w:t>
        </w:r>
        <w:r w:rsidR="007E664C" w:rsidRPr="000A6EB6">
          <w:rPr>
            <w:rFonts w:cs="Times New Roman"/>
          </w:rPr>
          <w:t xml:space="preserve"> </w:t>
        </w:r>
      </w:ins>
      <w:r w:rsidRPr="000A6EB6">
        <w:rPr>
          <w:rFonts w:cs="Times New Roman"/>
        </w:rPr>
        <w:t>that our simulations are truncated at temperatures below 4000 K (§</w:t>
      </w:r>
      <w:r w:rsidR="005F1275">
        <w:rPr>
          <w:rFonts w:cs="Times New Roman"/>
        </w:rPr>
        <w:t>3.1.2</w:t>
      </w:r>
      <w:r w:rsidRPr="000A6EB6">
        <w:rPr>
          <w:rFonts w:cs="Times New Roman"/>
        </w:rPr>
        <w:t xml:space="preserve">).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393BBF1A" w:rsidR="00194078" w:rsidRPr="000A6EB6" w:rsidRDefault="004D2F91" w:rsidP="00194078">
      <w:pPr>
        <w:rPr>
          <w:rFonts w:cs="Times New Roman"/>
        </w:rPr>
      </w:pPr>
      <w:ins w:id="123" w:author="Chris Richardson" w:date="2016-01-24T15:02:00Z">
        <w:r>
          <w:rPr>
            <w:rFonts w:cs="Times New Roman"/>
          </w:rPr>
          <w:t>Figure 4</w:t>
        </w:r>
        <w:r w:rsidR="00D7423D">
          <w:rPr>
            <w:rFonts w:cs="Times New Roman"/>
          </w:rPr>
          <w:t>a displays the equivalent widths across the LOC plane for selected UV emission lines.</w:t>
        </w:r>
      </w:ins>
      <w:ins w:id="124" w:author="Chris Richardson" w:date="2016-01-24T15:03:00Z">
        <w:r w:rsidR="00D7423D">
          <w:rPr>
            <w:rFonts w:cs="Times New Roman"/>
          </w:rPr>
          <w:t xml:space="preserve"> </w:t>
        </w:r>
      </w:ins>
      <w:r w:rsidR="00194078" w:rsidRPr="000A6EB6">
        <w:rPr>
          <w:rFonts w:cs="Times New Roman"/>
        </w:rPr>
        <w:t>Collisionally excited lines, such as C IV λ1549 (represented as Totl 1549 on our grids), generally show most efficient reprocessing of the spectrum along constant ionization parameter lines spanning from low</w:t>
      </w:r>
      <w:r w:rsidR="00194078" w:rsidRPr="000A6EB6">
        <w:rPr>
          <w:rFonts w:cs="Times New Roman"/>
          <w:i/>
        </w:rPr>
        <w:t xml:space="preserve"> n</w:t>
      </w:r>
      <w:r w:rsidR="00194078" w:rsidRPr="000A6EB6">
        <w:rPr>
          <w:rFonts w:cs="Times New Roman"/>
          <w:vertAlign w:val="subscript"/>
        </w:rPr>
        <w:t xml:space="preserve">H </w:t>
      </w:r>
      <w:r w:rsidR="00194078" w:rsidRPr="000A6EB6">
        <w:rPr>
          <w:rFonts w:cs="Times New Roman"/>
        </w:rPr>
        <w:t xml:space="preserve">and low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to high </w:t>
      </w:r>
      <w:r w:rsidR="00194078" w:rsidRPr="000A6EB6">
        <w:rPr>
          <w:rFonts w:cs="Times New Roman"/>
          <w:i/>
        </w:rPr>
        <w:t>n</w:t>
      </w:r>
      <w:r w:rsidR="00194078" w:rsidRPr="000A6EB6">
        <w:rPr>
          <w:rFonts w:cs="Times New Roman"/>
          <w:vertAlign w:val="subscript"/>
        </w:rPr>
        <w:t>H</w:t>
      </w:r>
      <w:r w:rsidR="00194078" w:rsidRPr="000A6EB6" w:rsidDel="00A9776A">
        <w:rPr>
          <w:rFonts w:cs="Times New Roman"/>
        </w:rPr>
        <w:t xml:space="preserve"> </w:t>
      </w:r>
      <w:r w:rsidR="00194078" w:rsidRPr="000A6EB6">
        <w:rPr>
          <w:rFonts w:cs="Times New Roman"/>
        </w:rPr>
        <w:t xml:space="preserve">and high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values (Figure 3a). In our simulations, this corresponds to a</w:t>
      </w:r>
      <w:r w:rsidR="00194078" w:rsidRPr="000A6EB6">
        <w:rPr>
          <w:rFonts w:cs="Times New Roman"/>
          <w:i/>
        </w:rPr>
        <w:t xml:space="preserve"> </w:t>
      </w:r>
      <w:r w:rsidR="00194078" w:rsidRPr="000A6EB6">
        <w:rPr>
          <w:rFonts w:cs="Times New Roman"/>
        </w:rPr>
        <w:t>log(</w:t>
      </w:r>
      <w:r w:rsidR="00194078" w:rsidRPr="000A6EB6">
        <w:rPr>
          <w:rFonts w:cs="Times New Roman"/>
          <w:i/>
        </w:rPr>
        <w:t>U</w:t>
      </w:r>
      <w:r w:rsidR="00194078" w:rsidRPr="000A6EB6">
        <w:rPr>
          <w:rFonts w:cs="Times New Roman"/>
        </w:rPr>
        <w:t>)</w:t>
      </w:r>
      <m:oMath>
        <m:r>
          <w:rPr>
            <w:rFonts w:ascii="Cambria Math" w:hAnsi="Cambria Math" w:cs="Times New Roman"/>
          </w:rPr>
          <m:t>≈</m:t>
        </m:r>
      </m:oMath>
      <w:r w:rsidR="00194078" w:rsidRPr="000A6EB6">
        <w:rPr>
          <w:rFonts w:cs="Times New Roman"/>
        </w:rPr>
        <w:t xml:space="preserve"> -1.5. At higher densities, there is a slight decrease in </w:t>
      </w:r>
      <w:r w:rsidR="00194078" w:rsidRPr="000A6EB6">
        <w:rPr>
          <w:rFonts w:cs="Times New Roman"/>
          <w:i/>
        </w:rPr>
        <w:t>W</w:t>
      </w:r>
      <w:r w:rsidR="00194078" w:rsidRPr="000A6EB6">
        <w:rPr>
          <w:rFonts w:cs="Times New Roman"/>
          <w:vertAlign w:val="subscript"/>
        </w:rPr>
        <w:t xml:space="preserve">λ </w:t>
      </w:r>
      <w:r w:rsidR="00194078" w:rsidRPr="000A6EB6">
        <w:rPr>
          <w:rFonts w:cs="Times New Roman"/>
        </w:rPr>
        <w:t xml:space="preserve">cause by thermalization.  When moving perpendicularly to the constant </w:t>
      </w:r>
      <w:r w:rsidR="00194078" w:rsidRPr="000A6EB6">
        <w:rPr>
          <w:rFonts w:cs="Times New Roman"/>
          <w:i/>
        </w:rPr>
        <w:t>U</w:t>
      </w:r>
      <w:r w:rsidR="00194078" w:rsidRPr="000A6EB6">
        <w:rPr>
          <w:rFonts w:cs="Times New Roman"/>
          <w:vertAlign w:val="subscript"/>
        </w:rPr>
        <w:t xml:space="preserve"> </w:t>
      </w:r>
      <m:oMath>
        <m:r>
          <w:rPr>
            <w:rFonts w:ascii="Cambria Math" w:hAnsi="Cambria Math" w:cs="Times New Roman"/>
          </w:rPr>
          <m:t>≈</m:t>
        </m:r>
      </m:oMath>
      <w:r w:rsidR="00194078" w:rsidRPr="000A6EB6">
        <w:rPr>
          <w:rFonts w:cs="Times New Roman"/>
        </w:rPr>
        <w:t xml:space="preserve"> -1.5, there is a sharp decrease in </w:t>
      </w:r>
      <w:r w:rsidR="00194078" w:rsidRPr="000A6EB6">
        <w:rPr>
          <w:rFonts w:cs="Times New Roman"/>
          <w:i/>
        </w:rPr>
        <w:t>W</w:t>
      </w:r>
      <w:r w:rsidR="00194078" w:rsidRPr="000A6EB6">
        <w:rPr>
          <w:rFonts w:cs="Times New Roman"/>
          <w:vertAlign w:val="subscript"/>
        </w:rPr>
        <w:t>λ</w:t>
      </w:r>
      <w:r w:rsidR="00194078" w:rsidRPr="000A6EB6">
        <w:rPr>
          <w:rFonts w:cs="Times New Roman"/>
        </w:rPr>
        <w:t xml:space="preserve"> because </w:t>
      </w:r>
      <w:r w:rsidR="00194078" w:rsidRPr="000A6EB6">
        <w:rPr>
          <w:rFonts w:cs="Times New Roman"/>
          <w:i/>
        </w:rPr>
        <w:t>U</w:t>
      </w:r>
      <w:r w:rsidR="00194078" w:rsidRPr="000A6EB6">
        <w:rPr>
          <w:rFonts w:cs="Times New Roman"/>
          <w:vertAlign w:val="subscript"/>
        </w:rPr>
        <w:t xml:space="preserve"> </w:t>
      </w:r>
      <w:r w:rsidR="00996731">
        <w:rPr>
          <w:rFonts w:cs="Times New Roman"/>
          <w:vertAlign w:val="subscript"/>
        </w:rPr>
        <w:t xml:space="preserve"> </w:t>
      </w:r>
      <w:r w:rsidR="00194078" w:rsidRPr="000A6EB6">
        <w:rPr>
          <w:rFonts w:cs="Times New Roman"/>
        </w:rPr>
        <w:t>becomes either too low (when moving orthogonally downwards) or too high (when moving orthogonally upwards). For column densities of 10</w:t>
      </w:r>
      <w:r w:rsidR="00194078" w:rsidRPr="000A6EB6">
        <w:rPr>
          <w:rFonts w:cs="Times New Roman"/>
          <w:vertAlign w:val="superscript"/>
        </w:rPr>
        <w:t>23</w:t>
      </w:r>
      <w:r w:rsidR="00194078" w:rsidRPr="000A6EB6">
        <w:rPr>
          <w:rFonts w:cs="Times New Roman"/>
        </w:rPr>
        <w:t xml:space="preserve"> cm</w:t>
      </w:r>
      <w:r w:rsidR="00194078" w:rsidRPr="000A6EB6">
        <w:rPr>
          <w:rFonts w:cs="Times New Roman"/>
          <w:vertAlign w:val="superscript"/>
        </w:rPr>
        <w:t>-2</w:t>
      </w:r>
      <w:r w:rsidR="00194078" w:rsidRPr="000A6EB6">
        <w:rPr>
          <w:rFonts w:cs="Times New Roman"/>
        </w:rPr>
        <w:t xml:space="preserve"> (one of the stopping criterion of our simulations), clouds with log(</w:t>
      </w:r>
      <w:r w:rsidR="00194078" w:rsidRPr="000A6EB6">
        <w:rPr>
          <w:rFonts w:cs="Times New Roman"/>
          <w:i/>
        </w:rPr>
        <w:t>U</w:t>
      </w:r>
      <w:r w:rsidR="00194078" w:rsidRPr="000A6EB6">
        <w:rPr>
          <w:rFonts w:cs="Times New Roman"/>
        </w:rPr>
        <w:t xml:space="preserve">) </w:t>
      </w:r>
      <w:r w:rsidR="00194078" w:rsidRPr="000A6EB6">
        <w:rPr>
          <w:rFonts w:ascii="Cambria" w:hAnsi="Cambria" w:cs="Cambria"/>
        </w:rPr>
        <w:t>≳</w:t>
      </w:r>
      <w:r w:rsidR="00194078" w:rsidRPr="000A6EB6">
        <w:rPr>
          <w:rFonts w:cs="Times New Roman"/>
        </w:rPr>
        <w:t xml:space="preserve"> 0.5 are optically thin to He</w:t>
      </w:r>
      <w:r w:rsidR="00194078" w:rsidRPr="000A6EB6">
        <w:rPr>
          <w:rFonts w:cs="Times New Roman"/>
          <w:vertAlign w:val="superscript"/>
        </w:rPr>
        <w:t>+</w:t>
      </w:r>
      <w:r w:rsidR="00194078" w:rsidRPr="000A6EB6">
        <w:rPr>
          <w:rFonts w:cs="Times New Roman"/>
        </w:rPr>
        <w:t xml:space="preserve"> photons and so they reprocess little of the incident continuum. Many other UV emission lines exhibit these same trends, bands of emission along constant </w:t>
      </w:r>
      <w:r w:rsidR="00194078" w:rsidRPr="000A6EB6">
        <w:rPr>
          <w:rFonts w:cs="Times New Roman"/>
          <w:i/>
        </w:rPr>
        <w:t>U</w:t>
      </w:r>
      <w:r w:rsidR="00194078" w:rsidRPr="000A6EB6">
        <w:rPr>
          <w:rFonts w:cs="Times New Roman"/>
        </w:rPr>
        <w:t xml:space="preserve"> lines with sharp declines perpendicular to the constant </w:t>
      </w:r>
      <w:r w:rsidR="00194078" w:rsidRPr="000A6EB6">
        <w:rPr>
          <w:rFonts w:cs="Times New Roman"/>
          <w:i/>
        </w:rPr>
        <w:t>U</w:t>
      </w:r>
      <w:r w:rsidR="00194078" w:rsidRPr="000A6EB6">
        <w:rPr>
          <w:rFonts w:cs="Times New Roman"/>
        </w:rPr>
        <w:t xml:space="preserve"> lines. </w:t>
      </w:r>
    </w:p>
    <w:p w14:paraId="6102B089" w14:textId="77777777" w:rsidR="00194078" w:rsidRPr="000A6EB6" w:rsidRDefault="00194078" w:rsidP="00194078">
      <w:pPr>
        <w:rPr>
          <w:rFonts w:cs="Times New Roman"/>
        </w:rPr>
      </w:pPr>
    </w:p>
    <w:p w14:paraId="3F3B5BB9" w14:textId="2857B2AD"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or lower. Thus, the temperatures predicted are between 10000 K and 15000 K. Alternatively, the ratio of [C III] λ1907 to C III] λ1909 (Totl 1909 on our grids) is a</w:t>
      </w:r>
      <w:ins w:id="125" w:author="Chris Richardson" w:date="2016-01-24T15:05:00Z">
        <w:r w:rsidR="00AC640C">
          <w:rPr>
            <w:rFonts w:cs="Times New Roman"/>
          </w:rPr>
          <w:t xml:space="preserve"> </w:t>
        </w:r>
      </w:ins>
      <w:ins w:id="126" w:author="Chris Richardson" w:date="2016-01-24T15:06:00Z">
        <w:r w:rsidR="00562AD6" w:rsidRPr="000A6EB6">
          <w:rPr>
            <w:rFonts w:cs="Times New Roman"/>
            <w:i/>
          </w:rPr>
          <w:t>n</w:t>
        </w:r>
        <w:r w:rsidR="00BF283E" w:rsidRPr="00BF283E">
          <w:rPr>
            <w:rFonts w:cs="Times New Roman"/>
            <w:i/>
            <w:vertAlign w:val="subscript"/>
            <w:rPrChange w:id="127" w:author="Chris Richardson" w:date="2016-01-24T15:06:00Z">
              <w:rPr>
                <w:rFonts w:cs="Times New Roman"/>
                <w:i/>
              </w:rPr>
            </w:rPrChange>
          </w:rPr>
          <w:t>e</w:t>
        </w:r>
      </w:ins>
      <w:ins w:id="128" w:author="Chris Richardson" w:date="2016-01-24T15:05:00Z">
        <w:r w:rsidR="00AC640C">
          <w:rPr>
            <w:rFonts w:cs="Times New Roman"/>
          </w:rPr>
          <w:t xml:space="preserve"> </w:t>
        </w:r>
      </w:ins>
      <w:del w:id="129" w:author="Chris Richardson" w:date="2016-01-24T15:05:00Z">
        <w:r w:rsidRPr="000A6EB6" w:rsidDel="00AC640C">
          <w:rPr>
            <w:rFonts w:cs="Times New Roman"/>
          </w:rPr>
          <w:delText xml:space="preserve"> density </w:delText>
        </w:r>
      </w:del>
      <w:r w:rsidRPr="000A6EB6">
        <w:rPr>
          <w:rFonts w:cs="Times New Roman"/>
        </w:rPr>
        <w:t xml:space="preserve">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w:t>
      </w:r>
      <w:ins w:id="130" w:author="Chris Richardson" w:date="2016-01-24T15:07:00Z">
        <w:r w:rsidR="00BF283E">
          <w:rPr>
            <w:rFonts w:cs="Times New Roman"/>
          </w:rPr>
          <w:t xml:space="preserve">high </w:t>
        </w:r>
        <w:r w:rsidR="00BF283E" w:rsidRPr="000A6EB6">
          <w:rPr>
            <w:rFonts w:cs="Times New Roman"/>
            <w:i/>
          </w:rPr>
          <w:t>n</w:t>
        </w:r>
        <w:r w:rsidR="00BF283E" w:rsidRPr="0027602E">
          <w:rPr>
            <w:rFonts w:cs="Times New Roman"/>
            <w:i/>
            <w:vertAlign w:val="subscript"/>
          </w:rPr>
          <w:t>e</w:t>
        </w:r>
        <w:r w:rsidR="00BF283E" w:rsidRPr="000A6EB6" w:rsidDel="00BF283E">
          <w:rPr>
            <w:rFonts w:cs="Times New Roman"/>
          </w:rPr>
          <w:t xml:space="preserve"> </w:t>
        </w:r>
      </w:ins>
      <w:del w:id="131" w:author="Chris Richardson" w:date="2016-01-24T15:07:00Z">
        <w:r w:rsidRPr="000A6EB6" w:rsidDel="00BF283E">
          <w:rPr>
            <w:rFonts w:cs="Times New Roman"/>
          </w:rPr>
          <w:delText>a</w:delText>
        </w:r>
      </w:del>
      <w:del w:id="132" w:author="Chris Richardson" w:date="2016-01-24T15:06:00Z">
        <w:r w:rsidRPr="000A6EB6" w:rsidDel="00BF283E">
          <w:rPr>
            <w:rFonts w:cs="Times New Roman"/>
          </w:rPr>
          <w:delText xml:space="preserve"> high electron density</w:delText>
        </w:r>
      </w:del>
      <w:r w:rsidRPr="000A6EB6">
        <w:rPr>
          <w:rFonts w:cs="Times New Roman"/>
        </w:rPr>
        <w:t xml:space="preserve">.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133" w:author="Chris Richardson" w:date="2015-06-18T15:40:00Z"/>
          <w:rFonts w:cs="Times New Roman"/>
          <w:i/>
        </w:rPr>
      </w:pPr>
    </w:p>
    <w:p w14:paraId="55262C12" w14:textId="5E79CC1C" w:rsidR="0022641F" w:rsidRPr="006546C5" w:rsidRDefault="0022641F" w:rsidP="00194078">
      <w:pPr>
        <w:rPr>
          <w:ins w:id="134" w:author="Chris Richardson" w:date="2015-06-18T15:40:00Z"/>
          <w:rFonts w:cs="Times New Roman"/>
        </w:rPr>
      </w:pPr>
      <w:ins w:id="135" w:author="Chris Richardson" w:date="2015-06-18T15:40:00Z">
        <w:r w:rsidRPr="006546C5">
          <w:rPr>
            <w:rFonts w:cs="Times New Roman"/>
            <w:highlight w:val="yellow"/>
          </w:rPr>
          <w:t xml:space="preserve">[LOOK AT RAITER, SCHAERER, AND </w:t>
        </w:r>
      </w:ins>
      <w:ins w:id="136" w:author="Chris Richardson" w:date="2015-06-18T15:41:00Z">
        <w:r w:rsidRPr="006546C5">
          <w:rPr>
            <w:rFonts w:cs="Times New Roman"/>
            <w:highlight w:val="yellow"/>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2E86CB11" w:rsidR="00194078" w:rsidRPr="00FA566A" w:rsidRDefault="004D2F91" w:rsidP="00194078">
      <w:pPr>
        <w:rPr>
          <w:rFonts w:cs="Times New Roman"/>
        </w:rPr>
      </w:pPr>
      <w:ins w:id="137" w:author="Chris Richardson" w:date="2016-01-24T15:13:00Z">
        <w:r>
          <w:rPr>
            <w:rFonts w:cs="Times New Roman"/>
          </w:rPr>
          <w:t>Figure 4</w:t>
        </w:r>
        <w:r w:rsidR="003F5F39">
          <w:rPr>
            <w:rFonts w:cs="Times New Roman"/>
          </w:rPr>
          <w:t xml:space="preserve">b displays the equivalent widths across the LOC plane for selected optical emission lines. </w:t>
        </w:r>
      </w:ins>
      <w:r w:rsidR="00194078" w:rsidRPr="00FA566A">
        <w:rPr>
          <w:rFonts w:cs="Times New Roman"/>
        </w:rPr>
        <w:t>Many of the H</w:t>
      </w:r>
      <w:r w:rsidR="00194078" w:rsidRPr="00FA566A">
        <w:rPr>
          <w:rFonts w:cs="Times New Roman"/>
          <w:vertAlign w:val="superscript"/>
        </w:rPr>
        <w:t>0</w:t>
      </w:r>
      <w:r w:rsidR="00194078" w:rsidRPr="00FA566A">
        <w:rPr>
          <w:rFonts w:cs="Times New Roman"/>
        </w:rPr>
        <w:t>, He</w:t>
      </w:r>
      <w:r w:rsidR="00194078" w:rsidRPr="00FA566A">
        <w:rPr>
          <w:rFonts w:cs="Times New Roman"/>
          <w:vertAlign w:val="superscript"/>
        </w:rPr>
        <w:t>0</w:t>
      </w:r>
      <w:r w:rsidR="00194078" w:rsidRPr="00FA566A">
        <w:rPr>
          <w:rFonts w:cs="Times New Roman"/>
        </w:rPr>
        <w:t>, and He</w:t>
      </w:r>
      <w:r w:rsidR="00194078" w:rsidRPr="00FA566A">
        <w:rPr>
          <w:rFonts w:cs="Times New Roman"/>
          <w:vertAlign w:val="superscript"/>
        </w:rPr>
        <w:t>+</w:t>
      </w:r>
      <w:r w:rsidR="00194078" w:rsidRPr="00FA566A">
        <w:rPr>
          <w:rFonts w:cs="Times New Roman"/>
        </w:rPr>
        <w:t xml:space="preserve"> recombination lines are emitted over a wider area in the LOC plane than the optical emission lines, including at low </w:t>
      </w:r>
      <w:r w:rsidR="00194078" w:rsidRPr="00FA566A">
        <w:rPr>
          <w:rFonts w:cs="Times New Roman"/>
          <w:i/>
        </w:rPr>
        <w:t>φ</w:t>
      </w:r>
      <w:r w:rsidR="00194078" w:rsidRPr="00FA566A">
        <w:rPr>
          <w:rFonts w:cs="Times New Roman"/>
          <w:vertAlign w:val="subscript"/>
        </w:rPr>
        <w:t xml:space="preserve">H </w:t>
      </w:r>
      <w:r w:rsidR="00194078" w:rsidRPr="00FA566A">
        <w:rPr>
          <w:rFonts w:cs="Times New Roman"/>
        </w:rPr>
        <w:t xml:space="preserve">and high </w:t>
      </w:r>
      <w:r w:rsidR="00194078" w:rsidRPr="00FA566A">
        <w:rPr>
          <w:rFonts w:cs="Times New Roman"/>
          <w:i/>
        </w:rPr>
        <w:t>n</w:t>
      </w:r>
      <w:r w:rsidR="00194078" w:rsidRPr="00FA566A">
        <w:rPr>
          <w:rFonts w:cs="Times New Roman"/>
          <w:vertAlign w:val="subscript"/>
        </w:rPr>
        <w:t>H</w:t>
      </w:r>
      <w:r w:rsidR="00194078" w:rsidRPr="00FA566A" w:rsidDel="00A9776A">
        <w:rPr>
          <w:rFonts w:cs="Times New Roman"/>
        </w:rPr>
        <w:t xml:space="preserve"> </w:t>
      </w:r>
      <w:r w:rsidR="00194078" w:rsidRPr="00FA566A">
        <w:rPr>
          <w:rFonts w:cs="Times New Roman"/>
        </w:rPr>
        <w:t>regions. This is because these ions emit under a wider range of conditions than others.</w:t>
      </w:r>
      <w:r w:rsidR="00FA566A">
        <w:rPr>
          <w:rFonts w:cs="Times New Roman"/>
        </w:rPr>
        <w:t xml:space="preserve"> </w:t>
      </w:r>
      <w:r w:rsidR="00FA566A" w:rsidRPr="007A362D">
        <w:rPr>
          <w:rFonts w:cs="Times New Roman"/>
          <w:color w:val="FF0000"/>
          <w:highlight w:val="green"/>
          <w:rPrChange w:id="138" w:author="Chris Richardson" w:date="2016-01-24T15:50:00Z">
            <w:rPr>
              <w:rFonts w:cs="Times New Roman"/>
              <w:color w:val="FF0000"/>
            </w:rPr>
          </w:rPrChange>
        </w:rPr>
        <w:t>A</w:t>
      </w:r>
      <w:r w:rsidR="00194078" w:rsidRPr="007A362D">
        <w:rPr>
          <w:rFonts w:cs="Times New Roman"/>
          <w:color w:val="FF0000"/>
          <w:highlight w:val="green"/>
          <w:rPrChange w:id="139" w:author="Chris Richardson" w:date="2016-01-24T15:50:00Z">
            <w:rPr>
              <w:rFonts w:cs="Times New Roman"/>
              <w:color w:val="FF0000"/>
            </w:rPr>
          </w:rPrChange>
        </w:rPr>
        <w:t xml:space="preserve">t high </w:t>
      </w:r>
      <w:r w:rsidR="00194078" w:rsidRPr="007A362D">
        <w:rPr>
          <w:rFonts w:cs="Times New Roman"/>
          <w:i/>
          <w:color w:val="FF0000"/>
          <w:highlight w:val="green"/>
          <w:rPrChange w:id="140" w:author="Chris Richardson" w:date="2016-01-24T15:50:00Z">
            <w:rPr>
              <w:rFonts w:cs="Times New Roman"/>
              <w:i/>
              <w:color w:val="FF0000"/>
            </w:rPr>
          </w:rPrChange>
        </w:rPr>
        <w:t>U</w:t>
      </w:r>
      <w:r w:rsidR="00194078" w:rsidRPr="007A362D">
        <w:rPr>
          <w:rFonts w:cs="Times New Roman"/>
          <w:color w:val="FF0000"/>
          <w:highlight w:val="green"/>
          <w:rPrChange w:id="141" w:author="Chris Richardson" w:date="2016-01-24T15:50:00Z">
            <w:rPr>
              <w:rFonts w:cs="Times New Roman"/>
              <w:color w:val="FF0000"/>
            </w:rPr>
          </w:rPrChange>
        </w:rPr>
        <w:t xml:space="preserve"> values,</w:t>
      </w:r>
      <w:r w:rsidR="00FA566A" w:rsidRPr="007A362D">
        <w:rPr>
          <w:rFonts w:cs="Times New Roman"/>
          <w:color w:val="FF0000"/>
          <w:highlight w:val="green"/>
          <w:rPrChange w:id="142" w:author="Chris Richardson" w:date="2016-01-24T15:50:00Z">
            <w:rPr>
              <w:rFonts w:cs="Times New Roman"/>
              <w:color w:val="FF0000"/>
            </w:rPr>
          </w:rPrChange>
        </w:rPr>
        <w:t xml:space="preserve"> however, the high </w:t>
      </w:r>
      <w:del w:id="143" w:author="Chris Richardson" w:date="2016-01-24T15:07:00Z">
        <w:r w:rsidR="00FA566A" w:rsidRPr="007A362D" w:rsidDel="00D21FFF">
          <w:rPr>
            <w:rFonts w:cs="Times New Roman"/>
            <w:i/>
            <w:color w:val="FF0000"/>
            <w:highlight w:val="green"/>
            <w:rPrChange w:id="144" w:author="Chris Richardson" w:date="2016-01-24T15:50:00Z">
              <w:rPr>
                <w:rFonts w:cs="Times New Roman"/>
                <w:color w:val="FF0000"/>
              </w:rPr>
            </w:rPrChange>
          </w:rPr>
          <w:delText xml:space="preserve">temperatures </w:delText>
        </w:r>
      </w:del>
      <w:ins w:id="145" w:author="Chris Richardson" w:date="2016-01-24T15:07:00Z">
        <w:r w:rsidR="00D21FFF" w:rsidRPr="007A362D">
          <w:rPr>
            <w:rFonts w:cs="Times New Roman"/>
            <w:i/>
            <w:color w:val="FF0000"/>
            <w:highlight w:val="green"/>
            <w:rPrChange w:id="146" w:author="Chris Richardson" w:date="2016-01-24T15:50:00Z">
              <w:rPr>
                <w:rFonts w:cs="Times New Roman"/>
                <w:color w:val="FF0000"/>
              </w:rPr>
            </w:rPrChange>
          </w:rPr>
          <w:t>T</w:t>
        </w:r>
        <w:r w:rsidR="00D21FFF" w:rsidRPr="007A362D">
          <w:rPr>
            <w:rFonts w:cs="Times New Roman"/>
            <w:i/>
            <w:color w:val="FF0000"/>
            <w:highlight w:val="green"/>
            <w:vertAlign w:val="subscript"/>
            <w:rPrChange w:id="147" w:author="Chris Richardson" w:date="2016-01-24T15:50:00Z">
              <w:rPr>
                <w:rFonts w:cs="Times New Roman"/>
                <w:color w:val="FF0000"/>
              </w:rPr>
            </w:rPrChange>
          </w:rPr>
          <w:t>e</w:t>
        </w:r>
        <w:r w:rsidR="00D21FFF" w:rsidRPr="007A362D">
          <w:rPr>
            <w:rFonts w:cs="Times New Roman"/>
            <w:color w:val="FF0000"/>
            <w:highlight w:val="green"/>
            <w:rPrChange w:id="148" w:author="Chris Richardson" w:date="2016-01-24T15:50:00Z">
              <w:rPr>
                <w:rFonts w:cs="Times New Roman"/>
                <w:color w:val="FF0000"/>
              </w:rPr>
            </w:rPrChange>
          </w:rPr>
          <w:t xml:space="preserve"> </w:t>
        </w:r>
      </w:ins>
      <w:r w:rsidR="00FA566A" w:rsidRPr="007A362D">
        <w:rPr>
          <w:rFonts w:cs="Times New Roman"/>
          <w:color w:val="FF0000"/>
          <w:highlight w:val="green"/>
          <w:rPrChange w:id="149" w:author="Chris Richardson" w:date="2016-01-24T15:50:00Z">
            <w:rPr>
              <w:rFonts w:cs="Times New Roman"/>
              <w:color w:val="FF0000"/>
            </w:rPr>
          </w:rPrChange>
        </w:rPr>
        <w:t>cause</w:t>
      </w:r>
      <w:ins w:id="150" w:author="Chris Richardson" w:date="2016-01-24T15:07:00Z">
        <w:r w:rsidR="00D21FFF" w:rsidRPr="007A362D">
          <w:rPr>
            <w:rFonts w:cs="Times New Roman"/>
            <w:color w:val="FF0000"/>
            <w:highlight w:val="green"/>
            <w:rPrChange w:id="151" w:author="Chris Richardson" w:date="2016-01-24T15:50:00Z">
              <w:rPr>
                <w:rFonts w:cs="Times New Roman"/>
                <w:color w:val="FF0000"/>
              </w:rPr>
            </w:rPrChange>
          </w:rPr>
          <w:t>s</w:t>
        </w:r>
      </w:ins>
      <w:r w:rsidR="00FA566A" w:rsidRPr="007A362D">
        <w:rPr>
          <w:rFonts w:cs="Times New Roman"/>
          <w:color w:val="FF0000"/>
          <w:highlight w:val="green"/>
          <w:rPrChange w:id="152" w:author="Chris Richardson" w:date="2016-01-24T15:50:00Z">
            <w:rPr>
              <w:rFonts w:cs="Times New Roman"/>
              <w:color w:val="FF0000"/>
            </w:rPr>
          </w:rPrChange>
        </w:rPr>
        <w:t xml:space="preserve"> the recombination coefficient to decrease making recombination less likely and </w:t>
      </w:r>
      <w:r w:rsidR="00194078" w:rsidRPr="007A362D">
        <w:rPr>
          <w:rFonts w:cs="Times New Roman"/>
          <w:color w:val="FF0000"/>
          <w:highlight w:val="green"/>
          <w:rPrChange w:id="153" w:author="Chris Richardson" w:date="2016-01-24T15:50:00Z">
            <w:rPr>
              <w:rFonts w:cs="Times New Roman"/>
              <w:color w:val="FF0000"/>
            </w:rPr>
          </w:rPrChange>
        </w:rPr>
        <w:t xml:space="preserve">causing large declines in </w:t>
      </w:r>
      <w:r w:rsidR="00194078" w:rsidRPr="007A362D">
        <w:rPr>
          <w:rFonts w:cs="Times New Roman"/>
          <w:i/>
          <w:color w:val="FF0000"/>
          <w:highlight w:val="green"/>
          <w:rPrChange w:id="154" w:author="Chris Richardson" w:date="2016-01-24T15:50:00Z">
            <w:rPr>
              <w:rFonts w:cs="Times New Roman"/>
              <w:i/>
              <w:color w:val="FF0000"/>
            </w:rPr>
          </w:rPrChange>
        </w:rPr>
        <w:t>W</w:t>
      </w:r>
      <w:r w:rsidR="00194078" w:rsidRPr="007A362D">
        <w:rPr>
          <w:rFonts w:cs="Times New Roman"/>
          <w:color w:val="FF0000"/>
          <w:highlight w:val="green"/>
          <w:vertAlign w:val="subscript"/>
          <w:rPrChange w:id="155" w:author="Chris Richardson" w:date="2016-01-24T15:50:00Z">
            <w:rPr>
              <w:rFonts w:cs="Times New Roman"/>
              <w:color w:val="FF0000"/>
              <w:vertAlign w:val="subscript"/>
            </w:rPr>
          </w:rPrChange>
        </w:rPr>
        <w:t>λ</w:t>
      </w:r>
      <w:r w:rsidR="00194078" w:rsidRPr="007A362D">
        <w:rPr>
          <w:rFonts w:cs="Times New Roman"/>
          <w:color w:val="FF0000"/>
          <w:highlight w:val="green"/>
          <w:rPrChange w:id="156" w:author="Chris Richardson" w:date="2016-01-24T15:50:00Z">
            <w:rPr>
              <w:rFonts w:cs="Times New Roman"/>
              <w:color w:val="FF0000"/>
            </w:rPr>
          </w:rPrChange>
        </w:rPr>
        <w:t xml:space="preserve"> of the Balmer lines, He I λ5876, and He II </w:t>
      </w:r>
      <m:oMath>
        <m:r>
          <m:rPr>
            <m:sty m:val="p"/>
          </m:rPr>
          <w:rPr>
            <w:rFonts w:ascii="Cambria Math" w:hAnsi="Cambria Math" w:cs="Times New Roman"/>
            <w:color w:val="FF0000"/>
            <w:highlight w:val="green"/>
            <w:rPrChange w:id="157" w:author="Chris Richardson" w:date="2016-01-24T15:50:00Z">
              <w:rPr>
                <w:rFonts w:ascii="Cambria Math" w:hAnsi="Cambria Math" w:cs="Times New Roman"/>
                <w:color w:val="FF0000"/>
              </w:rPr>
            </w:rPrChange>
          </w:rPr>
          <m:t>λ</m:t>
        </m:r>
      </m:oMath>
      <w:r w:rsidR="00194078" w:rsidRPr="007A362D">
        <w:rPr>
          <w:rFonts w:cs="Times New Roman"/>
          <w:color w:val="FF0000"/>
          <w:highlight w:val="green"/>
          <w:rPrChange w:id="158" w:author="Chris Richardson" w:date="2016-01-24T15:50:00Z">
            <w:rPr>
              <w:rFonts w:cs="Times New Roman"/>
              <w:color w:val="FF0000"/>
            </w:rPr>
          </w:rPrChange>
        </w:rPr>
        <w:t>4686.</w:t>
      </w:r>
      <w:ins w:id="159" w:author="Chris Richardson" w:date="2016-01-24T15:50:00Z">
        <w:r w:rsidR="007A362D">
          <w:rPr>
            <w:rFonts w:cs="Times New Roman"/>
            <w:color w:val="FF0000"/>
          </w:rPr>
          <w:t xml:space="preserve"> </w:t>
        </w:r>
        <w:r w:rsidR="007A362D" w:rsidRPr="007A362D">
          <w:rPr>
            <w:rFonts w:cs="Times New Roman"/>
            <w:color w:val="FF0000"/>
            <w:highlight w:val="yellow"/>
            <w:rPrChange w:id="160" w:author="Chris Richardson" w:date="2016-01-24T15:50:00Z">
              <w:rPr>
                <w:rFonts w:cs="Times New Roman"/>
                <w:color w:val="FF0000"/>
              </w:rPr>
            </w:rPrChange>
          </w:rPr>
          <w:t>[GREEN INDICATES GARY NEEDS TO VERIFY]</w:t>
        </w:r>
      </w:ins>
      <w:r w:rsidR="00194078" w:rsidRPr="00FA566A">
        <w:rPr>
          <w:rFonts w:cs="Times New Roman"/>
        </w:rPr>
        <w:t xml:space="preserve"> These two emission lines exhibit peaks at similarly high densities, but different </w:t>
      </w:r>
      <w:r w:rsidR="00194078" w:rsidRPr="00FA566A">
        <w:rPr>
          <w:rFonts w:cs="Times New Roman"/>
          <w:i/>
        </w:rPr>
        <w:t>φ</w:t>
      </w:r>
      <w:r w:rsidR="00194078" w:rsidRPr="00FA566A">
        <w:rPr>
          <w:rFonts w:cs="Times New Roman"/>
          <w:vertAlign w:val="subscript"/>
        </w:rPr>
        <w:t>H</w:t>
      </w:r>
      <w:r w:rsidR="00194078" w:rsidRPr="00FA566A">
        <w:rPr>
          <w:rFonts w:cs="Times New Roman"/>
        </w:rPr>
        <w:t xml:space="preserve"> values. Note also that our simulations do not predict </w:t>
      </w:r>
      <w:ins w:id="161" w:author="Chris Richardson" w:date="2016-01-24T15:08:00Z">
        <w:r w:rsidR="00D21FFF">
          <w:rPr>
            <w:rFonts w:cs="Times New Roman"/>
          </w:rPr>
          <w:t xml:space="preserve">particularly </w:t>
        </w:r>
      </w:ins>
      <w:r w:rsidR="00194078" w:rsidRPr="00FA566A">
        <w:rPr>
          <w:rFonts w:cs="Times New Roman"/>
        </w:rPr>
        <w:t xml:space="preserve">strong He II </w:t>
      </w:r>
      <m:oMath>
        <m:r>
          <m:rPr>
            <m:sty m:val="p"/>
          </m:rPr>
          <w:rPr>
            <w:rFonts w:ascii="Cambria Math" w:hAnsi="Cambria Math" w:cs="Times New Roman"/>
          </w:rPr>
          <m:t>λ</m:t>
        </m:r>
      </m:oMath>
      <w:r w:rsidR="00194078" w:rsidRPr="00FA566A">
        <w:rPr>
          <w:rFonts w:cs="Times New Roman"/>
        </w:rPr>
        <w:t>4686 emission</w:t>
      </w:r>
      <w:ins w:id="162" w:author="Chris Richardson" w:date="2016-01-24T15:08:00Z">
        <w:r w:rsidR="00D21FFF">
          <w:rPr>
            <w:rFonts w:cs="Times New Roman"/>
          </w:rPr>
          <w:t xml:space="preserve">, but create enough emission to be detectable by current </w:t>
        </w:r>
      </w:ins>
      <w:ins w:id="163" w:author="Chris Richardson" w:date="2016-01-24T15:09:00Z">
        <w:r w:rsidR="007D1A29">
          <w:rPr>
            <w:rFonts w:cs="Times New Roman"/>
          </w:rPr>
          <w:t>optical instruments</w:t>
        </w:r>
      </w:ins>
      <w:r w:rsidR="00194078" w:rsidRPr="00FA566A">
        <w:rPr>
          <w:rFonts w:cs="Times New Roman"/>
        </w:rPr>
        <w:t xml:space="preserve">. A strong He II </w:t>
      </w:r>
      <m:oMath>
        <m:r>
          <m:rPr>
            <m:sty m:val="p"/>
          </m:rPr>
          <w:rPr>
            <w:rFonts w:ascii="Cambria Math" w:hAnsi="Cambria Math" w:cs="Times New Roman"/>
          </w:rPr>
          <m:t>λ</m:t>
        </m:r>
      </m:oMath>
      <w:r w:rsidR="00194078" w:rsidRPr="00FA566A">
        <w:rPr>
          <w:rFonts w:cs="Times New Roman"/>
        </w:rPr>
        <w:t>4686 line is indicative of more He+ ionizing photons. Simple photoionization models often under-predict the line in relation to the rest of the optical spectrum (F</w:t>
      </w:r>
      <w:r w:rsidR="001031B4" w:rsidRPr="00FA566A">
        <w:rPr>
          <w:rFonts w:cs="Times New Roman"/>
        </w:rPr>
        <w:t>erguson et al. 19</w:t>
      </w:r>
      <w:r w:rsidR="00194078" w:rsidRPr="00FA566A">
        <w:rPr>
          <w:rFonts w:cs="Times New Roman"/>
        </w:rPr>
        <w:t>97, Ferland &amp; Osterbrock 1986).</w:t>
      </w:r>
    </w:p>
    <w:p w14:paraId="374133D3" w14:textId="77777777" w:rsidR="00194078" w:rsidRPr="000A6EB6" w:rsidRDefault="00194078" w:rsidP="00194078">
      <w:pPr>
        <w:rPr>
          <w:rFonts w:cs="Times New Roman"/>
        </w:rPr>
      </w:pPr>
    </w:p>
    <w:p w14:paraId="5B6DE63D" w14:textId="79630DCA"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 xml:space="preserve">are similar, only </w:t>
      </w:r>
      <w:ins w:id="164" w:author="Chris Richardson" w:date="2016-01-24T15:12:00Z">
        <w:r w:rsidR="003F5F39">
          <w:rPr>
            <w:rFonts w:cs="Times New Roman"/>
          </w:rPr>
          <w:t>0</w:t>
        </w:r>
      </w:ins>
      <w:r w:rsidRPr="000A6EB6">
        <w:rPr>
          <w:rFonts w:cs="Times New Roman"/>
        </w:rPr>
        <w:t>.</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w:t>
      </w:r>
      <w:ins w:id="165" w:author="Chris Richardson" w:date="2016-01-24T15:47:00Z">
        <w:r w:rsidR="008E41E0" w:rsidRPr="000A6EB6">
          <w:rPr>
            <w:rFonts w:cs="Times New Roman"/>
          </w:rPr>
          <w:t xml:space="preserve">Both Hα </w:t>
        </w:r>
        <m:oMath>
          <m:r>
            <m:rPr>
              <m:sty m:val="p"/>
            </m:rPr>
            <w:rPr>
              <w:rFonts w:ascii="Cambria Math" w:hAnsi="Cambria Math" w:cs="Times New Roman"/>
            </w:rPr>
            <m:t>λ</m:t>
          </m:r>
        </m:oMath>
        <w:r w:rsidR="008E41E0">
          <w:rPr>
            <w:rFonts w:cs="Times New Roman"/>
          </w:rPr>
          <w:t>6563 and H</w:t>
        </w:r>
        <w:r w:rsidR="008E41E0" w:rsidRPr="000A6EB6">
          <w:rPr>
            <w:rFonts w:cs="Times New Roman"/>
          </w:rPr>
          <w:t xml:space="preserve">β </w:t>
        </w:r>
        <m:oMath>
          <m:r>
            <m:rPr>
              <m:sty m:val="p"/>
            </m:rPr>
            <w:rPr>
              <w:rFonts w:ascii="Cambria Math" w:hAnsi="Cambria Math" w:cs="Times New Roman"/>
            </w:rPr>
            <m:t>λ</m:t>
          </m:r>
        </m:oMath>
        <w:r w:rsidR="008E41E0" w:rsidRPr="000A6EB6">
          <w:rPr>
            <w:rFonts w:cs="Times New Roman"/>
          </w:rPr>
          <w:t xml:space="preserve">4861 emit along a broad range of ionization parameters. The only regions in which they do not emit are the optically thin regions (upper left and lower right corners). </w:t>
        </w:r>
      </w:ins>
      <w:r w:rsidRPr="000A6EB6">
        <w:rPr>
          <w:rFonts w:cs="Times New Roman"/>
        </w:rPr>
        <w:t xml:space="preserve">It is thus clear that </w:t>
      </w:r>
      <w:del w:id="166" w:author="Chris Richardson" w:date="2016-01-24T15:48:00Z">
        <w:r w:rsidRPr="000A6EB6" w:rsidDel="008E41E0">
          <w:rPr>
            <w:rFonts w:cs="Times New Roman"/>
          </w:rPr>
          <w:delText xml:space="preserve">these </w:delText>
        </w:r>
      </w:del>
      <w:r w:rsidRPr="000A6EB6">
        <w:rPr>
          <w:rFonts w:cs="Times New Roman"/>
        </w:rPr>
        <w:t>emission lines</w:t>
      </w:r>
      <w:ins w:id="167" w:author="Chris Richardson" w:date="2016-01-24T15:48:00Z">
        <w:r w:rsidR="008E41E0">
          <w:rPr>
            <w:rFonts w:cs="Times New Roman"/>
          </w:rPr>
          <w:t xml:space="preserve"> from metals</w:t>
        </w:r>
      </w:ins>
      <w:r w:rsidRPr="000A6EB6">
        <w:rPr>
          <w:rFonts w:cs="Times New Roman"/>
        </w:rPr>
        <w:t>, as well as many others, emit differently in different parts of our grid. Consequently, selectively emphasizing these different parts of the grid give different ratios that are then used in</w:t>
      </w:r>
      <w:ins w:id="168" w:author="Chris Richardson" w:date="2016-01-24T15:48:00Z">
        <w:r w:rsidR="008E41E0">
          <w:rPr>
            <w:rFonts w:cs="Times New Roman"/>
          </w:rPr>
          <w:t xml:space="preserve"> the</w:t>
        </w:r>
      </w:ins>
      <w:r w:rsidRPr="000A6EB6">
        <w:rPr>
          <w:rFonts w:cs="Times New Roman"/>
        </w:rPr>
        <w:t xml:space="preserve"> BPT diagram</w:t>
      </w:r>
      <w:ins w:id="169" w:author="Chris Richardson" w:date="2016-01-24T15:48:00Z">
        <w:r w:rsidR="008E41E0">
          <w:rPr>
            <w:rFonts w:cs="Times New Roman"/>
          </w:rPr>
          <w:t xml:space="preserve"> and other similar diagnostic diagrams</w:t>
        </w:r>
      </w:ins>
      <w:del w:id="170" w:author="Chris Richardson" w:date="2016-01-24T15:48:00Z">
        <w:r w:rsidRPr="000A6EB6" w:rsidDel="008E41E0">
          <w:rPr>
            <w:rFonts w:cs="Times New Roman"/>
          </w:rPr>
          <w:delText>s</w:delText>
        </w:r>
      </w:del>
      <w:r w:rsidRPr="000A6EB6">
        <w:rPr>
          <w:rFonts w:cs="Times New Roman"/>
        </w:rPr>
        <w:t xml:space="preserve">. </w:t>
      </w:r>
    </w:p>
    <w:p w14:paraId="2226A208" w14:textId="77777777" w:rsidR="00194078" w:rsidRPr="000A6EB6" w:rsidDel="008C27D5" w:rsidRDefault="00194078" w:rsidP="00194078">
      <w:pPr>
        <w:rPr>
          <w:del w:id="171" w:author="Chris Richardson" w:date="2016-01-24T15:49:00Z"/>
          <w:rFonts w:cs="Times New Roman"/>
        </w:rPr>
      </w:pPr>
    </w:p>
    <w:p w14:paraId="3F22C7A7" w14:textId="7666ABBD" w:rsidR="00194078" w:rsidRPr="000A6EB6" w:rsidDel="008E41E0" w:rsidRDefault="00194078" w:rsidP="00194078">
      <w:pPr>
        <w:rPr>
          <w:del w:id="172" w:author="Chris Richardson" w:date="2016-01-24T15:47:00Z"/>
          <w:rFonts w:cs="Times New Roman"/>
        </w:rPr>
      </w:pPr>
      <w:del w:id="173" w:author="Chris Richardson" w:date="2016-01-24T15:47:00Z">
        <w:r w:rsidRPr="000A6EB6" w:rsidDel="008E41E0">
          <w:rPr>
            <w:rFonts w:cs="Times New Roman"/>
          </w:rPr>
          <w:delText xml:space="preserve">Next, we will examine the emission of Hα </w:delText>
        </w:r>
        <m:oMath>
          <m:r>
            <m:rPr>
              <m:sty m:val="p"/>
            </m:rPr>
            <w:rPr>
              <w:rFonts w:ascii="Cambria Math" w:hAnsi="Cambria Math" w:cs="Times New Roman"/>
            </w:rPr>
            <m:t>λ</m:t>
          </m:r>
        </m:oMath>
        <w:r w:rsidRPr="000A6EB6" w:rsidDel="008E41E0">
          <w:rPr>
            <w:rFonts w:cs="Times New Roman"/>
          </w:rPr>
          <w:delText xml:space="preserve">6563 and H β </w:delText>
        </w:r>
        <m:oMath>
          <m:r>
            <m:rPr>
              <m:sty m:val="p"/>
            </m:rPr>
            <w:rPr>
              <w:rFonts w:ascii="Cambria Math" w:hAnsi="Cambria Math" w:cs="Times New Roman"/>
            </w:rPr>
            <m:t>λ</m:t>
          </m:r>
        </m:oMath>
        <w:r w:rsidRPr="000A6EB6" w:rsidDel="008E41E0">
          <w:rPr>
            <w:rFonts w:cs="Times New Roman"/>
          </w:rPr>
          <w:delText xml:space="preserve">4861 across the plane. Both of these emission lines emit along a broad range of ionization parameters. The only regions in which they do not emit are the optically thin regions (upper left and lower right corners). </w:delText>
        </w:r>
      </w:del>
    </w:p>
    <w:p w14:paraId="345214BB" w14:textId="77777777" w:rsidR="00194078" w:rsidRPr="000A6EB6" w:rsidRDefault="00194078" w:rsidP="00194078">
      <w:pPr>
        <w:rPr>
          <w:rFonts w:cs="Times New Roman"/>
        </w:rPr>
      </w:pPr>
    </w:p>
    <w:p w14:paraId="4BF21337" w14:textId="078F51EC" w:rsidR="00194078" w:rsidRPr="000A6EB6" w:rsidRDefault="00194078" w:rsidP="00194078">
      <w:pPr>
        <w:rPr>
          <w:rFonts w:cs="Times New Roman"/>
        </w:rPr>
      </w:pPr>
      <w:r w:rsidRPr="000A6EB6">
        <w:rPr>
          <w:rFonts w:cs="Times New Roman"/>
        </w:rPr>
        <w:t>As with UV emission lines, there are various indicators</w:t>
      </w:r>
      <w:ins w:id="174" w:author="Chris Richardson" w:date="2016-01-24T15:49:00Z">
        <w:r w:rsidR="008C27D5">
          <w:rPr>
            <w:rFonts w:cs="Times New Roman"/>
          </w:rPr>
          <w:t xml:space="preserve"> of physical conditions</w:t>
        </w:r>
      </w:ins>
      <w:r w:rsidRPr="000A6EB6">
        <w:rPr>
          <w:rFonts w:cs="Times New Roman"/>
        </w:rPr>
        <w:t xml:space="preserve">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w:t>
      </w:r>
      <w:ins w:id="175" w:author="Chris Richardson" w:date="2016-01-24T15:49:00Z">
        <w:r w:rsidR="002D5477" w:rsidRPr="000A6EB6">
          <w:rPr>
            <w:rFonts w:cs="Times New Roman"/>
            <w:i/>
          </w:rPr>
          <w:t>n</w:t>
        </w:r>
        <w:r w:rsidR="002D5477" w:rsidRPr="002D5477">
          <w:rPr>
            <w:rFonts w:cs="Times New Roman"/>
            <w:i/>
            <w:vertAlign w:val="subscript"/>
            <w:rPrChange w:id="176" w:author="Chris Richardson" w:date="2016-01-24T15:49:00Z">
              <w:rPr>
                <w:rFonts w:cs="Times New Roman"/>
                <w:i/>
              </w:rPr>
            </w:rPrChange>
          </w:rPr>
          <w:t>e</w:t>
        </w:r>
        <w:r w:rsidR="002D5477" w:rsidRPr="000A6EB6" w:rsidDel="002D5477">
          <w:rPr>
            <w:rFonts w:cs="Times New Roman"/>
          </w:rPr>
          <w:t xml:space="preserve"> </w:t>
        </w:r>
      </w:ins>
      <w:del w:id="177" w:author="Chris Richardson" w:date="2016-01-24T15:49:00Z">
        <w:r w:rsidRPr="000A6EB6" w:rsidDel="002D5477">
          <w:rPr>
            <w:rFonts w:cs="Times New Roman"/>
          </w:rPr>
          <w:delText>density</w:delText>
        </w:r>
      </w:del>
      <w:r w:rsidRPr="000A6EB6">
        <w:rPr>
          <w:rFonts w:cs="Times New Roman"/>
        </w:rPr>
        <w:t xml:space="preserve">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0E093D12"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w:t>
      </w:r>
      <w:r w:rsidRPr="007A362D">
        <w:rPr>
          <w:rFonts w:cs="Times New Roman"/>
          <w:highlight w:val="green"/>
          <w:rPrChange w:id="178" w:author="Chris Richardson" w:date="2016-01-24T15:51:00Z">
            <w:rPr>
              <w:rFonts w:cs="Times New Roman"/>
            </w:rPr>
          </w:rPrChange>
        </w:rPr>
        <w:t xml:space="preserve">The double peak feature is more evident in the higher metallicity simulations (§ </w:t>
      </w:r>
      <w:r w:rsidR="005F1275" w:rsidRPr="007A362D">
        <w:rPr>
          <w:rFonts w:cs="Times New Roman"/>
          <w:highlight w:val="green"/>
          <w:rPrChange w:id="179" w:author="Chris Richardson" w:date="2016-01-24T15:51:00Z">
            <w:rPr>
              <w:rFonts w:cs="Times New Roman"/>
            </w:rPr>
          </w:rPrChange>
        </w:rPr>
        <w:t>4</w:t>
      </w:r>
      <w:r w:rsidRPr="007A362D">
        <w:rPr>
          <w:rFonts w:cs="Times New Roman"/>
          <w:highlight w:val="green"/>
          <w:rPrChange w:id="180" w:author="Chris Richardson" w:date="2016-01-24T15:51:00Z">
            <w:rPr>
              <w:rFonts w:cs="Times New Roman"/>
            </w:rPr>
          </w:rPrChange>
        </w:rPr>
        <w:t>.</w:t>
      </w:r>
      <w:r w:rsidR="005F1275" w:rsidRPr="007A362D">
        <w:rPr>
          <w:rFonts w:cs="Times New Roman"/>
          <w:highlight w:val="green"/>
          <w:rPrChange w:id="181" w:author="Chris Richardson" w:date="2016-01-24T15:51:00Z">
            <w:rPr>
              <w:rFonts w:cs="Times New Roman"/>
            </w:rPr>
          </w:rPrChange>
        </w:rPr>
        <w:t>2</w:t>
      </w:r>
      <w:r w:rsidRPr="007A362D">
        <w:rPr>
          <w:rFonts w:cs="Times New Roman"/>
          <w:highlight w:val="green"/>
          <w:rPrChange w:id="182" w:author="Chris Richardson" w:date="2016-01-24T15:51:00Z">
            <w:rPr>
              <w:rFonts w:cs="Times New Roman"/>
            </w:rPr>
          </w:rPrChange>
        </w:rPr>
        <w:t xml:space="preserve">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w:t>
      </w:r>
      <w:r w:rsidRPr="000A6EB6">
        <w:rPr>
          <w:rFonts w:cs="Times New Roman"/>
        </w:rPr>
        <w:t xml:space="preserve">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377C0F9C" w:rsidR="00194078" w:rsidRPr="000A6EB6" w:rsidRDefault="004D2F91" w:rsidP="00194078">
      <w:pPr>
        <w:rPr>
          <w:rFonts w:cs="Times New Roman"/>
        </w:rPr>
      </w:pPr>
      <w:ins w:id="183" w:author="Chris Richardson" w:date="2016-01-25T14:08:00Z">
        <w:r>
          <w:rPr>
            <w:rFonts w:cs="Times New Roman"/>
          </w:rPr>
          <w:t>Figure 4</w:t>
        </w:r>
        <w:r w:rsidR="000E179D">
          <w:rPr>
            <w:rFonts w:cs="Times New Roman"/>
          </w:rPr>
          <w:t>c</w:t>
        </w:r>
        <w:r w:rsidR="002842C3">
          <w:rPr>
            <w:rFonts w:cs="Times New Roman"/>
          </w:rPr>
          <w:t xml:space="preserve"> displays the equivalent widths across the LOC plane for selected optical emission lines. </w:t>
        </w:r>
      </w:ins>
      <w:r w:rsidR="00194078" w:rsidRPr="000A6EB6">
        <w:rPr>
          <w:rFonts w:cs="Times New Roman"/>
        </w:rPr>
        <w:t xml:space="preserve">There are various </w:t>
      </w:r>
      <w:ins w:id="184" w:author="Chris Richardson" w:date="2016-01-25T14:05:00Z">
        <w:r w:rsidR="0019714D">
          <w:rPr>
            <w:rFonts w:cs="Times New Roman"/>
          </w:rPr>
          <w:t xml:space="preserve">atomic </w:t>
        </w:r>
      </w:ins>
      <w:r w:rsidR="00194078" w:rsidRPr="000A6EB6">
        <w:rPr>
          <w:rFonts w:cs="Times New Roman"/>
        </w:rPr>
        <w:t>processes that are efficient sources of IR emission</w:t>
      </w:r>
      <w:ins w:id="185" w:author="Chris Richardson" w:date="2016-01-25T14:05:00Z">
        <w:r w:rsidR="0019714D">
          <w:rPr>
            <w:rFonts w:cs="Times New Roman"/>
          </w:rPr>
          <w:t xml:space="preserve"> in nebulae. </w:t>
        </w:r>
        <w:r w:rsidR="00965A32">
          <w:rPr>
            <w:rFonts w:cs="Times New Roman"/>
          </w:rPr>
          <w:t>Alt</w:t>
        </w:r>
      </w:ins>
      <w:del w:id="186" w:author="Chris Richardson" w:date="2016-01-25T14:05:00Z">
        <w:r w:rsidR="00194078" w:rsidRPr="000A6EB6" w:rsidDel="0019714D">
          <w:rPr>
            <w:rFonts w:cs="Times New Roman"/>
          </w:rPr>
          <w:delText>. Most relevant to our models is the infrared emission from various atomic processes in nebulae. T</w:delText>
        </w:r>
      </w:del>
      <w:r w:rsidR="00194078" w:rsidRPr="000A6EB6">
        <w:rPr>
          <w:rFonts w:cs="Times New Roman"/>
        </w:rPr>
        <w:t xml:space="preserve">hough grains </w:t>
      </w:r>
      <w:del w:id="187" w:author="Chris Richardson" w:date="2016-01-25T14:06:00Z">
        <w:r w:rsidR="00194078" w:rsidRPr="000A6EB6" w:rsidDel="00965A32">
          <w:rPr>
            <w:rFonts w:cs="Times New Roman"/>
          </w:rPr>
          <w:delText xml:space="preserve">also </w:delText>
        </w:r>
      </w:del>
      <w:r w:rsidR="00194078" w:rsidRPr="000A6EB6">
        <w:rPr>
          <w:rFonts w:cs="Times New Roman"/>
        </w:rPr>
        <w:t xml:space="preserve">influence IR emission, grains in HII regions are not as important as in PDR regions </w:t>
      </w:r>
      <w:ins w:id="188" w:author="Chris Richardson" w:date="2016-01-25T14:06:00Z">
        <w:r w:rsidR="00965A32">
          <w:rPr>
            <w:rFonts w:cs="Times New Roman"/>
          </w:rPr>
          <w:t xml:space="preserve">where photoelectric heating serves as the dominant excitation source </w:t>
        </w:r>
      </w:ins>
      <w:r w:rsidR="00194078" w:rsidRPr="000A6EB6">
        <w:rPr>
          <w:rFonts w:cs="Times New Roman"/>
        </w:rPr>
        <w:t xml:space="preserve">(AGN3). However, the IR emission lines that we track emit most efficiently in low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low</w:t>
      </w:r>
      <w:r w:rsidR="00194078" w:rsidRPr="000A6EB6">
        <w:rPr>
          <w:rFonts w:cs="Times New Roman"/>
          <w:i/>
        </w:rPr>
        <w:t xml:space="preserve"> φ</w:t>
      </w:r>
      <w:r w:rsidR="00194078" w:rsidRPr="000A6EB6">
        <w:rPr>
          <w:rFonts w:cs="Times New Roman"/>
          <w:vertAlign w:val="subscript"/>
        </w:rPr>
        <w:t>H</w:t>
      </w:r>
      <w:r w:rsidR="00194078" w:rsidRPr="00AF1526">
        <w:rPr>
          <w:rFonts w:cs="Times New Roman"/>
          <w:rPrChange w:id="189" w:author="Chris Richardson" w:date="2016-01-25T14:07:00Z">
            <w:rPr>
              <w:rFonts w:cs="Times New Roman"/>
              <w:vertAlign w:val="subscript"/>
            </w:rPr>
          </w:rPrChange>
        </w:rPr>
        <w:t xml:space="preserve"> </w:t>
      </w:r>
      <w:r w:rsidR="00194078"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00194078" w:rsidRPr="000A6EB6" w:rsidDel="00701795">
        <w:rPr>
          <w:rFonts w:cs="Times New Roman"/>
        </w:rPr>
        <w:t xml:space="preserve"> </w:t>
      </w:r>
      <w:r w:rsidR="00194078" w:rsidRPr="000A6EB6">
        <w:rPr>
          <w:rFonts w:cs="Times New Roman"/>
        </w:rPr>
        <w:t>for [N II] 122 µm, the peak log(</w:t>
      </w:r>
      <w:r w:rsidR="00194078" w:rsidRPr="000A6EB6">
        <w:rPr>
          <w:rFonts w:cs="Times New Roman"/>
          <w:i/>
        </w:rPr>
        <w:t>W</w:t>
      </w:r>
      <w:r w:rsidR="00194078" w:rsidRPr="000A6EB6">
        <w:rPr>
          <w:rFonts w:cs="Times New Roman"/>
          <w:vertAlign w:val="subscript"/>
        </w:rPr>
        <w:t>λ</w:t>
      </w:r>
      <w:r w:rsidR="00194078" w:rsidRPr="000A6EB6">
        <w:rPr>
          <w:rFonts w:cs="Times New Roman"/>
        </w:rPr>
        <w:t>) = 1.</w:t>
      </w:r>
      <w:r w:rsidR="008F1D0A">
        <w:rPr>
          <w:rFonts w:cs="Times New Roman"/>
        </w:rPr>
        <w:t>6</w:t>
      </w:r>
      <w:r w:rsidR="00194078" w:rsidRPr="000A6EB6">
        <w:rPr>
          <w:rFonts w:cs="Times New Roman"/>
        </w:rPr>
        <w:t xml:space="preserve"> for the dusty</w:t>
      </w:r>
      <w:r w:rsidR="008F1D0A">
        <w:rPr>
          <w:rFonts w:cs="Times New Roman"/>
        </w:rPr>
        <w:t xml:space="preserve"> case</w:t>
      </w:r>
      <w:r w:rsidR="00194078"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00194078" w:rsidRPr="000A6EB6">
        <w:rPr>
          <w:rFonts w:cs="Times New Roman"/>
        </w:rPr>
        <w:t xml:space="preserve">dust-free cases and the peak </w:t>
      </w:r>
      <w:r w:rsidR="00194078" w:rsidRPr="000A6EB6">
        <w:rPr>
          <w:rFonts w:cs="Times New Roman"/>
          <w:i/>
        </w:rPr>
        <w:t>W</w:t>
      </w:r>
      <w:r w:rsidR="00194078" w:rsidRPr="000A6EB6">
        <w:rPr>
          <w:rFonts w:cs="Times New Roman"/>
          <w:vertAlign w:val="subscript"/>
        </w:rPr>
        <w:t>λ</w:t>
      </w:r>
      <w:r w:rsidR="001031B4">
        <w:rPr>
          <w:rFonts w:cs="Times New Roman"/>
          <w:vertAlign w:val="subscript"/>
        </w:rPr>
        <w:t xml:space="preserve"> </w:t>
      </w:r>
      <w:r w:rsidR="00194078" w:rsidRPr="000A6EB6">
        <w:rPr>
          <w:rFonts w:cs="Times New Roman"/>
        </w:rPr>
        <w:t xml:space="preserve">of [O III] 52 µm was </w:t>
      </w:r>
      <w:ins w:id="190" w:author="Chris Richardson" w:date="2016-01-25T14:07:00Z">
        <w:r w:rsidR="00AF1526">
          <w:rPr>
            <w:rFonts w:cs="Times New Roman"/>
          </w:rPr>
          <w:t>only</w:t>
        </w:r>
      </w:ins>
      <w:del w:id="191" w:author="Chris Richardson" w:date="2016-01-25T14:07:00Z">
        <w:r w:rsidR="00194078" w:rsidRPr="000A6EB6" w:rsidDel="00AF1526">
          <w:rPr>
            <w:rFonts w:cs="Times New Roman"/>
          </w:rPr>
          <w:delText>nearly</w:delText>
        </w:r>
      </w:del>
      <w:r w:rsidR="00194078" w:rsidRPr="000A6EB6">
        <w:rPr>
          <w:rFonts w:cs="Times New Roman"/>
        </w:rPr>
        <w:t xml:space="preserve"> twice as high in the dust-free case than in the dusty case. </w:t>
      </w:r>
    </w:p>
    <w:p w14:paraId="1A4EEEA5" w14:textId="77777777" w:rsidR="00194078" w:rsidRPr="000A6EB6" w:rsidRDefault="00194078" w:rsidP="00194078">
      <w:pPr>
        <w:rPr>
          <w:rFonts w:cs="Times New Roman"/>
        </w:rPr>
      </w:pPr>
    </w:p>
    <w:p w14:paraId="6125F2B3" w14:textId="3E9C411C"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values</w:t>
      </w:r>
      <w:del w:id="192" w:author="Chris Richardson" w:date="2016-01-25T14:09:00Z">
        <w:r w:rsidRPr="000A6EB6" w:rsidDel="004D2F91">
          <w:rPr>
            <w:rFonts w:cs="Times New Roman"/>
          </w:rPr>
          <w:delText xml:space="preserve"> (see figure </w:delText>
        </w:r>
        <w:r w:rsidR="00D358F4" w:rsidDel="004D2F91">
          <w:rPr>
            <w:rFonts w:cs="Times New Roman"/>
          </w:rPr>
          <w:delText>4</w:delText>
        </w:r>
        <w:r w:rsidRPr="000A6EB6" w:rsidDel="004D2F91">
          <w:rPr>
            <w:rFonts w:cs="Times New Roman"/>
          </w:rPr>
          <w:delText>c)</w:delText>
        </w:r>
      </w:del>
      <w:r w:rsidRPr="000A6EB6">
        <w:rPr>
          <w:rFonts w:cs="Times New Roman"/>
        </w:rPr>
        <w:t>. Since we determine</w:t>
      </w:r>
      <w:ins w:id="193" w:author="Chris Richardson" w:date="2016-01-25T14:11:00Z">
        <w:r w:rsidR="00DB1A29">
          <w:rPr>
            <w:rFonts w:cs="Times New Roman"/>
          </w:rPr>
          <w:t>d</w:t>
        </w:r>
      </w:ins>
      <w:r w:rsidRPr="000A6EB6">
        <w:rPr>
          <w:rFonts w:cs="Times New Roman"/>
        </w:rPr>
        <w:t xml:space="preserve"> that this was not an effect of dust, </w:t>
      </w:r>
      <w:del w:id="194" w:author="Chris Richardson" w:date="2016-01-25T14:20:00Z">
        <w:r w:rsidRPr="000A6EB6" w:rsidDel="00565B77">
          <w:rPr>
            <w:rFonts w:cs="Times New Roman"/>
          </w:rPr>
          <w:delText>we postulate</w:delText>
        </w:r>
      </w:del>
      <w:ins w:id="195" w:author="Chris Richardson" w:date="2016-01-25T14:20:00Z">
        <w:r w:rsidR="00565B77">
          <w:rPr>
            <w:rFonts w:cs="Times New Roman"/>
          </w:rPr>
          <w:t>we determined</w:t>
        </w:r>
      </w:ins>
      <w:r w:rsidRPr="000A6EB6">
        <w:rPr>
          <w:rFonts w:cs="Times New Roman"/>
        </w:rPr>
        <w:t xml:space="preserv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xml:space="preserve">)  = 1 (see figure </w:t>
      </w:r>
      <w:r w:rsidR="00D358F4">
        <w:rPr>
          <w:rFonts w:cs="Times New Roman"/>
        </w:rPr>
        <w:t>4c</w:t>
      </w:r>
      <w:r w:rsidRPr="000A6EB6">
        <w:rPr>
          <w:rFonts w:cs="Times New Roman"/>
        </w:rPr>
        <w:t>).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w:t>
      </w:r>
      <w:ins w:id="196" w:author="Chris Richardson" w:date="2016-01-27T20:20:00Z">
        <w:r w:rsidR="002D4284">
          <w:rPr>
            <w:rFonts w:cs="Times New Roman"/>
          </w:rPr>
          <w:t>F</w:t>
        </w:r>
      </w:ins>
      <w:del w:id="197" w:author="Chris Richardson" w:date="2016-01-27T20:20:00Z">
        <w:r w:rsidRPr="000A6EB6" w:rsidDel="002D4284">
          <w:rPr>
            <w:rFonts w:cs="Times New Roman"/>
          </w:rPr>
          <w:delText>f</w:delText>
        </w:r>
      </w:del>
      <w:r w:rsidRPr="000A6EB6">
        <w:rPr>
          <w:rFonts w:cs="Times New Roman"/>
        </w:rPr>
        <w:t xml:space="preserve">igure </w:t>
      </w:r>
      <w:r w:rsidR="00D358F4">
        <w:rPr>
          <w:rFonts w:cs="Times New Roman"/>
        </w:rPr>
        <w:t>4c</w:t>
      </w:r>
      <w:r w:rsidRPr="000A6EB6">
        <w:rPr>
          <w:rFonts w:cs="Times New Roman"/>
        </w:rPr>
        <w:t xml:space="preserve">) (Rubin 1989). </w:t>
      </w:r>
    </w:p>
    <w:p w14:paraId="07DCB72A" w14:textId="77777777" w:rsidR="00194078" w:rsidRPr="000A6EB6" w:rsidRDefault="00194078" w:rsidP="00194078">
      <w:pPr>
        <w:rPr>
          <w:rFonts w:cs="Times New Roman"/>
        </w:rPr>
      </w:pPr>
    </w:p>
    <w:p w14:paraId="396B7C95" w14:textId="2B013156" w:rsidR="00194078" w:rsidRPr="000A6EB6" w:rsidRDefault="00194078" w:rsidP="00194078">
      <w:pPr>
        <w:rPr>
          <w:rFonts w:cs="Times New Roman"/>
        </w:rPr>
      </w:pPr>
      <w:r w:rsidRPr="000A6EB6">
        <w:rPr>
          <w:rFonts w:cs="Times New Roman"/>
        </w:rPr>
        <w:t xml:space="preserve">Various IR </w:t>
      </w:r>
      <w:del w:id="198" w:author="Chris Richardson" w:date="2016-01-25T17:17:00Z">
        <w:r w:rsidRPr="000A6EB6" w:rsidDel="005D1656">
          <w:rPr>
            <w:rFonts w:cs="Times New Roman"/>
          </w:rPr>
          <w:delText>“</w:delText>
        </w:r>
      </w:del>
      <w:r w:rsidRPr="000A6EB6">
        <w:rPr>
          <w:rFonts w:cs="Times New Roman"/>
        </w:rPr>
        <w:t>fine-structure</w:t>
      </w:r>
      <w:del w:id="199" w:author="Chris Richardson" w:date="2016-01-25T17:17:00Z">
        <w:r w:rsidRPr="000A6EB6" w:rsidDel="005D1656">
          <w:rPr>
            <w:rFonts w:cs="Times New Roman"/>
          </w:rPr>
          <w:delText>”</w:delText>
        </w:r>
      </w:del>
      <w:r w:rsidRPr="000A6EB6">
        <w:rPr>
          <w:rFonts w:cs="Times New Roman"/>
        </w:rPr>
        <w:t xml:space="preserv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w:t>
      </w:r>
      <w:ins w:id="200" w:author="Chris Richardson" w:date="2016-01-25T17:18:00Z">
        <w:r w:rsidR="005D1656">
          <w:rPr>
            <w:rFonts w:cs="Times New Roman"/>
          </w:rPr>
          <w:t>0</w:t>
        </w:r>
        <w:r w:rsidR="005D1656" w:rsidRPr="005D1656">
          <w:rPr>
            <w:rFonts w:cs="Times New Roman"/>
            <w:vertAlign w:val="superscript"/>
            <w:rPrChange w:id="201" w:author="Chris Richardson" w:date="2016-01-25T17:18:00Z">
              <w:rPr>
                <w:rFonts w:cs="Times New Roman"/>
              </w:rPr>
            </w:rPrChange>
          </w:rPr>
          <w:t>4</w:t>
        </w:r>
      </w:ins>
      <w:del w:id="202" w:author="Chris Richardson" w:date="2016-01-25T17:18:00Z">
        <w:r w:rsidRPr="000A6EB6" w:rsidDel="005D1656">
          <w:rPr>
            <w:rFonts w:cs="Times New Roman"/>
          </w:rPr>
          <w:delText>0 000</w:delText>
        </w:r>
      </w:del>
      <w:r w:rsidRPr="000A6EB6">
        <w:rPr>
          <w:rFonts w:cs="Times New Roman"/>
        </w:rPr>
        <w:t xml:space="preserve"> K with log(</w:t>
      </w:r>
      <w:r w:rsidRPr="000A6EB6">
        <w:rPr>
          <w:rFonts w:cs="Times New Roman"/>
          <w:i/>
        </w:rPr>
        <w:t>n</w:t>
      </w:r>
      <w:r w:rsidRPr="000A6EB6">
        <w:rPr>
          <w:rFonts w:cs="Times New Roman"/>
          <w:vertAlign w:val="subscript"/>
        </w:rPr>
        <w:t>H</w:t>
      </w:r>
      <w:r w:rsidRPr="000A6EB6">
        <w:rPr>
          <w:rFonts w:cs="Times New Roman"/>
        </w:rPr>
        <w:t xml:space="preserve">) </w:t>
      </w:r>
      <w:ins w:id="203" w:author="Chris Richardson" w:date="2016-01-25T17:18:00Z">
        <w:r w:rsidR="005D1656">
          <w:rPr>
            <w:rFonts w:cs="Times New Roman"/>
          </w:rPr>
          <w:t xml:space="preserve">~ </w:t>
        </w:r>
      </w:ins>
      <w:del w:id="204" w:author="Chris Richardson" w:date="2016-01-25T17:18:00Z">
        <w:r w:rsidRPr="000A6EB6" w:rsidDel="005D1656">
          <w:rPr>
            <w:rFonts w:cs="Times New Roman"/>
          </w:rPr>
          <w:delText xml:space="preserve">values around </w:delText>
        </w:r>
      </w:del>
      <w:r w:rsidRPr="000A6EB6">
        <w:rPr>
          <w:rFonts w:cs="Times New Roman"/>
        </w:rPr>
        <w:t xml:space="preserve">3.0. </w:t>
      </w:r>
    </w:p>
    <w:p w14:paraId="6B972E0D" w14:textId="77777777" w:rsidR="00194078" w:rsidRPr="000A6EB6" w:rsidRDefault="00194078" w:rsidP="00194078">
      <w:pPr>
        <w:rPr>
          <w:rFonts w:cs="Times New Roman"/>
        </w:rPr>
      </w:pPr>
    </w:p>
    <w:p w14:paraId="21CEA555" w14:textId="16D7DE71"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w:t>
      </w:r>
      <w:del w:id="205" w:author="Chris Richardson" w:date="2016-01-27T20:21:00Z">
        <w:r w:rsidRPr="000A6EB6" w:rsidDel="002D4284">
          <w:rPr>
            <w:rFonts w:cs="Times New Roman"/>
          </w:rPr>
          <w:delText xml:space="preserve">Additionally, we have used the hardest continuum in our baseline model to try and predict these sorts of strong lines. </w:delText>
        </w:r>
      </w:del>
      <w:r w:rsidRPr="000A6EB6">
        <w:rPr>
          <w:rFonts w:cs="Times New Roman"/>
        </w:rPr>
        <w:t xml:space="preserve">This seems to </w:t>
      </w:r>
      <w:ins w:id="206" w:author="Chris Richardson" w:date="2016-01-27T20:22:00Z">
        <w:r w:rsidR="002D4284">
          <w:rPr>
            <w:rFonts w:cs="Times New Roman"/>
          </w:rPr>
          <w:t>confirm</w:t>
        </w:r>
      </w:ins>
      <w:del w:id="207" w:author="Chris Richardson" w:date="2016-01-27T20:22:00Z">
        <w:r w:rsidRPr="000A6EB6" w:rsidDel="002D4284">
          <w:rPr>
            <w:rFonts w:cs="Times New Roman"/>
          </w:rPr>
          <w:delText>fit</w:delText>
        </w:r>
      </w:del>
      <w:r w:rsidRPr="000A6EB6">
        <w:rPr>
          <w:rFonts w:cs="Times New Roman"/>
        </w:rPr>
        <w:t xml:space="preserve"> their predications that starbursts produce little [Ne V]</w:t>
      </w:r>
      <w:ins w:id="208" w:author="Chris Richardson" w:date="2016-01-27T20:22:00Z">
        <w:r w:rsidR="002D4284">
          <w:rPr>
            <w:rFonts w:cs="Times New Roman"/>
          </w:rPr>
          <w:t>,</w:t>
        </w:r>
      </w:ins>
      <w:r w:rsidRPr="000A6EB6">
        <w:rPr>
          <w:rFonts w:cs="Times New Roman"/>
        </w:rPr>
        <w:t xml:space="preserve"> and high [Ne V] emission is likely due to AGN activity</w:t>
      </w:r>
      <w:ins w:id="209" w:author="Chris Richardson" w:date="2016-01-27T20:23:00Z">
        <w:r w:rsidR="002D4284">
          <w:rPr>
            <w:rFonts w:cs="Times New Roman"/>
          </w:rPr>
          <w:t xml:space="preserve">, however </w:t>
        </w:r>
      </w:ins>
      <w:ins w:id="210" w:author="Chris Richardson" w:date="2016-01-27T20:28:00Z">
        <w:r w:rsidR="008B08DF">
          <w:rPr>
            <w:rFonts w:cs="Times New Roman"/>
          </w:rPr>
          <w:t>the simple presence of [Ne V] emission should not attributed to non-thermal excitation</w:t>
        </w:r>
      </w:ins>
      <w:r w:rsidRPr="000A6EB6">
        <w:rPr>
          <w:rFonts w:cs="Times New Roman"/>
        </w:rPr>
        <w:t xml:space="preserve">. </w:t>
      </w:r>
    </w:p>
    <w:p w14:paraId="0FA9640E" w14:textId="77777777" w:rsidR="00194078" w:rsidRPr="000A6EB6" w:rsidRDefault="00194078" w:rsidP="00194078">
      <w:pPr>
        <w:rPr>
          <w:rFonts w:cs="Times New Roman"/>
        </w:rPr>
      </w:pPr>
    </w:p>
    <w:p w14:paraId="70702D12" w14:textId="39BC5874"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w:t>
      </w:r>
      <w:r w:rsidR="00861D78">
        <w:rPr>
          <w:rFonts w:cs="Times New Roman"/>
        </w:rPr>
        <w:t>4.2</w:t>
      </w:r>
      <w:r w:rsidRPr="000A6EB6">
        <w:rPr>
          <w:rFonts w:cs="Times New Roman"/>
        </w:rPr>
        <w:t xml:space="preserve">).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684E97E3" w:rsidR="00194078" w:rsidRDefault="004E04F7" w:rsidP="00194078">
      <w:pPr>
        <w:rPr>
          <w:rFonts w:cs="Times New Roman"/>
        </w:rPr>
      </w:pPr>
      <w:r>
        <w:rPr>
          <w:rFonts w:cs="Times New Roman"/>
        </w:rPr>
        <w:t>We</w:t>
      </w:r>
      <w:r w:rsidR="00391321">
        <w:rPr>
          <w:rFonts w:cs="Times New Roman"/>
        </w:rPr>
        <w:t xml:space="preserve"> ha</w:t>
      </w:r>
      <w:r w:rsidR="00194078" w:rsidRPr="000A6EB6">
        <w:rPr>
          <w:rFonts w:cs="Times New Roman"/>
        </w:rPr>
        <w:t xml:space="preserve">ve </w:t>
      </w:r>
      <w:r>
        <w:rPr>
          <w:rFonts w:cs="Times New Roman"/>
        </w:rPr>
        <w:t>also</w:t>
      </w:r>
      <w:r w:rsidRPr="000A6EB6">
        <w:rPr>
          <w:rFonts w:cs="Times New Roman"/>
        </w:rPr>
        <w:t xml:space="preserve"> </w:t>
      </w:r>
      <w:r>
        <w:rPr>
          <w:rFonts w:cs="Times New Roman"/>
        </w:rPr>
        <w:t xml:space="preserve">explored the impacts of </w:t>
      </w:r>
      <w:del w:id="211" w:author="Chris Richardson" w:date="2016-01-27T21:22:00Z">
        <w:r w:rsidDel="00DF4F1D">
          <w:rPr>
            <w:rFonts w:cs="Times New Roman"/>
          </w:rPr>
          <w:delText>r</w:delText>
        </w:r>
        <w:r w:rsidR="00194078" w:rsidRPr="000A6EB6" w:rsidDel="00DF4F1D">
          <w:rPr>
            <w:rFonts w:cs="Times New Roman"/>
          </w:rPr>
          <w:delText xml:space="preserve">anging </w:delText>
        </w:r>
      </w:del>
      <w:ins w:id="212" w:author="Chris Richardson" w:date="2016-01-27T21:22:00Z">
        <w:r w:rsidR="00DF4F1D">
          <w:rPr>
            <w:rFonts w:cs="Times New Roman"/>
          </w:rPr>
          <w:t>varying</w:t>
        </w:r>
        <w:r w:rsidR="00DF4F1D" w:rsidRPr="000A6EB6">
          <w:rPr>
            <w:rFonts w:cs="Times New Roman"/>
          </w:rPr>
          <w:t xml:space="preserve"> </w:t>
        </w:r>
      </w:ins>
      <w:r w:rsidR="00194078" w:rsidRPr="000A6EB6">
        <w:rPr>
          <w:rFonts w:cs="Times New Roman"/>
        </w:rPr>
        <w:t xml:space="preserve">the metallicity from </w:t>
      </w:r>
      <w:r w:rsidR="00194078" w:rsidRPr="000A6EB6">
        <w:rPr>
          <w:rFonts w:cs="Times New Roman"/>
          <w:i/>
        </w:rPr>
        <w:t>Z</w:t>
      </w:r>
      <w:r w:rsidR="00194078" w:rsidRPr="000A6EB6">
        <w:rPr>
          <w:rFonts w:cs="Times New Roman"/>
        </w:rPr>
        <w:t xml:space="preserve"> =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vertAlign w:val="subscript"/>
        </w:rPr>
        <w:t xml:space="preserve"> </w:t>
      </w:r>
      <w:r w:rsidR="00194078" w:rsidRPr="000A6EB6">
        <w:rPr>
          <w:rFonts w:cs="Times New Roman"/>
        </w:rPr>
        <w:t xml:space="preserve">to </w:t>
      </w:r>
      <w:r w:rsidR="00194078" w:rsidRPr="000A6EB6">
        <w:rPr>
          <w:rFonts w:cs="Times New Roman"/>
          <w:i/>
        </w:rPr>
        <w:t>Z</w:t>
      </w:r>
      <w:r w:rsidR="00194078" w:rsidRPr="000A6EB6">
        <w:rPr>
          <w:rFonts w:cs="Times New Roman"/>
        </w:rPr>
        <w:t xml:space="preserve"> = 5.0 </w:t>
      </w:r>
      <w:r w:rsidR="00194078" w:rsidRPr="000A6EB6">
        <w:rPr>
          <w:rFonts w:cs="Times New Roman"/>
          <w:i/>
        </w:rPr>
        <w:t>Z</w:t>
      </w:r>
      <w:r w:rsidR="00194078"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00194078" w:rsidRPr="000A6EB6">
        <w:rPr>
          <w:rFonts w:cs="Times New Roman"/>
        </w:rPr>
        <w:t xml:space="preserve">in the cloud. </w:t>
      </w:r>
      <w:r w:rsidR="00391321">
        <w:rPr>
          <w:rFonts w:cs="Times New Roman"/>
        </w:rPr>
        <w:t>Since v</w:t>
      </w:r>
      <w:r w:rsidR="00194078"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00194078"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6C263923"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w:t>
      </w:r>
      <w:ins w:id="213" w:author="Chris Richardson" w:date="2016-01-27T21:24:00Z">
        <w:r w:rsidR="00DF4F1D">
          <w:rPr>
            <w:rFonts w:cs="Times New Roman"/>
          </w:rPr>
          <w:t xml:space="preserve"> </w:t>
        </w:r>
      </w:ins>
      <w:del w:id="214" w:author="Chris Richardson" w:date="2016-01-27T21:24:00Z">
        <w:r w:rsidR="00194078" w:rsidRPr="000A6EB6" w:rsidDel="00DF4F1D">
          <w:rPr>
            <w:rFonts w:cs="Times New Roman"/>
          </w:rPr>
          <w:delText xml:space="preserve"> (</w:delText>
        </w:r>
        <m:oMath>
          <m:r>
            <w:rPr>
              <w:rFonts w:ascii="Cambria Math" w:hAnsi="Cambria Math" w:cs="Times New Roman"/>
            </w:rPr>
            <m:t xml:space="preserve">ξ) </m:t>
          </m:r>
        </m:oMath>
      </w:del>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Once these values are know, we calculate</w:t>
      </w:r>
      <w:ins w:id="215" w:author="Chris Richardson" w:date="2016-01-27T21:24:00Z">
        <w:r w:rsidR="00DF4F1D">
          <w:rPr>
            <w:rFonts w:cs="Times New Roman"/>
          </w:rPr>
          <w:t xml:space="preserve"> the metals scale factor</w:t>
        </w:r>
      </w:ins>
      <w:ins w:id="216" w:author="Chris Richardson" w:date="2016-01-28T19:51:00Z">
        <w:r w:rsidR="00AB2D55">
          <w:rPr>
            <w:rFonts w:cs="Times New Roman"/>
          </w:rPr>
          <w:t xml:space="preserve"> </w:t>
        </w:r>
        <w:r w:rsidR="00AB2D55">
          <w:rPr>
            <w:rFonts w:cs="Times New Roman"/>
          </w:rPr>
          <w:sym w:font="Symbol" w:char="F078"/>
        </w:r>
        <w:r w:rsidR="00AB2D55">
          <w:rPr>
            <w:rFonts w:cs="Times New Roman"/>
          </w:rPr>
          <w:t xml:space="preserve"> </w:t>
        </w:r>
      </w:ins>
      <w:del w:id="217" w:author="Chris Richardson" w:date="2016-01-28T19:51:00Z">
        <w:r w:rsidR="00194078" w:rsidRPr="000A6EB6" w:rsidDel="00AB2D55">
          <w:rPr>
            <w:rFonts w:cs="Times New Roman"/>
          </w:rPr>
          <w:delText xml:space="preserve"> </w:delText>
        </w:r>
        <m:oMath>
          <m:r>
            <w:rPr>
              <w:rFonts w:ascii="Cambria Math" w:hAnsi="Cambria Math" w:cs="Times New Roman"/>
            </w:rPr>
            <m:t>ξ</m:t>
          </m:r>
        </m:oMath>
        <w:r w:rsidR="00194078" w:rsidRPr="000A6EB6" w:rsidDel="00AB2D55">
          <w:rPr>
            <w:rFonts w:cs="Times New Roman"/>
          </w:rPr>
          <w:delText xml:space="preserve"> </w:delText>
        </w:r>
      </w:del>
      <w:r w:rsidR="00194078" w:rsidRPr="000A6EB6">
        <w:rPr>
          <w:rFonts w:cs="Times New Roman"/>
        </w:rPr>
        <w:t>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1B2F8052" w:rsidR="00194078" w:rsidRPr="000A6EB6" w:rsidRDefault="002D4284"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w:ins w:id="218" w:author="Chris Richardson" w:date="2016-01-23T21:45:00Z">
            <m:r>
              <w:rPr>
                <w:rFonts w:ascii="Cambria Math" w:hAnsi="Cambria Math" w:cs="Times New Roman"/>
              </w:rPr>
              <m:t xml:space="preserve">                (4)</m:t>
            </m:r>
          </w:ins>
        </m:oMath>
      </m:oMathPara>
    </w:p>
    <w:p w14:paraId="64A283CB" w14:textId="77777777" w:rsidR="00296083" w:rsidRPr="000A6EB6" w:rsidRDefault="00296083" w:rsidP="00194078">
      <w:pPr>
        <w:rPr>
          <w:rFonts w:cs="Times New Roman"/>
        </w:rPr>
      </w:pPr>
    </w:p>
    <w:p w14:paraId="0CF74701" w14:textId="69CF0A87" w:rsidR="00194078" w:rsidRPr="000A6EB6" w:rsidRDefault="00AB2D55" w:rsidP="00194078">
      <w:pPr>
        <w:rPr>
          <w:rFonts w:cs="Times New Roman"/>
        </w:rPr>
      </w:pPr>
      <w:ins w:id="219" w:author="Chris Richardson" w:date="2016-01-28T19:50:00Z">
        <w:r>
          <w:rPr>
            <w:rFonts w:cs="Times New Roman"/>
          </w:rPr>
          <w:t xml:space="preserve">and scale the metals abundance according to </w:t>
        </w:r>
      </w:ins>
      <w:ins w:id="220" w:author="Chris Richardson" w:date="2016-01-28T19:51:00Z">
        <w:r>
          <w:rPr>
            <w:rFonts w:cs="Times New Roman"/>
          </w:rPr>
          <w:sym w:font="Symbol" w:char="F078"/>
        </w:r>
      </w:ins>
      <w:ins w:id="221" w:author="Chris Richardson" w:date="2016-01-28T19:50:00Z">
        <w:r>
          <w:rPr>
            <w:rFonts w:cs="Times New Roman"/>
          </w:rPr>
          <w:t xml:space="preserve">. </w:t>
        </w:r>
      </w:ins>
      <w:del w:id="222" w:author="Chris Richardson" w:date="2016-01-28T19:50:00Z">
        <w:r w:rsidR="00194078" w:rsidRPr="000A6EB6" w:rsidDel="00AB2D55">
          <w:rPr>
            <w:rFonts w:cs="Times New Roman"/>
          </w:rPr>
          <w:delText xml:space="preserve">Thus, our helium abundances are scaled with </w:delText>
        </w:r>
        <m:oMath>
          <m:r>
            <w:rPr>
              <w:rFonts w:ascii="Cambria Math" w:hAnsi="Cambria Math" w:cs="Times New Roman"/>
            </w:rPr>
            <m:t>ξ</m:t>
          </m:r>
        </m:oMath>
        <w:r w:rsidR="00194078" w:rsidRPr="000A6EB6" w:rsidDel="00AB2D55">
          <w:rPr>
            <w:rFonts w:cs="Times New Roman"/>
          </w:rPr>
          <w:delText xml:space="preserve"> and the metals abundances are scaled with the metals scale factor. </w:delText>
        </w:r>
      </w:del>
      <w:r w:rsidR="00194078" w:rsidRPr="000A6EB6">
        <w:rPr>
          <w:rFonts w:cs="Times New Roman"/>
        </w:rPr>
        <w:t xml:space="preserve">We also scale nitrogen with </w:t>
      </w:r>
      <w:r w:rsidR="00194078" w:rsidRPr="000A6EB6">
        <w:rPr>
          <w:rFonts w:cs="Times New Roman"/>
          <w:i/>
        </w:rPr>
        <w:t>Z</w:t>
      </w:r>
      <w:r w:rsidR="00194078" w:rsidRPr="000A6EB6">
        <w:rPr>
          <w:rFonts w:cs="Times New Roman"/>
          <w:i/>
          <w:vertAlign w:val="superscript"/>
        </w:rPr>
        <w:t>2</w:t>
      </w:r>
      <w:r w:rsidR="00194078" w:rsidRPr="000A6EB6">
        <w:rPr>
          <w:rFonts w:cs="Times New Roman"/>
          <w:i/>
        </w:rPr>
        <w:t xml:space="preserve"> </w:t>
      </w:r>
      <w:r w:rsidR="00194078" w:rsidRPr="000A6EB6">
        <w:rPr>
          <w:rFonts w:cs="Times New Roman"/>
        </w:rPr>
        <w:t>due to secondary nitrogen production when N is synthesized from C and O (Baldwin et al. 1991, K97). For the subsolar case (</w:t>
      </w:r>
      <w:r w:rsidR="00194078" w:rsidRPr="000A6EB6">
        <w:rPr>
          <w:rFonts w:cs="Times New Roman"/>
          <w:i/>
        </w:rPr>
        <w:t xml:space="preserve">Z </w:t>
      </w:r>
      <w:r w:rsidR="00194078" w:rsidRPr="000A6EB6">
        <w:rPr>
          <w:rFonts w:cs="Times New Roman"/>
        </w:rPr>
        <w:t xml:space="preserve">=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we also add cosmic rays around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7 because the gas becomes </w:t>
      </w:r>
      <w:ins w:id="223" w:author="Chris Richardson" w:date="2016-01-28T19:52:00Z">
        <w:r w:rsidR="00306A12">
          <w:rPr>
            <w:rFonts w:cs="Times New Roman"/>
          </w:rPr>
          <w:t xml:space="preserve">partly </w:t>
        </w:r>
      </w:ins>
      <w:r w:rsidR="00194078" w:rsidRPr="000A6EB6">
        <w:rPr>
          <w:rFonts w:cs="Times New Roman"/>
        </w:rPr>
        <w:t>molecular</w:t>
      </w:r>
      <w:ins w:id="224" w:author="Chris Richardson" w:date="2016-01-28T19:52:00Z">
        <w:r w:rsidR="00306A12">
          <w:rPr>
            <w:rFonts w:cs="Times New Roman"/>
          </w:rPr>
          <w:t xml:space="preserve"> and these can contribute to excitation</w:t>
        </w:r>
      </w:ins>
      <w:r w:rsidR="00194078" w:rsidRPr="000A6EB6">
        <w:rPr>
          <w:rFonts w:cs="Times New Roman"/>
        </w:rPr>
        <w:t>. In the following</w:t>
      </w:r>
      <w:r w:rsidR="00817167">
        <w:rPr>
          <w:rFonts w:cs="Times New Roman"/>
        </w:rPr>
        <w:t xml:space="preserve"> paragraphs</w:t>
      </w:r>
      <w:r w:rsidR="00194078" w:rsidRPr="000A6EB6">
        <w:rPr>
          <w:rFonts w:cs="Times New Roman"/>
        </w:rPr>
        <w:t xml:space="preserve"> we discuss the</w:t>
      </w:r>
      <w:r w:rsidR="00817167">
        <w:rPr>
          <w:rFonts w:cs="Times New Roman"/>
        </w:rPr>
        <w:t xml:space="preserve"> general</w:t>
      </w:r>
      <w:r w:rsidR="00194078"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24D70225" w:rsidR="00391321" w:rsidRPr="008E3CE2" w:rsidRDefault="00391321" w:rsidP="00194078">
      <w:pPr>
        <w:rPr>
          <w:rFonts w:cs="Times New Roman"/>
          <w:i/>
        </w:rPr>
      </w:pPr>
      <w:r>
        <w:rPr>
          <w:rFonts w:cs="Times New Roman"/>
          <w:i/>
        </w:rPr>
        <w:t>General Trends</w:t>
      </w:r>
    </w:p>
    <w:p w14:paraId="3E56D931" w14:textId="77777777" w:rsidR="00391321" w:rsidRPr="000A6EB6" w:rsidRDefault="00391321" w:rsidP="00194078">
      <w:pPr>
        <w:rPr>
          <w:rFonts w:cs="Times New Roman"/>
        </w:rPr>
      </w:pPr>
    </w:p>
    <w:p w14:paraId="1DC18317" w14:textId="64A004A9" w:rsidR="00903B26" w:rsidRDefault="00E1273A" w:rsidP="00903B26">
      <w:pPr>
        <w:rPr>
          <w:rFonts w:cs="Times New Roman"/>
        </w:rPr>
      </w:pPr>
      <w:ins w:id="225" w:author="Chris Richardson" w:date="2016-01-28T19:55:00Z">
        <w:r>
          <w:rPr>
            <w:rFonts w:cs="Times New Roman"/>
          </w:rPr>
          <w:t>First, o</w:t>
        </w:r>
      </w:ins>
      <w:del w:id="226" w:author="Chris Richardson" w:date="2016-01-28T19:55:00Z">
        <w:r w:rsidR="00194078" w:rsidRPr="000A6EB6" w:rsidDel="00E1273A">
          <w:rPr>
            <w:rFonts w:cs="Times New Roman"/>
          </w:rPr>
          <w:delText>O</w:delText>
        </w:r>
      </w:del>
      <w:r w:rsidR="00194078" w:rsidRPr="000A6EB6">
        <w:rPr>
          <w:rFonts w:cs="Times New Roman"/>
        </w:rPr>
        <w:t>ur high-resolution simulations show that with increasing metallicity, there is a distinct pocket of very little emission at low</w:t>
      </w:r>
      <w:r w:rsidR="00391321">
        <w:rPr>
          <w:rFonts w:cs="Times New Roman"/>
        </w:rPr>
        <w:t xml:space="preserve">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and low </w:t>
      </w:r>
      <w:r w:rsidR="00194078" w:rsidRPr="000A6EB6">
        <w:rPr>
          <w:rFonts w:cs="Times New Roman"/>
          <w:i/>
        </w:rPr>
        <w:t>n</w:t>
      </w:r>
      <w:r w:rsidR="00194078" w:rsidRPr="000A6EB6">
        <w:rPr>
          <w:rFonts w:cs="Times New Roman"/>
          <w:vertAlign w:val="subscript"/>
        </w:rPr>
        <w:t xml:space="preserve">H. </w:t>
      </w:r>
      <w:r w:rsidR="00194078" w:rsidRPr="000A6EB6">
        <w:rPr>
          <w:rFonts w:cs="Times New Roman"/>
        </w:rPr>
        <w:t xml:space="preserve">This bottom left corner of the LOC plane is an area that past </w:t>
      </w:r>
      <w:r w:rsidR="00391321">
        <w:rPr>
          <w:rFonts w:cs="Times New Roman"/>
        </w:rPr>
        <w:t>researchers have studied</w:t>
      </w:r>
      <w:r w:rsidR="00194078" w:rsidRPr="000A6EB6">
        <w:rPr>
          <w:rFonts w:cs="Times New Roman"/>
        </w:rPr>
        <w:t xml:space="preserve"> extensively (see §</w:t>
      </w:r>
      <w:r w:rsidR="00861D78">
        <w:rPr>
          <w:rFonts w:cs="Times New Roman"/>
        </w:rPr>
        <w:t>3.1.4</w:t>
      </w:r>
      <w:r w:rsidR="00194078" w:rsidRPr="000A6EB6">
        <w:rPr>
          <w:rFonts w:cs="Times New Roman"/>
        </w:rPr>
        <w:t xml:space="preserve"> for more about their studies and our representation of their parameter range on the LOC plane). This trend was especially noticeable for the H and He recombination lines because they typically emit strongly along a constant ionization parameter</w:t>
      </w:r>
      <w:r w:rsidR="00194078">
        <w:rPr>
          <w:rFonts w:cs="Times New Roman"/>
        </w:rPr>
        <w:t>, but was present across all the emission lines (including metals) from the UV to the IR.</w:t>
      </w:r>
      <w:r w:rsidR="004E04F7">
        <w:rPr>
          <w:rFonts w:cs="Times New Roman"/>
        </w:rPr>
        <w:t xml:space="preserve"> </w:t>
      </w:r>
      <w:r w:rsidR="00903B26">
        <w:rPr>
          <w:rFonts w:cs="Times New Roman"/>
        </w:rPr>
        <w:t xml:space="preserve">The trend seems to be caused by metals becoming a greater source of opacity in this region, resulting in decreased </w:t>
      </w:r>
      <w:commentRangeStart w:id="227"/>
      <w:r w:rsidR="00903B26">
        <w:rPr>
          <w:rFonts w:cs="Times New Roman"/>
        </w:rPr>
        <w:t>ionization</w:t>
      </w:r>
      <w:commentRangeEnd w:id="227"/>
      <w:r w:rsidR="00903B26">
        <w:rPr>
          <w:rStyle w:val="CommentReference"/>
          <w:rFonts w:asciiTheme="minorHAnsi" w:eastAsiaTheme="minorEastAsia" w:hAnsiTheme="minorHAnsi" w:cstheme="minorBidi"/>
          <w:kern w:val="0"/>
          <w:lang w:eastAsia="en-US" w:bidi="ar-SA"/>
        </w:rPr>
        <w:commentReference w:id="227"/>
      </w:r>
      <w:ins w:id="229" w:author="Chris Richardson" w:date="2016-01-28T19:53:00Z">
        <w:r w:rsidR="005E3656">
          <w:rPr>
            <w:rFonts w:cs="Times New Roman"/>
          </w:rPr>
          <w:t xml:space="preserve"> </w:t>
        </w:r>
        <w:r w:rsidR="005E3656" w:rsidRPr="00E1273A">
          <w:rPr>
            <w:rFonts w:cs="Times New Roman"/>
            <w:highlight w:val="yellow"/>
            <w:rPrChange w:id="230" w:author="Chris Richardson" w:date="2016-01-28T19:54:00Z">
              <w:rPr>
                <w:rFonts w:cs="Times New Roman"/>
              </w:rPr>
            </w:rPrChange>
          </w:rPr>
          <w:t>[I DON</w:t>
        </w:r>
      </w:ins>
      <w:ins w:id="231" w:author="Chris Richardson" w:date="2016-01-28T19:54:00Z">
        <w:r w:rsidR="005E3656" w:rsidRPr="00E1273A">
          <w:rPr>
            <w:rFonts w:cs="Times New Roman"/>
            <w:highlight w:val="yellow"/>
            <w:rPrChange w:id="232" w:author="Chris Richardson" w:date="2016-01-28T19:54:00Z">
              <w:rPr>
                <w:rFonts w:cs="Times New Roman"/>
              </w:rPr>
            </w:rPrChange>
          </w:rPr>
          <w:t>’T SEE THIS FILE IN THE RESPOSITORY; ISN’T THERE A TEMPERATURE EFFECT AS WELL?]</w:t>
        </w:r>
      </w:ins>
      <w:r w:rsidR="00903B26">
        <w:rPr>
          <w:rFonts w:cs="Times New Roman"/>
        </w:rPr>
        <w:t>.</w:t>
      </w:r>
    </w:p>
    <w:p w14:paraId="0152D3AC" w14:textId="77777777" w:rsidR="00194078" w:rsidRPr="000A6EB6" w:rsidRDefault="00194078" w:rsidP="00194078">
      <w:pPr>
        <w:rPr>
          <w:rFonts w:cs="Times New Roman"/>
        </w:rPr>
      </w:pPr>
    </w:p>
    <w:p w14:paraId="618F2754" w14:textId="451956DF" w:rsidR="00194078" w:rsidRDefault="00E1273A" w:rsidP="00194078">
      <w:pPr>
        <w:rPr>
          <w:rFonts w:cs="Times New Roman"/>
        </w:rPr>
      </w:pPr>
      <w:ins w:id="233" w:author="Chris Richardson" w:date="2016-01-28T19:55:00Z">
        <w:r>
          <w:rPr>
            <w:rFonts w:cs="Times New Roman"/>
          </w:rPr>
          <w:t>Second, i</w:t>
        </w:r>
      </w:ins>
      <w:del w:id="234" w:author="Chris Richardson" w:date="2016-01-28T19:55:00Z">
        <w:r w:rsidR="00194078" w:rsidRPr="000A6EB6" w:rsidDel="00E1273A">
          <w:rPr>
            <w:rFonts w:cs="Times New Roman"/>
          </w:rPr>
          <w:delText>I</w:delText>
        </w:r>
      </w:del>
      <w:r w:rsidR="00194078" w:rsidRPr="000A6EB6">
        <w:rPr>
          <w:rFonts w:cs="Times New Roman"/>
        </w:rPr>
        <w:t xml:space="preserve">t should also be noted that the effects of our step function </w:t>
      </w:r>
      <w:r w:rsidR="00903B26">
        <w:rPr>
          <w:rFonts w:cs="Times New Roman"/>
        </w:rPr>
        <w:t>to reflect</w:t>
      </w:r>
      <w:r w:rsidR="00903B26" w:rsidRPr="000A6EB6">
        <w:rPr>
          <w:rFonts w:cs="Times New Roman"/>
        </w:rPr>
        <w:t xml:space="preserve"> </w:t>
      </w:r>
      <w:r w:rsidR="00194078" w:rsidRPr="000A6EB6">
        <w:rPr>
          <w:rFonts w:cs="Times New Roman"/>
        </w:rPr>
        <w:t>dust sublimation</w:t>
      </w:r>
      <w:r w:rsidR="00903B26">
        <w:rPr>
          <w:rFonts w:cs="Times New Roman"/>
        </w:rPr>
        <w:t xml:space="preserve"> </w:t>
      </w:r>
      <w:r w:rsidR="00357F98">
        <w:rPr>
          <w:rFonts w:cs="Times New Roman"/>
        </w:rPr>
        <w:t>(§3.2</w:t>
      </w:r>
      <w:r w:rsidR="00903B26" w:rsidRPr="000A6EB6">
        <w:rPr>
          <w:rFonts w:cs="Times New Roman"/>
        </w:rPr>
        <w:t>)</w:t>
      </w:r>
      <w:r w:rsidR="00194078" w:rsidRPr="000A6EB6">
        <w:rPr>
          <w:rFonts w:cs="Times New Roman"/>
        </w:rPr>
        <w:t xml:space="preserve"> become </w:t>
      </w:r>
      <w:r w:rsidR="00903B26">
        <w:rPr>
          <w:rFonts w:cs="Times New Roman"/>
        </w:rPr>
        <w:t xml:space="preserve">increasingly </w:t>
      </w:r>
      <w:r w:rsidR="00194078" w:rsidRPr="000A6EB6">
        <w:rPr>
          <w:rFonts w:cs="Times New Roman"/>
        </w:rPr>
        <w:t xml:space="preserve">distinct with increasing </w:t>
      </w:r>
      <w:r w:rsidR="00903B26">
        <w:rPr>
          <w:rFonts w:cs="Times New Roman"/>
        </w:rPr>
        <w:t>metallicity</w:t>
      </w:r>
      <w:r w:rsidR="00194078" w:rsidRPr="000A6EB6">
        <w:rPr>
          <w:rFonts w:cs="Times New Roman"/>
        </w:rPr>
        <w:t>.</w:t>
      </w:r>
      <w:r w:rsidR="00194078">
        <w:rPr>
          <w:rFonts w:cs="Times New Roman"/>
        </w:rPr>
        <w:t xml:space="preserve"> Taking out grains with </w:t>
      </w:r>
      <w:r w:rsidR="00903B26">
        <w:rPr>
          <w:rFonts w:cs="Times New Roman"/>
        </w:rPr>
        <w:t xml:space="preserve">our </w:t>
      </w:r>
      <w:r w:rsidR="00194078">
        <w:rPr>
          <w:rFonts w:cs="Times New Roman"/>
        </w:rPr>
        <w:t xml:space="preserve">step function </w:t>
      </w:r>
      <w:r w:rsidR="00194078" w:rsidRPr="000A6EB6">
        <w:rPr>
          <w:rFonts w:cs="Times New Roman"/>
        </w:rPr>
        <w:t xml:space="preserve">creates a distinct ridge of emission </w:t>
      </w:r>
      <w:r w:rsidR="00903B26">
        <w:rPr>
          <w:rFonts w:cs="Times New Roman"/>
        </w:rPr>
        <w:t xml:space="preserve">across the LOC plane around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 17</w:t>
      </w:r>
      <w:r w:rsidR="00903B26">
        <w:rPr>
          <w:rFonts w:cs="Times New Roman"/>
        </w:rPr>
        <w:t xml:space="preserve"> or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 1</w:t>
      </w:r>
      <w:r w:rsidR="00903B26">
        <w:rPr>
          <w:rFonts w:cs="Times New Roman"/>
        </w:rPr>
        <w:t>8, depending on the emission line</w:t>
      </w:r>
      <w:r w:rsidR="00194078">
        <w:rPr>
          <w:rFonts w:cs="Times New Roman"/>
        </w:rPr>
        <w:t xml:space="preserve">. </w:t>
      </w:r>
    </w:p>
    <w:p w14:paraId="1D764032" w14:textId="77777777" w:rsidR="00194078" w:rsidRPr="000A6EB6" w:rsidRDefault="00194078" w:rsidP="00194078">
      <w:pPr>
        <w:rPr>
          <w:rFonts w:cs="Times New Roman"/>
        </w:rPr>
      </w:pPr>
    </w:p>
    <w:p w14:paraId="5C897DDA" w14:textId="40176A64" w:rsidR="00194078" w:rsidRPr="000A6EB6" w:rsidRDefault="00194078" w:rsidP="00194078">
      <w:pPr>
        <w:rPr>
          <w:rFonts w:cs="Times New Roman"/>
        </w:rPr>
      </w:pPr>
      <w:r w:rsidRPr="000A6EB6">
        <w:rPr>
          <w:rFonts w:cs="Times New Roman"/>
        </w:rPr>
        <w:t xml:space="preserve">Finally, metallicity </w:t>
      </w:r>
      <w:r w:rsidR="00903B26">
        <w:rPr>
          <w:rFonts w:cs="Times New Roman"/>
        </w:rPr>
        <w:t xml:space="preserve">affects </w:t>
      </w:r>
      <w:r w:rsidRPr="000A6EB6">
        <w:rPr>
          <w:rFonts w:cs="Times New Roman"/>
        </w:rPr>
        <w:t xml:space="preserve">the islands of emission evident in the optical emission lines.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w:t>
      </w:r>
      <w:r w:rsidR="00D358F4">
        <w:rPr>
          <w:rFonts w:cs="Times New Roman"/>
        </w:rPr>
        <w:t>4</w:t>
      </w:r>
      <w:r w:rsidRPr="000A6EB6">
        <w:rPr>
          <w:rFonts w:cs="Times New Roman"/>
        </w:rPr>
        <w:t xml:space="preserve">). </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1FF2E380" w:rsidR="00723B24" w:rsidRDefault="00194078" w:rsidP="00A36456">
      <w:pPr>
        <w:rPr>
          <w:rFonts w:cs="Times New Roman"/>
        </w:rPr>
      </w:pPr>
      <w:del w:id="235" w:author="Chris Richardson" w:date="2016-01-28T19:58:00Z">
        <w:r w:rsidRPr="000A6EB6" w:rsidDel="0032294C">
          <w:rPr>
            <w:rFonts w:cs="Times New Roman"/>
          </w:rPr>
          <w:delText>We begin with a discussion of metallicity effects on the UV emission lines.</w:delText>
        </w:r>
        <w:r w:rsidR="00A36456" w:rsidDel="0032294C">
          <w:rPr>
            <w:rFonts w:cs="Times New Roman"/>
          </w:rPr>
          <w:delText xml:space="preserve"> </w:delText>
        </w:r>
      </w:del>
      <w:r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Pr="000A6EB6">
        <w:rPr>
          <w:rFonts w:cs="Times New Roman"/>
        </w:rPr>
        <w:t xml:space="preserve">in strength </w:t>
      </w:r>
      <w:r w:rsidR="00CD4491">
        <w:rPr>
          <w:rFonts w:cs="Times New Roman"/>
        </w:rPr>
        <w:t xml:space="preserve">(about </w:t>
      </w:r>
      <w:r w:rsidR="00F36025">
        <w:rPr>
          <w:rFonts w:cs="Times New Roman"/>
        </w:rPr>
        <w:t>1-3</w:t>
      </w:r>
      <w:r w:rsidR="00CD4491">
        <w:rPr>
          <w:rFonts w:cs="Times New Roman"/>
        </w:rPr>
        <w:t xml:space="preserve"> times as strong</w:t>
      </w:r>
      <w:r w:rsidR="004817B5">
        <w:rPr>
          <w:rFonts w:cs="Times New Roman"/>
        </w:rPr>
        <w:t xml:space="preserve"> in the case of silicon, magnesium, and aluminum</w:t>
      </w:r>
      <w:r w:rsidR="00CD4491">
        <w:rPr>
          <w:rFonts w:cs="Times New Roman"/>
        </w:rPr>
        <w:t xml:space="preserve">) </w:t>
      </w:r>
      <w:r w:rsidRPr="000A6EB6">
        <w:rPr>
          <w:rFonts w:cs="Times New Roman"/>
        </w:rPr>
        <w:t>with increasing metallicity</w:t>
      </w:r>
      <w:r w:rsidR="00A36456">
        <w:rPr>
          <w:rFonts w:cs="Times New Roman"/>
        </w:rPr>
        <w:t>.</w:t>
      </w:r>
      <w:ins w:id="236" w:author="Chris Richardson" w:date="2016-01-31T16:33:00Z">
        <w:r w:rsidR="00290B99">
          <w:rPr>
            <w:rFonts w:cs="Times New Roman"/>
          </w:rPr>
          <w:t xml:space="preserve"> </w:t>
        </w:r>
        <w:r w:rsidR="00290B99" w:rsidRPr="00CE7861">
          <w:rPr>
            <w:rFonts w:cs="Times New Roman"/>
            <w:highlight w:val="yellow"/>
            <w:rPrChange w:id="237" w:author="Chris Richardson" w:date="2016-01-31T16:44:00Z">
              <w:rPr>
                <w:rFonts w:cs="Times New Roman"/>
              </w:rPr>
            </w:rPrChange>
          </w:rPr>
          <w:t xml:space="preserve">[IS IT TRUE THAT </w:t>
        </w:r>
        <w:r w:rsidR="00CE7861" w:rsidRPr="00CE7861">
          <w:rPr>
            <w:rFonts w:cs="Times New Roman"/>
            <w:highlight w:val="yellow"/>
            <w:rPrChange w:id="238" w:author="Chris Richardson" w:date="2016-01-31T16:44:00Z">
              <w:rPr>
                <w:rFonts w:cs="Times New Roman"/>
              </w:rPr>
            </w:rPrChange>
          </w:rPr>
          <w:t>ALL OF THE LINES INCREASE IN EMISSION ARE EITHER FROM NITROGEN OR ELEMENTS HAVE RELATIVELY LOW ABUNDANCE?]</w:t>
        </w:r>
      </w:ins>
      <w:r w:rsidR="00723B24">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120943A6"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del w:id="239" w:author="Chris Richardson" w:date="2016-01-28T19:59:00Z">
        <w:r w:rsidRPr="0032294C" w:rsidDel="0032294C">
          <w:rPr>
            <w:rFonts w:cs="Times New Roman"/>
            <w:vertAlign w:val="subscript"/>
            <w:rPrChange w:id="240" w:author="Chris Richardson" w:date="2016-01-28T19:59:00Z">
              <w:rPr>
                <w:rFonts w:cs="Times New Roman"/>
              </w:rPr>
            </w:rPrChange>
          </w:rPr>
          <w:delText xml:space="preserve"> N III </w:delText>
        </w:r>
        <w:r w:rsidRPr="0032294C" w:rsidDel="0032294C">
          <w:rPr>
            <w:rFonts w:eastAsia="Times New Roman" w:cs="Times New Roman"/>
            <w:color w:val="000000"/>
            <w:shd w:val="clear" w:color="auto" w:fill="FFFFFF"/>
            <w:vertAlign w:val="subscript"/>
            <w:rPrChange w:id="241" w:author="Chris Richardson" w:date="2016-01-28T19:59:00Z">
              <w:rPr>
                <w:rFonts w:eastAsia="Times New Roman" w:cs="Times New Roman"/>
                <w:color w:val="000000"/>
                <w:shd w:val="clear" w:color="auto" w:fill="FFFFFF"/>
              </w:rPr>
            </w:rPrChange>
          </w:rPr>
          <w:delText>λ</w:delText>
        </w:r>
      </w:del>
      <w:r w:rsidRPr="0032294C">
        <w:rPr>
          <w:rFonts w:eastAsia="Times New Roman" w:cs="Times New Roman"/>
          <w:color w:val="000000"/>
          <w:shd w:val="clear" w:color="auto" w:fill="FFFFFF"/>
          <w:vertAlign w:val="subscript"/>
          <w:rPrChange w:id="242" w:author="Chris Richardson" w:date="2016-01-28T19:59:00Z">
            <w:rPr>
              <w:rFonts w:eastAsia="Times New Roman" w:cs="Times New Roman"/>
              <w:color w:val="000000"/>
              <w:shd w:val="clear" w:color="auto" w:fill="FFFFFF"/>
            </w:rPr>
          </w:rPrChange>
        </w:rPr>
        <w:t>991</w:t>
      </w:r>
      <w:r>
        <w:rPr>
          <w:rFonts w:eastAsia="Times New Roman" w:cs="Times New Roman"/>
          <w:color w:val="000000"/>
          <w:shd w:val="clear" w:color="auto" w:fill="FFFFFF"/>
        </w:rPr>
        <w:t xml:space="preserve">) = 2.4 (see Figure </w:t>
      </w:r>
      <w:r w:rsidR="00995BCF">
        <w:rPr>
          <w:rFonts w:eastAsia="Times New Roman" w:cs="Times New Roman"/>
          <w:color w:val="000000"/>
          <w:shd w:val="clear" w:color="auto" w:fill="FFFFFF"/>
        </w:rPr>
        <w:t>5a</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w:t>
      </w:r>
      <w:r w:rsidR="00016237">
        <w:rPr>
          <w:rFonts w:eastAsia="Times New Roman" w:cs="Times New Roman"/>
          <w:color w:val="000000"/>
          <w:shd w:val="clear" w:color="auto" w:fill="FFFFFF"/>
        </w:rPr>
        <w:t>13</w:t>
      </w:r>
      <w:r w:rsidRPr="000A6EB6">
        <w:rPr>
          <w:rFonts w:eastAsia="Times New Roman" w:cs="Times New Roman"/>
          <w:color w:val="000000"/>
          <w:shd w:val="clear" w:color="auto" w:fill="FFFFFF"/>
        </w:rPr>
        <w:t xml:space="preserve">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23AC890C" w:rsidR="00723B24" w:rsidRPr="00332C39" w:rsidRDefault="004817B5" w:rsidP="00723B24">
      <w:pPr>
        <w:rPr>
          <w:rFonts w:ascii="Times" w:eastAsia="Times New Roman" w:hAnsi="Times" w:cs="Times New Roman"/>
          <w:color w:val="000000"/>
          <w:shd w:val="clear" w:color="auto" w:fill="FFFFFF"/>
        </w:rPr>
      </w:pPr>
      <w:r>
        <w:rPr>
          <w:rFonts w:eastAsia="Times New Roman" w:cs="Times New Roman"/>
          <w:color w:val="000000"/>
          <w:shd w:val="clear" w:color="auto" w:fill="FFFFFF"/>
        </w:rPr>
        <w:t>The effects of the increase in nitrogen abundance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w:t>
      </w:r>
      <w:r w:rsidR="00903B26">
        <w:rPr>
          <w:rFonts w:eastAsia="Times New Roman" w:cs="Times New Roman"/>
          <w:color w:val="000000"/>
          <w:shd w:val="clear" w:color="auto" w:fill="FFFFFF"/>
        </w:rPr>
        <w:t xml:space="preserve"> in our simulations</w:t>
      </w:r>
      <w:r w:rsidR="000A5C09" w:rsidRPr="000A6EB6">
        <w:rPr>
          <w:rFonts w:eastAsia="Times New Roman" w:cs="Times New Roman"/>
          <w:color w:val="000000"/>
          <w:shd w:val="clear" w:color="auto" w:fill="FFFFFF"/>
        </w:rPr>
        <w:t xml:space="preserve">) because the two lines together dominate the cooling in the more ionized regions of the </w:t>
      </w:r>
      <w:del w:id="243" w:author="Chris Richardson" w:date="2016-01-28T20:00:00Z">
        <w:r w:rsidR="000A5C09" w:rsidRPr="000A6EB6" w:rsidDel="0032294C">
          <w:rPr>
            <w:rFonts w:eastAsia="Times New Roman" w:cs="Times New Roman"/>
            <w:color w:val="000000"/>
            <w:shd w:val="clear" w:color="auto" w:fill="FFFFFF"/>
          </w:rPr>
          <w:delText>could</w:delText>
        </w:r>
      </w:del>
      <w:ins w:id="244" w:author="Chris Richardson" w:date="2016-01-28T20:00:00Z">
        <w:r w:rsidR="0032294C" w:rsidRPr="000A6EB6">
          <w:rPr>
            <w:rFonts w:eastAsia="Times New Roman" w:cs="Times New Roman"/>
            <w:color w:val="000000"/>
            <w:shd w:val="clear" w:color="auto" w:fill="FFFFFF"/>
          </w:rPr>
          <w:t>c</w:t>
        </w:r>
        <w:r w:rsidR="0032294C">
          <w:rPr>
            <w:rFonts w:eastAsia="Times New Roman" w:cs="Times New Roman"/>
            <w:color w:val="000000"/>
            <w:shd w:val="clear" w:color="auto" w:fill="FFFFFF"/>
          </w:rPr>
          <w:t>loud</w:t>
        </w:r>
      </w:ins>
      <w:r w:rsidR="000A5C09" w:rsidRPr="000A6EB6">
        <w:rPr>
          <w:rFonts w:eastAsia="Times New Roman" w:cs="Times New Roman"/>
          <w:color w:val="000000"/>
          <w:shd w:val="clear" w:color="auto" w:fill="FFFFFF"/>
        </w:rPr>
        <w:t>.</w:t>
      </w:r>
      <w:r w:rsidR="000A5C09">
        <w:rPr>
          <w:rFonts w:eastAsia="Times New Roman" w:cs="Times New Roman"/>
          <w:color w:val="000000"/>
          <w:shd w:val="clear" w:color="auto" w:fill="FFFFFF"/>
        </w:rPr>
        <w:t xml:space="preserve"> However, a</w:t>
      </w:r>
      <w:r w:rsidR="00723B24">
        <w:rPr>
          <w:rFonts w:cs="Times New Roman"/>
        </w:rPr>
        <w:t xml:space="preserve">s metallicity (and </w:t>
      </w:r>
      <w:r w:rsidR="00332C39">
        <w:rPr>
          <w:rFonts w:cs="Times New Roman"/>
        </w:rPr>
        <w:t xml:space="preserve">thus the </w:t>
      </w:r>
      <w:r w:rsidR="00723B24">
        <w:rPr>
          <w:rFonts w:cs="Times New Roman"/>
        </w:rPr>
        <w:t>nitrogen</w:t>
      </w:r>
      <w:r w:rsidR="00332C39">
        <w:rPr>
          <w:rFonts w:cs="Times New Roman"/>
        </w:rPr>
        <w:t xml:space="preserve"> abundance</w:t>
      </w:r>
      <w:r w:rsidR="00723B24">
        <w:rPr>
          <w:rFonts w:cs="Times New Roman"/>
        </w:rPr>
        <w:t xml:space="preserve">) is increased, </w:t>
      </w:r>
      <w:r w:rsidR="00332C39">
        <w:rPr>
          <w:rFonts w:cs="Times New Roman"/>
        </w:rPr>
        <w:t>the temperature climbs</w:t>
      </w:r>
      <w:ins w:id="245" w:author="Chris Richardson" w:date="2016-01-31T16:32:00Z">
        <w:r w:rsidR="00290B99">
          <w:rPr>
            <w:rFonts w:cs="Times New Roman"/>
          </w:rPr>
          <w:t xml:space="preserve"> </w:t>
        </w:r>
        <w:r w:rsidR="00290B99" w:rsidRPr="00290B99">
          <w:rPr>
            <w:rFonts w:cs="Times New Roman"/>
            <w:highlight w:val="yellow"/>
            <w:rPrChange w:id="246" w:author="Chris Richardson" w:date="2016-01-31T16:32:00Z">
              <w:rPr>
                <w:rFonts w:cs="Times New Roman"/>
              </w:rPr>
            </w:rPrChange>
          </w:rPr>
          <w:t>[WHY WOULD THE TEMPERATURE CLIMB WITH INCREASING METALLICITY?</w:t>
        </w:r>
      </w:ins>
      <w:ins w:id="247" w:author="Chris Richardson" w:date="2016-01-31T16:47:00Z">
        <w:r w:rsidR="00A23DCD">
          <w:rPr>
            <w:rFonts w:cs="Times New Roman"/>
            <w:highlight w:val="yellow"/>
          </w:rPr>
          <w:t xml:space="preserve"> THIS CONTRADICTS WHAT WE SAY IN THE IR SECTION</w:t>
        </w:r>
      </w:ins>
      <w:ins w:id="248" w:author="Chris Richardson" w:date="2016-01-31T16:32:00Z">
        <w:r w:rsidR="00290B99" w:rsidRPr="00290B99">
          <w:rPr>
            <w:rFonts w:cs="Times New Roman"/>
            <w:highlight w:val="yellow"/>
            <w:rPrChange w:id="249" w:author="Chris Richardson" w:date="2016-01-31T16:32:00Z">
              <w:rPr>
                <w:rFonts w:cs="Times New Roman"/>
              </w:rPr>
            </w:rPrChange>
          </w:rPr>
          <w:t>]</w:t>
        </w:r>
      </w:ins>
      <w:r w:rsidR="00332C39">
        <w:rPr>
          <w:rFonts w:cs="Times New Roman"/>
        </w:rPr>
        <w:t xml:space="preserve">, and </w:t>
      </w:r>
      <w:r w:rsidR="00723B24" w:rsidRPr="00DB0F4E">
        <w:rPr>
          <w:rFonts w:ascii="Times" w:eastAsia="Times New Roman" w:hAnsi="Times" w:cs="Times New Roman"/>
          <w:color w:val="000000"/>
          <w:shd w:val="clear" w:color="auto" w:fill="FFFFFF"/>
        </w:rPr>
        <w:t>the cooling shifts from carbon and oxygen to nitrogen</w:t>
      </w:r>
      <w:r w:rsidR="00087940">
        <w:rPr>
          <w:rFonts w:ascii="Times" w:eastAsia="Times New Roman" w:hAnsi="Times" w:cs="Times New Roman"/>
          <w:color w:val="000000"/>
          <w:shd w:val="clear" w:color="auto" w:fill="FFFFFF"/>
        </w:rPr>
        <w:t xml:space="preserve"> and </w:t>
      </w:r>
      <w:r w:rsidR="000A5C09">
        <w:rPr>
          <w:rFonts w:ascii="Times" w:eastAsia="Times New Roman" w:hAnsi="Times" w:cs="Times New Roman"/>
          <w:color w:val="000000"/>
          <w:shd w:val="clear" w:color="auto" w:fill="FFFFFF"/>
        </w:rPr>
        <w:t>the emission of</w:t>
      </w:r>
      <w:r w:rsidR="00723B24" w:rsidRPr="00CE7B48">
        <w:rPr>
          <w:rFonts w:ascii="Times" w:eastAsia="Times New Roman" w:hAnsi="Times" w:cs="Times New Roman"/>
          <w:color w:val="000000"/>
          <w:shd w:val="clear" w:color="auto" w:fill="FFFFFF"/>
        </w:rPr>
        <w:t xml:space="preserve"> O IV λ1035 and C IV λ1549 </w:t>
      </w:r>
      <w:r w:rsidR="000A5C09">
        <w:rPr>
          <w:rFonts w:ascii="Times" w:eastAsia="Times New Roman" w:hAnsi="Times" w:cs="Times New Roman"/>
          <w:color w:val="000000"/>
          <w:shd w:val="clear" w:color="auto" w:fill="FFFFFF"/>
        </w:rPr>
        <w:t xml:space="preserve">is </w:t>
      </w:r>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ins w:id="250" w:author="Chris Richardson" w:date="2016-01-28T20:00:00Z">
        <w:r w:rsidR="0032294C">
          <w:rPr>
            <w:rFonts w:ascii="Times" w:eastAsia="Times New Roman" w:hAnsi="Times" w:cs="Times New Roman"/>
            <w:color w:val="000000"/>
            <w:shd w:val="clear" w:color="auto" w:fill="FFFFFF"/>
          </w:rPr>
          <w:t>O</w:t>
        </w:r>
      </w:ins>
      <w:del w:id="251" w:author="Chris Richardson" w:date="2016-01-28T20:00:00Z">
        <w:r w:rsidR="00332C39" w:rsidDel="0032294C">
          <w:rPr>
            <w:rFonts w:ascii="Times" w:eastAsia="Times New Roman" w:hAnsi="Times" w:cs="Times New Roman"/>
            <w:color w:val="000000"/>
            <w:shd w:val="clear" w:color="auto" w:fill="FFFFFF"/>
          </w:rPr>
          <w:delText>For example, o</w:delText>
        </w:r>
      </w:del>
      <w:r w:rsidR="00332C39">
        <w:rPr>
          <w:rFonts w:ascii="Times" w:eastAsia="Times New Roman" w:hAnsi="Times" w:cs="Times New Roman"/>
          <w:color w:val="000000"/>
          <w:shd w:val="clear" w:color="auto" w:fill="FFFFFF"/>
        </w:rPr>
        <w:t xml:space="preserve">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emission decreases 0.1 dex and 0.4 dex respectively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while N 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w:t>
      </w:r>
      <w:r w:rsidR="00016237">
        <w:rPr>
          <w:rFonts w:ascii="Times" w:eastAsia="Times New Roman" w:hAnsi="Times" w:cs="Times New Roman"/>
          <w:color w:val="000000"/>
          <w:shd w:val="clear" w:color="auto" w:fill="FFFFFF"/>
        </w:rPr>
        <w:t>1.1</w:t>
      </w:r>
      <w:r w:rsidR="00332C39">
        <w:rPr>
          <w:rFonts w:ascii="Times" w:eastAsia="Times New Roman" w:hAnsi="Times" w:cs="Times New Roman"/>
          <w:color w:val="000000"/>
          <w:shd w:val="clear" w:color="auto" w:fill="FFFFFF"/>
        </w:rPr>
        <w:t xml:space="preserve"> dex. </w:t>
      </w:r>
    </w:p>
    <w:p w14:paraId="15C3304B" w14:textId="77777777" w:rsidR="00332C39" w:rsidRPr="000A6EB6" w:rsidRDefault="00332C39" w:rsidP="00332C39">
      <w:pPr>
        <w:rPr>
          <w:rFonts w:cs="Times New Roman"/>
        </w:rPr>
      </w:pPr>
    </w:p>
    <w:p w14:paraId="353ED708" w14:textId="66F51A45" w:rsidR="00194078" w:rsidRDefault="00332C39" w:rsidP="00194078">
      <w:pPr>
        <w:rPr>
          <w:rFonts w:cs="Times New Roman"/>
        </w:rPr>
      </w:pPr>
      <w:r w:rsidRPr="000A6EB6">
        <w:rPr>
          <w:rFonts w:cs="Times New Roman"/>
        </w:rPr>
        <w:t xml:space="preserve">Lastly, as Ferland et al. (1996) </w:t>
      </w:r>
      <w:del w:id="252" w:author="Chris Richardson" w:date="2016-01-28T20:00:00Z">
        <w:r w:rsidRPr="000A6EB6" w:rsidDel="0032294C">
          <w:rPr>
            <w:rFonts w:cs="Times New Roman"/>
          </w:rPr>
          <w:delText>predict</w:delText>
        </w:r>
      </w:del>
      <w:ins w:id="253" w:author="Chris Richardson" w:date="2016-01-28T20:00:00Z">
        <w:r w:rsidR="0032294C">
          <w:rPr>
            <w:rFonts w:cs="Times New Roman"/>
          </w:rPr>
          <w:t>discusses</w:t>
        </w:r>
      </w:ins>
      <w:r w:rsidRPr="000A6EB6">
        <w:rPr>
          <w:rFonts w:cs="Times New Roman"/>
        </w:rPr>
        <w:t xml:space="preserve">,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He II emission is 0.</w:t>
      </w:r>
      <w:r w:rsidR="00016237">
        <w:rPr>
          <w:rFonts w:eastAsia="Times New Roman" w:cs="Times New Roman"/>
          <w:color w:val="000000"/>
          <w:shd w:val="clear" w:color="auto" w:fill="FFFFFF"/>
        </w:rPr>
        <w:t>6</w:t>
      </w:r>
      <w:r w:rsidRPr="000A6EB6">
        <w:rPr>
          <w:rFonts w:eastAsia="Times New Roman" w:cs="Times New Roman"/>
          <w:color w:val="000000"/>
          <w:shd w:val="clear" w:color="auto" w:fill="FFFFFF"/>
        </w:rPr>
        <w:t xml:space="preserve">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35DCD1D8" w:rsidR="00F20B7D" w:rsidRDefault="00F20B7D" w:rsidP="002B1456">
      <w:pPr>
        <w:rPr>
          <w:rFonts w:cs="Times New Roman"/>
        </w:rPr>
      </w:pPr>
      <w:r>
        <w:rPr>
          <w:rFonts w:cs="Times New Roman"/>
        </w:rPr>
        <w:t>Contrary to the</w:t>
      </w:r>
      <w:r w:rsidR="00194078" w:rsidRPr="000A6EB6">
        <w:rPr>
          <w:rFonts w:cs="Times New Roman"/>
        </w:rPr>
        <w:t xml:space="preserve"> trend in the UV, many of the optical emission lines </w:t>
      </w:r>
      <w:r>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w:t>
      </w:r>
      <w:r w:rsidR="00016237">
        <w:rPr>
          <w:rFonts w:cs="Times New Roman"/>
        </w:rPr>
        <w:t>5</w:t>
      </w:r>
      <w:r w:rsidR="002B1456" w:rsidRPr="000A6EB6">
        <w:rPr>
          <w:rFonts w:cs="Times New Roman"/>
        </w:rPr>
        <w:t xml:space="preserve"> of its emission at low metallicity. </w:t>
      </w:r>
      <w:r w:rsidRPr="000A6EB6">
        <w:rPr>
          <w:rFonts w:cs="Times New Roman"/>
        </w:rPr>
        <w:t>This can be explained through the thermostat effect</w:t>
      </w:r>
      <w:del w:id="254" w:author="Chris Richardson" w:date="2016-01-28T20:01:00Z">
        <w:r w:rsidRPr="000A6EB6" w:rsidDel="004C7817">
          <w:rPr>
            <w:rFonts w:cs="Times New Roman"/>
          </w:rPr>
          <w:delText xml:space="preserve"> (AGN3)</w:delText>
        </w:r>
      </w:del>
      <w:r w:rsidRPr="000A6EB6">
        <w:rPr>
          <w:rFonts w:cs="Times New Roman"/>
        </w:rPr>
        <w:t xml:space="preserve">: though </w:t>
      </w:r>
      <w:ins w:id="255" w:author="Chris Richardson" w:date="2016-01-28T20:01:00Z">
        <w:r w:rsidR="0032294C">
          <w:rPr>
            <w:rFonts w:cs="Times New Roman"/>
          </w:rPr>
          <w:t xml:space="preserve">metal </w:t>
        </w:r>
      </w:ins>
      <w:r w:rsidRPr="000A6EB6">
        <w:rPr>
          <w:rFonts w:cs="Times New Roman"/>
        </w:rPr>
        <w:t xml:space="preserve">abundances increase when metallicity is increased, the amount of coolants also increases (especially </w:t>
      </w:r>
      <w:r w:rsidR="00440412">
        <w:rPr>
          <w:rFonts w:cs="Times New Roman"/>
        </w:rPr>
        <w:t>in the case of</w:t>
      </w:r>
      <w:r w:rsidRPr="000A6EB6">
        <w:rPr>
          <w:rFonts w:cs="Times New Roman"/>
        </w:rPr>
        <w:t xml:space="preserve"> nitrogen)</w:t>
      </w:r>
      <w:r w:rsidR="00440412">
        <w:rPr>
          <w:rFonts w:cs="Times New Roman"/>
        </w:rPr>
        <w:t xml:space="preserve"> and the cloud decreases in electron temperature</w:t>
      </w:r>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w:t>
      </w:r>
      <w:r w:rsidR="00016237">
        <w:rPr>
          <w:rFonts w:cs="Times New Roman"/>
        </w:rPr>
        <w:t xml:space="preserve">, along </w:t>
      </w:r>
      <w:ins w:id="256" w:author="Chris Richardson" w:date="2016-01-28T20:26:00Z">
        <w:r w:rsidR="00B145CA">
          <w:rPr>
            <w:rFonts w:cs="Times New Roman"/>
          </w:rPr>
          <w:t xml:space="preserve">log </w:t>
        </w:r>
        <w:r w:rsidR="00B145CA" w:rsidRPr="00B145CA">
          <w:rPr>
            <w:rFonts w:cs="Times New Roman"/>
            <w:i/>
            <w:rPrChange w:id="257" w:author="Chris Richardson" w:date="2016-01-28T20:26:00Z">
              <w:rPr>
                <w:rFonts w:cs="Times New Roman"/>
              </w:rPr>
            </w:rPrChange>
          </w:rPr>
          <w:t>U</w:t>
        </w:r>
        <w:r w:rsidR="00B145CA">
          <w:rPr>
            <w:rFonts w:cs="Times New Roman"/>
            <w:i/>
          </w:rPr>
          <w:t xml:space="preserve"> </w:t>
        </w:r>
      </w:ins>
      <w:del w:id="258" w:author="Chris Richardson" w:date="2016-01-28T20:26:00Z">
        <w:r w:rsidR="00016237" w:rsidDel="00B145CA">
          <w:rPr>
            <w:rFonts w:cs="Times New Roman"/>
          </w:rPr>
          <w:delText xml:space="preserve">ionization parameter </w:delText>
        </w:r>
      </w:del>
      <w:r w:rsidR="00016237">
        <w:rPr>
          <w:rFonts w:cs="Times New Roman"/>
        </w:rPr>
        <w:t xml:space="preserve">= 0. </w:t>
      </w:r>
    </w:p>
    <w:p w14:paraId="466B912A" w14:textId="77777777" w:rsidR="0012526A" w:rsidRDefault="0012526A" w:rsidP="007D42EC">
      <w:pPr>
        <w:rPr>
          <w:rFonts w:cs="Times New Roman"/>
        </w:rPr>
      </w:pPr>
    </w:p>
    <w:p w14:paraId="6908E2D5" w14:textId="3CCAFF9C" w:rsidR="00105E22" w:rsidRDefault="0012526A" w:rsidP="00194078">
      <w:pPr>
        <w:rPr>
          <w:rFonts w:cs="Times New Roman"/>
        </w:rPr>
      </w:pPr>
      <w:r w:rsidRPr="000A6EB6">
        <w:rPr>
          <w:rFonts w:cs="Times New Roman"/>
        </w:rPr>
        <w:t>As expected, due to our scaling of nitrogen, the nitrogen emission lines increase in strength. The peak equivalent width of [N II] λ</w:t>
      </w:r>
      <w:r w:rsidR="00016237">
        <w:rPr>
          <w:rFonts w:cs="Times New Roman"/>
        </w:rPr>
        <w:t xml:space="preserve">6584 </w:t>
      </w:r>
      <w:r w:rsidRPr="000A6EB6">
        <w:rPr>
          <w:rFonts w:cs="Times New Roman"/>
        </w:rPr>
        <w:t xml:space="preserve">is </w:t>
      </w:r>
      <w:r w:rsidR="00016237">
        <w:rPr>
          <w:rFonts w:cs="Times New Roman"/>
        </w:rPr>
        <w:t>40</w:t>
      </w:r>
      <w:r w:rsidR="00016237" w:rsidRPr="000A6EB6">
        <w:rPr>
          <w:rFonts w:cs="Times New Roman"/>
        </w:rPr>
        <w:t xml:space="preserve"> </w:t>
      </w:r>
      <w:r w:rsidRPr="000A6EB6">
        <w:rPr>
          <w:rFonts w:cs="Times New Roman"/>
        </w:rPr>
        <w:t xml:space="preserve">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ratios. </w:t>
      </w:r>
      <w:ins w:id="259" w:author="Chris Richardson" w:date="2016-01-31T16:14:00Z">
        <w:r w:rsidR="008219C2" w:rsidRPr="008219C2">
          <w:rPr>
            <w:rFonts w:cs="Times New Roman"/>
            <w:highlight w:val="yellow"/>
            <w:rPrChange w:id="260" w:author="Chris Richardson" w:date="2016-01-31T16:14:00Z">
              <w:rPr>
                <w:rFonts w:cs="Times New Roman"/>
              </w:rPr>
            </w:rPrChange>
          </w:rPr>
          <w:t>[WHERE DOES THIS ANALYSIS COME FROM?]</w:t>
        </w:r>
      </w:ins>
    </w:p>
    <w:p w14:paraId="14F3001D" w14:textId="77777777" w:rsidR="00105E22" w:rsidRDefault="00105E22" w:rsidP="00194078">
      <w:pPr>
        <w:rPr>
          <w:rFonts w:cs="Times New Roman"/>
        </w:rPr>
      </w:pPr>
    </w:p>
    <w:p w14:paraId="3BB00F0C" w14:textId="297214A0"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w:t>
      </w:r>
      <w:r w:rsidR="00AD6037">
        <w:rPr>
          <w:rFonts w:cs="Times New Roman"/>
        </w:rPr>
        <w:t xml:space="preserve">0.9 dex subsolar vs. </w:t>
      </w:r>
      <w:r w:rsidR="00194078" w:rsidRPr="000A6EB6">
        <w:rPr>
          <w:rFonts w:cs="Times New Roman"/>
        </w:rPr>
        <w:t>1.2 dex supersolar)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contradictory trend evidenced by sulfur as a systematic error inherent to any ionization model predicting sulfur abundances. </w:t>
      </w:r>
      <w:ins w:id="261" w:author="Chris Richardson" w:date="2016-01-31T16:16:00Z">
        <w:r w:rsidR="00BC3281" w:rsidRPr="00BC3281">
          <w:rPr>
            <w:rFonts w:cs="Times New Roman"/>
            <w:highlight w:val="yellow"/>
            <w:rPrChange w:id="262" w:author="Chris Richardson" w:date="2016-01-31T16:17:00Z">
              <w:rPr>
                <w:rFonts w:cs="Times New Roman"/>
              </w:rPr>
            </w:rPrChange>
          </w:rPr>
          <w:t>[WHAT CONTRADICTORY TREND ARE YOU REFERRING TO HERE?]</w:t>
        </w:r>
      </w:ins>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51C53521" w:rsidR="00194078" w:rsidRDefault="00194078" w:rsidP="006E7DDA">
      <w:pPr>
        <w:rPr>
          <w:rFonts w:cs="Times New Roman"/>
        </w:rPr>
      </w:pPr>
      <w:r w:rsidRPr="000A6EB6">
        <w:rPr>
          <w:rFonts w:cs="Times New Roman"/>
        </w:rPr>
        <w:t xml:space="preserve">IR emission </w:t>
      </w:r>
      <w:r w:rsidR="0012526A">
        <w:rPr>
          <w:rFonts w:cs="Times New Roman"/>
        </w:rPr>
        <w:t>line strengths</w:t>
      </w:r>
      <w:r w:rsidRPr="000A6EB6">
        <w:rPr>
          <w:rFonts w:cs="Times New Roman"/>
        </w:rPr>
        <w:t xml:space="preserve"> </w:t>
      </w:r>
      <w:r w:rsidR="0012526A">
        <w:rPr>
          <w:rFonts w:cs="Times New Roman"/>
        </w:rPr>
        <w:t>generally increase</w:t>
      </w:r>
      <w:r w:rsidR="0012526A" w:rsidRPr="000A6EB6">
        <w:rPr>
          <w:rFonts w:cs="Times New Roman"/>
        </w:rPr>
        <w:t xml:space="preserve"> </w:t>
      </w:r>
      <w:r w:rsidRPr="000A6EB6">
        <w:rPr>
          <w:rFonts w:cs="Times New Roman"/>
        </w:rPr>
        <w:t>with increas</w:t>
      </w:r>
      <w:r w:rsidR="00521E58">
        <w:rPr>
          <w:rFonts w:cs="Times New Roman"/>
        </w:rPr>
        <w:t>ing</w:t>
      </w:r>
      <w:r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ins w:id="263" w:author="Chris Richardson" w:date="2016-01-31T16:48:00Z">
        <w:r w:rsidR="006D09EA">
          <w:rPr>
            <w:rFonts w:cs="Times New Roman"/>
          </w:rPr>
          <w:t xml:space="preserve">. </w:t>
        </w:r>
      </w:ins>
      <w:del w:id="264" w:author="Chris Richardson" w:date="2016-01-31T16:48:00Z">
        <w:r w:rsidR="004712EC" w:rsidDel="006D09EA">
          <w:rPr>
            <w:rFonts w:cs="Times New Roman"/>
          </w:rPr>
          <w:delText xml:space="preserve">, decreasing the electron temperature of the cloud </w:delText>
        </w:r>
      </w:del>
      <w:r w:rsidR="004712EC">
        <w:rPr>
          <w:rFonts w:cs="Times New Roman"/>
        </w:rPr>
        <w:t>Specifically, the mid and far-IR lines dominate the gas cooling (</w:t>
      </w:r>
      <w:r w:rsidR="000866D3">
        <w:t>Cormier</w:t>
      </w:r>
      <w:ins w:id="265" w:author="Chris Richardson" w:date="2016-01-31T16:49:00Z">
        <w:r w:rsidR="006D09EA">
          <w:t xml:space="preserve"> </w:t>
        </w:r>
      </w:ins>
      <w:del w:id="266" w:author="Chris Richardson" w:date="2016-01-31T16:49:00Z">
        <w:r w:rsidR="000866D3" w:rsidDel="006D09EA">
          <w:delText xml:space="preserve">, Lebouteiller, </w:delText>
        </w:r>
        <w:r w:rsidR="000866D3" w:rsidRPr="00DD573E" w:rsidDel="006D09EA">
          <w:delText>Madden</w:delText>
        </w:r>
        <w:r w:rsidR="000866D3" w:rsidDel="006D09EA">
          <w:rPr>
            <w:rFonts w:cs="Times New Roman"/>
          </w:rPr>
          <w:delText xml:space="preserve"> </w:delText>
        </w:r>
      </w:del>
      <w:r w:rsidR="004712EC">
        <w:rPr>
          <w:rFonts w:cs="Times New Roman"/>
        </w:rPr>
        <w:t xml:space="preserve">et al., 2012). </w:t>
      </w:r>
      <w:r w:rsidR="006E7DDA">
        <w:rPr>
          <w:rFonts w:cs="Times New Roman"/>
        </w:rPr>
        <w:t xml:space="preserve">Consequently, </w:t>
      </w:r>
      <w:r w:rsidRPr="000A6EB6">
        <w:rPr>
          <w:rFonts w:cs="Times New Roman"/>
        </w:rPr>
        <w:t xml:space="preserve">[Ar III] λ7135 emission nearly quadrupled, </w:t>
      </w:r>
      <w:r w:rsidR="00A30A4F">
        <w:rPr>
          <w:rFonts w:cs="Times New Roman"/>
        </w:rPr>
        <w:t>[</w:t>
      </w:r>
      <w:r w:rsidR="00A30A4F" w:rsidRPr="000A6EB6">
        <w:rPr>
          <w:rFonts w:cs="Times New Roman"/>
        </w:rPr>
        <w:t xml:space="preserve">O II] λ7325 emission was </w:t>
      </w:r>
      <w:r w:rsidR="00A30A4F">
        <w:rPr>
          <w:rFonts w:cs="Times New Roman"/>
        </w:rPr>
        <w:t>over</w:t>
      </w:r>
      <w:r w:rsidR="00A30A4F" w:rsidRPr="000A6EB6">
        <w:rPr>
          <w:rFonts w:cs="Times New Roman"/>
        </w:rPr>
        <w:t xml:space="preserve"> 1.5 times as strong</w:t>
      </w:r>
      <w:r w:rsidR="00A30A4F">
        <w:rPr>
          <w:rFonts w:cs="Times New Roman"/>
        </w:rPr>
        <w:t>, and</w:t>
      </w:r>
      <w:r w:rsidR="00A30A4F" w:rsidRPr="000A6EB6">
        <w:rPr>
          <w:rFonts w:cs="Times New Roman"/>
        </w:rPr>
        <w:t xml:space="preserve"> </w:t>
      </w:r>
      <w:r w:rsidRPr="000A6EB6">
        <w:rPr>
          <w:rFonts w:cs="Times New Roman"/>
        </w:rPr>
        <w:t xml:space="preserve">[S III] λ9069 tripled </w:t>
      </w:r>
      <w:r w:rsidR="00A30A4F">
        <w:rPr>
          <w:rFonts w:cs="Times New Roman"/>
        </w:rPr>
        <w:t>w</w:t>
      </w:r>
      <w:r w:rsidRPr="000A6EB6">
        <w:rPr>
          <w:rFonts w:cs="Times New Roman"/>
        </w:rPr>
        <w:t xml:space="preserve">ith the higher metallicity simulation. </w:t>
      </w:r>
    </w:p>
    <w:p w14:paraId="4C61B8A8" w14:textId="77777777" w:rsidR="00194078" w:rsidRPr="000A6EB6" w:rsidRDefault="00194078" w:rsidP="00194078">
      <w:pPr>
        <w:rPr>
          <w:rFonts w:cs="Times New Roman"/>
        </w:rPr>
      </w:pPr>
    </w:p>
    <w:p w14:paraId="596C6CA1" w14:textId="35CB8573" w:rsidR="004712EC"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IR fine-structure lines ([O I] 63 µm, [O III] 88 µm, and [C II] 158 µm)</w:t>
      </w:r>
      <w:r w:rsidR="007E4DA1">
        <w:rPr>
          <w:rFonts w:cs="Times New Roman"/>
        </w:rPr>
        <w:t xml:space="preserve"> </w:t>
      </w:r>
      <w:r w:rsidR="005E64F9">
        <w:rPr>
          <w:rFonts w:cs="Times New Roman"/>
        </w:rPr>
        <w:t>is</w:t>
      </w:r>
      <w:r w:rsidR="005E64F9" w:rsidRPr="007E4DA1">
        <w:rPr>
          <w:rFonts w:cs="Times New Roman"/>
        </w:rPr>
        <w:t xml:space="preserve"> </w:t>
      </w:r>
      <w:r w:rsidR="007E4DA1">
        <w:rPr>
          <w:rFonts w:cs="Times New Roman"/>
        </w:rPr>
        <w:t xml:space="preserve">much more clearly captured by the higher metallicity simulations than the lower </w:t>
      </w:r>
      <w:r w:rsidR="005E64F9">
        <w:rPr>
          <w:rFonts w:cs="Times New Roman"/>
        </w:rPr>
        <w:t xml:space="preserve">metallicity </w:t>
      </w:r>
      <w:r w:rsidR="007E4DA1">
        <w:rPr>
          <w:rFonts w:cs="Times New Roman"/>
        </w:rPr>
        <w:t xml:space="preserve">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r w:rsidR="005E64F9">
        <w:rPr>
          <w:rFonts w:cs="Times New Roman"/>
        </w:rPr>
        <w:t>Even so</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0764BC">
        <w:rPr>
          <w:rFonts w:cs="Times New Roman"/>
        </w:rPr>
        <w:t>, peaking at solar metallicity</w:t>
      </w:r>
      <w:r w:rsidR="007E4DA1">
        <w:rPr>
          <w:rFonts w:cs="Times New Roman"/>
        </w:rPr>
        <w:t>.</w:t>
      </w:r>
      <w:r w:rsidR="00F76794">
        <w:rPr>
          <w:rFonts w:cs="Times New Roman"/>
        </w:rPr>
        <w:t xml:space="preserve"> This overall decrease in strength of IR fine structure lines with increasing metallicity is explained by the shift in cooling. With increasing metallicity, the cooling done by the radiative de-excitation of FIR emission lines should correspond to the observed overall decrease of their strengths.</w:t>
      </w:r>
      <w:ins w:id="267" w:author="Chris Richardson" w:date="2016-01-31T17:06:00Z">
        <w:r w:rsidR="00A27A22">
          <w:rPr>
            <w:rFonts w:cs="Times New Roman"/>
          </w:rPr>
          <w:t xml:space="preserve"> </w:t>
        </w:r>
        <w:r w:rsidR="00A27A22" w:rsidRPr="00A27A22">
          <w:rPr>
            <w:rFonts w:cs="Times New Roman"/>
            <w:highlight w:val="yellow"/>
            <w:rPrChange w:id="268" w:author="Chris Richardson" w:date="2016-01-31T17:06:00Z">
              <w:rPr>
                <w:rFonts w:cs="Times New Roman"/>
              </w:rPr>
            </w:rPrChange>
          </w:rPr>
          <w:t>[I’M NOT SURE THE LAST TWO SENTENCES ARE TRUE…]</w:t>
        </w:r>
      </w:ins>
    </w:p>
    <w:p w14:paraId="080C4721" w14:textId="77777777" w:rsidR="00D20368" w:rsidRDefault="00D20368" w:rsidP="00194078">
      <w:pPr>
        <w:rPr>
          <w:rFonts w:cs="Times New Roman"/>
        </w:rPr>
      </w:pP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4FEBBB66"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del w:id="269" w:author="Chris Richardson" w:date="2016-01-31T17:07:00Z">
        <w:r w:rsidR="002B1F7B" w:rsidRPr="00A54719" w:rsidDel="00A27A22">
          <w:rPr>
            <w:rFonts w:eastAsia="Times New Roman" w:cs="Times New Roman"/>
            <w:color w:val="000000"/>
            <w:kern w:val="0"/>
            <w:shd w:val="clear" w:color="auto" w:fill="FFFFFF"/>
            <w:lang w:eastAsia="en-US" w:bidi="ar-SA"/>
          </w:rPr>
          <w:delText xml:space="preserve"> </w:delText>
        </w:r>
      </w:del>
      <w:r w:rsidR="002B1F7B" w:rsidRPr="00A54719">
        <w:rPr>
          <w:rFonts w:eastAsia="Times New Roman" w:cs="Times New Roman"/>
          <w:color w:val="000000"/>
          <w:kern w:val="0"/>
          <w:shd w:val="clear" w:color="auto" w:fill="FFFFFF"/>
          <w:lang w:eastAsia="en-US" w:bidi="ar-SA"/>
        </w:rPr>
        <w:t xml:space="preserve">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w:t>
      </w:r>
      <w:del w:id="270" w:author="Chris Richardson" w:date="2016-01-31T17:14:00Z">
        <w:r w:rsidR="00314429" w:rsidDel="00E3294B">
          <w:rPr>
            <w:rFonts w:eastAsia="Times New Roman" w:cs="Times New Roman"/>
            <w:color w:val="000000"/>
            <w:kern w:val="0"/>
            <w:shd w:val="clear" w:color="auto" w:fill="FFFFFF"/>
            <w:lang w:eastAsia="en-US" w:bidi="ar-SA"/>
          </w:rPr>
          <w:delText xml:space="preserve"> </w:delText>
        </w:r>
      </w:del>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w:t>
      </w:r>
      <w:ins w:id="271" w:author="Chris Richardson" w:date="2016-01-31T17:17:00Z">
        <w:r w:rsidR="00A371C6">
          <w:rPr>
            <w:rFonts w:eastAsia="Times New Roman" w:cs="Times New Roman"/>
            <w:color w:val="000000"/>
            <w:kern w:val="0"/>
            <w:shd w:val="clear" w:color="auto" w:fill="FFFFFF"/>
            <w:lang w:eastAsia="en-US" w:bidi="ar-SA"/>
          </w:rPr>
          <w:t xml:space="preserve"> equivalent widths</w:t>
        </w:r>
      </w:ins>
      <w:del w:id="272" w:author="Chris Richardson" w:date="2016-01-31T17:17:00Z">
        <w:r w:rsidR="0076799B" w:rsidDel="00A371C6">
          <w:rPr>
            <w:rFonts w:eastAsia="Times New Roman" w:cs="Times New Roman"/>
            <w:color w:val="000000"/>
            <w:kern w:val="0"/>
            <w:shd w:val="clear" w:color="auto" w:fill="FFFFFF"/>
            <w:lang w:eastAsia="en-US" w:bidi="ar-SA"/>
          </w:rPr>
          <w:delText>s</w:delText>
        </w:r>
      </w:del>
      <w:r w:rsidR="0076799B">
        <w:rPr>
          <w:rFonts w:eastAsia="Times New Roman" w:cs="Times New Roman"/>
          <w:color w:val="000000"/>
          <w:kern w:val="0"/>
          <w:shd w:val="clear" w:color="auto" w:fill="FFFFFF"/>
          <w:lang w:eastAsia="en-US" w:bidi="ar-SA"/>
        </w:rPr>
        <w:t xml:space="preserve"> of each emission line are tracked with age. It is worth noting that the peaks of the emiss</w:t>
      </w:r>
      <w:del w:id="273" w:author="Chris Richardson" w:date="2016-01-31T17:21:00Z">
        <w:r w:rsidR="0076799B" w:rsidDel="0022658C">
          <w:rPr>
            <w:rFonts w:eastAsia="Times New Roman" w:cs="Times New Roman"/>
            <w:color w:val="000000"/>
            <w:kern w:val="0"/>
            <w:shd w:val="clear" w:color="auto" w:fill="FFFFFF"/>
            <w:lang w:eastAsia="en-US" w:bidi="ar-SA"/>
          </w:rPr>
          <w:delText>i</w:delText>
        </w:r>
      </w:del>
      <w:r w:rsidR="0076799B">
        <w:rPr>
          <w:rFonts w:eastAsia="Times New Roman" w:cs="Times New Roman"/>
          <w:color w:val="000000"/>
          <w:kern w:val="0"/>
          <w:shd w:val="clear" w:color="auto" w:fill="FFFFFF"/>
          <w:lang w:eastAsia="en-US" w:bidi="ar-SA"/>
        </w:rPr>
        <w:t>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8F46FCF"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General observations</w:t>
      </w:r>
    </w:p>
    <w:p w14:paraId="61EFA0A1" w14:textId="77777777" w:rsidR="008E3CE2" w:rsidRDefault="008E3CE2" w:rsidP="008E3CE2">
      <w:pPr>
        <w:rPr>
          <w:rFonts w:eastAsia="Times New Roman" w:cs="Times New Roman"/>
          <w:color w:val="000000"/>
          <w:shd w:val="clear" w:color="auto" w:fill="FFFFFF"/>
        </w:rPr>
      </w:pPr>
    </w:p>
    <w:p w14:paraId="1139AE52" w14:textId="6BC90A98"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del w:id="274" w:author="Chris Richardson" w:date="2016-01-31T17:22:00Z">
        <w:r w:rsidR="002A447A" w:rsidDel="0022658C">
          <w:rPr>
            <w:rFonts w:eastAsia="Times New Roman" w:cs="Times New Roman"/>
            <w:color w:val="000000"/>
            <w:kern w:val="0"/>
            <w:shd w:val="clear" w:color="auto" w:fill="FFFFFF"/>
            <w:lang w:eastAsia="en-US" w:bidi="ar-SA"/>
          </w:rPr>
          <w:delText xml:space="preserve"> </w:delText>
        </w:r>
      </w:del>
      <w:r w:rsidR="002A447A">
        <w:rPr>
          <w:rFonts w:eastAsia="Times New Roman" w:cs="Times New Roman"/>
          <w:color w:val="000000"/>
          <w:kern w:val="0"/>
          <w:shd w:val="clear" w:color="auto" w:fill="FFFFFF"/>
          <w:lang w:eastAsia="en-US" w:bidi="ar-SA"/>
        </w:rPr>
        <w:t>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5E64F9">
        <w:rPr>
          <w:rFonts w:eastAsia="Times New Roman" w:cs="Times New Roman"/>
          <w:color w:val="000000"/>
          <w:shd w:val="clear" w:color="auto" w:fill="FFFFFF"/>
        </w:rPr>
        <w:t xml:space="preserve">Since the </w:t>
      </w:r>
      <w:r w:rsidR="002A447A">
        <w:rPr>
          <w:rFonts w:eastAsia="Times New Roman" w:cs="Times New Roman"/>
          <w:color w:val="000000"/>
          <w:shd w:val="clear" w:color="auto" w:fill="FFFFFF"/>
        </w:rPr>
        <w:t>model atmospheres for the continuous star formation show little change in spectral slope as a function of cluster age</w:t>
      </w:r>
      <w:r w:rsidR="005E64F9">
        <w:rPr>
          <w:rFonts w:eastAsia="Times New Roman" w:cs="Times New Roman"/>
          <w:color w:val="000000"/>
          <w:shd w:val="clear" w:color="auto" w:fill="FFFFFF"/>
        </w:rPr>
        <w:t>, the continuous star formation models give similar results to zero-age instantaneous models</w:t>
      </w:r>
      <w:r w:rsidR="00314429">
        <w:rPr>
          <w:rFonts w:eastAsia="Times New Roman" w:cs="Times New Roman"/>
          <w:color w:val="000000"/>
          <w:shd w:val="clear" w:color="auto" w:fill="FFFFFF"/>
        </w:rPr>
        <w:t>.</w:t>
      </w:r>
      <w:r w:rsidR="005E64F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ages greater than 6 Myr</w:t>
      </w:r>
      <w:ins w:id="275" w:author="Chris Richardson" w:date="2016-01-31T17:21:00Z">
        <w:r w:rsidR="0022658C">
          <w:rPr>
            <w:rFonts w:eastAsia="Times New Roman" w:cs="Times New Roman"/>
            <w:color w:val="000000"/>
            <w:shd w:val="clear" w:color="auto" w:fill="FFFFFF"/>
          </w:rPr>
          <w:t>,</w:t>
        </w:r>
      </w:ins>
      <w:r w:rsidR="002D3CC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56869019" w:rsidR="002A447A" w:rsidRDefault="002A447A" w:rsidP="002A447A">
      <w:pPr>
        <w:rPr>
          <w:rFonts w:cs="Times New Roman"/>
        </w:rPr>
      </w:pPr>
      <w:r>
        <w:rPr>
          <w:rFonts w:eastAsia="Times New Roman" w:cs="Times New Roman"/>
          <w:color w:val="000000"/>
          <w:shd w:val="clear" w:color="auto" w:fill="FFFFFF"/>
        </w:rPr>
        <w:t xml:space="preserve">When comparing only the two continuous </w:t>
      </w:r>
      <w:r w:rsidR="005E64F9">
        <w:rPr>
          <w:rFonts w:eastAsia="Times New Roman" w:cs="Times New Roman"/>
          <w:color w:val="000000"/>
          <w:shd w:val="clear" w:color="auto" w:fill="FFFFFF"/>
        </w:rPr>
        <w:t xml:space="preserve">evolution </w:t>
      </w:r>
      <w:r>
        <w:rPr>
          <w:rFonts w:eastAsia="Times New Roman" w:cs="Times New Roman"/>
          <w:color w:val="000000"/>
          <w:shd w:val="clear" w:color="auto" w:fill="FFFFFF"/>
        </w:rPr>
        <w:t>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to this trend</w:t>
      </w:r>
      <w:r w:rsidR="00964032">
        <w:rPr>
          <w:rFonts w:eastAsia="Times New Roman" w:cs="Times New Roman"/>
          <w:color w:val="000000"/>
          <w:shd w:val="clear" w:color="auto" w:fill="FFFFFF"/>
        </w:rPr>
        <w:t>.</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w:t>
      </w:r>
      <w:r w:rsidR="00964032" w:rsidRPr="008E3CE2">
        <w:rPr>
          <w:rFonts w:eastAsia="Times New Roman" w:cs="Times New Roman"/>
          <w:color w:val="000000"/>
          <w:shd w:val="clear" w:color="auto" w:fill="FFFFFF"/>
        </w:rPr>
        <w:t xml:space="preserve">He II </w:t>
      </w:r>
      <w:r w:rsidR="00964032" w:rsidRPr="008E3CE2">
        <w:rPr>
          <w:rFonts w:cs="Times New Roman"/>
        </w:rPr>
        <w:t>λ4686</w:t>
      </w:r>
      <w:r w:rsidR="00964032">
        <w:rPr>
          <w:rFonts w:eastAsia="Times New Roman" w:cs="Times New Roman"/>
          <w:color w:val="000000"/>
          <w:shd w:val="clear" w:color="auto" w:fill="FFFFFF"/>
        </w:rPr>
        <w:t xml:space="preserve"> </w:t>
      </w:r>
      <w:r w:rsidR="00964032">
        <w:rPr>
          <w:rFonts w:cs="Times New Roman"/>
        </w:rPr>
        <w:t xml:space="preserve">emits little with either of the </w:t>
      </w:r>
      <w:r>
        <w:rPr>
          <w:rFonts w:cs="Times New Roman"/>
        </w:rPr>
        <w:t>Geneva tracks</w:t>
      </w:r>
      <w:r w:rsidR="00964032">
        <w:rPr>
          <w:rFonts w:cs="Times New Roman"/>
        </w:rPr>
        <w:t>, dying off after 4 Myr</w:t>
      </w:r>
      <w:r>
        <w:rPr>
          <w:rFonts w:cs="Times New Roman"/>
        </w:rPr>
        <w:t>. When the Padova</w:t>
      </w:r>
      <w:r w:rsidR="00964032">
        <w:rPr>
          <w:rFonts w:cs="Times New Roman"/>
        </w:rPr>
        <w:t xml:space="preserve"> continuous</w:t>
      </w:r>
      <w:r>
        <w:rPr>
          <w:rFonts w:cs="Times New Roman"/>
        </w:rPr>
        <w:t xml:space="preserve"> track </w:t>
      </w:r>
      <w:r w:rsidR="00964032">
        <w:rPr>
          <w:rFonts w:cs="Times New Roman"/>
        </w:rPr>
        <w:t>is</w:t>
      </w:r>
      <w:r>
        <w:rPr>
          <w:rFonts w:cs="Times New Roman"/>
        </w:rPr>
        <w:t xml:space="preserve"> adopted, </w:t>
      </w:r>
      <w:r w:rsidR="00964032" w:rsidRPr="008E3CE2">
        <w:rPr>
          <w:rFonts w:eastAsia="Times New Roman" w:cs="Times New Roman"/>
          <w:color w:val="000000"/>
          <w:shd w:val="clear" w:color="auto" w:fill="FFFFFF"/>
        </w:rPr>
        <w:t xml:space="preserve">He II </w:t>
      </w:r>
      <w:r w:rsidR="00964032" w:rsidRPr="008E3CE2">
        <w:rPr>
          <w:rFonts w:cs="Times New Roman"/>
        </w:rPr>
        <w:t>λ4686</w:t>
      </w:r>
      <w:r w:rsidRPr="008E3CE2">
        <w:rPr>
          <w:rFonts w:cs="Times New Roman"/>
        </w:rPr>
        <w:t xml:space="preserve"> </w:t>
      </w:r>
      <w:r>
        <w:rPr>
          <w:rFonts w:cs="Times New Roman"/>
        </w:rPr>
        <w:t>emits</w:t>
      </w:r>
      <w:r w:rsidR="00964032">
        <w:rPr>
          <w:rFonts w:cs="Times New Roman"/>
        </w:rPr>
        <w:t xml:space="preserve"> well after 4 Myr. </w:t>
      </w:r>
    </w:p>
    <w:p w14:paraId="4FE13B35" w14:textId="77777777" w:rsidR="002A447A" w:rsidRDefault="002A447A" w:rsidP="00FB0B9F">
      <w:pPr>
        <w:rPr>
          <w:rFonts w:eastAsia="Times New Roman" w:cs="Times New Roman"/>
          <w:color w:val="000000"/>
          <w:shd w:val="clear" w:color="auto" w:fill="FFFFFF"/>
        </w:rPr>
      </w:pPr>
    </w:p>
    <w:p w14:paraId="765BF9EC" w14:textId="6C3F0B2C" w:rsidR="002A447A" w:rsidRDefault="002A447A" w:rsidP="006546C5">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sidR="002D3CCF">
        <w:rPr>
          <w:rFonts w:eastAsia="Times New Roman" w:cs="Times New Roman"/>
          <w:color w:val="000000"/>
          <w:shd w:val="clear" w:color="auto" w:fill="FFFFFF"/>
        </w:rPr>
        <w:t xml:space="preserve"> evolutionary tracks</w:t>
      </w:r>
      <w:r>
        <w:rPr>
          <w:rFonts w:eastAsia="Times New Roman" w:cs="Times New Roman"/>
          <w:color w:val="000000"/>
          <w:shd w:val="clear" w:color="auto" w:fill="FFFFFF"/>
        </w:rPr>
        <w:t>, we observe that most emission lines</w:t>
      </w:r>
      <w:r w:rsidR="005E64F9">
        <w:rPr>
          <w:rFonts w:eastAsia="Times New Roman" w:cs="Times New Roman"/>
          <w:color w:val="000000"/>
          <w:shd w:val="clear" w:color="auto" w:fill="FFFFFF"/>
        </w:rPr>
        <w:t xml:space="preserve"> </w:t>
      </w:r>
      <w:r w:rsidR="00A54719" w:rsidRPr="00FB0B9F">
        <w:rPr>
          <w:rFonts w:eastAsia="Times New Roman" w:cs="Times New Roman"/>
          <w:color w:val="000000"/>
          <w:shd w:val="clear" w:color="auto" w:fill="FFFFFF"/>
        </w:rPr>
        <w:t>die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O 1</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 xml:space="preserve"> </w:t>
      </w:r>
      <w:r w:rsidR="006720FE" w:rsidRPr="004151ED">
        <w:rPr>
          <w:rFonts w:eastAsiaTheme="minorEastAsia" w:cs="Times New Roman"/>
          <w:kern w:val="0"/>
          <w:lang w:eastAsia="en-US" w:bidi="ar-SA"/>
        </w:rPr>
        <w:t>λ5577</w:t>
      </w:r>
      <w:r w:rsidR="006720FE">
        <w:rPr>
          <w:rFonts w:eastAsiaTheme="minorEastAsia" w:cs="Times New Roman"/>
          <w:kern w:val="0"/>
          <w:lang w:eastAsia="en-US" w:bidi="ar-SA"/>
        </w:rPr>
        <w:t xml:space="preserve">,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[O III] λ</w:t>
      </w:r>
      <w:r w:rsidR="006720FE">
        <w:rPr>
          <w:rFonts w:eastAsiaTheme="minorEastAsia" w:cs="Times New Roman"/>
          <w:kern w:val="0"/>
          <w:lang w:eastAsia="en-US" w:bidi="ar-SA"/>
        </w:rPr>
        <w:t>5</w:t>
      </w:r>
      <w:r w:rsidR="004151ED">
        <w:rPr>
          <w:rFonts w:eastAsiaTheme="minorEastAsia" w:cs="Times New Roman"/>
          <w:kern w:val="0"/>
          <w:lang w:eastAsia="en-US" w:bidi="ar-SA"/>
        </w:rPr>
        <w:t>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trac</w:t>
      </w:r>
      <w:r w:rsidR="006720FE">
        <w:rPr>
          <w:rFonts w:eastAsiaTheme="minorEastAsia" w:cs="Times New Roman"/>
          <w:kern w:val="0"/>
          <w:lang w:eastAsia="en-US" w:bidi="ar-SA"/>
        </w:rPr>
        <w:t xml:space="preserve">k, while </w:t>
      </w:r>
      <w:r w:rsidR="003A31FB">
        <w:rPr>
          <w:rFonts w:eastAsiaTheme="minorEastAsia" w:cs="Times New Roman"/>
          <w:kern w:val="0"/>
          <w:lang w:eastAsia="en-US" w:bidi="ar-SA"/>
        </w:rPr>
        <w:t>[</w:t>
      </w:r>
      <w:del w:id="276" w:author="Chris Richardson" w:date="2016-02-01T18:03:00Z">
        <w:r w:rsidR="003A31FB" w:rsidDel="004168BF">
          <w:rPr>
            <w:rFonts w:eastAsiaTheme="minorEastAsia" w:cs="Times New Roman"/>
            <w:kern w:val="0"/>
            <w:lang w:eastAsia="en-US" w:bidi="ar-SA"/>
          </w:rPr>
          <w:delText xml:space="preserve">He </w:delText>
        </w:r>
      </w:del>
      <w:ins w:id="277" w:author="Chris Richardson" w:date="2016-02-01T18:03:00Z">
        <w:r w:rsidR="004168BF">
          <w:rPr>
            <w:rFonts w:eastAsiaTheme="minorEastAsia" w:cs="Times New Roman"/>
            <w:kern w:val="0"/>
            <w:lang w:eastAsia="en-US" w:bidi="ar-SA"/>
          </w:rPr>
          <w:t>N</w:t>
        </w:r>
        <w:r w:rsidR="004168BF">
          <w:rPr>
            <w:rFonts w:eastAsiaTheme="minorEastAsia" w:cs="Times New Roman"/>
            <w:kern w:val="0"/>
            <w:lang w:eastAsia="en-US" w:bidi="ar-SA"/>
          </w:rPr>
          <w:t xml:space="preserve"> </w:t>
        </w:r>
        <w:r w:rsidR="004168BF">
          <w:rPr>
            <w:rFonts w:eastAsiaTheme="minorEastAsia" w:cs="Times New Roman"/>
            <w:kern w:val="0"/>
            <w:lang w:eastAsia="en-US" w:bidi="ar-SA"/>
          </w:rPr>
          <w:t>V</w:t>
        </w:r>
      </w:ins>
      <w:del w:id="278" w:author="Chris Richardson" w:date="2016-02-01T18:03:00Z">
        <w:r w:rsidR="003A31FB" w:rsidDel="004168BF">
          <w:rPr>
            <w:rFonts w:eastAsiaTheme="minorEastAsia" w:cs="Times New Roman"/>
            <w:kern w:val="0"/>
            <w:lang w:eastAsia="en-US" w:bidi="ar-SA"/>
          </w:rPr>
          <w:delText>II</w:delText>
        </w:r>
      </w:del>
      <w:r w:rsidR="003A31FB">
        <w:rPr>
          <w:rFonts w:eastAsiaTheme="minorEastAsia" w:cs="Times New Roman"/>
          <w:kern w:val="0"/>
          <w:lang w:eastAsia="en-US" w:bidi="ar-SA"/>
        </w:rPr>
        <w:t xml:space="preserve">] </w:t>
      </w:r>
      <w:ins w:id="279" w:author="Chris Richardson" w:date="2016-02-01T18:03:00Z">
        <w:r w:rsidR="004168BF" w:rsidRPr="00627C81">
          <w:rPr>
            <w:rFonts w:eastAsiaTheme="minorEastAsia" w:cs="Times New Roman"/>
            <w:kern w:val="0"/>
            <w:lang w:eastAsia="en-US" w:bidi="ar-SA"/>
          </w:rPr>
          <w:t>λ</w:t>
        </w:r>
        <w:r w:rsidR="004168BF">
          <w:rPr>
            <w:rFonts w:eastAsiaTheme="minorEastAsia" w:cs="Times New Roman"/>
            <w:kern w:val="0"/>
            <w:lang w:eastAsia="en-US" w:bidi="ar-SA"/>
          </w:rPr>
          <w:t>3426</w:t>
        </w:r>
      </w:ins>
      <w:bookmarkStart w:id="280" w:name="_GoBack"/>
      <w:bookmarkEnd w:id="280"/>
      <w:del w:id="281" w:author="Chris Richardson" w:date="2016-02-01T18:03:00Z">
        <w:r w:rsidR="003A31FB" w:rsidDel="004168BF">
          <w:rPr>
            <w:rFonts w:eastAsiaTheme="minorEastAsia" w:cs="Times New Roman"/>
            <w:kern w:val="0"/>
            <w:lang w:eastAsia="en-US" w:bidi="ar-SA"/>
          </w:rPr>
          <w:delText>4686</w:delText>
        </w:r>
      </w:del>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w:t>
      </w:r>
      <w:r w:rsidR="00975A56">
        <w:rPr>
          <w:rFonts w:eastAsiaTheme="minorEastAsia" w:cs="Times New Roman"/>
          <w:kern w:val="0"/>
          <w:lang w:eastAsia="en-US" w:bidi="ar-SA"/>
        </w:rPr>
        <w:t xml:space="preserve">continuous </w:t>
      </w:r>
      <w:r w:rsidR="002D3CCF">
        <w:rPr>
          <w:rFonts w:eastAsiaTheme="minorEastAsia" w:cs="Times New Roman"/>
          <w:kern w:val="0"/>
          <w:lang w:eastAsia="en-US" w:bidi="ar-SA"/>
        </w:rPr>
        <w:t xml:space="preserve">track. </w:t>
      </w:r>
      <w:r w:rsidR="004151ED">
        <w:rPr>
          <w:rFonts w:eastAsia="Times New Roman" w:cs="Times New Roman"/>
          <w:color w:val="000000"/>
          <w:shd w:val="clear" w:color="auto" w:fill="FFFFFF"/>
        </w:rPr>
        <w:t>L</w:t>
      </w:r>
      <w:r w:rsidR="005E64F9">
        <w:rPr>
          <w:rFonts w:eastAsia="Times New Roman" w:cs="Times New Roman"/>
          <w:color w:val="000000"/>
          <w:shd w:val="clear" w:color="auto" w:fill="FFFFFF"/>
        </w:rPr>
        <w:t>ike Leitherer (2004), l</w:t>
      </w:r>
      <w:r w:rsidR="004151ED">
        <w:rPr>
          <w:rFonts w:eastAsia="Times New Roman" w:cs="Times New Roman"/>
          <w:color w:val="000000"/>
          <w:shd w:val="clear" w:color="auto" w:fill="FFFFFF"/>
        </w:rPr>
        <w:t>et us now turn to analyzing the SED trends by age of the starburst</w:t>
      </w:r>
      <w:r w:rsidR="005E64F9">
        <w:rPr>
          <w:rFonts w:eastAsia="Times New Roman" w:cs="Times New Roman"/>
          <w:color w:val="000000"/>
          <w:shd w:val="clear" w:color="auto" w:fill="FFFFFF"/>
        </w:rPr>
        <w:t>.</w:t>
      </w:r>
    </w:p>
    <w:p w14:paraId="43C27206" w14:textId="77777777" w:rsidR="005E64F9" w:rsidRPr="00AE1178" w:rsidRDefault="005E64F9" w:rsidP="006546C5">
      <w:pPr>
        <w:suppressAutoHyphens w:val="0"/>
        <w:autoSpaceDE w:val="0"/>
        <w:autoSpaceDN w:val="0"/>
        <w:adjustRightInd w:val="0"/>
        <w:rPr>
          <w:rFonts w:eastAsia="Times New Roman" w:cs="Times New Roman"/>
          <w:color w:val="000000"/>
          <w:shd w:val="clear" w:color="auto" w:fill="FFFFFF"/>
        </w:rPr>
      </w:pPr>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6D2735A7" w:rsidR="00EC2D2B" w:rsidRPr="00EC2D2B" w:rsidRDefault="00AD33B0" w:rsidP="00AD33B0">
      <w:pPr>
        <w:rPr>
          <w:rFonts w:cs="Times New Roman"/>
        </w:rPr>
      </w:pPr>
      <w:r>
        <w:rPr>
          <w:rFonts w:cs="Times New Roman"/>
        </w:rPr>
        <w:t xml:space="preserve">It is thought that dust obscuration makes the first 1-2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 there is not much observable difference in </w:t>
      </w:r>
      <w:r w:rsidR="00EC2D2B">
        <w:rPr>
          <w:rFonts w:cs="Times New Roman"/>
        </w:rPr>
        <w:t xml:space="preserve">emission lines’ peak equivalent widths evident between 0 and 2 </w:t>
      </w:r>
      <w:r w:rsidR="004151ED">
        <w:rPr>
          <w:rFonts w:cs="Times New Roman"/>
        </w:rPr>
        <w:t>Myr</w:t>
      </w:r>
      <w:r>
        <w:rPr>
          <w:rFonts w:cs="Times New Roman"/>
        </w:rPr>
        <w:t xml:space="preserve"> for the different evolutionary tracks since all of our tracks start similarly</w:t>
      </w:r>
      <w:r w:rsidR="00EC2D2B">
        <w:rPr>
          <w:rFonts w:cs="Times New Roman"/>
        </w:rPr>
        <w:t xml:space="preserve">. While most emission lines remain constant, weak optical high-ionization emission lines </w:t>
      </w:r>
      <w:r w:rsidR="00EC2D2B" w:rsidRPr="00EC2D2B">
        <w:rPr>
          <w:rFonts w:cs="Times New Roman"/>
        </w:rPr>
        <w:t xml:space="preserve">undergo the </w:t>
      </w:r>
      <w:r w:rsidR="00EC2D2B">
        <w:rPr>
          <w:rFonts w:cs="Times New Roman"/>
        </w:rPr>
        <w:t>some</w:t>
      </w:r>
      <w:r w:rsidR="00EC2D2B" w:rsidRPr="00EC2D2B">
        <w:rPr>
          <w:rFonts w:cs="Times New Roman"/>
        </w:rPr>
        <w:t xml:space="preserve"> change in emission over this period of time.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68A4AB88" w14:textId="77777777" w:rsidR="00394A67" w:rsidRPr="001459E8" w:rsidRDefault="00394A67"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0F6DB539"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 xml:space="preserve">stellar wind lines dominate the emission in the wavelength region from 1200 to 2000A. These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w:t>
      </w:r>
      <w:r w:rsidR="00EF07F5">
        <w:rPr>
          <w:rFonts w:cs="Times New Roman"/>
        </w:rPr>
        <w:t xml:space="preserve">, </w:t>
      </w:r>
      <w:r w:rsidR="00EE4B34">
        <w:rPr>
          <w:rFonts w:cs="Times New Roman"/>
        </w:rPr>
        <w:t>IR</w:t>
      </w:r>
      <w:r w:rsidR="00EF07F5">
        <w:rPr>
          <w:rFonts w:cs="Times New Roman"/>
        </w:rPr>
        <w:t>, and IR fine structure line</w:t>
      </w:r>
      <w:r w:rsidR="00EE4B34">
        <w:rPr>
          <w:rFonts w:cs="Times New Roman"/>
        </w:rPr>
        <w:t xml:space="preserve">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427F5A33"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 The effect of age is more pronounced with the Padova instantaneous evolution track than with the Geneva.</w:t>
      </w:r>
      <w:r w:rsidR="00EE4B34" w:rsidRPr="003541FF">
        <w:rPr>
          <w:rFonts w:eastAsia="Times New Roman" w:cs="Times New Roman"/>
        </w:rPr>
        <w:t xml:space="preserve"> </w:t>
      </w:r>
    </w:p>
    <w:p w14:paraId="140E2384" w14:textId="77777777" w:rsidR="00394A67" w:rsidRPr="003541FF" w:rsidRDefault="00394A67" w:rsidP="0036632D">
      <w:pPr>
        <w:rPr>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6C2D2C97" w:rsidR="0098324F" w:rsidRPr="003541FF" w:rsidRDefault="00AF52CD" w:rsidP="0036632D">
      <w:pPr>
        <w:rPr>
          <w:rFonts w:cs="Times New Roman"/>
          <w:i/>
        </w:rPr>
      </w:pPr>
      <w:r w:rsidRPr="003541FF">
        <w:rPr>
          <w:rFonts w:cs="Times New Roman"/>
          <w:i/>
        </w:rPr>
        <w:t xml:space="preserve">4.3.3 </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313F7633" w:rsidR="004A1C81" w:rsidRPr="003541FF" w:rsidRDefault="00DB2F34" w:rsidP="004A1C81">
      <w:pPr>
        <w:rPr>
          <w:rFonts w:cs="Times New Roman"/>
          <w:b/>
        </w:rPr>
      </w:pPr>
      <w:r w:rsidRPr="003541FF">
        <w:rPr>
          <w:rFonts w:cs="Times New Roman"/>
        </w:rPr>
        <w:t>After 5 Myr, the most massive stars in the starburst cool off and form Red Super Giants (RSGs). At 8 Myr, RSGs dominate the near-IR portion of the spectrum.</w:t>
      </w:r>
      <w:r w:rsidR="00B138BA" w:rsidRPr="003541FF">
        <w:rPr>
          <w:rFonts w:cs="Times New Roman"/>
        </w:rPr>
        <w:t xml:space="preserve"> </w:t>
      </w:r>
      <w:r w:rsidR="004A1C81" w:rsidRPr="003541FF">
        <w:rPr>
          <w:rFonts w:cs="Times New Roman"/>
        </w:rPr>
        <w:t xml:space="preserve">The Geneva </w:t>
      </w:r>
      <w:r w:rsidR="004A1C81" w:rsidRPr="003541FF">
        <w:rPr>
          <w:rFonts w:eastAsia="Times New Roman" w:cs="Times New Roman"/>
        </w:rPr>
        <w:t xml:space="preserve">instantaneous </w:t>
      </w:r>
      <w:r w:rsidR="00F431FF">
        <w:rPr>
          <w:rFonts w:cs="Times New Roman"/>
        </w:rPr>
        <w:t xml:space="preserve">track emission lines </w:t>
      </w:r>
      <w:r w:rsidR="004A1C81" w:rsidRPr="003541FF">
        <w:rPr>
          <w:rFonts w:cs="Times New Roman"/>
        </w:rPr>
        <w:t>begin falling off rapidly</w:t>
      </w:r>
      <w:r w:rsidR="00F431FF">
        <w:rPr>
          <w:rFonts w:cs="Times New Roman"/>
        </w:rPr>
        <w:t xml:space="preserve"> </w:t>
      </w:r>
      <w:r w:rsidR="004A1C81" w:rsidRPr="003541FF">
        <w:rPr>
          <w:rFonts w:cs="Times New Roman"/>
        </w:rPr>
        <w:t>beyond 6 Myr</w:t>
      </w:r>
      <w:r w:rsidR="00F431FF">
        <w:rPr>
          <w:rFonts w:cs="Times New Roman"/>
        </w:rPr>
        <w:t xml:space="preserve"> (approximately </w:t>
      </w:r>
      <w:r w:rsidR="00F431FF" w:rsidRPr="003541FF">
        <w:rPr>
          <w:rFonts w:cs="Times New Roman"/>
        </w:rPr>
        <w:t>0.5 – 1.0 dex lower at 8 Myr than 6 Myr</w:t>
      </w:r>
      <w:r w:rsidR="00F431FF">
        <w:rPr>
          <w:rFonts w:cs="Times New Roman"/>
        </w:rPr>
        <w:t>)</w:t>
      </w:r>
      <w:r w:rsidR="004A1C81" w:rsidRPr="003541FF">
        <w:rPr>
          <w:rFonts w:cs="Times New Roman"/>
        </w:rPr>
        <w:t>, especially in the case of the optical</w:t>
      </w:r>
      <w:r w:rsidR="00F431FF">
        <w:rPr>
          <w:rFonts w:cs="Times New Roman"/>
        </w:rPr>
        <w:t xml:space="preserve">, most </w:t>
      </w:r>
      <w:r w:rsidR="004A1C81" w:rsidRPr="003541FF">
        <w:rPr>
          <w:rFonts w:cs="Times New Roman"/>
        </w:rPr>
        <w:t>IR</w:t>
      </w:r>
      <w:r w:rsidR="00F431FF">
        <w:rPr>
          <w:rFonts w:cs="Times New Roman"/>
        </w:rPr>
        <w:t>,</w:t>
      </w:r>
      <w:r w:rsidR="00EF07F5">
        <w:rPr>
          <w:rFonts w:cs="Times New Roman"/>
        </w:rPr>
        <w:t xml:space="preserve"> and IR fine structure</w:t>
      </w:r>
      <w:r w:rsidR="004A1C81" w:rsidRPr="003541FF">
        <w:rPr>
          <w:rFonts w:cs="Times New Roman"/>
        </w:rPr>
        <w:t xml:space="preserve"> lines. </w:t>
      </w:r>
      <w:r w:rsidR="00EF07F5">
        <w:rPr>
          <w:rFonts w:cs="Times New Roman"/>
        </w:rPr>
        <w:t xml:space="preserve">The </w:t>
      </w:r>
      <w:r w:rsidR="00F431FF">
        <w:rPr>
          <w:rFonts w:cs="Times New Roman"/>
        </w:rPr>
        <w:t xml:space="preserve">Geneva and </w:t>
      </w:r>
      <w:r w:rsidR="00EF07F5">
        <w:rPr>
          <w:rFonts w:cs="Times New Roman"/>
        </w:rPr>
        <w:t>Padova continuous track</w:t>
      </w:r>
      <w:r w:rsidR="00F431FF">
        <w:rPr>
          <w:rFonts w:cs="Times New Roman"/>
        </w:rPr>
        <w:t>s, however, continue</w:t>
      </w:r>
      <w:r w:rsidR="00EF07F5">
        <w:rPr>
          <w:rFonts w:cs="Times New Roman"/>
        </w:rPr>
        <w:t xml:space="preserve"> to emit constantly across the 5-8 Myr range. </w:t>
      </w:r>
    </w:p>
    <w:p w14:paraId="7B9EE1FF" w14:textId="77777777" w:rsidR="00A86721" w:rsidRPr="003541FF" w:rsidRDefault="00A86721"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67AFBE98" w14:textId="4AE871AC" w:rsidR="00194C64" w:rsidRPr="003541FF" w:rsidRDefault="00D322D0" w:rsidP="0036632D">
      <w:pPr>
        <w:rPr>
          <w:rFonts w:cs="Times New Roman"/>
        </w:rPr>
      </w:pPr>
      <w:r w:rsidRPr="003541FF">
        <w:rPr>
          <w:rFonts w:cs="Times New Roman"/>
        </w:rPr>
        <w:t>We now turn to the analysis of effects of dust on ou</w:t>
      </w:r>
      <w:r w:rsidR="005E5C16" w:rsidRPr="003541FF">
        <w:rPr>
          <w:rFonts w:cs="Times New Roman"/>
        </w:rPr>
        <w:t>r simulations. Though our baseli</w:t>
      </w:r>
      <w:r w:rsidRPr="003541FF">
        <w:rPr>
          <w:rFonts w:cs="Times New Roman"/>
        </w:rPr>
        <w:t xml:space="preserve">ne model is dusty (with a dust sublimation function adopted as described in </w:t>
      </w:r>
      <w:r w:rsidR="005E5C16" w:rsidRPr="003541FF">
        <w:rPr>
          <w:rFonts w:eastAsia="Times New Roman" w:cs="Times New Roman"/>
          <w:color w:val="000000"/>
          <w:kern w:val="0"/>
          <w:shd w:val="clear" w:color="auto" w:fill="FFFFFF"/>
          <w:lang w:eastAsia="en-US" w:bidi="ar-SA"/>
        </w:rPr>
        <w:t>§</w:t>
      </w:r>
      <w:r w:rsidR="005E5C16" w:rsidRPr="003541FF">
        <w:rPr>
          <w:rFonts w:cs="Times New Roman"/>
        </w:rPr>
        <w:t xml:space="preserve">3.1.3), we have not yet analyzed the </w:t>
      </w:r>
      <w:r w:rsidR="00194C64" w:rsidRPr="003541FF">
        <w:rPr>
          <w:rFonts w:cs="Times New Roman"/>
        </w:rPr>
        <w:t>sensitivity of our LOC model to dust</w:t>
      </w:r>
      <w:r w:rsidR="00B138BA" w:rsidRPr="003541FF">
        <w:rPr>
          <w:rFonts w:cs="Times New Roman"/>
        </w:rPr>
        <w:t>. Figure 7 shows our model’s sensitivity to dust. Note that for figure 7, we have changed the contour plot scale from 8 ≤ log(φ</w:t>
      </w:r>
      <w:r w:rsidR="00B138BA" w:rsidRPr="0040419C">
        <w:rPr>
          <w:rFonts w:cs="Times New Roman"/>
          <w:vertAlign w:val="subscript"/>
        </w:rPr>
        <w:t>H</w:t>
      </w:r>
      <w:r w:rsidR="00B138BA" w:rsidRPr="003541FF">
        <w:rPr>
          <w:rFonts w:cs="Times New Roman"/>
        </w:rPr>
        <w:t>) ≤ 22 to 8 ≤ log(φ</w:t>
      </w:r>
      <w:r w:rsidR="00B138BA" w:rsidRPr="0040419C">
        <w:rPr>
          <w:rFonts w:cs="Times New Roman"/>
          <w:vertAlign w:val="subscript"/>
        </w:rPr>
        <w:t>H</w:t>
      </w:r>
      <w:r w:rsidR="00B138BA" w:rsidRPr="003541FF">
        <w:rPr>
          <w:rFonts w:cs="Times New Roman"/>
        </w:rPr>
        <w:t>) ≤ 17 due to the effects of dust sublimation (discussed in §3.2). To best study the effects of dust, we wanted to include only the regions with full dust abundances adopted (log(φ</w:t>
      </w:r>
      <w:r w:rsidR="00B138BA" w:rsidRPr="0040419C">
        <w:rPr>
          <w:rFonts w:cs="Times New Roman"/>
          <w:vertAlign w:val="subscript"/>
        </w:rPr>
        <w:t>H</w:t>
      </w:r>
      <w:r w:rsidR="00B138BA" w:rsidRPr="003541FF">
        <w:rPr>
          <w:rFonts w:cs="Times New Roman"/>
        </w:rPr>
        <w:t xml:space="preserve">) &lt; 18).  </w:t>
      </w:r>
    </w:p>
    <w:p w14:paraId="2FD48653" w14:textId="77777777" w:rsidR="00194C64" w:rsidRPr="003541FF" w:rsidRDefault="00194C64" w:rsidP="0036632D">
      <w:pPr>
        <w:rPr>
          <w:rFonts w:cs="Times New Roman"/>
        </w:rPr>
      </w:pPr>
    </w:p>
    <w:p w14:paraId="5B70A224" w14:textId="3CA58844"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General observations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4EEECDBB"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changes slightly with dust effects</w:t>
      </w:r>
      <w:r w:rsidRPr="003541FF">
        <w:rPr>
          <w:rFonts w:eastAsia="Times New Roman" w:cs="Times New Roman"/>
          <w:color w:val="000000"/>
          <w:kern w:val="0"/>
          <w:shd w:val="clear" w:color="auto" w:fill="FFFFFF"/>
          <w:lang w:eastAsia="en-US" w:bidi="ar-SA"/>
        </w:rPr>
        <w:t>)</w:t>
      </w:r>
      <w:r w:rsidR="00281090" w:rsidRPr="003541FF">
        <w:rPr>
          <w:rFonts w:eastAsia="Times New Roman" w:cs="Times New Roman"/>
          <w:color w:val="000000"/>
          <w:kern w:val="0"/>
          <w:shd w:val="clear" w:color="auto" w:fill="FFFFFF"/>
          <w:lang w:eastAsia="en-US" w:bidi="ar-SA"/>
        </w:rPr>
        <w:t>. Generally, the effects of dust are most prominent with the UV emission lines and some of the lower 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This observation is consistent with other studies of the effects of dust on starburst galaxy UV emission lines (Heckman et al 1998). Lastly, since dust is formed from metals, we see less emission from such metals across our plane (e.g. Si, Mg, Ne, and Ar typically decrease when dust is introduced)</w:t>
      </w:r>
    </w:p>
    <w:p w14:paraId="1F7228AD" w14:textId="77777777" w:rsidR="00281090" w:rsidRPr="003541FF" w:rsidRDefault="00281090"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1E4DEBC3" w14:textId="661A17F0" w:rsidR="00A66018" w:rsidRPr="003541FF" w:rsidRDefault="00CE5ECB" w:rsidP="006546C5">
      <w:pPr>
        <w:tabs>
          <w:tab w:val="left" w:pos="6840"/>
        </w:tabs>
        <w:rPr>
          <w:rFonts w:cs="Times New Roman"/>
        </w:rPr>
      </w:pPr>
      <w:r w:rsidRPr="003541FF">
        <w:rPr>
          <w:rFonts w:cs="Times New Roman"/>
        </w:rPr>
        <w:t xml:space="preserve">Many of the equivalent widths of UV emission lines decrease with dust introduction since dust absorption peaks in the UV. Specifically, </w:t>
      </w:r>
      <w:r w:rsidR="000764BC">
        <w:rPr>
          <w:rFonts w:cs="Times New Roman"/>
        </w:rPr>
        <w:t xml:space="preserve"> with the introduction of dust, the peak equivalent width of </w:t>
      </w:r>
      <w:r w:rsidRPr="003541FF">
        <w:rPr>
          <w:rFonts w:cs="Times New Roman"/>
        </w:rPr>
        <w:t>N V λ1240 decreases 0.4 dex</w:t>
      </w:r>
      <w:r w:rsidR="000764BC">
        <w:rPr>
          <w:rFonts w:cs="Times New Roman"/>
        </w:rPr>
        <w:t>,</w:t>
      </w:r>
      <w:r w:rsidRPr="003541FF">
        <w:rPr>
          <w:rFonts w:cs="Times New Roman"/>
        </w:rPr>
        <w:t xml:space="preserve"> C IV λ1549 decreases 0.6 dex</w:t>
      </w:r>
      <w:r w:rsidR="000764BC">
        <w:rPr>
          <w:rFonts w:cs="Times New Roman"/>
        </w:rPr>
        <w:t xml:space="preserve">, </w:t>
      </w:r>
      <w:r w:rsidRPr="003541FF">
        <w:rPr>
          <w:rFonts w:cs="Times New Roman"/>
        </w:rPr>
        <w:t>Si II] λ2335 decreases 0.5 dex, and He II λ1640 decrease</w:t>
      </w:r>
      <w:r w:rsidR="000764BC">
        <w:rPr>
          <w:rFonts w:cs="Times New Roman"/>
        </w:rPr>
        <w:t>s</w:t>
      </w:r>
      <w:r w:rsidRPr="003541FF">
        <w:rPr>
          <w:rFonts w:cs="Times New Roman"/>
        </w:rPr>
        <w:t xml:space="preserve"> 0.2 dex. </w:t>
      </w:r>
      <w:r w:rsidR="000764BC">
        <w:rPr>
          <w:rFonts w:cs="Times New Roman"/>
        </w:rPr>
        <w:t>One of the most drastic changes among the</w:t>
      </w:r>
      <w:r w:rsidR="00281090" w:rsidRPr="003541FF">
        <w:rPr>
          <w:rFonts w:cs="Times New Roman"/>
        </w:rPr>
        <w:t xml:space="preserve"> UV emission lines is </w:t>
      </w:r>
      <w:r w:rsidR="00A66018" w:rsidRPr="003541FF">
        <w:rPr>
          <w:rFonts w:cs="Times New Roman"/>
        </w:rPr>
        <w:t>evidenced by [O V] λ1218</w:t>
      </w:r>
      <w:r w:rsidR="00281090" w:rsidRPr="003541FF">
        <w:rPr>
          <w:rFonts w:cs="Times New Roman"/>
        </w:rPr>
        <w:t>,</w:t>
      </w:r>
      <w:r w:rsidR="00A66018" w:rsidRPr="003541FF">
        <w:rPr>
          <w:rFonts w:cs="Times New Roman"/>
        </w:rPr>
        <w:t xml:space="preserve"> which </w:t>
      </w:r>
      <w:r w:rsidR="00281090" w:rsidRPr="003541FF">
        <w:rPr>
          <w:rFonts w:cs="Times New Roman"/>
        </w:rPr>
        <w:t>decreases</w:t>
      </w:r>
      <w:r w:rsidR="00A66018" w:rsidRPr="003541FF">
        <w:rPr>
          <w:rFonts w:cs="Times New Roman"/>
        </w:rPr>
        <w:t xml:space="preserve"> 0.</w:t>
      </w:r>
      <w:r w:rsidR="00DC1917" w:rsidRPr="003541FF">
        <w:rPr>
          <w:rFonts w:cs="Times New Roman"/>
        </w:rPr>
        <w:t xml:space="preserve">4 </w:t>
      </w:r>
      <w:r w:rsidR="0005097A">
        <w:rPr>
          <w:rFonts w:cs="Times New Roman"/>
        </w:rPr>
        <w:t>dex</w:t>
      </w:r>
      <w:r w:rsidR="000764BC">
        <w:rPr>
          <w:rFonts w:cs="Times New Roman"/>
        </w:rPr>
        <w:t xml:space="preserve">. Additionally, the region that </w:t>
      </w:r>
      <w:r w:rsidR="000764BC" w:rsidRPr="003541FF">
        <w:rPr>
          <w:rFonts w:cs="Times New Roman"/>
        </w:rPr>
        <w:t>[O V] λ1218</w:t>
      </w:r>
      <w:r w:rsidR="000764BC">
        <w:rPr>
          <w:rFonts w:cs="Times New Roman"/>
        </w:rPr>
        <w:t xml:space="preserve"> emits across the LOC plane</w:t>
      </w:r>
      <w:r w:rsidR="00DE7E50">
        <w:rPr>
          <w:rFonts w:cs="Times New Roman"/>
        </w:rPr>
        <w:t xml:space="preserve"> shrinks with the introduction of dust</w:t>
      </w:r>
      <w:r w:rsidR="00281090" w:rsidRPr="003541FF">
        <w:rPr>
          <w:rFonts w:cs="Times New Roman"/>
        </w:rPr>
        <w:t>. Since dust is the primary for of heati</w:t>
      </w:r>
      <w:r w:rsidR="0005097A">
        <w:rPr>
          <w:rFonts w:cs="Times New Roman"/>
        </w:rPr>
        <w:t>ng in this region, we expect oxygen</w:t>
      </w:r>
      <w:r w:rsidR="00281090" w:rsidRPr="003541FF">
        <w:rPr>
          <w:rFonts w:cs="Times New Roman"/>
        </w:rPr>
        <w:t xml:space="preserve"> to be</w:t>
      </w:r>
      <w:r w:rsidRPr="003541FF">
        <w:rPr>
          <w:rFonts w:cs="Times New Roman"/>
        </w:rPr>
        <w:t xml:space="preserve"> especially</w:t>
      </w:r>
      <w:r w:rsidR="00281090" w:rsidRPr="003541FF">
        <w:rPr>
          <w:rFonts w:cs="Times New Roman"/>
        </w:rPr>
        <w:t xml:space="preserve"> sensitiv</w:t>
      </w:r>
      <w:r w:rsidR="0005097A">
        <w:rPr>
          <w:rFonts w:cs="Times New Roman"/>
        </w:rPr>
        <w:t xml:space="preserve">e to dust. </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278C1F5B" w:rsidR="00D71EE4" w:rsidRPr="003541FF" w:rsidRDefault="00281090" w:rsidP="00281090">
      <w:pPr>
        <w:rPr>
          <w:rFonts w:cs="Times New Roman"/>
        </w:rPr>
      </w:pPr>
      <w:r w:rsidRPr="003541FF">
        <w:rPr>
          <w:rFonts w:cs="Times New Roman"/>
        </w:rPr>
        <w:t>Overall, when dust is introduced, many of the detached islands of emission evident in our dust free models either get incorporated into the larger emission region in the plane or disappear</w:t>
      </w:r>
      <w:r w:rsidR="007B46AB" w:rsidRPr="003541FF">
        <w:rPr>
          <w:rFonts w:cs="Times New Roman"/>
        </w:rPr>
        <w:t xml:space="preserve"> (best seen in Figure 7b</w:t>
      </w:r>
      <w:r w:rsidR="00DE7E50">
        <w:rPr>
          <w:rFonts w:cs="Times New Roman"/>
        </w:rPr>
        <w:t xml:space="preserve"> with sulfur emission lines </w:t>
      </w:r>
      <w:r w:rsidR="00DE7E50" w:rsidRPr="003541FF">
        <w:rPr>
          <w:rFonts w:cs="Times New Roman"/>
        </w:rPr>
        <w:t>λ</w:t>
      </w:r>
      <w:r w:rsidR="00DE7E50">
        <w:rPr>
          <w:rFonts w:cs="Times New Roman"/>
        </w:rPr>
        <w:t xml:space="preserve">4078 and </w:t>
      </w:r>
      <w:r w:rsidR="00DE7E50" w:rsidRPr="003541FF">
        <w:rPr>
          <w:rFonts w:cs="Times New Roman"/>
        </w:rPr>
        <w:t>λ</w:t>
      </w:r>
      <w:r w:rsidR="00DE7E50">
        <w:rPr>
          <w:rFonts w:cs="Times New Roman"/>
        </w:rPr>
        <w:t>6720</w:t>
      </w:r>
      <w:r w:rsidR="007B46AB" w:rsidRPr="003541FF">
        <w:rPr>
          <w:rFonts w:cs="Times New Roman"/>
        </w:rPr>
        <w:t>)</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decreases 0.5 dex </w:t>
      </w:r>
      <w:r w:rsidR="00D71EE4" w:rsidRPr="003541FF">
        <w:rPr>
          <w:rFonts w:cs="Times New Roman"/>
        </w:rPr>
        <w:t xml:space="preserve">and [Ar IV] λ4740 which decreases 0.8 dex </w:t>
      </w:r>
      <w:r w:rsidR="00DE7E50">
        <w:rPr>
          <w:rFonts w:cs="Times New Roman"/>
        </w:rPr>
        <w:t>with</w:t>
      </w:r>
      <w:r w:rsidR="00DE7E50" w:rsidRPr="003541FF">
        <w:rPr>
          <w:rFonts w:cs="Times New Roman"/>
        </w:rPr>
        <w:t xml:space="preserve"> </w:t>
      </w:r>
      <w:r w:rsidR="00D71EE4" w:rsidRPr="003541FF">
        <w:rPr>
          <w:rFonts w:cs="Times New Roman"/>
        </w:rPr>
        <w:t>dust introduc</w:t>
      </w:r>
      <w:r w:rsidR="00DE7E50">
        <w:rPr>
          <w:rFonts w:cs="Times New Roman"/>
        </w:rPr>
        <w:t>tion</w:t>
      </w:r>
      <w:r w:rsidR="00D71EE4" w:rsidRPr="003541FF">
        <w:rPr>
          <w:rFonts w:cs="Times New Roman"/>
        </w:rPr>
        <w:t xml:space="preserve">. [O II] λ3727 increases </w:t>
      </w:r>
      <w:r w:rsidR="00DE7E50">
        <w:rPr>
          <w:rFonts w:cs="Times New Roman"/>
        </w:rPr>
        <w:t>0.4</w:t>
      </w:r>
      <w:r w:rsidR="00D71EE4" w:rsidRPr="003541FF">
        <w:rPr>
          <w:rFonts w:cs="Times New Roman"/>
        </w:rPr>
        <w:t xml:space="preserve"> dex</w:t>
      </w:r>
      <w:r w:rsidR="00DE7E50">
        <w:rPr>
          <w:rFonts w:cs="Times New Roman"/>
        </w:rPr>
        <w:t xml:space="preserve">, while </w:t>
      </w:r>
      <w:r w:rsidR="00D71EE4" w:rsidRPr="003541FF">
        <w:rPr>
          <w:rFonts w:cs="Times New Roman"/>
        </w:rPr>
        <w:t xml:space="preserve">[O III] λ5007 decreases 0.4 dex with dust introduction.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5CDB7593" w14:textId="29EBD65A" w:rsidR="00313F9A" w:rsidRDefault="00281090" w:rsidP="00194078">
      <w:pPr>
        <w:rPr>
          <w:rFonts w:cs="Times New Roman"/>
          <w:b/>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w:t>
      </w:r>
      <w:r w:rsidR="00DE7E50">
        <w:rPr>
          <w:rFonts w:cs="Times New Roman"/>
        </w:rPr>
        <w:t xml:space="preserve"> </w:t>
      </w:r>
      <w:r w:rsidR="00DE7E50" w:rsidRPr="000A6EB6">
        <w:rPr>
          <w:rFonts w:cs="Times New Roman"/>
        </w:rPr>
        <w:t>µ</w:t>
      </w:r>
      <w:r w:rsidRPr="003541FF">
        <w:rPr>
          <w:rFonts w:cs="Times New Roman"/>
        </w:rPr>
        <w:t>m c</w:t>
      </w:r>
      <w:r w:rsidR="00D32E6E" w:rsidRPr="003541FF">
        <w:rPr>
          <w:rFonts w:cs="Times New Roman"/>
        </w:rPr>
        <w:t>hange</w:t>
      </w:r>
      <w:r w:rsidRPr="003541FF">
        <w:rPr>
          <w:rFonts w:cs="Times New Roman"/>
        </w:rPr>
        <w:t xml:space="preserve">s the most, </w:t>
      </w:r>
      <w:r w:rsidR="00DE7E50">
        <w:rPr>
          <w:rFonts w:cs="Times New Roman"/>
        </w:rPr>
        <w:t xml:space="preserve">its peak equivalent width </w:t>
      </w:r>
      <w:r w:rsidRPr="003541FF">
        <w:rPr>
          <w:rFonts w:cs="Times New Roman"/>
        </w:rPr>
        <w:t xml:space="preserve">decreasing </w:t>
      </w:r>
      <w:r w:rsidR="00D32E6E" w:rsidRPr="003541FF">
        <w:rPr>
          <w:rFonts w:cs="Times New Roman"/>
        </w:rPr>
        <w:t xml:space="preserve">0.4 dex </w:t>
      </w:r>
      <w:r w:rsidRPr="003541FF">
        <w:rPr>
          <w:rFonts w:cs="Times New Roman"/>
        </w:rPr>
        <w:t>with the introduction of dust.</w:t>
      </w:r>
      <w:r w:rsidR="00CE5ECB" w:rsidRPr="003541FF">
        <w:rPr>
          <w:rFonts w:cs="Times New Roman"/>
        </w:rPr>
        <w:t xml:space="preserve"> Otherwise, many of </w:t>
      </w:r>
      <w:r w:rsidR="00DE7E50">
        <w:rPr>
          <w:rFonts w:cs="Times New Roman"/>
        </w:rPr>
        <w:t xml:space="preserve">the </w:t>
      </w:r>
      <w:r w:rsidR="00DE7E50" w:rsidRPr="003541FF">
        <w:rPr>
          <w:rFonts w:cs="Times New Roman"/>
        </w:rPr>
        <w:t>peak log(W</w:t>
      </w:r>
      <w:r w:rsidR="00DE7E50" w:rsidRPr="003541FF">
        <w:rPr>
          <w:rFonts w:cs="Times New Roman"/>
          <w:vertAlign w:val="subscript"/>
        </w:rPr>
        <w:t>λ</w:t>
      </w:r>
      <w:r w:rsidR="00DE7E50" w:rsidRPr="003541FF">
        <w:rPr>
          <w:rFonts w:cs="Times New Roman"/>
        </w:rPr>
        <w:t>)</w:t>
      </w:r>
      <w:r w:rsidR="00DE7E50">
        <w:rPr>
          <w:rFonts w:cs="Times New Roman"/>
        </w:rPr>
        <w:t xml:space="preserve"> of our </w:t>
      </w:r>
      <w:r w:rsidR="00CE5ECB" w:rsidRPr="003541FF">
        <w:rPr>
          <w:rFonts w:cs="Times New Roman"/>
        </w:rPr>
        <w:t xml:space="preserve">IR emission lines (and specifically, IR fine structure emission lines) change by </w:t>
      </w:r>
      <w:r w:rsidR="00DE7E50">
        <w:rPr>
          <w:rFonts w:cs="Times New Roman"/>
        </w:rPr>
        <w:t xml:space="preserve">less than </w:t>
      </w:r>
      <w:r w:rsidR="00CE5ECB" w:rsidRPr="003541FF">
        <w:rPr>
          <w:rFonts w:cs="Times New Roman"/>
        </w:rPr>
        <w:t>0.</w:t>
      </w:r>
      <w:r w:rsidR="00DE7E50">
        <w:rPr>
          <w:rFonts w:cs="Times New Roman"/>
        </w:rPr>
        <w:t>2</w:t>
      </w:r>
      <w:r w:rsidR="00CE5ECB" w:rsidRPr="003541FF">
        <w:rPr>
          <w:rFonts w:cs="Times New Roman"/>
        </w:rPr>
        <w:t xml:space="preserve"> de</w:t>
      </w:r>
      <w:r w:rsidR="00DE7E50">
        <w:rPr>
          <w:rFonts w:cs="Times New Roman"/>
        </w:rPr>
        <w:t>x.</w:t>
      </w: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7F0CD527" w14:textId="77777777" w:rsidR="00EE40DF" w:rsidRPr="003541FF" w:rsidRDefault="00EE40DF" w:rsidP="00DB62E4">
      <w:pPr>
        <w:rPr>
          <w:rFonts w:cs="Times New Roman"/>
          <w:b/>
        </w:rPr>
      </w:pPr>
    </w:p>
    <w:p w14:paraId="61B61FD0" w14:textId="578B0420" w:rsidR="003541FF" w:rsidRPr="00D95307" w:rsidRDefault="00BE6E59" w:rsidP="003541FF">
      <w:pPr>
        <w:rPr>
          <w:rFonts w:cs="Times New Roman"/>
          <w:b/>
        </w:rPr>
      </w:pPr>
      <w:r w:rsidRPr="00BE6E59">
        <w:rPr>
          <w:rFonts w:cs="Times New Roman"/>
          <w:b/>
        </w:rPr>
        <w:t>5.1</w:t>
      </w:r>
      <w:r w:rsidR="003541FF" w:rsidRPr="00BE6E59">
        <w:rPr>
          <w:rFonts w:cs="Times New Roman"/>
          <w:b/>
        </w:rPr>
        <w:t xml:space="preserve"> Implications on </w:t>
      </w:r>
      <w:r w:rsidR="00D95307">
        <w:rPr>
          <w:rFonts w:cs="Times New Roman"/>
          <w:b/>
        </w:rPr>
        <w:t>low-</w:t>
      </w:r>
      <w:r w:rsidR="00D95307">
        <w:rPr>
          <w:rFonts w:cs="Times New Roman"/>
          <w:b/>
          <w:i/>
        </w:rPr>
        <w:t xml:space="preserve">z </w:t>
      </w:r>
      <w:r w:rsidR="00D95307">
        <w:rPr>
          <w:rFonts w:cs="Times New Roman"/>
          <w:b/>
        </w:rPr>
        <w:t>galaxies</w:t>
      </w:r>
    </w:p>
    <w:p w14:paraId="60289A64" w14:textId="77777777" w:rsidR="003541FF" w:rsidRDefault="003541FF" w:rsidP="003541FF">
      <w:pPr>
        <w:rPr>
          <w:rFonts w:cs="Times New Roman"/>
          <w:b/>
        </w:rPr>
      </w:pPr>
    </w:p>
    <w:p w14:paraId="25611382" w14:textId="19B7E692" w:rsidR="00190E8F" w:rsidRDefault="00EE40DF" w:rsidP="003541FF">
      <w:pPr>
        <w:rPr>
          <w:rFonts w:cs="Times New Roman"/>
        </w:rPr>
      </w:pPr>
      <w:r>
        <w:rPr>
          <w:rFonts w:cs="Times New Roman"/>
        </w:rPr>
        <w:t xml:space="preserve">We begin by discussing the implications of our atlas on the local, low redshift galaxy literature presented in the introduction. For specific comparisons of equivalent width predictions, refer to Table 2. </w:t>
      </w:r>
      <w:r w:rsidR="004552B1">
        <w:rPr>
          <w:rFonts w:cs="Times New Roman"/>
        </w:rPr>
        <w:t xml:space="preserve">Throughout this discussion, we will be </w:t>
      </w:r>
      <w:r w:rsidR="00E50002">
        <w:rPr>
          <w:rFonts w:cs="Times New Roman"/>
        </w:rPr>
        <w:t xml:space="preserve">referencing </w:t>
      </w:r>
      <w:r w:rsidR="004552B1">
        <w:rPr>
          <w:rFonts w:cs="Times New Roman"/>
        </w:rPr>
        <w:t>our high metallicity, dusty simulations</w:t>
      </w:r>
      <w:r w:rsidR="00E50002">
        <w:rPr>
          <w:rFonts w:cs="Times New Roman"/>
        </w:rPr>
        <w:t>.</w:t>
      </w:r>
    </w:p>
    <w:p w14:paraId="719D2183" w14:textId="77777777" w:rsidR="00190E8F" w:rsidRDefault="00190E8F" w:rsidP="003541FF">
      <w:pPr>
        <w:rPr>
          <w:rFonts w:cs="Times New Roman"/>
        </w:rPr>
      </w:pPr>
    </w:p>
    <w:p w14:paraId="209F5AFA" w14:textId="0B2A19C4" w:rsidR="00190E8F" w:rsidRDefault="00EE40DF" w:rsidP="004909AF">
      <w:pPr>
        <w:rPr>
          <w:rFonts w:cs="Times New Roman"/>
        </w:rPr>
      </w:pPr>
      <w:r>
        <w:rPr>
          <w:rFonts w:cs="Times New Roman"/>
        </w:rPr>
        <w:t>As discussed in Satyapal et al. (2007), NGC 3621, an optically classified star</w:t>
      </w:r>
      <w:r w:rsidR="00AC7C53">
        <w:rPr>
          <w:rFonts w:cs="Times New Roman"/>
        </w:rPr>
        <w:t xml:space="preserve"> </w:t>
      </w:r>
      <w:r>
        <w:rPr>
          <w:rFonts w:cs="Times New Roman"/>
        </w:rPr>
        <w:t xml:space="preserve">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 xml:space="preserve">of these two emission lines are 0.6 and 0.7 respectively. The peak </w:t>
      </w:r>
      <w:r w:rsidR="00CC2FD6" w:rsidRPr="003541FF">
        <w:rPr>
          <w:rFonts w:cs="Times New Roman"/>
        </w:rPr>
        <w:t>log(W</w:t>
      </w:r>
      <w:r w:rsidR="00424BE5">
        <w:rPr>
          <w:rFonts w:cs="Times New Roman"/>
          <w:vertAlign w:val="subscript"/>
        </w:rPr>
        <w:t>[Ne V]</w:t>
      </w:r>
      <w:r w:rsidR="00CC2FD6" w:rsidRPr="003541FF">
        <w:rPr>
          <w:rFonts w:cs="Times New Roman"/>
        </w:rPr>
        <w:t xml:space="preserve">) </w:t>
      </w:r>
      <w:r w:rsidR="00CC2FD6">
        <w:rPr>
          <w:rFonts w:cs="Times New Roman"/>
        </w:rPr>
        <w:t>in our dusty, high metallicity (</w:t>
      </w:r>
      <w:r w:rsidR="00CC2FD6" w:rsidRPr="000A6EB6">
        <w:rPr>
          <w:rFonts w:cs="Times New Roman"/>
        </w:rPr>
        <w:t xml:space="preserve">5.0 </w:t>
      </w:r>
      <w:r w:rsidR="00CC2FD6" w:rsidRPr="000A6EB6">
        <w:rPr>
          <w:rFonts w:cs="Times New Roman"/>
          <w:i/>
        </w:rPr>
        <w:t>Z</w:t>
      </w:r>
      <w:r w:rsidR="00CC2FD6" w:rsidRPr="000A6EB6">
        <w:rPr>
          <w:rFonts w:ascii="Kaiti SC Black" w:hAnsi="Kaiti SC Black" w:cs="Kaiti SC Black"/>
          <w:vertAlign w:val="subscript"/>
        </w:rPr>
        <w:t>⊙</w:t>
      </w:r>
      <w:r w:rsidR="00CC2FD6">
        <w:rPr>
          <w:rFonts w:cs="Times New Roman"/>
        </w:rPr>
        <w:t xml:space="preserve">) simulations is 1.0 and 1.1 respectively, clearly showing an increase (around 2.5 times stronger) in emission with increasing metallicity. </w:t>
      </w:r>
      <w:r w:rsidR="00190E8F">
        <w:rPr>
          <w:rFonts w:cs="Times New Roman"/>
        </w:rPr>
        <w:t xml:space="preserve">We note, however, that [Ne V] 14 µm and 24 µm emission on our grids </w:t>
      </w:r>
      <w:r w:rsidR="004909AF">
        <w:rPr>
          <w:rFonts w:cs="Times New Roman"/>
        </w:rPr>
        <w:t xml:space="preserve">begin at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E50002">
        <w:rPr>
          <w:rFonts w:cs="Times New Roman"/>
        </w:rPr>
        <w:t xml:space="preserve">, a higher ionization parameter than what is </w:t>
      </w:r>
      <w:r w:rsidR="004909AF">
        <w:rPr>
          <w:rFonts w:cs="Times New Roman"/>
        </w:rPr>
        <w:t>typically observed locally</w:t>
      </w:r>
      <w:r w:rsidR="00E50002">
        <w:rPr>
          <w:rFonts w:cs="Times New Roman"/>
        </w:rPr>
        <w:t xml:space="preserve"> (-3 &lt; </w:t>
      </w:r>
      <w:r w:rsidR="004909AF">
        <w:rPr>
          <w:rFonts w:cs="Times New Roman"/>
        </w:rPr>
        <w:t>log(</w:t>
      </w:r>
      <w:r w:rsidR="004909AF">
        <w:rPr>
          <w:rFonts w:cs="Times New Roman"/>
          <w:i/>
        </w:rPr>
        <w:t>U)</w:t>
      </w:r>
      <w:r w:rsidR="00E50002">
        <w:rPr>
          <w:rFonts w:cs="Times New Roman"/>
          <w:i/>
        </w:rPr>
        <w:t xml:space="preserve"> &lt;</w:t>
      </w:r>
      <w:r w:rsidR="004909AF" w:rsidRPr="004909AF">
        <w:rPr>
          <w:rFonts w:cs="Times New Roman"/>
        </w:rPr>
        <w:t xml:space="preserve"> </w:t>
      </w:r>
      <w:r w:rsidR="00E50002">
        <w:rPr>
          <w:rFonts w:cs="Times New Roman"/>
        </w:rPr>
        <w:t>-1.5;  Levesque et al., 2010)</w:t>
      </w:r>
      <w:r w:rsidR="004909AF">
        <w:rPr>
          <w:rFonts w:cs="Times New Roman"/>
        </w:rPr>
        <w:t>. Thus, we agree with Satyapal et al.’s suggestion that AGN contribution is needed for local [Ne V] 14 µm and 24 µm emission</w:t>
      </w:r>
      <w:r w:rsidR="004909AF">
        <w:rPr>
          <w:rFonts w:ascii="Helvetica" w:eastAsiaTheme="minorEastAsia" w:hAnsi="Helvetica" w:cs="Helvetica"/>
          <w:kern w:val="0"/>
          <w:sz w:val="26"/>
          <w:szCs w:val="26"/>
          <w:lang w:eastAsia="en-US" w:bidi="ar-SA"/>
        </w:rPr>
        <w:t>.</w:t>
      </w:r>
    </w:p>
    <w:p w14:paraId="5A52F031" w14:textId="77777777" w:rsidR="00EE40DF" w:rsidRDefault="00EE40DF" w:rsidP="003541FF">
      <w:pPr>
        <w:rPr>
          <w:rFonts w:cs="Times New Roman"/>
        </w:rPr>
      </w:pPr>
    </w:p>
    <w:p w14:paraId="4C36E452" w14:textId="1C1EEF8C" w:rsidR="004909AF"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peak [O IV] 25.9 µm, with a 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 (twice as strong</w:t>
      </w:r>
      <w:r w:rsidR="00284FF2">
        <w:rPr>
          <w:rFonts w:cs="Times New Roman"/>
        </w:rPr>
        <w:t xml:space="preserve"> as our baseline model emission and nearly 8 times as strong as our low-metallicity model)</w:t>
      </w:r>
      <w:r w:rsidR="004909AF">
        <w:rPr>
          <w:rFonts w:cs="Times New Roman"/>
        </w:rPr>
        <w:t xml:space="preserve">; however, we again note that [O IV] 25.9 µm emission begins to </w:t>
      </w:r>
      <w:r w:rsidR="00E67F8E">
        <w:rPr>
          <w:rFonts w:cs="Times New Roman"/>
        </w:rPr>
        <w:t>occur around</w:t>
      </w:r>
      <w:r w:rsidR="004909AF">
        <w:rPr>
          <w:rFonts w:cs="Times New Roman"/>
        </w:rPr>
        <w:t xml:space="preserve">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4909AF">
        <w:rPr>
          <w:rFonts w:cs="Times New Roman"/>
        </w:rPr>
        <w:t xml:space="preserve">, outside of the range of what is observed locally. We find abundant [O IV] 25.9 µm emission in the higher redshift range. </w:t>
      </w:r>
    </w:p>
    <w:p w14:paraId="1BF8E89A" w14:textId="77777777" w:rsidR="00CC2FD6" w:rsidRDefault="00CC2FD6" w:rsidP="003541FF">
      <w:pPr>
        <w:rPr>
          <w:rFonts w:cs="Times New Roman"/>
        </w:rPr>
      </w:pPr>
    </w:p>
    <w:p w14:paraId="3C53A9F0" w14:textId="5C3BA85C" w:rsidR="00E50002" w:rsidRDefault="00E24A5A" w:rsidP="003541FF">
      <w:pPr>
        <w:rPr>
          <w:rFonts w:cs="Times New Roman"/>
        </w:rPr>
      </w:pPr>
      <w:r>
        <w:rPr>
          <w:rFonts w:cs="Times New Roman"/>
        </w:rPr>
        <w:t xml:space="preserve">Lastly, </w:t>
      </w:r>
      <w:r w:rsidR="00284FF2">
        <w:rPr>
          <w:rFonts w:cs="Times New Roman"/>
        </w:rPr>
        <w:t>Sharzi and Brinchman (2008)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t>
      </w:r>
      <w:r w:rsidR="00E50002">
        <w:rPr>
          <w:rFonts w:cs="Times New Roman"/>
        </w:rPr>
        <w:t>They were able to recreate this emission assuming</w:t>
      </w:r>
      <w:r w:rsidR="00E50002" w:rsidRPr="00E50002">
        <w:rPr>
          <w:rFonts w:cs="Times New Roman"/>
        </w:rPr>
        <w:t xml:space="preserve"> 0.2 </w:t>
      </w:r>
      <w:r w:rsidR="00E50002" w:rsidRPr="00E50002">
        <w:rPr>
          <w:rFonts w:cs="Times New Roman"/>
          <w:i/>
        </w:rPr>
        <w:t>Z</w:t>
      </w:r>
      <w:r w:rsidR="00E50002" w:rsidRPr="004D4F3F">
        <w:rPr>
          <w:rFonts w:ascii="Menlo Regular" w:hAnsi="Menlo Regular" w:cs="Menlo Regular"/>
          <w:vertAlign w:val="subscript"/>
        </w:rPr>
        <w:t>⊙</w:t>
      </w:r>
      <w:r w:rsidR="00E50002">
        <w:rPr>
          <w:rFonts w:cs="Kaiti SC Black"/>
        </w:rPr>
        <w:t xml:space="preserve"> in their simulations.</w:t>
      </w:r>
      <w:r w:rsidR="00E50002" w:rsidRPr="004D4F3F">
        <w:rPr>
          <w:rFonts w:cs="Kaiti SC Black"/>
        </w:rPr>
        <w:t xml:space="preserve"> </w:t>
      </w:r>
      <w:r w:rsidR="00284FF2">
        <w:rPr>
          <w:rFonts w:cs="Times New Roman"/>
        </w:rPr>
        <w:t xml:space="preserve">We find that </w:t>
      </w:r>
      <w:r w:rsidR="002F5EA1">
        <w:rPr>
          <w:rFonts w:cs="Times New Roman"/>
        </w:rPr>
        <w:t xml:space="preserve">peak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range 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 to 1.1 with high metallicity</w:t>
      </w:r>
      <w:r w:rsidR="004477EA">
        <w:rPr>
          <w:rFonts w:cs="Times New Roman"/>
        </w:rPr>
        <w:t xml:space="preserve">. We find, however, that this emission does not occur in the range of local galaxies. </w:t>
      </w:r>
      <w:r w:rsidR="00644E67">
        <w:rPr>
          <w:rFonts w:cs="Times New Roman"/>
        </w:rPr>
        <w:t>Adopting dusty conditions, we find that 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r w:rsidR="004477EA">
        <w:rPr>
          <w:rFonts w:cs="Times New Roman"/>
        </w:rPr>
        <w:t xml:space="preserve"> emission occurs in top right corner of the LOC plane—a region of extreme density and photon flux.</w:t>
      </w:r>
      <w:r w:rsidR="00644E67">
        <w:rPr>
          <w:rFonts w:cs="Times New Roman"/>
        </w:rPr>
        <w:t xml:space="preserve"> </w:t>
      </w:r>
      <w:r w:rsidR="00E50002">
        <w:rPr>
          <w:rFonts w:cs="Times New Roman"/>
        </w:rPr>
        <w:t>Nonetheless, we do see minimal (</w:t>
      </w:r>
      <w:r w:rsidR="00E50002" w:rsidRPr="003541FF">
        <w:rPr>
          <w:rFonts w:cs="Times New Roman"/>
        </w:rPr>
        <w:t>log(W</w:t>
      </w:r>
      <w:r w:rsidR="00E50002" w:rsidRPr="004D4F3F">
        <w:rPr>
          <w:rFonts w:cs="Times New Roman"/>
          <w:vertAlign w:val="subscript"/>
        </w:rPr>
        <w:t>He II</w:t>
      </w:r>
      <w:r w:rsidR="00E50002">
        <w:rPr>
          <w:rFonts w:cs="Times New Roman"/>
        </w:rPr>
        <w:t xml:space="preserve">) = 0.2) emission in our </w:t>
      </w:r>
      <w:r w:rsidR="00E50002" w:rsidRPr="00F2070D">
        <w:rPr>
          <w:rFonts w:cs="Times New Roman"/>
        </w:rPr>
        <w:t xml:space="preserve">0.2 </w:t>
      </w:r>
      <w:r w:rsidR="00E50002" w:rsidRPr="00F2070D">
        <w:rPr>
          <w:rFonts w:cs="Times New Roman"/>
          <w:i/>
        </w:rPr>
        <w:t>Z</w:t>
      </w:r>
      <w:r w:rsidR="00E50002" w:rsidRPr="00F2070D">
        <w:rPr>
          <w:rFonts w:ascii="Menlo Regular" w:hAnsi="Menlo Regular" w:cs="Menlo Regular"/>
          <w:vertAlign w:val="subscript"/>
        </w:rPr>
        <w:t>⊙</w:t>
      </w:r>
      <w:r w:rsidR="00E50002">
        <w:rPr>
          <w:rFonts w:cs="Kaiti SC Black"/>
        </w:rPr>
        <w:t xml:space="preserve"> simulations around </w:t>
      </w:r>
      <w:r w:rsidR="00E50002">
        <w:rPr>
          <w:rFonts w:cs="Times New Roman"/>
        </w:rPr>
        <w:t>log(</w:t>
      </w:r>
      <w:r w:rsidR="00E50002">
        <w:rPr>
          <w:rFonts w:cs="Times New Roman"/>
          <w:i/>
        </w:rPr>
        <w:t>U) &lt;</w:t>
      </w:r>
      <w:r w:rsidR="00E50002" w:rsidRPr="004909AF">
        <w:rPr>
          <w:rFonts w:cs="Times New Roman"/>
        </w:rPr>
        <w:t xml:space="preserve"> </w:t>
      </w:r>
      <w:r w:rsidR="00E50002">
        <w:rPr>
          <w:rFonts w:cs="Times New Roman"/>
        </w:rPr>
        <w:t xml:space="preserve">-2 and low density. Thus, we suggest that perhaps there are low metallicity pockets within these local galaxies which contribute to their overall </w:t>
      </w:r>
      <w:r w:rsidR="00E50002" w:rsidRPr="003541FF">
        <w:rPr>
          <w:rFonts w:cs="Times New Roman"/>
        </w:rPr>
        <w:t xml:space="preserve">He II </w:t>
      </w:r>
      <w:r w:rsidR="00E50002" w:rsidRPr="003541FF">
        <w:rPr>
          <w:rFonts w:eastAsia="Symbol" w:cs="Times New Roman"/>
          <w:color w:val="000000"/>
        </w:rPr>
        <w:t>λ4686</w:t>
      </w:r>
      <w:r w:rsidR="00E50002">
        <w:rPr>
          <w:rFonts w:eastAsia="Symbol" w:cs="Times New Roman"/>
          <w:color w:val="000000"/>
        </w:rPr>
        <w:t xml:space="preserve"> emission. </w:t>
      </w:r>
      <w:r w:rsidR="00E50002">
        <w:rPr>
          <w:rFonts w:cs="Times New Roman"/>
        </w:rPr>
        <w:t xml:space="preserve"> </w:t>
      </w:r>
    </w:p>
    <w:p w14:paraId="448B637A" w14:textId="77777777" w:rsidR="00E56B97" w:rsidRDefault="00E56B97" w:rsidP="00E24A5A">
      <w:pPr>
        <w:rPr>
          <w:rFonts w:cs="Times New Roman"/>
          <w:i/>
        </w:rPr>
      </w:pPr>
    </w:p>
    <w:p w14:paraId="36DED88A" w14:textId="692B3B62"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Implications on high</w:t>
      </w:r>
      <w:r w:rsidR="00D95307">
        <w:rPr>
          <w:rFonts w:cs="Times New Roman"/>
          <w:b/>
        </w:rPr>
        <w:t>-</w:t>
      </w:r>
      <w:r w:rsidRPr="006546C5">
        <w:rPr>
          <w:rFonts w:cs="Times New Roman"/>
          <w:b/>
          <w:i/>
        </w:rPr>
        <w:t>z</w:t>
      </w:r>
      <w:r w:rsidRPr="00BE6E59">
        <w:rPr>
          <w:rFonts w:cs="Times New Roman"/>
          <w:b/>
        </w:rPr>
        <w:t xml:space="preserve"> galaxies</w:t>
      </w:r>
    </w:p>
    <w:p w14:paraId="10B7DE59" w14:textId="77777777" w:rsidR="003541FF" w:rsidRDefault="003541FF" w:rsidP="003541FF">
      <w:pPr>
        <w:ind w:left="720" w:hanging="720"/>
        <w:rPr>
          <w:rFonts w:cs="Times New Roman"/>
          <w:b/>
        </w:rPr>
      </w:pPr>
    </w:p>
    <w:p w14:paraId="1FD64756" w14:textId="158EA28F" w:rsidR="00E24A5A" w:rsidRDefault="00E24A5A" w:rsidP="00E24A5A">
      <w:pPr>
        <w:rPr>
          <w:rFonts w:cs="Times New Roman"/>
        </w:rPr>
      </w:pPr>
      <w:r>
        <w:rPr>
          <w:rFonts w:cs="Times New Roman"/>
        </w:rPr>
        <w:t>We move now to discussing our low-metallicity and dust-free simulations in the context of high-</w:t>
      </w:r>
      <w:r>
        <w:rPr>
          <w:rFonts w:cs="Times New Roman"/>
          <w:i/>
        </w:rPr>
        <w:t>z</w:t>
      </w:r>
      <w:r>
        <w:rPr>
          <w:rFonts w:cs="Times New Roman"/>
        </w:rPr>
        <w:t xml:space="preserve"> literature. </w:t>
      </w: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xml:space="preserve">. </w:t>
      </w:r>
      <w:r w:rsidRPr="00E24A5A">
        <w:rPr>
          <w:rFonts w:cs="Times New Roman"/>
        </w:rPr>
        <w:t>They have densities on average an order of magnitude higher than those found in the local universe (Shirazi, Brinchmann, and Rahmati 2014).</w:t>
      </w:r>
    </w:p>
    <w:p w14:paraId="49C799AC" w14:textId="3AC20C31" w:rsidR="004552B1" w:rsidRPr="00E24A5A" w:rsidRDefault="004552B1" w:rsidP="00E24A5A">
      <w:pPr>
        <w:rPr>
          <w:rFonts w:cs="Times New Roman"/>
        </w:rPr>
      </w:pPr>
    </w:p>
    <w:p w14:paraId="7029FD3F" w14:textId="4E710B13"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l</w:t>
      </w:r>
      <w:r w:rsidRPr="006B5576">
        <w:rPr>
          <w:rFonts w:eastAsia="Times New Roman" w:cs="Times New Roman"/>
          <w:color w:val="000000"/>
        </w:rPr>
        <w:t>yman break galaxies with high [O III] / Hβ ratios</w:t>
      </w:r>
      <w:r>
        <w:rPr>
          <w:rFonts w:eastAsia="Times New Roman" w:cs="Times New Roman"/>
          <w:color w:val="000000"/>
        </w:rPr>
        <w:t xml:space="preserve"> around z ~ 2.3. </w:t>
      </w:r>
      <w:r w:rsidR="002F5EA1">
        <w:rPr>
          <w:rFonts w:eastAsia="Times New Roman" w:cs="Times New Roman"/>
          <w:color w:val="000000"/>
        </w:rPr>
        <w:t>Kewley et al.’s (2013) cosmic BPT diagram also suggests that [O III]/</w:t>
      </w:r>
      <w:r w:rsidR="002F5EA1" w:rsidRPr="002F5EA1">
        <w:rPr>
          <w:rFonts w:eastAsia="Times New Roman" w:cs="Times New Roman"/>
          <w:color w:val="000000"/>
        </w:rPr>
        <w:t xml:space="preserve"> </w:t>
      </w:r>
      <w:r w:rsidR="002F5EA1" w:rsidRPr="006B5576">
        <w:rPr>
          <w:rFonts w:eastAsia="Times New Roman" w:cs="Times New Roman"/>
          <w:color w:val="000000"/>
        </w:rPr>
        <w:t>Hβ ratios</w:t>
      </w:r>
      <w:r w:rsidR="002F5EA1">
        <w:rPr>
          <w:rFonts w:eastAsia="Times New Roman" w:cs="Times New Roman"/>
          <w:color w:val="000000"/>
        </w:rPr>
        <w:t xml:space="preserve"> increase with increasing </w:t>
      </w:r>
      <w:r w:rsidR="002F5EA1">
        <w:rPr>
          <w:rFonts w:eastAsia="Times New Roman" w:cs="Times New Roman"/>
          <w:i/>
          <w:color w:val="000000"/>
        </w:rPr>
        <w:t>z</w:t>
      </w:r>
      <w:r w:rsidR="002F5EA1">
        <w:rPr>
          <w:rFonts w:eastAsia="Times New Roman" w:cs="Times New Roman"/>
          <w:color w:val="000000"/>
        </w:rPr>
        <w:t xml:space="preserve">. </w:t>
      </w:r>
      <w:r>
        <w:rPr>
          <w:rFonts w:eastAsia="Times New Roman" w:cs="Times New Roman"/>
          <w:color w:val="000000"/>
        </w:rPr>
        <w:t xml:space="preserve">We </w:t>
      </w:r>
      <w:r w:rsidR="002F5EA1">
        <w:rPr>
          <w:rFonts w:eastAsia="Times New Roman" w:cs="Times New Roman"/>
          <w:color w:val="000000"/>
        </w:rPr>
        <w:t xml:space="preserve">similarly </w:t>
      </w:r>
      <w:r>
        <w:rPr>
          <w:rFonts w:eastAsia="Times New Roman" w:cs="Times New Roman"/>
          <w:color w:val="000000"/>
        </w:rPr>
        <w:t xml:space="preserve">find that the </w:t>
      </w:r>
      <w:r>
        <w:rPr>
          <w:rFonts w:cs="Times New Roman"/>
        </w:rPr>
        <w:t xml:space="preserve">peak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r w:rsidR="002F5EA1">
        <w:rPr>
          <w:rFonts w:eastAsia="Symbol" w:cs="Times New Roman"/>
          <w:color w:val="000000"/>
        </w:rPr>
        <w:t xml:space="preserve">increases </w:t>
      </w:r>
      <w:r>
        <w:rPr>
          <w:rFonts w:eastAsia="Symbol" w:cs="Times New Roman"/>
          <w:color w:val="000000"/>
        </w:rPr>
        <w:t xml:space="preserve">with </w:t>
      </w:r>
      <w:r w:rsidR="002F5EA1">
        <w:rPr>
          <w:rFonts w:eastAsia="Symbol" w:cs="Times New Roman"/>
          <w:color w:val="000000"/>
        </w:rPr>
        <w:t xml:space="preserve">decreasing </w:t>
      </w:r>
      <w:r>
        <w:rPr>
          <w:rFonts w:eastAsia="Symbol" w:cs="Times New Roman"/>
          <w:color w:val="000000"/>
        </w:rPr>
        <w:t xml:space="preserve">metallicity (emission at to </w:t>
      </w:r>
      <w:r w:rsidR="002F5EA1">
        <w:rPr>
          <w:rFonts w:cs="Times New Roman"/>
        </w:rPr>
        <w:t>0.2</w:t>
      </w:r>
      <w:r w:rsidRPr="000A6EB6">
        <w:rPr>
          <w:rFonts w:cs="Times New Roman"/>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is </w:t>
      </w:r>
      <w:r w:rsidR="002F5EA1">
        <w:rPr>
          <w:rFonts w:eastAsia="Symbol" w:cs="Times New Roman"/>
          <w:color w:val="000000"/>
        </w:rPr>
        <w:t>1</w:t>
      </w:r>
      <w:r>
        <w:rPr>
          <w:rFonts w:eastAsia="Symbol" w:cs="Times New Roman"/>
          <w:color w:val="000000"/>
        </w:rPr>
        <w:t>.6 times emission at</w:t>
      </w:r>
      <w:r w:rsidR="002F5EA1">
        <w:rPr>
          <w:rFonts w:eastAsia="Symbol" w:cs="Times New Roman"/>
          <w:color w:val="000000"/>
        </w:rPr>
        <w:t xml:space="preserve"> 5.0</w:t>
      </w:r>
      <w:r>
        <w:rPr>
          <w:rFonts w:eastAsia="Symbol" w:cs="Times New Roman"/>
          <w:color w:val="000000"/>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w:t>
      </w:r>
      <w:r w:rsidR="002F5EA1">
        <w:rPr>
          <w:rFonts w:cs="Times New Roman"/>
        </w:rPr>
        <w:t xml:space="preserve">Kewley et al. (2013) </w:t>
      </w:r>
      <w:r w:rsidR="000C7626">
        <w:rPr>
          <w:rFonts w:cs="Times New Roman"/>
        </w:rPr>
        <w:t>note</w:t>
      </w:r>
      <w:r w:rsidR="002F5EA1">
        <w:rPr>
          <w:rFonts w:cs="Times New Roman"/>
        </w:rPr>
        <w:t xml:space="preserve"> </w:t>
      </w:r>
      <w:r w:rsidR="000C7626">
        <w:rPr>
          <w:rFonts w:cs="Times New Roman"/>
        </w:rPr>
        <w:t xml:space="preserve">around a 0.8 dex increase in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2F5EA1">
        <w:rPr>
          <w:rFonts w:cs="Times New Roman"/>
        </w:rPr>
        <w:t xml:space="preserve"> </w:t>
      </w:r>
      <w:r w:rsidR="000C7626">
        <w:rPr>
          <w:rFonts w:cs="Times New Roman"/>
        </w:rPr>
        <w:t xml:space="preserve">emission from </w:t>
      </w:r>
      <w:r w:rsidR="000C7626">
        <w:rPr>
          <w:rFonts w:cs="Times New Roman"/>
          <w:i/>
        </w:rPr>
        <w:t>z</w:t>
      </w:r>
      <w:r w:rsidR="000C7626">
        <w:rPr>
          <w:rFonts w:cs="Times New Roman"/>
        </w:rPr>
        <w:t xml:space="preserve"> = 0.8 to </w:t>
      </w:r>
      <w:r w:rsidR="000C7626">
        <w:rPr>
          <w:rFonts w:cs="Times New Roman"/>
          <w:i/>
        </w:rPr>
        <w:t>z =</w:t>
      </w:r>
      <w:r w:rsidR="000C7626">
        <w:rPr>
          <w:rFonts w:cs="Times New Roman"/>
        </w:rPr>
        <w:t xml:space="preserve"> 2.5. W</w:t>
      </w:r>
      <w:r>
        <w:rPr>
          <w:rFonts w:cs="Times New Roman"/>
        </w:rPr>
        <w:t>e find</w:t>
      </w:r>
      <w:r w:rsidR="002F5EA1">
        <w:rPr>
          <w:rFonts w:cs="Times New Roman"/>
        </w:rPr>
        <w:t xml:space="preserve"> </w:t>
      </w:r>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r w:rsidR="000C7626">
        <w:rPr>
          <w:rFonts w:eastAsia="Symbol" w:cs="Times New Roman"/>
          <w:color w:val="000000"/>
        </w:rPr>
        <w:t xml:space="preserve"> We nearly recreate Kewley’s range of emission comparing our dust-free model to our </w:t>
      </w:r>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model—a 0.6 dex increase in peak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0C7626">
        <w:rPr>
          <w:rFonts w:cs="Times New Roman"/>
        </w:rPr>
        <w:t xml:space="preserve"> emission</w:t>
      </w:r>
      <w:r w:rsidR="000C7626">
        <w:rPr>
          <w:rFonts w:eastAsia="Symbol" w:cs="Times New Roman"/>
          <w:color w:val="000000"/>
        </w:rPr>
        <w:t>.</w:t>
      </w:r>
      <w:r>
        <w:rPr>
          <w:rFonts w:cs="Times New Roman"/>
        </w:rPr>
        <w:t xml:space="preserve"> </w:t>
      </w:r>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01AFB399" w:rsidR="00E24A5A" w:rsidRDefault="00E24A5A" w:rsidP="00E24A5A">
      <w:pPr>
        <w:tabs>
          <w:tab w:val="left" w:pos="480"/>
        </w:tabs>
        <w:rPr>
          <w:rFonts w:eastAsia="Times New Roman" w:cs="Times New Roman"/>
          <w:shd w:val="clear" w:color="auto" w:fill="FFFFFF"/>
        </w:rPr>
      </w:pPr>
      <w:r>
        <w:rPr>
          <w:rFonts w:cs="Times New Roman"/>
        </w:rPr>
        <w:t xml:space="preserve">Stark el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Pr>
          <w:rFonts w:cs="Times New Roman"/>
        </w:rPr>
        <w:t xml:space="preserve">. They find strong C III] </w:t>
      </w:r>
      <w:r w:rsidR="003541FF" w:rsidRPr="003541FF">
        <w:rPr>
          <w:rFonts w:eastAsia="Symbol" w:cs="Times New Roman"/>
          <w:color w:val="000000"/>
        </w:rPr>
        <w:t>λ</w:t>
      </w:r>
      <w:r w:rsidR="003541FF" w:rsidRPr="003541FF">
        <w:rPr>
          <w:rFonts w:cs="Times New Roman"/>
        </w:rPr>
        <w:t>1909 (W</w:t>
      </w:r>
      <w:r w:rsidR="003541FF" w:rsidRPr="003541FF">
        <w:rPr>
          <w:rFonts w:cs="Times New Roman"/>
          <w:vertAlign w:val="subscript"/>
        </w:rPr>
        <w:t>C III]</w:t>
      </w:r>
      <w:r w:rsidR="003541FF" w:rsidRPr="003541FF">
        <w:rPr>
          <w:rFonts w:cs="Times New Roman"/>
        </w:rPr>
        <w:t xml:space="preserve"> ~ 13.5 </w:t>
      </w:r>
      <w:r w:rsidR="003541FF" w:rsidRPr="003541FF">
        <w:rPr>
          <w:rFonts w:eastAsia="Times New Roman" w:cs="Times New Roman"/>
          <w:shd w:val="clear" w:color="auto" w:fill="FFFFFF"/>
        </w:rPr>
        <w:t>Å) emission</w:t>
      </w:r>
      <w:r>
        <w:rPr>
          <w:rFonts w:eastAsia="Times New Roman" w:cs="Times New Roman"/>
          <w:shd w:val="clear" w:color="auto" w:fill="FFFFFF"/>
        </w:rPr>
        <w:t xml:space="preserve">. </w:t>
      </w:r>
      <w:r w:rsidR="00ED7CBB">
        <w:rPr>
          <w:rFonts w:eastAsia="Times New Roman" w:cs="Times New Roman"/>
          <w:shd w:val="clear" w:color="auto" w:fill="FFFFFF"/>
        </w:rPr>
        <w:t>With our dust-free simulations, we</w:t>
      </w:r>
      <w:r>
        <w:rPr>
          <w:rFonts w:eastAsia="Times New Roman" w:cs="Times New Roman"/>
          <w:shd w:val="clear" w:color="auto" w:fill="FFFFFF"/>
        </w:rPr>
        <w:t xml:space="preserve"> find the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r w:rsidR="002B77EA">
        <w:rPr>
          <w:rFonts w:cs="Times New Roman"/>
        </w:rPr>
        <w:t>)</w:t>
      </w:r>
      <w:r w:rsidRPr="003541FF">
        <w:rPr>
          <w:rFonts w:cs="Times New Roman"/>
        </w:rPr>
        <w:t xml:space="preserve"> </w:t>
      </w:r>
      <w:r w:rsidR="00ED7CBB">
        <w:rPr>
          <w:rFonts w:cs="Times New Roman"/>
        </w:rPr>
        <w:t>= 3.0 and with our 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 xml:space="preserve">), C III] emission is around 2.7. Stark et al. (2014) also report weak emission from </w:t>
      </w:r>
      <w:r w:rsidR="00ED7CBB" w:rsidRPr="003541FF">
        <w:rPr>
          <w:rFonts w:eastAsia="Times New Roman" w:cs="Times New Roman"/>
          <w:shd w:val="clear" w:color="auto" w:fill="FFFFFF"/>
        </w:rPr>
        <w:t xml:space="preserve">N V] </w:t>
      </w:r>
      <w:r w:rsidR="00ED7CBB" w:rsidRPr="003541FF">
        <w:rPr>
          <w:rFonts w:eastAsia="Symbol" w:cs="Times New Roman"/>
          <w:color w:val="000000"/>
        </w:rPr>
        <w:t xml:space="preserve">λ1240, N IV] λ1487, C IV λ1549, He II λ1640, </w:t>
      </w:r>
      <w:r w:rsidR="00ED7CBB" w:rsidRPr="003541FF">
        <w:rPr>
          <w:rFonts w:cs="Times New Roman"/>
        </w:rPr>
        <w:t xml:space="preserve">O III] </w:t>
      </w:r>
      <w:r w:rsidR="00ED7CBB" w:rsidRPr="003541FF">
        <w:rPr>
          <w:rFonts w:eastAsia="Symbol" w:cs="Times New Roman"/>
          <w:color w:val="000000"/>
        </w:rPr>
        <w:t xml:space="preserve">λλ1661, 1666, N III] λ1750, </w:t>
      </w:r>
      <w:r w:rsidR="00ED7CBB">
        <w:rPr>
          <w:rFonts w:eastAsia="Symbol" w:cs="Times New Roman"/>
          <w:color w:val="000000"/>
        </w:rPr>
        <w:t xml:space="preserve">and </w:t>
      </w:r>
      <w:r w:rsidR="00ED7CBB" w:rsidRPr="003541FF">
        <w:rPr>
          <w:rFonts w:eastAsia="Symbol" w:cs="Times New Roman"/>
          <w:color w:val="000000"/>
        </w:rPr>
        <w:t>[Si III] λ1883, λ1892</w:t>
      </w:r>
      <w:r w:rsidR="00ED7CBB">
        <w:rPr>
          <w:rFonts w:eastAsia="Symbol" w:cs="Times New Roman"/>
          <w:color w:val="000000"/>
        </w:rPr>
        <w:t xml:space="preserve">. These values can all be compared to our simulations in Table 2. </w:t>
      </w:r>
      <w:r w:rsidR="00F87F55">
        <w:rPr>
          <w:rFonts w:eastAsia="Symbol" w:cs="Times New Roman"/>
          <w:color w:val="000000"/>
        </w:rPr>
        <w:t>Overall, our values for the dust-free simulations for these emission lines range from 1 &lt; peak log(</w:t>
      </w:r>
      <w:r w:rsidR="00F87F55" w:rsidRPr="003541FF">
        <w:rPr>
          <w:rFonts w:cs="Times New Roman"/>
        </w:rPr>
        <w:t>W</w:t>
      </w:r>
      <w:r w:rsidR="00F87F55" w:rsidRPr="003541FF">
        <w:rPr>
          <w:rFonts w:cs="Times New Roman"/>
          <w:vertAlign w:val="subscript"/>
        </w:rPr>
        <w:t>λ</w:t>
      </w:r>
      <w:r w:rsidR="00F87F55">
        <w:rPr>
          <w:rFonts w:eastAsia="Times New Roman" w:cs="Times New Roman"/>
          <w:shd w:val="clear" w:color="auto" w:fill="FFFFFF"/>
        </w:rPr>
        <w:t xml:space="preserve">) &lt; 2.2. </w:t>
      </w:r>
    </w:p>
    <w:p w14:paraId="222199B9" w14:textId="77777777" w:rsidR="00F87F55" w:rsidRDefault="00F87F55" w:rsidP="00E24A5A">
      <w:pPr>
        <w:tabs>
          <w:tab w:val="left" w:pos="480"/>
        </w:tabs>
        <w:rPr>
          <w:rFonts w:eastAsia="Times New Roman" w:cs="Times New Roman"/>
          <w:shd w:val="clear" w:color="auto" w:fill="FFFFFF"/>
        </w:rPr>
      </w:pPr>
    </w:p>
    <w:p w14:paraId="75119F3F" w14:textId="5DE1CDF5"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541FF" w:rsidRPr="00F87F55">
        <w:rPr>
          <w:rFonts w:cs="Times New Roman"/>
        </w:rPr>
        <w:t xml:space="preserve">O III] </w:t>
      </w:r>
      <w:r>
        <w:rPr>
          <w:rFonts w:eastAsia="Symbol" w:cs="Times New Roman"/>
          <w:color w:val="000000"/>
        </w:rPr>
        <w:t xml:space="preserve">λλ1661, 1666, C III] λ1909, and </w:t>
      </w:r>
      <w:r w:rsidRPr="003541FF">
        <w:rPr>
          <w:rFonts w:eastAsia="Symbol" w:cs="Times New Roman"/>
          <w:color w:val="000000"/>
        </w:rPr>
        <w:t>He II λ1640</w:t>
      </w:r>
      <w:r>
        <w:rPr>
          <w:rFonts w:eastAsia="Symbol" w:cs="Times New Roman"/>
          <w:color w:val="000000"/>
        </w:rPr>
        <w:t xml:space="preserve"> emission.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Pr="00E67F8E">
        <w:rPr>
          <w:rFonts w:cs="Times New Roman"/>
          <w:vertAlign w:val="subscript"/>
        </w:rPr>
        <w:t>λ</w:t>
      </w:r>
      <w:r w:rsidRPr="00E67F8E">
        <w:rPr>
          <w:rFonts w:cs="Times New Roman"/>
        </w:rPr>
        <w:t>)</w:t>
      </w:r>
      <w:r w:rsidRPr="00E67F8E">
        <w:rPr>
          <w:rFonts w:eastAsia="Symbol" w:cs="Times New Roman"/>
          <w:color w:val="000000"/>
        </w:rPr>
        <w:t xml:space="preserve"> 2.2 and 3.0 respectively. </w:t>
      </w:r>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r w:rsidR="00E67F8E" w:rsidRPr="00E67F8E">
        <w:rPr>
          <w:rFonts w:eastAsia="Symbol" w:cs="Times New Roman"/>
          <w:i/>
          <w:color w:val="000000"/>
        </w:rPr>
        <w:t>U</w:t>
      </w:r>
      <w:r w:rsidR="00E67F8E" w:rsidRPr="00E67F8E">
        <w:rPr>
          <w:rFonts w:eastAsia="Symbol" w:cs="Times New Roman"/>
          <w:color w:val="000000"/>
        </w:rPr>
        <w:t xml:space="preserve"> </w:t>
      </w:r>
      <w:r w:rsidR="00E67F8E" w:rsidRPr="00E67F8E">
        <w:rPr>
          <w:rFonts w:eastAsia="ＭＳ ゴシック" w:cs="Times New Roman"/>
          <w:color w:val="000000"/>
        </w:rPr>
        <w:t>≈</w:t>
      </w:r>
      <w:r w:rsidR="00E67F8E" w:rsidRPr="00E67F8E">
        <w:rPr>
          <w:rFonts w:eastAsia="Symbol" w:cs="Times New Roman"/>
          <w:color w:val="000000"/>
        </w:rPr>
        <w:t>1.0 and extends to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p>
    <w:p w14:paraId="2243564D" w14:textId="77777777" w:rsidR="00F560F7" w:rsidRDefault="00F560F7" w:rsidP="00F87F55">
      <w:pPr>
        <w:tabs>
          <w:tab w:val="left" w:pos="480"/>
        </w:tabs>
        <w:rPr>
          <w:rFonts w:eastAsia="Symbol" w:cs="Times New Roman"/>
          <w:color w:val="000000"/>
        </w:rPr>
      </w:pPr>
    </w:p>
    <w:p w14:paraId="0C5290CE" w14:textId="23D20C12" w:rsidR="00F560F7" w:rsidRDefault="00F560F7" w:rsidP="00F87F55">
      <w:pPr>
        <w:tabs>
          <w:tab w:val="left" w:pos="480"/>
        </w:tabs>
        <w:rPr>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 find a </w:t>
      </w:r>
      <w:r w:rsidRPr="00F560F7">
        <w:rPr>
          <w:rFonts w:cs="Times New Roman"/>
        </w:rPr>
        <w:t>N IV] λ1486 emitter at z = 5.563</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r w:rsidR="00E67F8E">
        <w:rPr>
          <w:rFonts w:cs="Times New Roman"/>
        </w:rPr>
        <w:t xml:space="preserve">, at high </w:t>
      </w:r>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p>
    <w:p w14:paraId="31584EC1" w14:textId="77777777" w:rsidR="00E67F8E" w:rsidRDefault="00E67F8E" w:rsidP="00F87F55">
      <w:pPr>
        <w:tabs>
          <w:tab w:val="left" w:pos="480"/>
        </w:tabs>
        <w:rPr>
          <w:rFonts w:eastAsia="Symbol" w:cs="Times New Roman"/>
          <w:color w:val="000000"/>
        </w:rPr>
      </w:pPr>
    </w:p>
    <w:p w14:paraId="3A3A31D2" w14:textId="7247D991" w:rsidR="00580509" w:rsidRPr="00BE6E59"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 xml:space="preserve">for JWST </w:t>
      </w:r>
    </w:p>
    <w:p w14:paraId="359EC9F1" w14:textId="77777777" w:rsidR="00F87F55" w:rsidRDefault="00F87F55" w:rsidP="00580509">
      <w:pPr>
        <w:spacing w:after="115"/>
        <w:rPr>
          <w:rFonts w:eastAsia="Symbol" w:cs="Times New Roman"/>
          <w:color w:val="000000"/>
        </w:rPr>
      </w:pPr>
    </w:p>
    <w:p w14:paraId="4054C73A" w14:textId="25AC7AD4" w:rsidR="003541FF" w:rsidRPr="008A2AB8" w:rsidRDefault="00580509" w:rsidP="00580509">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nch in October 2018, is optimized for IR observations of high-</w:t>
      </w:r>
      <w:r>
        <w:rPr>
          <w:rFonts w:eastAsia="Symbol" w:cs="Times New Roman"/>
          <w:i/>
          <w:color w:val="000000"/>
        </w:rPr>
        <w:t xml:space="preserve">z </w:t>
      </w:r>
      <w:r>
        <w:rPr>
          <w:rFonts w:eastAsia="Symbol" w:cs="Times New Roman"/>
          <w:color w:val="000000"/>
        </w:rPr>
        <w:t>galaxies. Since M</w:t>
      </w:r>
      <w:r w:rsidRPr="00580509">
        <w:rPr>
          <w:rFonts w:eastAsia="Symbol" w:cs="Times New Roman"/>
          <w:color w:val="000000"/>
        </w:rPr>
        <w:t xml:space="preserve">adau &amp; Dickinson (2014) predict a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w:t>
      </w:r>
      <w:r w:rsidR="00F010FB">
        <w:rPr>
          <w:rFonts w:eastAsia="Symbol" w:cs="Times New Roman"/>
          <w:color w:val="000000"/>
        </w:rPr>
        <w:t xml:space="preserve">as well as optical and </w:t>
      </w:r>
      <w:r w:rsidR="005C663C">
        <w:rPr>
          <w:rFonts w:eastAsia="Symbol" w:cs="Times New Roman"/>
          <w:color w:val="000000"/>
        </w:rPr>
        <w:t>IR</w:t>
      </w:r>
      <w:r w:rsidR="00941944">
        <w:rPr>
          <w:rFonts w:eastAsia="Symbol" w:cs="Times New Roman"/>
          <w:color w:val="000000"/>
        </w:rPr>
        <w:t xml:space="preserve"> emission lines, a range that was</w:t>
      </w:r>
      <w:r w:rsidR="00A51564">
        <w:rPr>
          <w:rFonts w:eastAsia="Symbol" w:cs="Times New Roman"/>
          <w:color w:val="000000"/>
        </w:rPr>
        <w:t xml:space="preserve"> previously difficult for </w:t>
      </w:r>
      <w:r w:rsidR="00B91755">
        <w:rPr>
          <w:rFonts w:eastAsia="Symbol" w:cs="Times New Roman"/>
          <w:color w:val="000000"/>
        </w:rPr>
        <w:t>low</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25612B">
        <w:rPr>
          <w:rFonts w:cs="Times New Roman"/>
        </w:rPr>
        <w:t xml:space="preserve"> and N III </w:t>
      </w:r>
      <w:r w:rsidR="0025612B" w:rsidRPr="00945F70">
        <w:rPr>
          <w:rFonts w:cs="Times New Roman"/>
        </w:rPr>
        <w:t>λ</w:t>
      </w:r>
      <w:r w:rsidR="0025612B">
        <w:rPr>
          <w:rFonts w:cs="Times New Roman"/>
        </w:rPr>
        <w:t>991</w:t>
      </w:r>
      <w:r w:rsidR="008A2AB8">
        <w:rPr>
          <w:rFonts w:cs="Times New Roman"/>
        </w:rPr>
        <w:t xml:space="preserve"> to serve as a useful diagnostic</w:t>
      </w:r>
      <w:r w:rsidR="0025612B">
        <w:rPr>
          <w:rFonts w:cs="Times New Roman"/>
        </w:rPr>
        <w:t>s</w:t>
      </w:r>
      <w:r w:rsidR="008A2AB8">
        <w:rPr>
          <w:rFonts w:cs="Times New Roman"/>
        </w:rPr>
        <w:t xml:space="preserve">. </w:t>
      </w:r>
    </w:p>
    <w:p w14:paraId="5AEACFAF" w14:textId="5A52A257" w:rsidR="00A51564" w:rsidRPr="00A51564" w:rsidRDefault="00A51564" w:rsidP="00A51564">
      <w:pPr>
        <w:rPr>
          <w:rFonts w:eastAsia="Symbol" w:cs="Times New Roman"/>
          <w:i/>
          <w:color w:val="000000"/>
        </w:rPr>
      </w:pPr>
      <w:r>
        <w:rPr>
          <w:rFonts w:eastAsia="Symbol" w:cs="Times New Roman"/>
          <w:i/>
          <w:color w:val="000000"/>
        </w:rPr>
        <w:t>5.3.1 Low-</w:t>
      </w:r>
      <w:r>
        <w:rPr>
          <w:rFonts w:eastAsia="Symbol" w:cs="Times New Roman"/>
          <w:color w:val="000000"/>
        </w:rPr>
        <w:t xml:space="preserve">z </w:t>
      </w:r>
      <w:r w:rsidR="004C5720">
        <w:rPr>
          <w:rFonts w:eastAsia="Symbol" w:cs="Times New Roman"/>
          <w:i/>
          <w:color w:val="000000"/>
        </w:rPr>
        <w:t>predictions</w:t>
      </w:r>
      <w:r>
        <w:rPr>
          <w:rFonts w:eastAsia="Symbol" w:cs="Times New Roman"/>
          <w:i/>
          <w:color w:val="000000"/>
        </w:rPr>
        <w:t xml:space="preserve"> </w:t>
      </w:r>
    </w:p>
    <w:p w14:paraId="7D2E5C84" w14:textId="77777777" w:rsidR="00A51564" w:rsidRPr="00A51564" w:rsidRDefault="00A51564" w:rsidP="00A51564">
      <w:pPr>
        <w:rPr>
          <w:rFonts w:eastAsia="Symbol" w:cs="Times New Roman"/>
          <w:i/>
          <w:color w:val="000000"/>
        </w:rPr>
      </w:pPr>
    </w:p>
    <w:p w14:paraId="2F0D113B" w14:textId="0C5D33C6"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Pr="00945F70">
        <w:rPr>
          <w:rFonts w:eastAsia="Times New Roman" w:cs="Times New Roman"/>
          <w:shd w:val="clear" w:color="auto" w:fill="FFFFFF"/>
        </w:rPr>
        <w:t xml:space="preserve">N V] </w:t>
      </w:r>
      <w:r w:rsidRPr="00945F70">
        <w:rPr>
          <w:rFonts w:eastAsia="Symbol" w:cs="Times New Roman"/>
        </w:rPr>
        <w:t xml:space="preserve">λ1240 </w:t>
      </w:r>
      <w:r w:rsidRPr="00945F70">
        <w:rPr>
          <w:rFonts w:cs="Times New Roman"/>
        </w:rPr>
        <w:t xml:space="preserve">and </w:t>
      </w:r>
      <w:r w:rsidR="003541FF" w:rsidRPr="00945F70">
        <w:rPr>
          <w:rFonts w:eastAsia="Symbol" w:cs="Times New Roman"/>
        </w:rPr>
        <w:t>[Si III] λ1883, λ1892</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3CF56B6C"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λλ1661, 1666 and C III] λ1909</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3D3257E4" w14:textId="349FC072" w:rsidR="00B91755" w:rsidRPr="00377271" w:rsidRDefault="00F010FB" w:rsidP="005C663C">
      <w:pPr>
        <w:rPr>
          <w:rFonts w:cs="Times New Roman"/>
        </w:rPr>
      </w:pPr>
      <w:ins w:id="282" w:author="Helen  Meskhidze" w:date="2016-01-22T08:25:00Z">
        <w:r>
          <w:rPr>
            <w:rFonts w:cs="Times New Roman"/>
          </w:rPr>
          <w:t>Further</w:t>
        </w:r>
      </w:ins>
      <w:r w:rsidR="00B91755">
        <w:rPr>
          <w:rFonts w:cs="Times New Roman"/>
        </w:rPr>
        <w:t>, in the low-</w:t>
      </w:r>
      <w:r w:rsidR="00B91755">
        <w:rPr>
          <w:rFonts w:cs="Times New Roman"/>
          <w:i/>
        </w:rPr>
        <w:t>z</w:t>
      </w:r>
      <w:r w:rsidR="00B91755">
        <w:rPr>
          <w:rFonts w:cs="Times New Roman"/>
        </w:rPr>
        <w:t xml:space="preserve"> range, optical</w:t>
      </w:r>
      <w:r w:rsidR="005C663C">
        <w:rPr>
          <w:rFonts w:cs="Times New Roman"/>
        </w:rPr>
        <w:t xml:space="preserve"> </w:t>
      </w:r>
      <w:r w:rsidR="005C663C" w:rsidRPr="005C663C">
        <w:rPr>
          <w:rFonts w:cs="Times New Roman"/>
        </w:rPr>
        <w:t>and IR</w:t>
      </w:r>
      <w:r w:rsidR="00B91755" w:rsidRPr="005C663C">
        <w:rPr>
          <w:rFonts w:cs="Times New Roman"/>
        </w:rPr>
        <w:t xml:space="preserve"> emission lines become accessible to JWST.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in the 2 </w:t>
      </w:r>
      <w:r w:rsidR="0040419C" w:rsidRPr="00907273">
        <w:rPr>
          <w:rFonts w:eastAsia="Symbol" w:cs="Times New Roman"/>
          <w:color w:val="000000"/>
        </w:rPr>
        <w:t>≤</w:t>
      </w:r>
      <w:r w:rsidR="00377271" w:rsidRPr="005C663C">
        <w:rPr>
          <w:rFonts w:eastAsia="Symbol" w:cs="Times New Roman"/>
          <w:color w:val="000000"/>
        </w:rPr>
        <w:t xml:space="preserve"> </w:t>
      </w:r>
      <w:r w:rsidR="00377271" w:rsidRPr="005C663C">
        <w:rPr>
          <w:rFonts w:eastAsia="Symbol" w:cs="Times New Roman"/>
          <w:i/>
          <w:color w:val="000000"/>
        </w:rPr>
        <w:t>z</w:t>
      </w:r>
      <w:r w:rsidR="0040419C">
        <w:rPr>
          <w:rFonts w:eastAsia="Symbol" w:cs="Times New Roman"/>
          <w:color w:val="000000"/>
        </w:rPr>
        <w:t xml:space="preserve"> </w:t>
      </w:r>
      <w:r w:rsidR="0040419C" w:rsidRPr="00907273">
        <w:rPr>
          <w:rFonts w:eastAsia="Symbol" w:cs="Times New Roman"/>
          <w:color w:val="000000"/>
        </w:rPr>
        <w:t>≤</w:t>
      </w:r>
      <w:r w:rsidR="00377271" w:rsidRPr="005C663C">
        <w:rPr>
          <w:rFonts w:eastAsia="Symbol" w:cs="Times New Roman"/>
          <w:color w:val="000000"/>
        </w:rPr>
        <w:t xml:space="preserve"> </w:t>
      </w:r>
      <w:r w:rsidR="005C663C" w:rsidRPr="005C663C">
        <w:rPr>
          <w:rFonts w:eastAsia="Symbol" w:cs="Times New Roman"/>
          <w:color w:val="000000"/>
        </w:rPr>
        <w:t xml:space="preserve">5 range 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4F629ACC" w14:textId="77777777" w:rsidR="00B91755" w:rsidRDefault="00B91755" w:rsidP="003D0474">
      <w:pPr>
        <w:rPr>
          <w:rFonts w:cs="Times New Roman"/>
        </w:rPr>
      </w:pPr>
    </w:p>
    <w:p w14:paraId="18F14AB7" w14:textId="25D97EE9" w:rsidR="004C5720" w:rsidRPr="00A51564" w:rsidRDefault="004C5720" w:rsidP="004C5720">
      <w:pPr>
        <w:rPr>
          <w:rFonts w:eastAsia="Symbol" w:cs="Times New Roman"/>
          <w:i/>
          <w:color w:val="000000"/>
        </w:rPr>
      </w:pPr>
      <w:r>
        <w:rPr>
          <w:rFonts w:eastAsia="Symbol" w:cs="Times New Roman"/>
          <w:i/>
          <w:color w:val="000000"/>
        </w:rPr>
        <w:t>5.3.2 High-</w:t>
      </w:r>
      <w:r>
        <w:rPr>
          <w:rFonts w:eastAsia="Symbol" w:cs="Times New Roman"/>
          <w:color w:val="000000"/>
        </w:rPr>
        <w:t xml:space="preserve">z </w:t>
      </w:r>
      <w:r>
        <w:rPr>
          <w:rFonts w:eastAsia="Symbol" w:cs="Times New Roman"/>
          <w:i/>
          <w:color w:val="000000"/>
        </w:rPr>
        <w:t xml:space="preserve">predictions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6499D337"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a metallicity diagnostic (see Figure 7a). For example, N V </w:t>
      </w:r>
      <w:r w:rsidRPr="00945F70">
        <w:rPr>
          <w:rFonts w:cs="Times New Roman"/>
        </w:rPr>
        <w:t>λ</w:t>
      </w:r>
      <w:r w:rsidRPr="008A2AB8">
        <w:rPr>
          <w:rFonts w:eastAsia="Symbol" w:cs="Times New Roman"/>
        </w:rPr>
        <w:t>1240</w:t>
      </w:r>
      <w:r>
        <w:rPr>
          <w:rFonts w:eastAsia="Symbol" w:cs="Times New Roman"/>
        </w:rPr>
        <w:t xml:space="preserve"> and C IV </w:t>
      </w:r>
      <w:r w:rsidRPr="00945F70">
        <w:rPr>
          <w:rFonts w:cs="Times New Roman"/>
        </w:rPr>
        <w:t>λ</w:t>
      </w:r>
      <w:r w:rsidRPr="008A2AB8">
        <w:rPr>
          <w:rFonts w:eastAsia="Symbol" w:cs="Times New Roman"/>
        </w:rPr>
        <w:t xml:space="preserve">1549 </w:t>
      </w:r>
      <w:r>
        <w:rPr>
          <w:rFonts w:eastAsia="Symbol" w:cs="Times New Roman"/>
        </w:rPr>
        <w:t xml:space="preserve">increases 0.4 dex and 0.6 dex respectively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that we are interested in. </w:t>
      </w:r>
    </w:p>
    <w:p w14:paraId="455F4516" w14:textId="77777777" w:rsidR="008A2AB8" w:rsidRDefault="008A2AB8" w:rsidP="00A44D0A">
      <w:pPr>
        <w:rPr>
          <w:rFonts w:eastAsia="Symbol" w:cs="Times New Roman"/>
        </w:rPr>
      </w:pPr>
    </w:p>
    <w:p w14:paraId="05769F2D" w14:textId="3AB0F17C" w:rsidR="006C1EE2" w:rsidRDefault="008A2AB8" w:rsidP="00ED5522">
      <w:pPr>
        <w:rPr>
          <w:rFonts w:cs="Times New Roman"/>
        </w:rPr>
      </w:pPr>
      <w:r>
        <w:rPr>
          <w:rFonts w:eastAsia="Symbol" w:cs="Times New Roman"/>
        </w:rPr>
        <w:t xml:space="preserve">We predict, however, that </w:t>
      </w:r>
      <w:r w:rsidR="00B863ED">
        <w:rPr>
          <w:rFonts w:cs="Times New Roman"/>
        </w:rPr>
        <w:t xml:space="preserve">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 xml:space="preserve">991 will be the </w:t>
      </w:r>
      <w:r>
        <w:rPr>
          <w:rFonts w:eastAsia="Symbol" w:cs="Times New Roman"/>
        </w:rPr>
        <w:t>most useful UV emission line</w:t>
      </w:r>
      <w:r w:rsidR="0025612B">
        <w:rPr>
          <w:rFonts w:eastAsia="Symbol" w:cs="Times New Roman"/>
        </w:rPr>
        <w:t>s</w:t>
      </w:r>
      <w:r>
        <w:rPr>
          <w:rFonts w:eastAsia="Symbol" w:cs="Times New Roman"/>
        </w:rPr>
        <w:t xml:space="preserve"> for JWST </w:t>
      </w:r>
      <w:r w:rsidRPr="00250047">
        <w:rPr>
          <w:rFonts w:eastAsia="Symbol" w:cs="Times New Roman"/>
        </w:rPr>
        <w:t>observations</w:t>
      </w:r>
      <w:r w:rsidRPr="00250047">
        <w:rPr>
          <w:rFonts w:cs="Times New Roman"/>
        </w:rPr>
        <w:t xml:space="preserve">. </w:t>
      </w:r>
      <w:r w:rsidR="00ED5522">
        <w:rPr>
          <w:rFonts w:eastAsia="Times New Roman" w:cs="Times New Roman"/>
          <w:kern w:val="0"/>
          <w:lang w:val="en-CA" w:eastAsia="en-US" w:bidi="ar-SA"/>
        </w:rPr>
        <w:t>Given that we are looking in JWST’s high-</w:t>
      </w:r>
      <w:r w:rsidR="00ED5522">
        <w:rPr>
          <w:rFonts w:eastAsia="Times New Roman" w:cs="Times New Roman"/>
          <w:i/>
          <w:kern w:val="0"/>
          <w:lang w:val="en-CA" w:eastAsia="en-US" w:bidi="ar-SA"/>
        </w:rPr>
        <w:t>z</w:t>
      </w:r>
      <w:r w:rsidR="00ED5522">
        <w:rPr>
          <w:rFonts w:eastAsia="Times New Roman" w:cs="Times New Roman"/>
          <w:kern w:val="0"/>
          <w:lang w:val="en-CA" w:eastAsia="en-US" w:bidi="ar-SA"/>
        </w:rPr>
        <w:t xml:space="preserve"> range, </w:t>
      </w:r>
      <w:r w:rsidR="00ED5522">
        <w:rPr>
          <w:rFonts w:cs="Times New Roman"/>
        </w:rPr>
        <w:t>w</w:t>
      </w:r>
      <w:r w:rsidR="006C1EE2">
        <w:rPr>
          <w:rFonts w:cs="Times New Roman"/>
        </w:rPr>
        <w:t xml:space="preserve">e expect there to be less dust and low metallicity </w:t>
      </w:r>
      <w:r w:rsidR="00ED5522">
        <w:rPr>
          <w:rFonts w:cs="Times New Roman"/>
        </w:rPr>
        <w:t>since</w:t>
      </w:r>
      <w:r w:rsidR="006C1EE2">
        <w:rPr>
          <w:rFonts w:cs="Times New Roman"/>
        </w:rPr>
        <w:t xml:space="preserve"> there are fewer supernova remnants and less chemical enrichment</w:t>
      </w:r>
      <w:r w:rsidR="001F42E3">
        <w:rPr>
          <w:rFonts w:cs="Times New Roman"/>
        </w:rPr>
        <w:t xml:space="preserve"> </w:t>
      </w:r>
      <w:ins w:id="283" w:author="Helen  Meskhidze" w:date="2016-01-15T13:24:00Z">
        <w:r w:rsidR="006546C5">
          <w:rPr>
            <w:rFonts w:cs="Times New Roman"/>
          </w:rPr>
          <w:t>(</w:t>
        </w:r>
        <w:r w:rsidR="006546C5" w:rsidRPr="001F42E3">
          <w:rPr>
            <w:rFonts w:cs="Times New Roman"/>
            <w:highlight w:val="yellow"/>
          </w:rPr>
          <w:t>CITE- dust and chemical enrichment as a function of redshift</w:t>
        </w:r>
        <w:r w:rsidR="006546C5">
          <w:rPr>
            <w:rFonts w:cs="Times New Roman"/>
            <w:highlight w:val="yellow"/>
          </w:rPr>
          <w:t xml:space="preserve"> paper</w:t>
        </w:r>
        <w:r w:rsidR="006546C5" w:rsidRPr="001F42E3">
          <w:rPr>
            <w:rFonts w:cs="Times New Roman"/>
            <w:highlight w:val="yellow"/>
          </w:rPr>
          <w:t xml:space="preserve"> )</w:t>
        </w:r>
        <w:r w:rsidR="006546C5">
          <w:rPr>
            <w:rFonts w:cs="Times New Roman"/>
          </w:rPr>
          <w:t>.</w:t>
        </w:r>
      </w:ins>
      <w:r w:rsidR="00ED5522">
        <w:rPr>
          <w:rFonts w:cs="Times New Roman"/>
        </w:rPr>
        <w:t xml:space="preserve"> These two temperature-sensitive</w:t>
      </w:r>
      <w:r w:rsidR="00ED5522" w:rsidRPr="00250047">
        <w:rPr>
          <w:rFonts w:cs="Times New Roman"/>
        </w:rPr>
        <w:t xml:space="preserve"> FUV lines have been </w:t>
      </w:r>
      <w:r w:rsidR="00ED5522">
        <w:rPr>
          <w:rFonts w:cs="Times New Roman"/>
        </w:rPr>
        <w:t>used</w:t>
      </w:r>
      <w:r w:rsidR="00ED5522" w:rsidRPr="00250047">
        <w:rPr>
          <w:rFonts w:cs="Times New Roman"/>
        </w:rPr>
        <w:t xml:space="preserve"> </w:t>
      </w:r>
      <w:r w:rsidR="00ED5522">
        <w:rPr>
          <w:rFonts w:cs="Times New Roman"/>
        </w:rPr>
        <w:t xml:space="preserve">in AGN literature </w:t>
      </w:r>
      <w:r w:rsidR="00ED5522" w:rsidRPr="00ED5522">
        <w:rPr>
          <w:rFonts w:cs="Times New Roman"/>
        </w:rPr>
        <w:t>to discriminate between pure shock and photoionization modes of excitation (</w:t>
      </w:r>
      <w:r w:rsidR="00ED5522" w:rsidRPr="00250047">
        <w:rPr>
          <w:rFonts w:eastAsia="Times New Roman" w:cs="Times New Roman"/>
          <w:kern w:val="0"/>
          <w:lang w:val="en-CA" w:eastAsia="en-US" w:bidi="ar-SA"/>
        </w:rPr>
        <w:t>Allen, Dopita &amp; Tsvetanov 1998</w:t>
      </w:r>
      <w:r w:rsidR="00ED5522">
        <w:rPr>
          <w:rFonts w:eastAsia="Times New Roman" w:cs="Times New Roman"/>
          <w:kern w:val="0"/>
          <w:lang w:val="en-CA" w:eastAsia="en-US" w:bidi="ar-SA"/>
        </w:rPr>
        <w:t xml:space="preserve">). However, in </w:t>
      </w:r>
      <w:r w:rsidR="006C1EE2">
        <w:rPr>
          <w:rFonts w:cs="Times New Roman"/>
        </w:rPr>
        <w:t xml:space="preserve">these </w:t>
      </w:r>
      <w:r w:rsidR="006C1EE2" w:rsidRPr="006C1EE2">
        <w:rPr>
          <w:rFonts w:cs="Times New Roman"/>
        </w:rPr>
        <w:t>low dust, low metallicity</w:t>
      </w:r>
      <w:r w:rsidR="006C1EE2">
        <w:rPr>
          <w:rFonts w:cs="Times New Roman"/>
        </w:rPr>
        <w:t xml:space="preserve"> environments, we expect little to no AGN contribution (Hopkins et al., 2006) since we are past the AGN epoch </w:t>
      </w:r>
      <w:r w:rsidR="00250047">
        <w:rPr>
          <w:rFonts w:cs="Times New Roman"/>
        </w:rPr>
        <w:t>(</w:t>
      </w:r>
      <w:r w:rsidR="00250047" w:rsidRPr="00250047">
        <w:rPr>
          <w:rFonts w:cs="Times New Roman"/>
          <w:i/>
        </w:rPr>
        <w:t>z</w:t>
      </w:r>
      <w:r w:rsidR="00250047">
        <w:rPr>
          <w:rFonts w:cs="Times New Roman"/>
        </w:rPr>
        <w:t xml:space="preserve"> &lt; 3) </w:t>
      </w:r>
      <w:r w:rsidR="006C1EE2">
        <w:rPr>
          <w:rFonts w:cs="Times New Roman"/>
        </w:rPr>
        <w:t>of galaxy evolution</w:t>
      </w:r>
      <w:r w:rsidR="00ED5522">
        <w:rPr>
          <w:rFonts w:cs="Times New Roman"/>
        </w:rPr>
        <w:t>;</w:t>
      </w:r>
      <w:r w:rsidR="00ED5522" w:rsidRPr="00ED5522">
        <w:rPr>
          <w:rFonts w:cs="Times New Roman"/>
        </w:rPr>
        <w:t xml:space="preserve"> </w:t>
      </w:r>
      <w:r w:rsidR="00ED5522">
        <w:rPr>
          <w:rFonts w:cs="Times New Roman"/>
        </w:rPr>
        <w:t xml:space="preserve">C III </w:t>
      </w:r>
      <w:r w:rsidR="00ED5522" w:rsidRPr="00945F70">
        <w:rPr>
          <w:rFonts w:cs="Times New Roman"/>
        </w:rPr>
        <w:t>λ</w:t>
      </w:r>
      <w:r w:rsidR="00ED5522">
        <w:rPr>
          <w:rFonts w:cs="Times New Roman"/>
        </w:rPr>
        <w:t xml:space="preserve">977 and N III </w:t>
      </w:r>
      <w:r w:rsidR="00ED5522" w:rsidRPr="00945F70">
        <w:rPr>
          <w:rFonts w:cs="Times New Roman"/>
        </w:rPr>
        <w:t>λ</w:t>
      </w:r>
      <w:r w:rsidR="00ED5522">
        <w:rPr>
          <w:rFonts w:cs="Times New Roman"/>
        </w:rPr>
        <w:t xml:space="preserve">991 </w:t>
      </w:r>
      <w:r w:rsidR="006C1EE2">
        <w:rPr>
          <w:rFonts w:cs="Times New Roman"/>
        </w:rPr>
        <w:t>become stronger under these conditions</w:t>
      </w:r>
      <w:r w:rsidR="00F010FB">
        <w:rPr>
          <w:rFonts w:cs="Times New Roman"/>
        </w:rPr>
        <w:t xml:space="preserve"> (Figure 8). </w:t>
      </w:r>
    </w:p>
    <w:p w14:paraId="50776C1F" w14:textId="77777777" w:rsidR="006C1EE2" w:rsidRDefault="006C1EE2" w:rsidP="00A44D0A">
      <w:pPr>
        <w:rPr>
          <w:rFonts w:cs="Times New Roman"/>
        </w:rPr>
      </w:pPr>
    </w:p>
    <w:p w14:paraId="4C8D20DF" w14:textId="45043A9E" w:rsidR="00123815" w:rsidRPr="0040419C" w:rsidRDefault="008A2AB8" w:rsidP="00A44D0A">
      <w:pPr>
        <w:rPr>
          <w:rFonts w:eastAsia="Symbol" w:cs="Times New Roman"/>
        </w:rPr>
      </w:pPr>
      <w:r>
        <w:rPr>
          <w:rFonts w:cs="Times New Roman"/>
        </w:rPr>
        <w:t xml:space="preserve">Given </w:t>
      </w:r>
      <w:r w:rsidR="00B863ED">
        <w:rPr>
          <w:rFonts w:cs="Times New Roman"/>
        </w:rPr>
        <w:t xml:space="preserve">their </w:t>
      </w:r>
      <w:r w:rsidR="00E50002">
        <w:rPr>
          <w:rFonts w:cs="Times New Roman"/>
        </w:rPr>
        <w:t>moderate</w:t>
      </w:r>
      <w:r w:rsidR="0025612B">
        <w:rPr>
          <w:rFonts w:cs="Times New Roman"/>
        </w:rPr>
        <w:t xml:space="preserve"> </w:t>
      </w:r>
      <w:r>
        <w:rPr>
          <w:rFonts w:cs="Times New Roman"/>
        </w:rPr>
        <w:t>ionization potential</w:t>
      </w:r>
      <w:r w:rsidR="00B863ED">
        <w:rPr>
          <w:rFonts w:cs="Times New Roman"/>
        </w:rPr>
        <w:t>s</w:t>
      </w:r>
      <w:r w:rsidR="009F5A46">
        <w:rPr>
          <w:rFonts w:cs="Times New Roman"/>
        </w:rPr>
        <w:t xml:space="preserve"> </w:t>
      </w:r>
      <w:r w:rsidR="0025612B">
        <w:rPr>
          <w:rFonts w:cs="Times New Roman"/>
        </w:rPr>
        <w:t>(</w:t>
      </w:r>
      <w:r w:rsidR="009F5A46">
        <w:rPr>
          <w:rFonts w:cs="Times New Roman"/>
        </w:rPr>
        <w:t>24.4 eV</w:t>
      </w:r>
      <w:r w:rsidR="0025612B">
        <w:rPr>
          <w:rFonts w:cs="Times New Roman"/>
        </w:rPr>
        <w:t xml:space="preserve"> and 29.6 eV respectively), </w:t>
      </w:r>
      <w:r w:rsidR="00B863ED" w:rsidRPr="00B863ED">
        <w:rPr>
          <w:rFonts w:cs="Times New Roman"/>
        </w:rPr>
        <w:t>these two ionization states will be easily formed giv</w:t>
      </w:r>
      <w:r w:rsidR="006C1EE2">
        <w:rPr>
          <w:rFonts w:cs="Times New Roman"/>
        </w:rPr>
        <w:t xml:space="preserve">en the </w:t>
      </w:r>
      <w:r w:rsidR="00F010FB">
        <w:rPr>
          <w:rFonts w:cs="Times New Roman"/>
        </w:rPr>
        <w:t>v</w:t>
      </w:r>
      <w:r w:rsidR="006C1EE2">
        <w:rPr>
          <w:rFonts w:cs="Times New Roman"/>
        </w:rPr>
        <w:t xml:space="preserve">igorous amounts of star </w:t>
      </w:r>
      <w:r w:rsidR="00B863ED" w:rsidRPr="00B863ED">
        <w:rPr>
          <w:rFonts w:cs="Times New Roman"/>
        </w:rPr>
        <w:t>formation at high redshift</w:t>
      </w:r>
      <w:r w:rsidR="00B863ED" w:rsidRPr="00B863ED" w:rsidDel="00B863ED">
        <w:rPr>
          <w:rFonts w:cs="Times New Roman"/>
        </w:rPr>
        <w:t xml:space="preserve"> </w:t>
      </w:r>
      <w:r w:rsidR="00B863ED">
        <w:rPr>
          <w:rFonts w:cs="Times New Roman"/>
        </w:rPr>
        <w:t xml:space="preserve">and thus will serve as good diagnostics. Additionally, </w:t>
      </w:r>
      <w:r w:rsidR="00F010FB">
        <w:rPr>
          <w:rFonts w:cs="Times New Roman"/>
        </w:rPr>
        <w:t xml:space="preserve">when adopting local nebular conditions, </w:t>
      </w:r>
      <w:r w:rsidR="00B863ED">
        <w:rPr>
          <w:rFonts w:cs="Times New Roman"/>
        </w:rPr>
        <w:t xml:space="preserve">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991</w:t>
      </w:r>
      <w:r w:rsidR="00F010FB">
        <w:rPr>
          <w:rFonts w:cs="Times New Roman"/>
        </w:rPr>
        <w:t xml:space="preserve"> are not strong lines; they should only be detecting for high-</w:t>
      </w:r>
      <w:r w:rsidR="00F010FB">
        <w:rPr>
          <w:rFonts w:cs="Times New Roman"/>
          <w:i/>
        </w:rPr>
        <w:t>z</w:t>
      </w:r>
      <w:r w:rsidR="00F010FB">
        <w:rPr>
          <w:rFonts w:cs="Times New Roman"/>
        </w:rPr>
        <w:t xml:space="preserve"> galaxies with little dust.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6C1EE2">
        <w:rPr>
          <w:rFonts w:cs="Times New Roman"/>
        </w:rPr>
        <w:t xml:space="preserve">our </w:t>
      </w:r>
      <w:r w:rsidR="00F010FB">
        <w:rPr>
          <w:rFonts w:cs="Times New Roman"/>
        </w:rPr>
        <w:t xml:space="preserve">dusty 5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6C1EE2">
        <w:rPr>
          <w:rFonts w:cs="Menlo Regular"/>
        </w:rPr>
        <w:t xml:space="preserve">are </w:t>
      </w:r>
      <w:r w:rsidR="00F010FB">
        <w:rPr>
          <w:rFonts w:cs="Menlo Regular"/>
        </w:rPr>
        <w:t>1.3 and 1.0</w:t>
      </w:r>
      <w:r w:rsidR="006C1EE2">
        <w:rPr>
          <w:rFonts w:cs="Menlo Regular"/>
        </w:rPr>
        <w:t xml:space="preserve"> respectively while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F2070D">
        <w:rPr>
          <w:rFonts w:cs="Times New Roman"/>
        </w:rPr>
        <w:t xml:space="preserve">our </w:t>
      </w:r>
      <w:r w:rsidR="00F010FB">
        <w:rPr>
          <w:rFonts w:cs="Times New Roman"/>
        </w:rPr>
        <w:t xml:space="preserve">dust-free 0.2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F010FB">
        <w:rPr>
          <w:rFonts w:cs="Times New Roman"/>
        </w:rPr>
        <w:t>are 2.2 and 0..9</w:t>
      </w:r>
      <w:r w:rsidR="006C1EE2">
        <w:rPr>
          <w:rFonts w:cs="Times New Roman"/>
        </w:rPr>
        <w:t xml:space="preserve"> respectively</w:t>
      </w:r>
      <w:r w:rsidR="00F010FB">
        <w:rPr>
          <w:rFonts w:cs="Times New Roman"/>
        </w:rPr>
        <w:t xml:space="preserve"> (Figure 8). They </w:t>
      </w:r>
      <w:r w:rsidR="006C1EE2">
        <w:rPr>
          <w:rFonts w:cs="Times New Roman"/>
        </w:rPr>
        <w:t>both ha</w:t>
      </w:r>
      <w:r w:rsidR="00CF3A0F">
        <w:rPr>
          <w:rFonts w:cs="Times New Roman"/>
        </w:rPr>
        <w:t xml:space="preserve">ve </w:t>
      </w:r>
      <w:r w:rsidR="0040419C">
        <w:rPr>
          <w:rFonts w:cs="Times New Roman"/>
        </w:rPr>
        <w:t xml:space="preserve">strong emission at </w:t>
      </w:r>
      <w:r w:rsidR="00CF3A0F">
        <w:rPr>
          <w:rFonts w:cs="Times New Roman"/>
        </w:rPr>
        <w:t>8</w:t>
      </w:r>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r w:rsidR="00CF3A0F">
        <w:rPr>
          <w:rFonts w:eastAsia="Symbol" w:cs="Times New Roman"/>
          <w:color w:val="000000"/>
        </w:rPr>
        <w:t>12</w:t>
      </w:r>
      <w:r w:rsidR="0040419C">
        <w:rPr>
          <w:rFonts w:cs="Times New Roman"/>
          <w:vertAlign w:val="subscript"/>
        </w:rPr>
        <w:t>,</w:t>
      </w:r>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6C1EE2">
        <w:rPr>
          <w:rFonts w:eastAsia="Symbol" w:cs="Times New Roman"/>
          <w:color w:val="000000"/>
        </w:rPr>
        <w:t xml:space="preserve"> 4. Since high-</w:t>
      </w:r>
      <w:r w:rsidR="006C1EE2">
        <w:rPr>
          <w:rFonts w:eastAsia="Symbol" w:cs="Times New Roman"/>
          <w:i/>
          <w:color w:val="000000"/>
        </w:rPr>
        <w:t>z</w:t>
      </w:r>
      <w:r w:rsidR="006C1EE2">
        <w:rPr>
          <w:rFonts w:eastAsia="Symbol" w:cs="Times New Roman"/>
          <w:color w:val="000000"/>
        </w:rPr>
        <w:t xml:space="preserve"> galaxies have more extreme conditions than local galaxies, this is</w:t>
      </w:r>
      <w:r w:rsidR="00CF3A0F">
        <w:rPr>
          <w:rFonts w:eastAsia="Symbol" w:cs="Times New Roman"/>
          <w:color w:val="000000"/>
        </w:rPr>
        <w:t xml:space="preserve"> </w:t>
      </w:r>
      <w:r w:rsidR="0040419C">
        <w:rPr>
          <w:rFonts w:eastAsia="Symbol" w:cs="Times New Roman"/>
        </w:rPr>
        <w:t xml:space="preserve">the range </w:t>
      </w:r>
      <w:r w:rsidR="006C1EE2">
        <w:rPr>
          <w:rFonts w:eastAsia="Symbol" w:cs="Times New Roman"/>
        </w:rPr>
        <w:t xml:space="preserve">of </w:t>
      </w:r>
      <w:r w:rsidR="006C1EE2" w:rsidRPr="003541FF">
        <w:rPr>
          <w:rFonts w:cs="Times New Roman"/>
        </w:rPr>
        <w:t>φ</w:t>
      </w:r>
      <w:r w:rsidR="006C1EE2" w:rsidRPr="0040419C">
        <w:rPr>
          <w:rFonts w:cs="Times New Roman"/>
          <w:vertAlign w:val="subscript"/>
        </w:rPr>
        <w:t>H</w:t>
      </w:r>
      <w:r w:rsidR="006C1EE2" w:rsidDel="006C1EE2">
        <w:rPr>
          <w:rFonts w:eastAsia="Symbol" w:cs="Times New Roman"/>
        </w:rPr>
        <w:t xml:space="preserve"> </w:t>
      </w:r>
      <w:r w:rsidR="006C1EE2">
        <w:rPr>
          <w:rFonts w:eastAsia="Symbol" w:cs="Times New Roman"/>
        </w:rPr>
        <w:t>and</w:t>
      </w:r>
      <w:r w:rsidR="006C1EE2" w:rsidRPr="006C1EE2">
        <w:rPr>
          <w:rFonts w:eastAsia="Symbol" w:cs="Times New Roman"/>
          <w:color w:val="000000"/>
        </w:rPr>
        <w:t xml:space="preserve"> </w:t>
      </w:r>
      <w:r w:rsidR="006C1EE2">
        <w:rPr>
          <w:rFonts w:eastAsia="Symbol" w:cs="Times New Roman"/>
          <w:color w:val="000000"/>
        </w:rPr>
        <w:t>n</w:t>
      </w:r>
      <w:r w:rsidR="006C1EE2" w:rsidRPr="0040419C">
        <w:rPr>
          <w:rFonts w:cs="Times New Roman"/>
          <w:vertAlign w:val="subscript"/>
        </w:rPr>
        <w:t>H</w:t>
      </w:r>
      <w:r w:rsidR="006C1EE2">
        <w:rPr>
          <w:rFonts w:eastAsia="Symbol" w:cs="Times New Roman"/>
        </w:rPr>
        <w:t xml:space="preserve"> that they</w:t>
      </w:r>
      <w:r w:rsidR="001D38B4">
        <w:rPr>
          <w:rFonts w:eastAsia="Symbol" w:cs="Times New Roman"/>
        </w:rPr>
        <w:t xml:space="preserve"> fall int</w:t>
      </w:r>
      <w:r w:rsidR="006C1EE2">
        <w:rPr>
          <w:rFonts w:eastAsia="Symbol" w:cs="Times New Roman"/>
        </w:rPr>
        <w:t>o</w:t>
      </w:r>
      <w:r w:rsidR="001D38B4">
        <w:rPr>
          <w:rFonts w:eastAsia="Symbol" w:cs="Times New Roman"/>
        </w:rPr>
        <w:t>.</w:t>
      </w:r>
      <w:r w:rsidR="006C1EE2">
        <w:rPr>
          <w:rFonts w:eastAsia="Symbol" w:cs="Times New Roman"/>
        </w:rPr>
        <w:t xml:space="preserve"> </w:t>
      </w:r>
      <w:r>
        <w:rPr>
          <w:rFonts w:eastAsia="Symbol" w:cs="Times New Roman"/>
        </w:rPr>
        <w:t xml:space="preserve">JWST’s MIRI should easily detect </w:t>
      </w:r>
      <w:r w:rsidR="00CF3A0F">
        <w:rPr>
          <w:rFonts w:eastAsia="Symbol" w:cs="Times New Roman"/>
        </w:rPr>
        <w:t xml:space="preserve">these </w:t>
      </w:r>
      <w:r>
        <w:rPr>
          <w:rFonts w:eastAsia="Symbol" w:cs="Times New Roman"/>
        </w:rPr>
        <w:t>luminous emission line</w:t>
      </w:r>
      <w:r w:rsidR="00CF3A0F">
        <w:rPr>
          <w:rFonts w:eastAsia="Symbol" w:cs="Times New Roman"/>
        </w:rPr>
        <w:t>s</w:t>
      </w:r>
      <w:r>
        <w:rPr>
          <w:rFonts w:eastAsia="Symbol" w:cs="Times New Roman"/>
        </w:rPr>
        <w:t xml:space="preserve"> at high redshifts. </w:t>
      </w:r>
    </w:p>
    <w:p w14:paraId="689ED75B" w14:textId="77777777" w:rsidR="00D95307" w:rsidRDefault="00D95307" w:rsidP="00A44D0A">
      <w:pPr>
        <w:rPr>
          <w:rFonts w:cs="Times New Roman"/>
        </w:rPr>
      </w:pPr>
    </w:p>
    <w:p w14:paraId="02182C43" w14:textId="0A3BB474" w:rsidR="003D0474" w:rsidRPr="006546C5" w:rsidRDefault="00802DFC" w:rsidP="00A44D0A">
      <w:pPr>
        <w:rPr>
          <w:rFonts w:cs="Times New Roman"/>
          <w:b/>
        </w:rPr>
      </w:pPr>
      <w:r w:rsidRPr="006546C5">
        <w:rPr>
          <w:rFonts w:cs="Times New Roman"/>
          <w:b/>
        </w:rPr>
        <w:t xml:space="preserve">6. Conclusion </w:t>
      </w:r>
    </w:p>
    <w:p w14:paraId="3630D3D7" w14:textId="77777777" w:rsidR="00802DFC" w:rsidRDefault="00802DFC" w:rsidP="00A44D0A">
      <w:pPr>
        <w:rPr>
          <w:rFonts w:cs="Times New Roman"/>
        </w:rPr>
      </w:pPr>
    </w:p>
    <w:p w14:paraId="59CE0BB3" w14:textId="52116D71" w:rsidR="00716E3D" w:rsidRDefault="00ED5522" w:rsidP="00BF25CE">
      <w:pPr>
        <w:suppressAutoHyphens w:val="0"/>
        <w:autoSpaceDE w:val="0"/>
        <w:autoSpaceDN w:val="0"/>
        <w:adjustRightInd w:val="0"/>
        <w:rPr>
          <w:rFonts w:cs="Times New Roman"/>
        </w:rPr>
      </w:pPr>
      <w:r>
        <w:rPr>
          <w:rFonts w:eastAsiaTheme="minorEastAsia" w:cs="Times New Roman"/>
          <w:kern w:val="0"/>
          <w:lang w:eastAsia="en-US" w:bidi="ar-SA"/>
        </w:rPr>
        <w:t>In this paper, we</w:t>
      </w:r>
      <w:r w:rsidR="000E572B">
        <w:rPr>
          <w:rFonts w:eastAsiaTheme="minorEastAsia" w:cs="Times New Roman"/>
          <w:kern w:val="0"/>
          <w:lang w:eastAsia="en-US" w:bidi="ar-SA"/>
        </w:rPr>
        <w:t xml:space="preserve"> ha</w:t>
      </w:r>
      <w:r>
        <w:rPr>
          <w:rFonts w:eastAsiaTheme="minorEastAsia" w:cs="Times New Roman"/>
          <w:kern w:val="0"/>
          <w:lang w:eastAsia="en-US" w:bidi="ar-SA"/>
        </w:rPr>
        <w:t>ve compiled an atlas of predicted star forming galaxy equivalent widths to be used by observes to constrain the conditions in the systems they observe. </w:t>
      </w:r>
      <w:r w:rsidR="00716E3D" w:rsidRPr="009E014D">
        <w:rPr>
          <w:rFonts w:cs="Times New Roman"/>
        </w:rPr>
        <w:t xml:space="preserve">We began by asking what physical conditions are necessary to produce strong high ionization emission lines assuming photoionization via starlight. </w:t>
      </w:r>
      <w:r w:rsidR="00716E3D">
        <w:rPr>
          <w:rFonts w:cs="Times New Roman"/>
        </w:rPr>
        <w:t xml:space="preserve">To address this question, we adopted a </w:t>
      </w:r>
      <w:r w:rsidR="000E572B">
        <w:rPr>
          <w:rFonts w:cs="Times New Roman"/>
        </w:rPr>
        <w:t>two-part</w:t>
      </w:r>
      <w:r w:rsidR="00716E3D">
        <w:rPr>
          <w:rFonts w:cs="Times New Roman"/>
        </w:rPr>
        <w:t xml:space="preserve"> methodology of simulating the star</w:t>
      </w:r>
      <w:r w:rsidR="00AC7C53">
        <w:rPr>
          <w:rFonts w:cs="Times New Roman"/>
        </w:rPr>
        <w:t xml:space="preserve"> </w:t>
      </w:r>
      <w:r w:rsidR="00716E3D">
        <w:rPr>
          <w:rFonts w:cs="Times New Roman"/>
        </w:rPr>
        <w:t xml:space="preserve">forming region SED and then using LOC methodology to investigate emission lines. </w:t>
      </w:r>
    </w:p>
    <w:p w14:paraId="32B1AD90" w14:textId="77777777" w:rsidR="00716E3D" w:rsidRDefault="00716E3D">
      <w:pPr>
        <w:rPr>
          <w:rFonts w:cs="Times New Roman"/>
        </w:rPr>
      </w:pPr>
    </w:p>
    <w:p w14:paraId="42DAFD74" w14:textId="785826E6" w:rsidR="00DD1FB7" w:rsidRDefault="000E572B" w:rsidP="009E014D">
      <w:pPr>
        <w:rPr>
          <w:rFonts w:cs="Times New Roman"/>
        </w:rPr>
      </w:pPr>
      <w:r>
        <w:rPr>
          <w:rFonts w:cs="Times New Roman"/>
        </w:rPr>
        <w:t>U</w:t>
      </w:r>
      <w:r w:rsidR="00716E3D" w:rsidRPr="009E014D">
        <w:rPr>
          <w:rFonts w:cs="Times New Roman"/>
        </w:rPr>
        <w:t xml:space="preserve">sing Starburst99, we investigated the sensitivity of the SED to SFH and metallicity. </w:t>
      </w:r>
      <w:r>
        <w:rPr>
          <w:rFonts w:cs="Times New Roman"/>
        </w:rPr>
        <w:t>T</w:t>
      </w:r>
      <w:r w:rsidR="00716E3D" w:rsidRPr="00250047">
        <w:rPr>
          <w:rFonts w:cs="Times New Roman"/>
        </w:rPr>
        <w:t xml:space="preserve">hough the </w:t>
      </w:r>
      <w:r>
        <w:rPr>
          <w:rFonts w:cs="Times New Roman"/>
        </w:rPr>
        <w:t>G</w:t>
      </w:r>
      <w:r w:rsidR="00716E3D" w:rsidRPr="00250047">
        <w:rPr>
          <w:rFonts w:cs="Times New Roman"/>
        </w:rPr>
        <w:t xml:space="preserve">eneva rotation tracks resulted in a greater number of higher energy photons, </w:t>
      </w:r>
      <w:r w:rsidR="00716E3D">
        <w:rPr>
          <w:rFonts w:cs="Times New Roman"/>
        </w:rPr>
        <w:t>the P</w:t>
      </w:r>
      <w:r w:rsidR="00716E3D" w:rsidRPr="00716E3D">
        <w:rPr>
          <w:rFonts w:cs="Times New Roman"/>
        </w:rPr>
        <w:t xml:space="preserve">adova AGB track SED at 5 Myr or older </w:t>
      </w:r>
      <w:r w:rsidR="00716E3D">
        <w:rPr>
          <w:rFonts w:cs="Times New Roman"/>
        </w:rPr>
        <w:t xml:space="preserve">still </w:t>
      </w:r>
      <w:r w:rsidR="00716E3D" w:rsidRPr="00E50002">
        <w:rPr>
          <w:rFonts w:cs="Times New Roman"/>
        </w:rPr>
        <w:t xml:space="preserve">produced the hardest ionizing spectrum. </w:t>
      </w:r>
      <w:r w:rsidR="00716E3D">
        <w:rPr>
          <w:rFonts w:cs="Times New Roman"/>
        </w:rPr>
        <w:t xml:space="preserve">As we were investigating high ionization emission lines, we adopted this model as our baseline model. </w:t>
      </w:r>
      <w:r w:rsidR="00DD1FB7">
        <w:t>To account for the dust ubiquitous throughout H II regions, we consider dusty conditions (using a dust step function across the plane).</w:t>
      </w:r>
      <w:r>
        <w:rPr>
          <w:rFonts w:cs="Times New Roman"/>
        </w:rPr>
        <w:t xml:space="preserve"> F</w:t>
      </w:r>
      <w:r w:rsidR="00DD1FB7" w:rsidRPr="00E50002">
        <w:rPr>
          <w:rFonts w:cs="Times New Roman"/>
        </w:rPr>
        <w:t>inally, we adopt an LOC plane spanning 0 ≤</w:t>
      </w:r>
      <w:r w:rsidR="00DD1FB7">
        <w:rPr>
          <w:rFonts w:cs="Times New Roman"/>
        </w:rPr>
        <w:t xml:space="preserve"> </w:t>
      </w:r>
      <w:r w:rsidR="00DD1FB7" w:rsidRPr="00E50002">
        <w:rPr>
          <w:rFonts w:cs="Times New Roman"/>
        </w:rPr>
        <w:t>log(n</w:t>
      </w:r>
      <w:r w:rsidR="00DD1FB7" w:rsidRPr="00C40F69">
        <w:rPr>
          <w:rFonts w:cs="Times New Roman"/>
          <w:vertAlign w:val="subscript"/>
        </w:rPr>
        <w:t>H</w:t>
      </w:r>
      <w:r w:rsidR="00DD1FB7" w:rsidRPr="00E50002">
        <w:rPr>
          <w:rFonts w:cs="Times New Roman"/>
        </w:rPr>
        <w:t>) ≤ 10</w:t>
      </w:r>
      <w:r w:rsidR="00DD1FB7">
        <w:rPr>
          <w:rFonts w:cs="Times New Roman"/>
        </w:rPr>
        <w:t xml:space="preserve"> and </w:t>
      </w:r>
      <w:r w:rsidR="00DD1FB7" w:rsidRPr="00DD1FB7">
        <w:rPr>
          <w:rFonts w:cs="Times New Roman"/>
        </w:rPr>
        <w:t>8 ≤ log(φH) ≤ 22</w:t>
      </w:r>
      <w:r>
        <w:rPr>
          <w:rFonts w:cs="Times New Roman"/>
        </w:rPr>
        <w:t xml:space="preserve"> to match a wide range of physical conditions. </w:t>
      </w:r>
    </w:p>
    <w:p w14:paraId="401295C2" w14:textId="77777777" w:rsidR="00DD1FB7" w:rsidRDefault="00DD1FB7">
      <w:pPr>
        <w:rPr>
          <w:rFonts w:cs="Times New Roman"/>
        </w:rPr>
      </w:pPr>
    </w:p>
    <w:p w14:paraId="513C01F8" w14:textId="0DBDD586" w:rsidR="001E769C" w:rsidRPr="00E50002" w:rsidRDefault="00D870D1" w:rsidP="00D870D1">
      <w:pPr>
        <w:rPr>
          <w:rFonts w:cs="Times New Roman"/>
        </w:rPr>
      </w:pPr>
      <w:r>
        <w:rPr>
          <w:rFonts w:cs="Times New Roman"/>
        </w:rPr>
        <w:t xml:space="preserve">Having </w:t>
      </w:r>
      <w:r w:rsidR="00DD1FB7" w:rsidRPr="00D870D1">
        <w:rPr>
          <w:rFonts w:cs="Times New Roman"/>
        </w:rPr>
        <w:t>adopted</w:t>
      </w:r>
      <w:r w:rsidR="00716E3D" w:rsidRPr="00D870D1">
        <w:rPr>
          <w:rFonts w:cs="Times New Roman"/>
        </w:rPr>
        <w:t xml:space="preserve"> the Padova AGB track SED at 5 Myr for our baseline model</w:t>
      </w:r>
      <w:r>
        <w:rPr>
          <w:rFonts w:cs="Times New Roman"/>
        </w:rPr>
        <w:t xml:space="preserve">, we </w:t>
      </w:r>
      <w:r w:rsidR="00DD1FB7" w:rsidRPr="00D870D1">
        <w:rPr>
          <w:rFonts w:cs="Times New Roman"/>
        </w:rPr>
        <w:t xml:space="preserve">tracked over 150 emission lines across the LOC plane. </w:t>
      </w:r>
      <w:r w:rsidR="00DD1FB7">
        <w:rPr>
          <w:rFonts w:cs="Times New Roman"/>
        </w:rPr>
        <w:t xml:space="preserve">We found that collisionally excited UV emission lines reprocessed the spectrum along constant ionization parameter lines on the LOC plane. Many of our optical recombination lines emitted in a wide area along the LOC plane. We found that many of the optical emission lines that we tracked also exhibited an interesting double peak feature due to an ionization jump experienced by an </w:t>
      </w:r>
      <w:r w:rsidR="001E769C">
        <w:rPr>
          <w:rFonts w:cs="Times New Roman"/>
        </w:rPr>
        <w:t>element. This feature was even more evident in higher metallicity and dust-free simulations</w:t>
      </w:r>
      <w:r>
        <w:rPr>
          <w:rFonts w:cs="Times New Roman"/>
        </w:rPr>
        <w:t>.</w:t>
      </w:r>
      <w:r w:rsidR="001E769C">
        <w:rPr>
          <w:rFonts w:cs="Times New Roman"/>
        </w:rPr>
        <w:t xml:space="preserve"> We found that</w:t>
      </w:r>
      <w:r w:rsidR="001E769C" w:rsidRPr="001E769C">
        <w:rPr>
          <w:rFonts w:cs="Times New Roman"/>
        </w:rPr>
        <w:t xml:space="preserve"> IR emission lines emit most efficiently in low n</w:t>
      </w:r>
      <w:r w:rsidR="001E769C" w:rsidRPr="00C40F69">
        <w:rPr>
          <w:rFonts w:cs="Times New Roman"/>
          <w:vertAlign w:val="subscript"/>
        </w:rPr>
        <w:t>H</w:t>
      </w:r>
      <w:r w:rsidR="001E769C" w:rsidRPr="001E769C">
        <w:rPr>
          <w:rFonts w:cs="Times New Roman"/>
        </w:rPr>
        <w:t xml:space="preserve"> and low φ</w:t>
      </w:r>
      <w:r w:rsidR="001E769C" w:rsidRPr="00C40F69">
        <w:rPr>
          <w:rFonts w:cs="Times New Roman"/>
          <w:vertAlign w:val="subscript"/>
        </w:rPr>
        <w:t>H</w:t>
      </w:r>
      <w:r w:rsidR="001E769C" w:rsidRPr="001E769C">
        <w:rPr>
          <w:rFonts w:cs="Times New Roman"/>
        </w:rPr>
        <w:t xml:space="preserve"> regions</w:t>
      </w:r>
      <w:r>
        <w:rPr>
          <w:rFonts w:cs="Times New Roman"/>
        </w:rPr>
        <w:t xml:space="preserve"> </w:t>
      </w:r>
      <w:r w:rsidR="001E769C" w:rsidRPr="001E769C">
        <w:rPr>
          <w:rFonts w:cs="Times New Roman"/>
        </w:rPr>
        <w:t>and their emission cuts off close to where we phase out grains.</w:t>
      </w:r>
    </w:p>
    <w:p w14:paraId="32F4990B" w14:textId="77777777" w:rsidR="001E769C" w:rsidRDefault="001E769C" w:rsidP="00802DFC">
      <w:pPr>
        <w:widowControl/>
        <w:suppressAutoHyphens w:val="0"/>
        <w:rPr>
          <w:rFonts w:cs="Times New Roman"/>
        </w:rPr>
      </w:pPr>
    </w:p>
    <w:p w14:paraId="48BD4FE6" w14:textId="392529BF" w:rsidR="001E769C" w:rsidRPr="00D870D1" w:rsidRDefault="00D870D1" w:rsidP="009E014D">
      <w:pPr>
        <w:rPr>
          <w:rFonts w:cs="Times New Roman"/>
        </w:rPr>
      </w:pPr>
      <w:r>
        <w:rPr>
          <w:rFonts w:cs="Times New Roman"/>
        </w:rPr>
        <w:t>W</w:t>
      </w:r>
      <w:r w:rsidR="001E769C" w:rsidRPr="00D870D1">
        <w:rPr>
          <w:rFonts w:cs="Times New Roman"/>
        </w:rPr>
        <w:t xml:space="preserve">e next analyzed our model’s sensitivity to metallicity, SFH, and dust. </w:t>
      </w:r>
      <w:r w:rsidR="001E769C" w:rsidRPr="001E769C">
        <w:rPr>
          <w:rFonts w:cs="Times New Roman"/>
        </w:rPr>
        <w:t>Nearly all the peak equivalent widths of the emission lines we track decrease with time when we</w:t>
      </w:r>
      <w:r w:rsidR="001E769C">
        <w:rPr>
          <w:rFonts w:cs="Times New Roman"/>
        </w:rPr>
        <w:t xml:space="preserve"> </w:t>
      </w:r>
      <w:r w:rsidR="001E769C" w:rsidRPr="00E50002">
        <w:rPr>
          <w:rFonts w:cs="Times New Roman"/>
        </w:rPr>
        <w:t>adopt any of the four evolutionary tracks</w:t>
      </w:r>
      <w:r w:rsidR="001E769C">
        <w:rPr>
          <w:rFonts w:cs="Times New Roman"/>
        </w:rPr>
        <w:t>.</w:t>
      </w:r>
      <w:r>
        <w:rPr>
          <w:rFonts w:cs="Times New Roman"/>
        </w:rPr>
        <w:t xml:space="preserve"> There was l</w:t>
      </w:r>
      <w:r w:rsidR="001E769C" w:rsidRPr="00D870D1">
        <w:rPr>
          <w:rFonts w:cs="Times New Roman"/>
        </w:rPr>
        <w:t>ittle observable difference between continuous evolution models (except with high ionization emission lines of interest)</w:t>
      </w:r>
      <w:r>
        <w:rPr>
          <w:rFonts w:cs="Times New Roman"/>
        </w:rPr>
        <w:t xml:space="preserve"> and most</w:t>
      </w:r>
      <w:r w:rsidR="001E769C" w:rsidRPr="00D870D1">
        <w:rPr>
          <w:rFonts w:cs="Times New Roman"/>
        </w:rPr>
        <w:t xml:space="preserve"> emission lines die off after 5-8 </w:t>
      </w:r>
      <w:r>
        <w:rPr>
          <w:rFonts w:cs="Times New Roman"/>
        </w:rPr>
        <w:t>Myr</w:t>
      </w:r>
      <w:r w:rsidRPr="00D870D1">
        <w:rPr>
          <w:rFonts w:cs="Times New Roman"/>
        </w:rPr>
        <w:t xml:space="preserve"> </w:t>
      </w:r>
      <w:r w:rsidR="001E769C" w:rsidRPr="00D870D1">
        <w:rPr>
          <w:rFonts w:cs="Times New Roman"/>
        </w:rPr>
        <w:t>with</w:t>
      </w:r>
      <w:r>
        <w:rPr>
          <w:rFonts w:cs="Times New Roman"/>
        </w:rPr>
        <w:t xml:space="preserve"> the instantaneous</w:t>
      </w:r>
      <w:r w:rsidR="001E769C" w:rsidRPr="00D870D1">
        <w:rPr>
          <w:rFonts w:cs="Times New Roman"/>
        </w:rPr>
        <w:t xml:space="preserve"> model</w:t>
      </w:r>
      <w:r>
        <w:rPr>
          <w:rFonts w:cs="Times New Roman"/>
        </w:rPr>
        <w:t>s</w:t>
      </w:r>
      <w:r w:rsidR="001E769C" w:rsidRPr="00D870D1">
        <w:rPr>
          <w:rFonts w:cs="Times New Roman"/>
        </w:rPr>
        <w:t xml:space="preserve"> </w:t>
      </w:r>
      <w:r>
        <w:rPr>
          <w:rFonts w:cs="Times New Roman"/>
        </w:rPr>
        <w:t>of evolution. We note that m</w:t>
      </w:r>
      <w:r w:rsidR="001E769C" w:rsidRPr="00D870D1">
        <w:rPr>
          <w:rFonts w:cs="Times New Roman"/>
        </w:rPr>
        <w:t>ost of our emission lines maintain their shape across the LOC plane with a dust-free model, only changing slightly in their range of emission</w:t>
      </w:r>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r w:rsidR="001E769C" w:rsidRPr="00D870D1">
        <w:rPr>
          <w:rFonts w:cs="Times New Roman"/>
        </w:rPr>
        <w:t xml:space="preserve">ust effects </w:t>
      </w:r>
      <w:r>
        <w:rPr>
          <w:rFonts w:cs="Times New Roman"/>
        </w:rPr>
        <w:t>are most</w:t>
      </w:r>
      <w:r w:rsidRPr="00D870D1">
        <w:rPr>
          <w:rFonts w:cs="Times New Roman"/>
        </w:rPr>
        <w:t xml:space="preserve"> </w:t>
      </w:r>
      <w:r w:rsidR="001E769C" w:rsidRPr="00D870D1">
        <w:rPr>
          <w:rFonts w:cs="Times New Roman"/>
        </w:rPr>
        <w:t>noticeable with UV emission lines and some of the lower wavelength optical emission lines.</w:t>
      </w:r>
    </w:p>
    <w:p w14:paraId="2690E227" w14:textId="77777777" w:rsidR="001E769C" w:rsidRDefault="001E769C" w:rsidP="00C40F69">
      <w:pPr>
        <w:tabs>
          <w:tab w:val="left" w:pos="1787"/>
        </w:tabs>
        <w:rPr>
          <w:rFonts w:cs="Times New Roman"/>
        </w:rPr>
      </w:pPr>
    </w:p>
    <w:p w14:paraId="7B3C35FE" w14:textId="7566045F" w:rsidR="00546E59" w:rsidRDefault="00D870D1" w:rsidP="009E014D">
      <w:pPr>
        <w:tabs>
          <w:tab w:val="left" w:pos="1787"/>
        </w:tabs>
        <w:rPr>
          <w:rFonts w:cs="Times New Roman"/>
        </w:rPr>
      </w:pPr>
      <w:r>
        <w:rPr>
          <w:rFonts w:cs="Times New Roman"/>
        </w:rPr>
        <w:t xml:space="preserve">UV emission lines generally increased in emission </w:t>
      </w:r>
      <w:r w:rsidR="00AC3AE3" w:rsidRPr="00E50002">
        <w:rPr>
          <w:rFonts w:cs="Times New Roman"/>
        </w:rPr>
        <w:t>with increasing metallicity</w:t>
      </w:r>
      <w:r>
        <w:rPr>
          <w:rFonts w:cs="Times New Roman"/>
        </w:rPr>
        <w:t>, decreased</w:t>
      </w:r>
      <w:r w:rsidR="00546E59">
        <w:rPr>
          <w:rFonts w:cs="Times New Roman"/>
        </w:rPr>
        <w:t xml:space="preserve"> slightly with age</w:t>
      </w:r>
      <w:r>
        <w:rPr>
          <w:rFonts w:cs="Times New Roman"/>
        </w:rPr>
        <w:t>, and d</w:t>
      </w:r>
      <w:r w:rsidR="00546E59" w:rsidRPr="00546E59">
        <w:rPr>
          <w:rFonts w:cs="Times New Roman"/>
        </w:rPr>
        <w:t>ecrease</w:t>
      </w:r>
      <w:r>
        <w:rPr>
          <w:rFonts w:cs="Times New Roman"/>
        </w:rPr>
        <w:t>d</w:t>
      </w:r>
      <w:r w:rsidR="00546E59" w:rsidRPr="00546E59">
        <w:rPr>
          <w:rFonts w:cs="Times New Roman"/>
        </w:rPr>
        <w:t xml:space="preserve"> with dust introduction </w:t>
      </w:r>
      <w:r>
        <w:rPr>
          <w:rFonts w:cs="Times New Roman"/>
        </w:rPr>
        <w:t xml:space="preserve">as </w:t>
      </w:r>
      <w:r w:rsidR="00546E59" w:rsidRPr="00546E59">
        <w:rPr>
          <w:rFonts w:cs="Times New Roman"/>
        </w:rPr>
        <w:t>dust</w:t>
      </w:r>
      <w:r w:rsidR="00546E59">
        <w:rPr>
          <w:rFonts w:cs="Times New Roman"/>
        </w:rPr>
        <w:t xml:space="preserve"> </w:t>
      </w:r>
      <w:r w:rsidR="00546E59" w:rsidRPr="00E50002">
        <w:rPr>
          <w:rFonts w:cs="Times New Roman"/>
        </w:rPr>
        <w:t>absorption peaks in the U</w:t>
      </w:r>
      <w:r>
        <w:rPr>
          <w:rFonts w:cs="Times New Roman"/>
        </w:rPr>
        <w:t xml:space="preserve">V. Optical emission lines </w:t>
      </w:r>
      <w:r w:rsidR="00AC3AE3">
        <w:rPr>
          <w:rFonts w:cs="Times New Roman"/>
        </w:rPr>
        <w:t>decrease</w:t>
      </w:r>
      <w:r>
        <w:rPr>
          <w:rFonts w:cs="Times New Roman"/>
        </w:rPr>
        <w:t>d in emission</w:t>
      </w:r>
      <w:r w:rsidR="00AC3AE3" w:rsidRPr="003A0A49">
        <w:rPr>
          <w:rFonts w:cs="Times New Roman"/>
        </w:rPr>
        <w:t xml:space="preserve"> with increasing metallicity</w:t>
      </w:r>
      <w:r>
        <w:rPr>
          <w:rFonts w:cs="Times New Roman"/>
        </w:rPr>
        <w:t xml:space="preserve">, </w:t>
      </w:r>
      <w:r w:rsidR="00546E59">
        <w:rPr>
          <w:rFonts w:cs="Times New Roman"/>
        </w:rPr>
        <w:t>decrease</w:t>
      </w:r>
      <w:r>
        <w:rPr>
          <w:rFonts w:cs="Times New Roman"/>
        </w:rPr>
        <w:t>d</w:t>
      </w:r>
      <w:r w:rsidR="00546E59">
        <w:rPr>
          <w:rFonts w:cs="Times New Roman"/>
        </w:rPr>
        <w:t xml:space="preserve"> slightly with </w:t>
      </w:r>
      <w:r>
        <w:rPr>
          <w:rFonts w:cs="Times New Roman"/>
        </w:rPr>
        <w:t xml:space="preserve">age, and are not particularly sensitive </w:t>
      </w:r>
      <w:r w:rsidR="00546E59" w:rsidRPr="00E50002">
        <w:rPr>
          <w:rFonts w:cs="Times New Roman"/>
        </w:rPr>
        <w:t>to dust</w:t>
      </w:r>
      <w:r>
        <w:rPr>
          <w:rFonts w:cs="Times New Roman"/>
        </w:rPr>
        <w:t xml:space="preserve">. IR emission lines increase in emission </w:t>
      </w:r>
      <w:r w:rsidR="00AC3AE3" w:rsidRPr="003A0A49">
        <w:rPr>
          <w:rFonts w:cs="Times New Roman"/>
        </w:rPr>
        <w:t>with increasing metallicity</w:t>
      </w:r>
      <w:r>
        <w:rPr>
          <w:rFonts w:cs="Times New Roman"/>
        </w:rPr>
        <w:t>, d</w:t>
      </w:r>
      <w:r w:rsidR="00546E59">
        <w:rPr>
          <w:rFonts w:cs="Times New Roman"/>
        </w:rPr>
        <w:t>ecrease slightly with</w:t>
      </w:r>
      <w:r>
        <w:rPr>
          <w:rFonts w:cs="Times New Roman"/>
        </w:rPr>
        <w:t xml:space="preserve">, and evidenced </w:t>
      </w:r>
      <w:r w:rsidR="00546E59">
        <w:rPr>
          <w:rFonts w:cs="Times New Roman"/>
        </w:rPr>
        <w:t xml:space="preserve">very little change with </w:t>
      </w:r>
      <w:r>
        <w:rPr>
          <w:rFonts w:cs="Times New Roman"/>
        </w:rPr>
        <w:t xml:space="preserve">the introduction of dust. </w:t>
      </w:r>
    </w:p>
    <w:p w14:paraId="3AA496CD" w14:textId="77777777" w:rsidR="00546E59" w:rsidRDefault="00546E59" w:rsidP="00C40F69">
      <w:pPr>
        <w:tabs>
          <w:tab w:val="left" w:pos="1787"/>
        </w:tabs>
        <w:rPr>
          <w:rFonts w:cs="Times New Roman"/>
        </w:rPr>
      </w:pPr>
    </w:p>
    <w:p w14:paraId="76B2D161" w14:textId="58C1CE95" w:rsidR="005B1223" w:rsidRDefault="00D870D1" w:rsidP="009E014D">
      <w:pPr>
        <w:tabs>
          <w:tab w:val="left" w:pos="1787"/>
        </w:tabs>
        <w:rPr>
          <w:rFonts w:cs="Times New Roman"/>
        </w:rPr>
      </w:pPr>
      <w:r>
        <w:rPr>
          <w:rFonts w:cs="Times New Roman"/>
        </w:rPr>
        <w:t>I</w:t>
      </w:r>
      <w:r w:rsidR="00546E59" w:rsidRPr="009E014D">
        <w:rPr>
          <w:rFonts w:cs="Times New Roman"/>
        </w:rPr>
        <w:t xml:space="preserve">n the end, we find that our grids suggest </w:t>
      </w:r>
      <w:r>
        <w:rPr>
          <w:rFonts w:cs="Times New Roman"/>
        </w:rPr>
        <w:t xml:space="preserve">a pocket of more extreme conditions or </w:t>
      </w:r>
      <w:r w:rsidR="00546E59" w:rsidRPr="009E014D">
        <w:rPr>
          <w:rFonts w:cs="Times New Roman"/>
        </w:rPr>
        <w:t xml:space="preserve">AGN activity when strong high-ionization emission lines are present in the local </w:t>
      </w:r>
      <w:r>
        <w:rPr>
          <w:rFonts w:cs="Times New Roman"/>
        </w:rPr>
        <w:t xml:space="preserve">universe. </w:t>
      </w:r>
      <w:r w:rsidR="00546E59">
        <w:rPr>
          <w:rFonts w:cs="Times New Roman"/>
        </w:rPr>
        <w:t>As we move to sim</w:t>
      </w:r>
      <w:r w:rsidR="00252831">
        <w:rPr>
          <w:rFonts w:cs="Times New Roman"/>
        </w:rPr>
        <w:t>ulation</w:t>
      </w:r>
      <w:r w:rsidR="00546E59">
        <w:rPr>
          <w:rFonts w:cs="Times New Roman"/>
        </w:rPr>
        <w:t>s</w:t>
      </w:r>
      <w:r w:rsidR="00684B8E">
        <w:rPr>
          <w:rFonts w:cs="Times New Roman"/>
        </w:rPr>
        <w:t xml:space="preserve"> at higher redshift</w:t>
      </w:r>
      <w:r w:rsidR="00546E59">
        <w:rPr>
          <w:rFonts w:cs="Times New Roman"/>
        </w:rPr>
        <w:t>, we find our grids better at reproducing high ionization emission lines.</w:t>
      </w:r>
      <w:r>
        <w:rPr>
          <w:rFonts w:cs="Times New Roman"/>
        </w:rPr>
        <w:t xml:space="preserve"> </w:t>
      </w:r>
    </w:p>
    <w:p w14:paraId="2DDD392E" w14:textId="77777777" w:rsidR="005B1223" w:rsidRDefault="005B1223" w:rsidP="009E014D">
      <w:pPr>
        <w:tabs>
          <w:tab w:val="left" w:pos="1787"/>
        </w:tabs>
        <w:rPr>
          <w:rFonts w:cs="Times New Roman"/>
        </w:rPr>
      </w:pPr>
    </w:p>
    <w:p w14:paraId="066BE776" w14:textId="75F90C51" w:rsidR="00252831" w:rsidRPr="009E014D" w:rsidRDefault="00D870D1" w:rsidP="009E014D">
      <w:pPr>
        <w:tabs>
          <w:tab w:val="left" w:pos="1787"/>
        </w:tabs>
        <w:rPr>
          <w:rFonts w:cs="Times New Roman"/>
        </w:rPr>
      </w:pPr>
      <w:r>
        <w:rPr>
          <w:rFonts w:cs="Times New Roman"/>
        </w:rPr>
        <w:t>Lastly, w</w:t>
      </w:r>
      <w:r w:rsidR="00546E59" w:rsidRPr="009E014D">
        <w:rPr>
          <w:rFonts w:cs="Times New Roman"/>
        </w:rPr>
        <w:t xml:space="preserve">e </w:t>
      </w:r>
      <w:r>
        <w:rPr>
          <w:rFonts w:cs="Times New Roman"/>
        </w:rPr>
        <w:t xml:space="preserve">evaluate our models’ predictions in relation to </w:t>
      </w:r>
      <w:r w:rsidR="00252831">
        <w:rPr>
          <w:rFonts w:cs="Times New Roman"/>
        </w:rPr>
        <w:t xml:space="preserve">the </w:t>
      </w:r>
      <w:r w:rsidR="00252831">
        <w:rPr>
          <w:rFonts w:cs="Times New Roman"/>
          <w:i/>
        </w:rPr>
        <w:t>James Webb Space Telescope</w:t>
      </w:r>
      <w:r w:rsidR="005B1223">
        <w:rPr>
          <w:rFonts w:cs="Times New Roman"/>
          <w:i/>
        </w:rPr>
        <w:t xml:space="preserve">, </w:t>
      </w:r>
      <w:r w:rsidR="00546E59" w:rsidRPr="009E014D">
        <w:rPr>
          <w:rFonts w:cs="Times New Roman"/>
        </w:rPr>
        <w:t>predict</w:t>
      </w:r>
      <w:r w:rsidR="005B1223">
        <w:rPr>
          <w:rFonts w:cs="Times New Roman"/>
        </w:rPr>
        <w:t>ing</w:t>
      </w:r>
      <w:r w:rsidR="00546E59" w:rsidRPr="009E014D">
        <w:rPr>
          <w:rFonts w:cs="Times New Roman"/>
        </w:rPr>
        <w:t xml:space="preserve"> that C III λ977 and N III λ991 will be </w:t>
      </w:r>
      <w:r w:rsidR="00546E59" w:rsidRPr="00956F5C">
        <w:rPr>
          <w:rFonts w:cs="Times New Roman"/>
        </w:rPr>
        <w:t xml:space="preserve">useful for </w:t>
      </w:r>
      <w:r w:rsidR="00252831" w:rsidRPr="00252831">
        <w:rPr>
          <w:rFonts w:cs="Times New Roman"/>
        </w:rPr>
        <w:t>coming</w:t>
      </w:r>
      <w:r w:rsidR="00252831">
        <w:rPr>
          <w:rFonts w:cs="Times New Roman"/>
        </w:rPr>
        <w:t xml:space="preserve"> JWST</w:t>
      </w:r>
      <w:r w:rsidR="00252831">
        <w:rPr>
          <w:rFonts w:cs="Times New Roman"/>
          <w:i/>
        </w:rPr>
        <w:t xml:space="preserve"> </w:t>
      </w:r>
      <w:r w:rsidR="00252831">
        <w:rPr>
          <w:rFonts w:cs="Times New Roman"/>
        </w:rPr>
        <w:t>observations</w:t>
      </w:r>
      <w:r>
        <w:rPr>
          <w:rFonts w:cs="Times New Roman"/>
        </w:rPr>
        <w:t xml:space="preserve">. </w:t>
      </w:r>
      <w:r w:rsidR="00252831">
        <w:rPr>
          <w:rFonts w:cs="Times New Roman"/>
        </w:rPr>
        <w:t>These lines are not emitted</w:t>
      </w:r>
      <w:r w:rsidR="00252831" w:rsidRPr="00F2070D">
        <w:rPr>
          <w:rFonts w:cs="Times New Roman"/>
        </w:rPr>
        <w:t xml:space="preserve"> in the local range, have </w:t>
      </w:r>
      <w:r w:rsidR="00252831">
        <w:rPr>
          <w:rFonts w:cs="Times New Roman"/>
        </w:rPr>
        <w:t xml:space="preserve">moderate </w:t>
      </w:r>
      <w:r w:rsidR="00252831" w:rsidRPr="00F2070D">
        <w:rPr>
          <w:rFonts w:cs="Times New Roman"/>
        </w:rPr>
        <w:t>ionization potentials, and</w:t>
      </w:r>
      <w:r w:rsidR="00252831">
        <w:rPr>
          <w:rFonts w:cs="Times New Roman"/>
        </w:rPr>
        <w:t xml:space="preserve"> emit most strongly without dust. Thus, </w:t>
      </w:r>
      <w:r w:rsidR="00252831" w:rsidRPr="00F2070D">
        <w:rPr>
          <w:rFonts w:cs="Times New Roman"/>
        </w:rPr>
        <w:t>C III λ977 and N III λ991</w:t>
      </w:r>
      <w:r w:rsidR="00252831">
        <w:rPr>
          <w:rFonts w:cs="Times New Roman"/>
        </w:rPr>
        <w:t xml:space="preserve"> will be useful diagnostics for </w:t>
      </w:r>
      <w:r w:rsidR="00252831" w:rsidRPr="009E014D">
        <w:rPr>
          <w:rFonts w:cs="Times New Roman"/>
        </w:rPr>
        <w:t>JWST</w:t>
      </w:r>
      <w:r w:rsidR="00252831">
        <w:rPr>
          <w:rFonts w:cs="Times New Roman"/>
          <w:i/>
        </w:rPr>
        <w:t xml:space="preserve"> </w:t>
      </w:r>
      <w:r w:rsidR="005B1223">
        <w:rPr>
          <w:rFonts w:cs="Times New Roman"/>
        </w:rPr>
        <w:t>high</w:t>
      </w:r>
      <w:r w:rsidR="00CB2500">
        <w:rPr>
          <w:rFonts w:cs="Times New Roman"/>
        </w:rPr>
        <w:t xml:space="preserve"> redshift</w:t>
      </w:r>
      <w:r w:rsidR="005B1223">
        <w:rPr>
          <w:rFonts w:cs="Times New Roman"/>
          <w:i/>
        </w:rPr>
        <w:t xml:space="preserve"> </w:t>
      </w:r>
      <w:r w:rsidR="00252831">
        <w:rPr>
          <w:rFonts w:cs="Times New Roman"/>
        </w:rPr>
        <w:t xml:space="preserve">observations </w:t>
      </w:r>
      <w:r w:rsidR="00252831" w:rsidRPr="009E014D">
        <w:rPr>
          <w:rFonts w:cs="Times New Roman"/>
        </w:rPr>
        <w:t>(characterized by little dust, low metallicity, and little AGN contribution</w:t>
      </w:r>
      <w:r w:rsidR="00252831">
        <w:rPr>
          <w:rFonts w:cs="Times New Roman"/>
        </w:rPr>
        <w:t>), since it</w:t>
      </w:r>
      <w:r w:rsidR="00252831" w:rsidRPr="009E014D">
        <w:rPr>
          <w:rFonts w:cs="Times New Roman"/>
        </w:rPr>
        <w:t xml:space="preserve"> is in this range that </w:t>
      </w:r>
      <w:r w:rsidR="00252831">
        <w:rPr>
          <w:rFonts w:cs="Times New Roman"/>
        </w:rPr>
        <w:t>these two lines</w:t>
      </w:r>
      <w:r w:rsidR="00252831" w:rsidRPr="009E014D">
        <w:rPr>
          <w:rFonts w:cs="Times New Roman"/>
        </w:rPr>
        <w:t xml:space="preserve"> emit strongly. </w:t>
      </w:r>
    </w:p>
    <w:p w14:paraId="1A07A8E8" w14:textId="77777777" w:rsidR="006546C5" w:rsidRDefault="006546C5">
      <w:pPr>
        <w:widowControl/>
        <w:suppressAutoHyphens w:val="0"/>
        <w:rPr>
          <w:rFonts w:cs="Times New Roman"/>
        </w:rPr>
      </w:pPr>
    </w:p>
    <w:p w14:paraId="32E78574" w14:textId="77777777" w:rsidR="006546C5" w:rsidRPr="00543B95" w:rsidRDefault="006546C5">
      <w:pPr>
        <w:widowControl/>
        <w:suppressAutoHyphens w:val="0"/>
        <w:rPr>
          <w:rFonts w:cs="Times New Roman"/>
          <w:b/>
        </w:rPr>
      </w:pPr>
      <w:r w:rsidRPr="00543B95">
        <w:rPr>
          <w:rFonts w:cs="Times New Roman"/>
          <w:b/>
        </w:rPr>
        <w:t xml:space="preserve">Acknowledgements </w:t>
      </w:r>
    </w:p>
    <w:p w14:paraId="6F13332B" w14:textId="77777777" w:rsidR="00FD417A" w:rsidRDefault="00FD417A">
      <w:pPr>
        <w:widowControl/>
        <w:suppressAutoHyphens w:val="0"/>
        <w:rPr>
          <w:rFonts w:cs="Times New Roman"/>
        </w:rPr>
      </w:pPr>
    </w:p>
    <w:p w14:paraId="0B495173" w14:textId="6535AC06" w:rsidR="00543B95" w:rsidRPr="00951A03" w:rsidRDefault="00FD417A" w:rsidP="00543B95">
      <w:pPr>
        <w:widowControl/>
        <w:suppressAutoHyphens w:val="0"/>
        <w:rPr>
          <w:rFonts w:cs="Times New Roman"/>
        </w:rPr>
      </w:pPr>
      <w:r>
        <w:rPr>
          <w:rFonts w:cs="Times New Roman"/>
        </w:rPr>
        <w:t xml:space="preserve">HM wishes to acknowledge the support of the </w:t>
      </w:r>
      <w:r w:rsidR="00543B95">
        <w:rPr>
          <w:rFonts w:cs="Times New Roman"/>
        </w:rPr>
        <w:t xml:space="preserve">Elon </w:t>
      </w:r>
      <w:r>
        <w:rPr>
          <w:rFonts w:cs="Times New Roman"/>
        </w:rPr>
        <w:t>University</w:t>
      </w:r>
      <w:r w:rsidR="00543B95">
        <w:rPr>
          <w:rFonts w:cs="Times New Roman"/>
        </w:rPr>
        <w:t>’s</w:t>
      </w:r>
      <w:r>
        <w:rPr>
          <w:rFonts w:cs="Times New Roman"/>
        </w:rPr>
        <w:t xml:space="preserve"> Honors Program, Lumen Grant</w:t>
      </w:r>
      <w:r w:rsidR="00543B95">
        <w:rPr>
          <w:rFonts w:cs="Times New Roman"/>
        </w:rPr>
        <w:t xml:space="preserve">, </w:t>
      </w:r>
      <w:r w:rsidR="00543B95" w:rsidRPr="00951A03">
        <w:rPr>
          <w:rFonts w:cs="Times New Roman"/>
        </w:rPr>
        <w:t xml:space="preserve">Undergraduate Research Program, and Summer Undergraduate Research Experience. </w:t>
      </w:r>
      <w:r w:rsidRPr="00951A03">
        <w:rPr>
          <w:rFonts w:cs="Times New Roman"/>
        </w:rPr>
        <w:t>HM and CTR acknowledge</w:t>
      </w:r>
      <w:ins w:id="284" w:author="Chris Richardson" w:date="2016-01-23T21:50:00Z">
        <w:r w:rsidR="009C5435">
          <w:rPr>
            <w:rFonts w:cs="Times New Roman"/>
          </w:rPr>
          <w:t>s</w:t>
        </w:r>
      </w:ins>
      <w:r w:rsidRPr="00951A03">
        <w:rPr>
          <w:rFonts w:cs="Times New Roman"/>
        </w:rPr>
        <w:t xml:space="preserve"> the </w:t>
      </w:r>
      <w:r w:rsidR="00543B95" w:rsidRPr="00951A03">
        <w:rPr>
          <w:rFonts w:cs="Times New Roman"/>
        </w:rPr>
        <w:t xml:space="preserve">support of the </w:t>
      </w:r>
      <w:r w:rsidRPr="00951A03">
        <w:rPr>
          <w:rFonts w:eastAsia="Times New Roman" w:cs="Times New Roman"/>
          <w:kern w:val="0"/>
          <w:lang w:val="en-CA" w:eastAsia="en-US" w:bidi="ar-SA"/>
        </w:rPr>
        <w:t>Extreme Science and Engineering Discovery Environment</w:t>
      </w:r>
      <w:r w:rsidR="00543B95" w:rsidRPr="00951A03">
        <w:rPr>
          <w:rFonts w:eastAsia="Times New Roman" w:cs="Times New Roman"/>
          <w:kern w:val="0"/>
          <w:lang w:val="en-CA" w:eastAsia="en-US" w:bidi="ar-SA"/>
        </w:rPr>
        <w:t xml:space="preserve"> (TG-AST140040</w:t>
      </w:r>
      <w:r w:rsidR="00951A03">
        <w:rPr>
          <w:rFonts w:eastAsia="Times New Roman" w:cs="Times New Roman"/>
          <w:kern w:val="0"/>
          <w:lang w:val="en-CA" w:eastAsia="en-US" w:bidi="ar-SA"/>
        </w:rPr>
        <w:t>)</w:t>
      </w:r>
      <w:ins w:id="285" w:author="Chris Richardson" w:date="2016-01-23T21:54:00Z">
        <w:r w:rsidR="009C5435">
          <w:rPr>
            <w:rFonts w:eastAsia="Times New Roman" w:cs="Times New Roman"/>
            <w:kern w:val="0"/>
            <w:lang w:val="en-CA" w:eastAsia="en-US" w:bidi="ar-SA"/>
          </w:rPr>
          <w:t>, which is supported through National Science Foundation Grant number ACI-1053575. CTR also acknowledges Elon University for</w:t>
        </w:r>
      </w:ins>
      <w:ins w:id="286" w:author="Chris Richardson" w:date="2016-01-23T21:46:00Z">
        <w:r w:rsidR="009C5435">
          <w:rPr>
            <w:rFonts w:eastAsia="Times New Roman" w:cs="Times New Roman"/>
            <w:kern w:val="0"/>
            <w:lang w:val="en-CA" w:eastAsia="en-US" w:bidi="ar-SA"/>
          </w:rPr>
          <w:t xml:space="preserve"> </w:t>
        </w:r>
      </w:ins>
      <w:ins w:id="287" w:author="Chris Richardson" w:date="2016-01-23T21:50:00Z">
        <w:r w:rsidR="009C5435">
          <w:rPr>
            <w:rFonts w:eastAsia="Times New Roman" w:cs="Times New Roman"/>
            <w:kern w:val="0"/>
            <w:lang w:val="en-CA" w:eastAsia="en-US" w:bidi="ar-SA"/>
          </w:rPr>
          <w:t>FR&amp;D</w:t>
        </w:r>
      </w:ins>
      <w:ins w:id="288" w:author="Chris Richardson" w:date="2016-01-23T21:46:00Z">
        <w:r w:rsidR="009C5435">
          <w:rPr>
            <w:rFonts w:eastAsia="Times New Roman" w:cs="Times New Roman"/>
            <w:kern w:val="0"/>
            <w:lang w:val="en-CA" w:eastAsia="en-US" w:bidi="ar-SA"/>
          </w:rPr>
          <w:t xml:space="preserve"> Summer </w:t>
        </w:r>
      </w:ins>
      <w:ins w:id="289" w:author="Chris Richardson" w:date="2016-01-23T21:51:00Z">
        <w:r w:rsidR="009C5435">
          <w:rPr>
            <w:rFonts w:eastAsia="Times New Roman" w:cs="Times New Roman"/>
            <w:kern w:val="0"/>
            <w:lang w:val="en-CA" w:eastAsia="en-US" w:bidi="ar-SA"/>
          </w:rPr>
          <w:t>and Reassigned Time Fellowships</w:t>
        </w:r>
      </w:ins>
      <w:ins w:id="290" w:author="Chris Richardson" w:date="2016-01-23T21:52:00Z">
        <w:r w:rsidR="009C5435">
          <w:rPr>
            <w:rFonts w:eastAsia="Times New Roman" w:cs="Times New Roman"/>
            <w:kern w:val="0"/>
            <w:lang w:val="en-CA" w:eastAsia="en-US" w:bidi="ar-SA"/>
          </w:rPr>
          <w:t>.</w:t>
        </w:r>
      </w:ins>
      <w:del w:id="291" w:author="Chris Richardson" w:date="2016-01-23T21:46:00Z">
        <w:r w:rsidR="00543B95" w:rsidRPr="00951A03" w:rsidDel="009C5435">
          <w:rPr>
            <w:rFonts w:eastAsia="Times New Roman" w:cs="Times New Roman"/>
            <w:kern w:val="0"/>
            <w:lang w:val="en-CA" w:eastAsia="en-US" w:bidi="ar-SA"/>
          </w:rPr>
          <w:delText>.</w:delText>
        </w:r>
      </w:del>
    </w:p>
    <w:p w14:paraId="3DBD8BAB" w14:textId="28643B56" w:rsidR="00EE37D9" w:rsidRPr="00C0714A" w:rsidRDefault="006546C5" w:rsidP="00543B95">
      <w:pPr>
        <w:widowControl/>
        <w:suppressAutoHyphens w:val="0"/>
        <w:rPr>
          <w:b/>
        </w:rPr>
      </w:pPr>
      <w:r>
        <w:rPr>
          <w:rFonts w:cs="Times New Roman"/>
        </w:rPr>
        <w:br w:type="page"/>
      </w:r>
      <w:r w:rsidR="00AF2D78" w:rsidRPr="00C0714A">
        <w:rPr>
          <w:b/>
        </w:rPr>
        <w:t>References</w:t>
      </w:r>
    </w:p>
    <w:p w14:paraId="0D5CAC75" w14:textId="77777777" w:rsidR="000E572B" w:rsidRDefault="000E572B" w:rsidP="000E572B"/>
    <w:p w14:paraId="09B70806" w14:textId="72611BAF" w:rsidR="00ED6591" w:rsidRPr="00C0714A" w:rsidRDefault="00ED6591" w:rsidP="00C0714A">
      <w:pPr>
        <w:spacing w:after="115"/>
        <w:rPr>
          <w:rFonts w:cs="Times New Roman"/>
        </w:rPr>
      </w:pPr>
      <w:r w:rsidRPr="00C0714A">
        <w:rPr>
          <w:rFonts w:cs="Times New Roman"/>
        </w:rPr>
        <w:t xml:space="preserve">Abel N. P., </w:t>
      </w:r>
      <w:r w:rsidR="00FD4C3E" w:rsidRPr="00C0714A">
        <w:rPr>
          <w:rFonts w:cs="Times New Roman"/>
        </w:rPr>
        <w:t xml:space="preserve">&amp; </w:t>
      </w:r>
      <w:r w:rsidRPr="00C0714A">
        <w:rPr>
          <w:rFonts w:cs="Times New Roman"/>
        </w:rPr>
        <w:t>Satyapal S., 2008, ApJ, 678, 686</w:t>
      </w:r>
    </w:p>
    <w:p w14:paraId="460B62E8" w14:textId="37106F70" w:rsidR="00C0714A" w:rsidRDefault="00250047" w:rsidP="00C0714A">
      <w:pPr>
        <w:widowControl/>
        <w:suppressAutoHyphens w:val="0"/>
        <w:rPr>
          <w:rFonts w:eastAsia="Times New Roman" w:cs="Times New Roman"/>
          <w:kern w:val="0"/>
          <w:lang w:val="en-CA" w:eastAsia="en-US" w:bidi="ar-SA"/>
        </w:rPr>
      </w:pPr>
      <w:r w:rsidRPr="00C0714A">
        <w:rPr>
          <w:rFonts w:eastAsia="Times New Roman" w:cs="Times New Roman"/>
          <w:kern w:val="0"/>
          <w:lang w:val="en-CA" w:eastAsia="en-US" w:bidi="ar-SA"/>
        </w:rPr>
        <w:t>Allen M. G., Dopita M. A., Tsvetanov Z. I., 1998, ApJ, 493, 571</w:t>
      </w:r>
    </w:p>
    <w:p w14:paraId="3DDE4263" w14:textId="6F0A5E9F" w:rsidR="00C0714A" w:rsidRDefault="00C0714A" w:rsidP="00C0714A">
      <w:pPr>
        <w:widowControl/>
        <w:suppressAutoHyphens w:val="0"/>
        <w:rPr>
          <w:rFonts w:eastAsia="Times New Roman" w:cs="Times New Roman"/>
          <w:kern w:val="0"/>
          <w:lang w:val="en-CA" w:eastAsia="en-US" w:bidi="ar-SA"/>
        </w:rPr>
      </w:pPr>
      <w:r w:rsidRPr="00C0714A">
        <w:rPr>
          <w:rFonts w:eastAsia="Times New Roman" w:cs="Times New Roman"/>
          <w:kern w:val="0"/>
          <w:lang w:val="en-CA" w:eastAsia="en-US" w:bidi="ar-SA"/>
        </w:rPr>
        <w:t>Baldwin J. A., Ferland G. J., Martin P. G., et al., 1991, ApJ, 374, 580</w:t>
      </w:r>
    </w:p>
    <w:p w14:paraId="5D4268CE" w14:textId="7F4E1354" w:rsidR="00ED6591" w:rsidRPr="00C0714A" w:rsidRDefault="00ED6591" w:rsidP="00C0714A">
      <w:pPr>
        <w:spacing w:after="115"/>
        <w:rPr>
          <w:rFonts w:cs="Times New Roman"/>
        </w:rPr>
      </w:pPr>
      <w:r w:rsidRPr="00C0714A">
        <w:rPr>
          <w:rFonts w:cs="Times New Roman"/>
        </w:rPr>
        <w:t xml:space="preserve">Baldwin J., Ferland G., Korista K., </w:t>
      </w:r>
      <w:r w:rsidR="00BA7BA8" w:rsidRPr="00C0714A">
        <w:rPr>
          <w:rFonts w:cs="Times New Roman"/>
        </w:rPr>
        <w:t xml:space="preserve">&amp; </w:t>
      </w:r>
      <w:r w:rsidRPr="00C0714A">
        <w:rPr>
          <w:rFonts w:cs="Times New Roman"/>
        </w:rPr>
        <w:t>Verner D., 1995, ApJ, 455L, 119</w:t>
      </w:r>
    </w:p>
    <w:p w14:paraId="5D1DD35A" w14:textId="6E263A38" w:rsidR="00B06A06" w:rsidRPr="00C0714A" w:rsidRDefault="00B06A06" w:rsidP="00C0714A">
      <w:pPr>
        <w:spacing w:after="115"/>
        <w:rPr>
          <w:rFonts w:cs="Times New Roman"/>
        </w:rPr>
      </w:pPr>
      <w:r w:rsidRPr="00C0714A">
        <w:rPr>
          <w:rFonts w:cs="Times New Roman"/>
        </w:rPr>
        <w:t>Baldwin J. A., Phillips M. M., &amp; Telervich R., 1981, PASP, 93, 5 (BPT)</w:t>
      </w:r>
    </w:p>
    <w:p w14:paraId="57BB8099" w14:textId="5A3C0E4D" w:rsidR="00ED6591" w:rsidRPr="00C0714A" w:rsidRDefault="00ED6591" w:rsidP="00C0714A">
      <w:pPr>
        <w:spacing w:after="115"/>
        <w:rPr>
          <w:rFonts w:cs="Times New Roman"/>
        </w:rPr>
      </w:pPr>
      <w:r w:rsidRPr="00C0714A">
        <w:rPr>
          <w:rFonts w:cs="Times New Roman"/>
        </w:rPr>
        <w:t xml:space="preserve">Beuther H., Schilke P., Menten K. M., </w:t>
      </w:r>
      <w:r w:rsidR="00B06A06" w:rsidRPr="00C0714A">
        <w:rPr>
          <w:rFonts w:cs="Times New Roman"/>
        </w:rPr>
        <w:t>et al</w:t>
      </w:r>
      <w:r w:rsidRPr="00C0714A">
        <w:rPr>
          <w:rFonts w:cs="Times New Roman"/>
        </w:rPr>
        <w:t>., 2002, ApJ, 566, 945</w:t>
      </w:r>
    </w:p>
    <w:p w14:paraId="4F415EA6" w14:textId="714876E6" w:rsidR="00ED6591" w:rsidRPr="00C0714A" w:rsidRDefault="00ED6591" w:rsidP="00C0714A">
      <w:pPr>
        <w:widowControl/>
        <w:suppressAutoHyphens w:val="0"/>
        <w:spacing w:after="115"/>
        <w:rPr>
          <w:rFonts w:cs="Times New Roman"/>
        </w:rPr>
      </w:pPr>
      <w:r w:rsidRPr="00C0714A">
        <w:rPr>
          <w:rFonts w:eastAsia="Times New Roman" w:cs="Times New Roman"/>
          <w:color w:val="000000"/>
          <w:kern w:val="0"/>
          <w:shd w:val="clear" w:color="auto" w:fill="FFFFFF"/>
          <w:lang w:eastAsia="en-US" w:bidi="ar-SA"/>
        </w:rPr>
        <w:t xml:space="preserve">Bressan A., Fagotto F., Bertelli G., </w:t>
      </w:r>
      <w:r w:rsidR="00BA7BA8" w:rsidRPr="00C0714A">
        <w:rPr>
          <w:rFonts w:eastAsia="Times New Roman" w:cs="Times New Roman"/>
          <w:color w:val="000000"/>
          <w:kern w:val="0"/>
          <w:shd w:val="clear" w:color="auto" w:fill="FFFFFF"/>
          <w:lang w:eastAsia="en-US" w:bidi="ar-SA"/>
        </w:rPr>
        <w:t xml:space="preserve">&amp; </w:t>
      </w:r>
      <w:r w:rsidRPr="00C0714A">
        <w:rPr>
          <w:rFonts w:eastAsia="Times New Roman" w:cs="Times New Roman"/>
          <w:color w:val="000000"/>
          <w:kern w:val="0"/>
          <w:shd w:val="clear" w:color="auto" w:fill="FFFFFF"/>
          <w:lang w:eastAsia="en-US" w:bidi="ar-SA"/>
        </w:rPr>
        <w:t>Chiosi C.,</w:t>
      </w:r>
      <w:r w:rsidRPr="00C0714A">
        <w:rPr>
          <w:rFonts w:cs="Times New Roman"/>
        </w:rPr>
        <w:t xml:space="preserve"> 1993, A&amp;AS, 100, 647</w:t>
      </w:r>
    </w:p>
    <w:p w14:paraId="19D8E3D1" w14:textId="3FE46A4B" w:rsidR="00ED6591" w:rsidRPr="00C0714A" w:rsidRDefault="00ED6591" w:rsidP="00C0714A">
      <w:pPr>
        <w:spacing w:after="115"/>
        <w:rPr>
          <w:rFonts w:cs="Times New Roman"/>
        </w:rPr>
      </w:pPr>
      <w:r w:rsidRPr="00C0714A">
        <w:rPr>
          <w:rFonts w:cs="Times New Roman"/>
        </w:rPr>
        <w:t>Cassata</w:t>
      </w:r>
      <w:r w:rsidR="00DD573E" w:rsidRPr="00C0714A">
        <w:rPr>
          <w:rFonts w:cs="Times New Roman"/>
        </w:rPr>
        <w:t xml:space="preserve"> P., </w:t>
      </w:r>
      <w:r w:rsidR="00FC36A6" w:rsidRPr="00C0714A">
        <w:rPr>
          <w:rFonts w:cs="Times New Roman"/>
        </w:rPr>
        <w:t xml:space="preserve">Giavalisco M., Williams C. C., et al. </w:t>
      </w:r>
      <w:r w:rsidRPr="00C0714A">
        <w:rPr>
          <w:rFonts w:cs="Times New Roman"/>
        </w:rPr>
        <w:t>2013, A&amp;A, 556, A68</w:t>
      </w:r>
    </w:p>
    <w:p w14:paraId="6BBC0CB8" w14:textId="77777777" w:rsidR="00DD573E" w:rsidRPr="00C0714A" w:rsidRDefault="00DD573E" w:rsidP="00C0714A">
      <w:pPr>
        <w:spacing w:after="115"/>
        <w:rPr>
          <w:rFonts w:cs="Times New Roman"/>
        </w:rPr>
      </w:pPr>
      <w:r w:rsidRPr="00C0714A">
        <w:rPr>
          <w:rFonts w:cs="Times New Roman"/>
        </w:rPr>
        <w:t>Cormier, D., Lebouteiller, V., Madden, S. C., et al. 2012, A&amp;A, 548, A20</w:t>
      </w:r>
    </w:p>
    <w:p w14:paraId="30A896C7" w14:textId="5F56DC8B" w:rsidR="00ED6591" w:rsidRPr="00C0714A" w:rsidRDefault="00ED6591" w:rsidP="00C0714A">
      <w:pPr>
        <w:spacing w:after="115"/>
        <w:rPr>
          <w:rFonts w:cs="Times New Roman"/>
        </w:rPr>
      </w:pPr>
      <w:r w:rsidRPr="00C0714A">
        <w:rPr>
          <w:rFonts w:cs="Times New Roman"/>
        </w:rPr>
        <w:t xml:space="preserve">De Looze </w:t>
      </w:r>
      <w:r w:rsidR="00FC36A6" w:rsidRPr="00C0714A">
        <w:rPr>
          <w:rFonts w:cs="Times New Roman"/>
        </w:rPr>
        <w:t>I., Cormier D, Lebouteiller V., et al., 2014, A&amp;A, 568, 62</w:t>
      </w:r>
    </w:p>
    <w:p w14:paraId="4EAD1F91" w14:textId="2C9BEA90" w:rsidR="00ED6591" w:rsidRPr="00C0714A" w:rsidRDefault="00ED6591" w:rsidP="00C0714A">
      <w:pPr>
        <w:spacing w:after="115"/>
        <w:rPr>
          <w:rFonts w:cs="Times New Roman"/>
        </w:rPr>
      </w:pPr>
      <w:r w:rsidRPr="00C0714A">
        <w:rPr>
          <w:rFonts w:cs="Times New Roman"/>
        </w:rPr>
        <w:t>Dopita</w:t>
      </w:r>
      <w:r w:rsidR="001D6326" w:rsidRPr="00C0714A">
        <w:rPr>
          <w:rFonts w:cs="Times New Roman"/>
        </w:rPr>
        <w:t xml:space="preserve"> M. A., </w:t>
      </w:r>
      <w:r w:rsidR="00BA7BA8" w:rsidRPr="00C0714A">
        <w:rPr>
          <w:rFonts w:cs="Times New Roman"/>
        </w:rPr>
        <w:t>Fischera J., Sutherland R. S.,</w:t>
      </w:r>
      <w:r w:rsidRPr="00C0714A">
        <w:rPr>
          <w:rFonts w:cs="Times New Roman"/>
        </w:rPr>
        <w:t xml:space="preserve"> et al.</w:t>
      </w:r>
      <w:r w:rsidR="00BA7BA8" w:rsidRPr="00C0714A">
        <w:rPr>
          <w:rFonts w:cs="Times New Roman"/>
        </w:rPr>
        <w:t>,</w:t>
      </w:r>
      <w:r w:rsidRPr="00C0714A">
        <w:rPr>
          <w:rFonts w:cs="Times New Roman"/>
        </w:rPr>
        <w:t xml:space="preserve"> 2006</w:t>
      </w:r>
      <w:r w:rsidR="00BA7BA8" w:rsidRPr="00C0714A">
        <w:rPr>
          <w:rFonts w:cs="Times New Roman"/>
        </w:rPr>
        <w:t>, ApJS, 167, 177</w:t>
      </w:r>
    </w:p>
    <w:p w14:paraId="62A0DE42" w14:textId="1BBEBC64" w:rsidR="00ED6591" w:rsidRPr="00C0714A" w:rsidRDefault="00ED6591" w:rsidP="00C0714A">
      <w:pPr>
        <w:spacing w:after="115"/>
        <w:rPr>
          <w:rFonts w:cs="Times New Roman"/>
        </w:rPr>
      </w:pPr>
      <w:r w:rsidRPr="00C0714A">
        <w:rPr>
          <w:rFonts w:cs="Times New Roman"/>
        </w:rPr>
        <w:t xml:space="preserve">Erb </w:t>
      </w:r>
      <w:r w:rsidR="00BA7BA8" w:rsidRPr="00C0714A">
        <w:rPr>
          <w:rFonts w:cs="Times New Roman"/>
        </w:rPr>
        <w:t xml:space="preserve">D. K., Pettini M., Shapley A. E., </w:t>
      </w:r>
      <w:r w:rsidRPr="00C0714A">
        <w:rPr>
          <w:rFonts w:cs="Times New Roman"/>
        </w:rPr>
        <w:t>et al.</w:t>
      </w:r>
      <w:r w:rsidR="00BA7BA8" w:rsidRPr="00C0714A">
        <w:rPr>
          <w:rFonts w:cs="Times New Roman"/>
        </w:rPr>
        <w:t>,</w:t>
      </w:r>
      <w:r w:rsidRPr="00C0714A">
        <w:rPr>
          <w:rFonts w:cs="Times New Roman"/>
        </w:rPr>
        <w:t xml:space="preserve"> 2010</w:t>
      </w:r>
      <w:r w:rsidR="00BA7BA8" w:rsidRPr="00C0714A">
        <w:rPr>
          <w:rFonts w:cs="Times New Roman"/>
        </w:rPr>
        <w:t>, 719, 1168</w:t>
      </w:r>
    </w:p>
    <w:p w14:paraId="1C1A1B34" w14:textId="268D136E" w:rsidR="00A36456" w:rsidRPr="00C0714A" w:rsidRDefault="00A36456" w:rsidP="00C0714A">
      <w:pPr>
        <w:spacing w:after="115"/>
        <w:rPr>
          <w:rFonts w:eastAsiaTheme="minorEastAsia" w:cs="Times New Roman"/>
          <w:kern w:val="0"/>
          <w:lang w:eastAsia="en-US" w:bidi="ar-SA"/>
        </w:rPr>
      </w:pPr>
      <w:r w:rsidRPr="00C0714A">
        <w:rPr>
          <w:rFonts w:eastAsiaTheme="minorEastAsia" w:cs="Times New Roman"/>
          <w:kern w:val="0"/>
          <w:lang w:eastAsia="en-US" w:bidi="ar-SA"/>
        </w:rPr>
        <w:t xml:space="preserve">Ferland, G. J., Baldwin, J. A., Korista, K. T., Hamann, F., Carswell, R. F., Phillips, M. M., Wilkes, B. J., &amp; Williams, R. E. 1996, ApJ, 461, 683 </w:t>
      </w:r>
    </w:p>
    <w:p w14:paraId="297771AD" w14:textId="30924C2B" w:rsidR="00ED6591" w:rsidRPr="00C0714A" w:rsidRDefault="00ED6591" w:rsidP="00C0714A">
      <w:pPr>
        <w:spacing w:after="115"/>
        <w:rPr>
          <w:rFonts w:cs="Times New Roman"/>
        </w:rPr>
      </w:pPr>
      <w:r w:rsidRPr="00C0714A">
        <w:rPr>
          <w:rFonts w:cs="Times New Roman"/>
        </w:rPr>
        <w:t>Ferland</w:t>
      </w:r>
      <w:r w:rsidR="006B45BF" w:rsidRPr="00C0714A">
        <w:rPr>
          <w:rFonts w:cs="Times New Roman"/>
        </w:rPr>
        <w:t xml:space="preserve"> G. J., &amp;</w:t>
      </w:r>
      <w:r w:rsidRPr="00C0714A">
        <w:rPr>
          <w:rFonts w:cs="Times New Roman"/>
        </w:rPr>
        <w:t xml:space="preserve"> Osterbrock</w:t>
      </w:r>
      <w:r w:rsidR="006B45BF" w:rsidRPr="00C0714A">
        <w:rPr>
          <w:rFonts w:cs="Times New Roman"/>
        </w:rPr>
        <w:t xml:space="preserve"> D. E., </w:t>
      </w:r>
      <w:r w:rsidRPr="00C0714A">
        <w:rPr>
          <w:rFonts w:cs="Times New Roman"/>
        </w:rPr>
        <w:t>1986</w:t>
      </w:r>
      <w:r w:rsidR="006B45BF" w:rsidRPr="00C0714A">
        <w:rPr>
          <w:rFonts w:cs="Times New Roman"/>
        </w:rPr>
        <w:t>, ApJ, 300, 658</w:t>
      </w:r>
    </w:p>
    <w:p w14:paraId="6650C36D" w14:textId="6BD19B97" w:rsidR="00ED6591" w:rsidRPr="00C0714A" w:rsidRDefault="00ED6591" w:rsidP="00C0714A">
      <w:pPr>
        <w:spacing w:after="115"/>
        <w:rPr>
          <w:rFonts w:cs="Times New Roman"/>
        </w:rPr>
      </w:pPr>
      <w:r w:rsidRPr="00C0714A">
        <w:rPr>
          <w:rFonts w:cs="Times New Roman"/>
        </w:rPr>
        <w:t>Ferland</w:t>
      </w:r>
      <w:r w:rsidR="00DB12FD" w:rsidRPr="00C0714A">
        <w:rPr>
          <w:rFonts w:cs="Times New Roman"/>
        </w:rPr>
        <w:t xml:space="preserve"> G. J., Porter R. L., van Hoof P. A. M.,</w:t>
      </w:r>
      <w:r w:rsidRPr="00C0714A">
        <w:rPr>
          <w:rFonts w:cs="Times New Roman"/>
        </w:rPr>
        <w:t xml:space="preserve"> et al. 2013</w:t>
      </w:r>
      <w:r w:rsidR="00DB12FD" w:rsidRPr="00C0714A">
        <w:rPr>
          <w:rFonts w:cs="Times New Roman"/>
        </w:rPr>
        <w:t>, RMxAA, 49, 137</w:t>
      </w:r>
    </w:p>
    <w:p w14:paraId="436614AC" w14:textId="4328385B" w:rsidR="00ED6591" w:rsidRPr="00C0714A" w:rsidRDefault="00DB1C09" w:rsidP="00C0714A">
      <w:pPr>
        <w:spacing w:after="115"/>
        <w:rPr>
          <w:rFonts w:cs="Times New Roman"/>
        </w:rPr>
      </w:pPr>
      <w:r w:rsidRPr="00C0714A">
        <w:rPr>
          <w:rFonts w:cs="Times New Roman"/>
        </w:rPr>
        <w:t>Ferguson J. W., Korista K. T., Baldwin J. A.,</w:t>
      </w:r>
      <w:r w:rsidR="00963882" w:rsidRPr="00C0714A">
        <w:rPr>
          <w:rFonts w:cs="Times New Roman"/>
        </w:rPr>
        <w:t xml:space="preserve"> &amp;</w:t>
      </w:r>
      <w:r w:rsidRPr="00C0714A">
        <w:rPr>
          <w:rFonts w:cs="Times New Roman"/>
        </w:rPr>
        <w:t xml:space="preserve"> Ferland G. J.,</w:t>
      </w:r>
      <w:r w:rsidR="00ED6591" w:rsidRPr="00C0714A">
        <w:rPr>
          <w:rFonts w:cs="Times New Roman"/>
        </w:rPr>
        <w:t xml:space="preserve"> 1997</w:t>
      </w:r>
      <w:r w:rsidRPr="00C0714A">
        <w:rPr>
          <w:rFonts w:cs="Times New Roman"/>
        </w:rPr>
        <w:t>, ApJ, 487, 122</w:t>
      </w:r>
    </w:p>
    <w:p w14:paraId="3E33EFCA" w14:textId="74BC716E" w:rsidR="00ED6591" w:rsidRPr="00C0714A" w:rsidRDefault="00982A45" w:rsidP="00C0714A">
      <w:pPr>
        <w:spacing w:after="115"/>
        <w:rPr>
          <w:rFonts w:cs="Times New Roman"/>
        </w:rPr>
      </w:pPr>
      <w:r w:rsidRPr="00C0714A">
        <w:rPr>
          <w:rFonts w:cs="Times New Roman"/>
        </w:rPr>
        <w:t>Fosbury R. A. E., Villar-Mart</w:t>
      </w:r>
      <w:r w:rsidR="00F005AA" w:rsidRPr="00C0714A">
        <w:rPr>
          <w:rFonts w:cs="Times New Roman"/>
        </w:rPr>
        <w:t>í</w:t>
      </w:r>
      <w:r w:rsidRPr="00C0714A">
        <w:rPr>
          <w:rFonts w:cs="Times New Roman"/>
        </w:rPr>
        <w:t>n M., Humphrey A.,</w:t>
      </w:r>
      <w:r w:rsidR="00F005AA" w:rsidRPr="00C0714A">
        <w:rPr>
          <w:rFonts w:cs="Times New Roman"/>
        </w:rPr>
        <w:t xml:space="preserve"> et al.</w:t>
      </w:r>
      <w:r w:rsidRPr="00C0714A">
        <w:rPr>
          <w:rFonts w:cs="Times New Roman"/>
        </w:rPr>
        <w:t xml:space="preserve"> 2003, ApJ, 596</w:t>
      </w:r>
      <w:r w:rsidR="004D4B14" w:rsidRPr="00C0714A">
        <w:rPr>
          <w:rFonts w:cs="Times New Roman"/>
        </w:rPr>
        <w:t>, 797</w:t>
      </w:r>
    </w:p>
    <w:p w14:paraId="1F4A7789" w14:textId="77777777" w:rsidR="007E4DA1" w:rsidRPr="00C0714A" w:rsidRDefault="007E4DA1" w:rsidP="00C0714A">
      <w:pPr>
        <w:spacing w:after="115"/>
        <w:rPr>
          <w:rFonts w:cs="Times New Roman"/>
        </w:rPr>
      </w:pPr>
      <w:r w:rsidRPr="00C0714A">
        <w:rPr>
          <w:rFonts w:cs="Times New Roman"/>
        </w:rPr>
        <w:t>Garnett, D. 1989, ApJ, 345, 282</w:t>
      </w:r>
    </w:p>
    <w:p w14:paraId="6982E209" w14:textId="06D87460" w:rsidR="00ED6591" w:rsidRPr="00C0714A" w:rsidRDefault="00ED6591" w:rsidP="00C0714A">
      <w:pPr>
        <w:spacing w:after="115"/>
        <w:rPr>
          <w:rFonts w:cs="Times New Roman"/>
        </w:rPr>
      </w:pPr>
      <w:r w:rsidRPr="00C0714A">
        <w:rPr>
          <w:rFonts w:cs="Times New Roman"/>
        </w:rPr>
        <w:t xml:space="preserve">Goad M. R., Korista K. T., </w:t>
      </w:r>
      <w:r w:rsidR="00963882" w:rsidRPr="00C0714A">
        <w:rPr>
          <w:rFonts w:cs="Times New Roman"/>
        </w:rPr>
        <w:t xml:space="preserve">&amp; </w:t>
      </w:r>
      <w:r w:rsidRPr="00C0714A">
        <w:rPr>
          <w:rFonts w:cs="Times New Roman"/>
        </w:rPr>
        <w:t>Ruff A. J., 2012, MNRAS, 426, 3086</w:t>
      </w:r>
    </w:p>
    <w:p w14:paraId="5D266250" w14:textId="159E132E" w:rsidR="00ED6591" w:rsidRPr="00C0714A" w:rsidRDefault="00CD0D37" w:rsidP="00C0714A">
      <w:pPr>
        <w:spacing w:after="115"/>
        <w:rPr>
          <w:rFonts w:cs="Times New Roman"/>
        </w:rPr>
      </w:pPr>
      <w:r w:rsidRPr="00C0714A">
        <w:rPr>
          <w:rFonts w:cs="Times New Roman"/>
        </w:rPr>
        <w:t xml:space="preserve">Grevesse N., Asplund M., Sauval A. J., </w:t>
      </w:r>
      <w:r w:rsidR="00963882" w:rsidRPr="00C0714A">
        <w:rPr>
          <w:rFonts w:cs="Times New Roman"/>
        </w:rPr>
        <w:t xml:space="preserve">&amp; </w:t>
      </w:r>
      <w:r w:rsidRPr="00C0714A">
        <w:rPr>
          <w:rFonts w:cs="Times New Roman"/>
        </w:rPr>
        <w:t>Scott P.,</w:t>
      </w:r>
      <w:r w:rsidR="00ED6591" w:rsidRPr="00C0714A">
        <w:rPr>
          <w:rFonts w:cs="Times New Roman"/>
        </w:rPr>
        <w:t xml:space="preserve"> 2010</w:t>
      </w:r>
      <w:r w:rsidRPr="00C0714A">
        <w:rPr>
          <w:rFonts w:cs="Times New Roman"/>
        </w:rPr>
        <w:t>, Ap&amp;SS, 328, 179</w:t>
      </w:r>
    </w:p>
    <w:p w14:paraId="2496783F" w14:textId="6C527C7D" w:rsidR="00ED6591" w:rsidRPr="00C0714A" w:rsidRDefault="00ED6591" w:rsidP="00C0714A">
      <w:pPr>
        <w:spacing w:after="115"/>
        <w:rPr>
          <w:rFonts w:cs="Times New Roman"/>
        </w:rPr>
      </w:pPr>
      <w:r w:rsidRPr="00C0714A">
        <w:rPr>
          <w:rFonts w:cs="Times New Roman"/>
        </w:rPr>
        <w:t xml:space="preserve">Groves B. A., Dopita M. A., </w:t>
      </w:r>
      <w:r w:rsidR="00963882" w:rsidRPr="00C0714A">
        <w:rPr>
          <w:rFonts w:cs="Times New Roman"/>
        </w:rPr>
        <w:t xml:space="preserve">&amp; </w:t>
      </w:r>
      <w:r w:rsidRPr="00C0714A">
        <w:rPr>
          <w:rFonts w:cs="Times New Roman"/>
        </w:rPr>
        <w:t>Sutherland R. S., 2004b, ApJS, 153, 75</w:t>
      </w:r>
    </w:p>
    <w:p w14:paraId="3B8FD2EB" w14:textId="337EAAC4" w:rsidR="00ED6591" w:rsidRPr="00C0714A" w:rsidRDefault="001928F8" w:rsidP="00C0714A">
      <w:pPr>
        <w:spacing w:after="115"/>
        <w:rPr>
          <w:rFonts w:cs="Times New Roman"/>
        </w:rPr>
      </w:pPr>
      <w:r w:rsidRPr="00C0714A">
        <w:rPr>
          <w:rFonts w:cs="Times New Roman"/>
        </w:rPr>
        <w:t xml:space="preserve">Hamann F., </w:t>
      </w:r>
      <w:r w:rsidR="00E00217" w:rsidRPr="00C0714A">
        <w:rPr>
          <w:rFonts w:cs="Times New Roman"/>
        </w:rPr>
        <w:t>Kosita K. T., Ferland G. J., Warner C.,</w:t>
      </w:r>
      <w:r w:rsidR="00963882" w:rsidRPr="00C0714A">
        <w:rPr>
          <w:rFonts w:cs="Times New Roman"/>
        </w:rPr>
        <w:t xml:space="preserve"> &amp;</w:t>
      </w:r>
      <w:r w:rsidR="00E00217" w:rsidRPr="00C0714A">
        <w:rPr>
          <w:rFonts w:cs="Times New Roman"/>
        </w:rPr>
        <w:t xml:space="preserve"> Baldwin J.,</w:t>
      </w:r>
      <w:r w:rsidRPr="00C0714A">
        <w:rPr>
          <w:rFonts w:cs="Times New Roman"/>
        </w:rPr>
        <w:t xml:space="preserve"> 2002</w:t>
      </w:r>
      <w:r w:rsidR="00E00217" w:rsidRPr="00C0714A">
        <w:rPr>
          <w:rFonts w:cs="Times New Roman"/>
        </w:rPr>
        <w:t>, ApJ, 564, 592</w:t>
      </w:r>
    </w:p>
    <w:p w14:paraId="1943D353" w14:textId="5A0ED9C3" w:rsidR="00EC17D8" w:rsidRPr="00C0714A" w:rsidRDefault="00EC17D8" w:rsidP="00C0714A">
      <w:pPr>
        <w:widowControl/>
        <w:suppressAutoHyphens w:val="0"/>
        <w:rPr>
          <w:rFonts w:eastAsia="Times New Roman" w:cs="Times New Roman"/>
          <w:kern w:val="0"/>
          <w:lang w:eastAsia="en-US" w:bidi="ar-SA"/>
        </w:rPr>
      </w:pPr>
      <w:r w:rsidRPr="00C0714A">
        <w:rPr>
          <w:rFonts w:eastAsia="Times New Roman" w:cs="Times New Roman"/>
          <w:kern w:val="0"/>
          <w:lang w:eastAsia="en-US" w:bidi="ar-SA"/>
        </w:rPr>
        <w:t>Heckman, T. M., Robert, C. Leitherer, C., Garnett, D. R., &amp; van der Rydt, F. 1998, ApJ, 503, 646</w:t>
      </w:r>
    </w:p>
    <w:p w14:paraId="3AE68C91" w14:textId="35FA2C37" w:rsidR="00115E30" w:rsidRPr="00C0714A" w:rsidRDefault="00963882" w:rsidP="00C0714A">
      <w:pPr>
        <w:spacing w:after="115"/>
        <w:rPr>
          <w:rFonts w:cs="Times New Roman"/>
        </w:rPr>
      </w:pPr>
      <w:r w:rsidRPr="00C0714A">
        <w:rPr>
          <w:rFonts w:cs="Times New Roman"/>
        </w:rPr>
        <w:t>Hillier D.,</w:t>
      </w:r>
      <w:r w:rsidR="00ED6591" w:rsidRPr="00C0714A">
        <w:rPr>
          <w:rFonts w:cs="Times New Roman"/>
        </w:rPr>
        <w:t xml:space="preserve"> </w:t>
      </w:r>
      <w:r w:rsidRPr="00C0714A">
        <w:rPr>
          <w:rFonts w:cs="Times New Roman"/>
        </w:rPr>
        <w:t xml:space="preserve">&amp; </w:t>
      </w:r>
      <w:r w:rsidR="00ED6591" w:rsidRPr="00C0714A">
        <w:rPr>
          <w:rFonts w:cs="Times New Roman"/>
        </w:rPr>
        <w:t>Miller D. L., 1998, ApJ, 496, 407</w:t>
      </w:r>
    </w:p>
    <w:p w14:paraId="288DFEF6" w14:textId="597F1D1C" w:rsidR="00115E30" w:rsidRPr="00C0714A" w:rsidRDefault="004E3CAD" w:rsidP="00C0714A">
      <w:pPr>
        <w:spacing w:after="115"/>
        <w:rPr>
          <w:rFonts w:cs="Times New Roman"/>
        </w:rPr>
      </w:pPr>
      <w:r w:rsidRPr="00C0714A">
        <w:rPr>
          <w:rFonts w:cs="Times New Roman"/>
        </w:rPr>
        <w:t>Hoare M. G., Kurtz S. E., Lizano S., Keto E.,</w:t>
      </w:r>
      <w:r w:rsidR="00963882" w:rsidRPr="00C0714A">
        <w:rPr>
          <w:rFonts w:cs="Times New Roman"/>
        </w:rPr>
        <w:t xml:space="preserve"> &amp;</w:t>
      </w:r>
      <w:r w:rsidRPr="00C0714A">
        <w:rPr>
          <w:rFonts w:cs="Times New Roman"/>
        </w:rPr>
        <w:t xml:space="preserve"> Hofner P.,</w:t>
      </w:r>
      <w:r w:rsidR="00ED6591" w:rsidRPr="00C0714A">
        <w:rPr>
          <w:rFonts w:cs="Times New Roman"/>
        </w:rPr>
        <w:t xml:space="preserve"> 2007</w:t>
      </w:r>
      <w:r w:rsidR="00115E30" w:rsidRPr="00C0714A">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B5BD24F" w14:textId="5D6884B0" w:rsidR="004D4F3F" w:rsidRPr="00C0714A" w:rsidRDefault="004D4F3F" w:rsidP="00C0714A">
      <w:pPr>
        <w:spacing w:after="115"/>
        <w:rPr>
          <w:rFonts w:cs="Times New Roman"/>
        </w:rPr>
      </w:pPr>
      <w:r w:rsidRPr="00C0714A">
        <w:rPr>
          <w:rFonts w:cs="Times New Roman"/>
        </w:rPr>
        <w:t>Hopkins, P. F., Hernquist, L., Cox, T. J., Robertson, B., &amp; Springel, V. 2006, ApJS, 163, 50</w:t>
      </w:r>
    </w:p>
    <w:p w14:paraId="52B3BBB1" w14:textId="77777777" w:rsidR="00ED6591" w:rsidRPr="00C0714A" w:rsidRDefault="00ED6591" w:rsidP="00C0714A">
      <w:pPr>
        <w:spacing w:after="115"/>
        <w:rPr>
          <w:rFonts w:cs="Times New Roman"/>
        </w:rPr>
      </w:pPr>
      <w:r w:rsidRPr="00C0714A">
        <w:rPr>
          <w:rFonts w:cs="Times New Roman"/>
        </w:rPr>
        <w:t>Kauffman G. et al., 2003, MNRAS, 346, 1055</w:t>
      </w:r>
    </w:p>
    <w:p w14:paraId="6D5E2089" w14:textId="69E3EFD7" w:rsidR="007E4DA1" w:rsidRPr="00C0714A" w:rsidRDefault="007E4DA1" w:rsidP="00C0714A">
      <w:pPr>
        <w:spacing w:after="115"/>
        <w:rPr>
          <w:rFonts w:cs="Times New Roman"/>
        </w:rPr>
      </w:pPr>
      <w:r w:rsidRPr="00C0714A">
        <w:rPr>
          <w:rFonts w:cs="Times New Roman"/>
        </w:rPr>
        <w:t>Kewley, L. J. &amp; Dopita, M. A. 2002, ApJS, 142, 35</w:t>
      </w:r>
    </w:p>
    <w:p w14:paraId="081FB325" w14:textId="6EC9FB1B" w:rsidR="00963882" w:rsidRPr="00C0714A" w:rsidRDefault="00ED6591" w:rsidP="00C0714A">
      <w:pPr>
        <w:spacing w:after="115"/>
        <w:rPr>
          <w:rFonts w:cs="Times New Roman"/>
        </w:rPr>
      </w:pPr>
      <w:r w:rsidRPr="00C0714A">
        <w:rPr>
          <w:rFonts w:cs="Times New Roman"/>
        </w:rPr>
        <w:t>Kewley L. J., Dopita M. A., Sutherland R. S., Heisler C. A.,</w:t>
      </w:r>
      <w:r w:rsidR="00963882" w:rsidRPr="00C0714A">
        <w:rPr>
          <w:rFonts w:cs="Times New Roman"/>
        </w:rPr>
        <w:t xml:space="preserve"> &amp;</w:t>
      </w:r>
      <w:r w:rsidRPr="00C0714A">
        <w:rPr>
          <w:rFonts w:cs="Times New Roman"/>
        </w:rPr>
        <w:t xml:space="preserve"> Trevena J., 2001, ApJ, 556, 121</w:t>
      </w:r>
    </w:p>
    <w:p w14:paraId="759EEBD1" w14:textId="038FD6CA" w:rsidR="00ED6591" w:rsidRPr="00C0714A" w:rsidRDefault="00375519" w:rsidP="00C0714A">
      <w:pPr>
        <w:spacing w:after="115"/>
        <w:rPr>
          <w:rFonts w:cs="Times New Roman"/>
        </w:rPr>
      </w:pPr>
      <w:r w:rsidRPr="00C0714A">
        <w:rPr>
          <w:rFonts w:cs="Times New Roman"/>
        </w:rPr>
        <w:t>Kewley L. J., Dopita M. A., Leitherer C., et al.,</w:t>
      </w:r>
      <w:r w:rsidR="00ED6591" w:rsidRPr="00C0714A">
        <w:rPr>
          <w:rFonts w:cs="Times New Roman"/>
        </w:rPr>
        <w:t xml:space="preserve"> 2013</w:t>
      </w:r>
      <w:r w:rsidRPr="00C0714A">
        <w:rPr>
          <w:rFonts w:cs="Times New Roman"/>
        </w:rPr>
        <w:t>, ApJ, 774, 100</w:t>
      </w:r>
    </w:p>
    <w:p w14:paraId="46114CEB" w14:textId="050B376B" w:rsidR="002F5EA1" w:rsidRPr="00C0714A" w:rsidRDefault="002F5EA1" w:rsidP="00C0714A">
      <w:pPr>
        <w:spacing w:after="115"/>
        <w:rPr>
          <w:rFonts w:cs="Times New Roman"/>
          <w:lang w:val="en-CA"/>
        </w:rPr>
      </w:pPr>
      <w:r w:rsidRPr="00C0714A">
        <w:rPr>
          <w:rFonts w:cs="Times New Roman"/>
          <w:lang w:val="en-CA"/>
        </w:rPr>
        <w:t>Kewley, L. J., Maier, C., Yabe, K., et al. 2013b, ApJ, 774, L10</w:t>
      </w:r>
    </w:p>
    <w:p w14:paraId="6CC9A5E3" w14:textId="1D09FB32" w:rsidR="00ED6591" w:rsidRPr="00C0714A" w:rsidRDefault="00ED6591" w:rsidP="00C0714A">
      <w:pPr>
        <w:spacing w:after="115"/>
        <w:rPr>
          <w:rFonts w:cs="Times New Roman"/>
        </w:rPr>
      </w:pPr>
      <w:r w:rsidRPr="00C0714A">
        <w:rPr>
          <w:rFonts w:cs="Times New Roman"/>
        </w:rPr>
        <w:t xml:space="preserve">Korista K., Ferland G., Baldwin J., </w:t>
      </w:r>
      <w:r w:rsidR="001F262C" w:rsidRPr="00C0714A">
        <w:rPr>
          <w:rFonts w:cs="Times New Roman"/>
        </w:rPr>
        <w:t xml:space="preserve">&amp; </w:t>
      </w:r>
      <w:r w:rsidRPr="00C0714A">
        <w:rPr>
          <w:rFonts w:cs="Times New Roman"/>
        </w:rPr>
        <w:t>Verner D., 1997, ApJS, 108, 401</w:t>
      </w:r>
    </w:p>
    <w:p w14:paraId="0EEDE423" w14:textId="247AB034" w:rsidR="00ED6591" w:rsidRPr="00C0714A" w:rsidRDefault="001F262C" w:rsidP="00C0714A">
      <w:pPr>
        <w:spacing w:after="115"/>
        <w:rPr>
          <w:rFonts w:cs="Times New Roman"/>
        </w:rPr>
      </w:pPr>
      <w:r w:rsidRPr="00C0714A">
        <w:rPr>
          <w:rFonts w:cs="Times New Roman"/>
        </w:rPr>
        <w:t>Kroupa</w:t>
      </w:r>
      <w:r w:rsidR="00ED6591" w:rsidRPr="00C0714A">
        <w:rPr>
          <w:rFonts w:cs="Times New Roman"/>
        </w:rPr>
        <w:t xml:space="preserve"> P.</w:t>
      </w:r>
      <w:r w:rsidRPr="00C0714A">
        <w:rPr>
          <w:rFonts w:cs="Times New Roman"/>
        </w:rPr>
        <w:t>,</w:t>
      </w:r>
      <w:r w:rsidR="00ED6591" w:rsidRPr="00C0714A">
        <w:rPr>
          <w:rFonts w:cs="Times New Roman"/>
        </w:rPr>
        <w:t xml:space="preserve"> 2001, MNRAS, 322, 231</w:t>
      </w:r>
    </w:p>
    <w:p w14:paraId="5755D121" w14:textId="11C672A4" w:rsidR="00ED6591" w:rsidRPr="00C0714A" w:rsidRDefault="00ED6591" w:rsidP="00C0714A">
      <w:pPr>
        <w:spacing w:after="115"/>
        <w:rPr>
          <w:rFonts w:cs="Times New Roman"/>
        </w:rPr>
      </w:pPr>
      <w:r w:rsidRPr="00C0714A">
        <w:rPr>
          <w:rFonts w:cs="Times New Roman"/>
        </w:rPr>
        <w:t xml:space="preserve">Kurtz S., Churchwell E., </w:t>
      </w:r>
      <w:r w:rsidR="001F262C" w:rsidRPr="00C0714A">
        <w:rPr>
          <w:rFonts w:cs="Times New Roman"/>
        </w:rPr>
        <w:t xml:space="preserve">&amp; </w:t>
      </w:r>
      <w:r w:rsidRPr="00C0714A">
        <w:rPr>
          <w:rFonts w:cs="Times New Roman"/>
        </w:rPr>
        <w:t>Wood D. O. S., 1994, ApJS, 91, 659</w:t>
      </w:r>
    </w:p>
    <w:p w14:paraId="1F7C4A94" w14:textId="0209EA9D" w:rsidR="004151ED" w:rsidRPr="00C0714A" w:rsidRDefault="004151ED" w:rsidP="00C0714A">
      <w:pPr>
        <w:spacing w:after="115"/>
        <w:rPr>
          <w:rFonts w:cs="Times New Roman"/>
        </w:rPr>
      </w:pPr>
      <w:r w:rsidRPr="00C0714A">
        <w:rPr>
          <w:rFonts w:cs="Times New Roman"/>
          <w:lang w:val="en-CA"/>
        </w:rPr>
        <w:t xml:space="preserve">Leitherer, C., 2004. “Age-Dating of Starburst Galaxies,” </w:t>
      </w:r>
      <w:r w:rsidRPr="00C0714A">
        <w:rPr>
          <w:rFonts w:cs="Times New Roman"/>
          <w:i/>
          <w:lang w:val="en-CA"/>
        </w:rPr>
        <w:t>The Evolution of Starbursts</w:t>
      </w:r>
      <w:r w:rsidRPr="00C0714A">
        <w:rPr>
          <w:rFonts w:cs="Times New Roman"/>
          <w:lang w:val="en-CA"/>
        </w:rPr>
        <w:t>, ed. S. Huettemeister &amp; E. Manthey (Melville: AIP), in press.</w:t>
      </w:r>
    </w:p>
    <w:p w14:paraId="1244C498" w14:textId="77777777" w:rsidR="00ED6591" w:rsidRPr="00C0714A" w:rsidRDefault="00ED6591" w:rsidP="00C0714A">
      <w:pPr>
        <w:spacing w:after="115"/>
        <w:rPr>
          <w:rFonts w:cs="Times New Roman"/>
        </w:rPr>
      </w:pPr>
      <w:r w:rsidRPr="00C0714A">
        <w:rPr>
          <w:rFonts w:cs="Times New Roman"/>
        </w:rPr>
        <w:t>Leitherer C., 1999, ApJS, 123, 3</w:t>
      </w:r>
    </w:p>
    <w:p w14:paraId="7336BA61" w14:textId="0BC60FB3" w:rsidR="00ED6591" w:rsidRPr="00C0714A" w:rsidRDefault="00ED6591" w:rsidP="00C0714A">
      <w:pPr>
        <w:spacing w:after="115"/>
        <w:rPr>
          <w:rFonts w:cs="Times New Roman"/>
        </w:rPr>
      </w:pPr>
      <w:r w:rsidRPr="00C0714A">
        <w:rPr>
          <w:rFonts w:cs="Times New Roman"/>
        </w:rPr>
        <w:t xml:space="preserve">Leitherer C., Ekstrom S., Meynet G., </w:t>
      </w:r>
      <w:r w:rsidR="001F262C" w:rsidRPr="00C0714A">
        <w:rPr>
          <w:rFonts w:cs="Times New Roman"/>
        </w:rPr>
        <w:t>et al.</w:t>
      </w:r>
      <w:r w:rsidRPr="00C0714A">
        <w:rPr>
          <w:rFonts w:cs="Times New Roman"/>
        </w:rPr>
        <w:t>, 2014, ApJS, 212, 14</w:t>
      </w:r>
    </w:p>
    <w:p w14:paraId="1599202A" w14:textId="76089ABD" w:rsidR="00ED6591" w:rsidRPr="00C0714A" w:rsidRDefault="00ED6591" w:rsidP="00C0714A">
      <w:pPr>
        <w:spacing w:after="115"/>
        <w:rPr>
          <w:rFonts w:cs="Times New Roman"/>
        </w:rPr>
      </w:pPr>
      <w:r w:rsidRPr="00C0714A">
        <w:rPr>
          <w:rFonts w:cs="Times New Roman"/>
        </w:rPr>
        <w:t xml:space="preserve">Levesque E. M., Kewley L. J., </w:t>
      </w:r>
      <w:r w:rsidR="00521C04" w:rsidRPr="00C0714A">
        <w:rPr>
          <w:rFonts w:cs="Times New Roman"/>
        </w:rPr>
        <w:t xml:space="preserve">&amp; </w:t>
      </w:r>
      <w:r w:rsidRPr="00C0714A">
        <w:rPr>
          <w:rFonts w:cs="Times New Roman"/>
        </w:rPr>
        <w:t>Larson K. L., 2010, AJ, 139, 712</w:t>
      </w:r>
    </w:p>
    <w:p w14:paraId="2E73A7BA" w14:textId="43253C05" w:rsidR="00ED6591" w:rsidRPr="00C0714A" w:rsidRDefault="00ED6591" w:rsidP="00C0714A">
      <w:pPr>
        <w:spacing w:after="115"/>
        <w:rPr>
          <w:rFonts w:cs="Times New Roman"/>
        </w:rPr>
      </w:pPr>
      <w:r w:rsidRPr="00C0714A">
        <w:rPr>
          <w:rFonts w:cs="Times New Roman"/>
        </w:rPr>
        <w:t>Liu X., Shapley A. E., Coil A. L, Brinchmann J.,</w:t>
      </w:r>
      <w:r w:rsidR="00521C04" w:rsidRPr="00C0714A">
        <w:rPr>
          <w:rFonts w:cs="Times New Roman"/>
        </w:rPr>
        <w:t xml:space="preserve"> &amp;</w:t>
      </w:r>
      <w:r w:rsidRPr="00C0714A">
        <w:rPr>
          <w:rFonts w:cs="Times New Roman"/>
        </w:rPr>
        <w:t xml:space="preserve"> Ma C., 2008, ApJ, 678, 758</w:t>
      </w:r>
    </w:p>
    <w:p w14:paraId="25F65474" w14:textId="3E194027" w:rsidR="00ED6591" w:rsidRPr="00C0714A" w:rsidRDefault="00ED6591" w:rsidP="00C0714A">
      <w:pPr>
        <w:spacing w:after="115"/>
        <w:rPr>
          <w:rFonts w:cs="Times New Roman"/>
        </w:rPr>
      </w:pPr>
      <w:r w:rsidRPr="00C0714A">
        <w:rPr>
          <w:rFonts w:cs="Times New Roman"/>
        </w:rPr>
        <w:t>Laor</w:t>
      </w:r>
      <w:r w:rsidR="00F427BF" w:rsidRPr="00C0714A">
        <w:rPr>
          <w:rFonts w:cs="Times New Roman"/>
        </w:rPr>
        <w:t xml:space="preserve"> A.,</w:t>
      </w:r>
      <w:r w:rsidRPr="00C0714A">
        <w:rPr>
          <w:rFonts w:cs="Times New Roman"/>
        </w:rPr>
        <w:t xml:space="preserve"> &amp; Draine</w:t>
      </w:r>
      <w:r w:rsidR="00F427BF" w:rsidRPr="00C0714A">
        <w:rPr>
          <w:rFonts w:cs="Times New Roman"/>
        </w:rPr>
        <w:t xml:space="preserve"> B. T.,</w:t>
      </w:r>
      <w:r w:rsidRPr="00C0714A">
        <w:rPr>
          <w:rFonts w:cs="Times New Roman"/>
        </w:rPr>
        <w:t xml:space="preserve"> 1993</w:t>
      </w:r>
      <w:r w:rsidR="00F427BF" w:rsidRPr="00C0714A">
        <w:rPr>
          <w:rFonts w:cs="Times New Roman"/>
        </w:rPr>
        <w:t>, ApJ, 402, 441</w:t>
      </w:r>
    </w:p>
    <w:p w14:paraId="76129D5C" w14:textId="49992E76" w:rsidR="00ED6591" w:rsidRPr="00C0714A" w:rsidRDefault="00ED6591" w:rsidP="00C0714A">
      <w:pPr>
        <w:spacing w:after="115"/>
        <w:rPr>
          <w:rFonts w:cs="Times New Roman"/>
        </w:rPr>
      </w:pPr>
      <w:r w:rsidRPr="00C0714A">
        <w:rPr>
          <w:rFonts w:cs="Times New Roman"/>
        </w:rPr>
        <w:t xml:space="preserve">Lutz D., Kunze D., Spoon H. W. W., </w:t>
      </w:r>
      <w:r w:rsidR="00302AD8" w:rsidRPr="00C0714A">
        <w:rPr>
          <w:rFonts w:cs="Times New Roman"/>
        </w:rPr>
        <w:t xml:space="preserve">&amp; </w:t>
      </w:r>
      <w:r w:rsidRPr="00C0714A">
        <w:rPr>
          <w:rFonts w:cs="Times New Roman"/>
        </w:rPr>
        <w:t>Thornley M. D., 1998, A&amp;A, 333, 75</w:t>
      </w:r>
    </w:p>
    <w:p w14:paraId="432BCD9B" w14:textId="6CE7A259" w:rsidR="00ED6591" w:rsidRPr="00C0714A" w:rsidRDefault="00302AD8" w:rsidP="00C0714A">
      <w:pPr>
        <w:spacing w:after="115"/>
        <w:rPr>
          <w:rFonts w:cs="Times New Roman"/>
        </w:rPr>
      </w:pPr>
      <w:r w:rsidRPr="00C0714A">
        <w:rPr>
          <w:rFonts w:cs="Times New Roman"/>
        </w:rPr>
        <w:t>Moy E., Rocca-Volmerange B., Fioc M.,</w:t>
      </w:r>
      <w:r w:rsidR="00ED6591" w:rsidRPr="00C0714A">
        <w:rPr>
          <w:rFonts w:cs="Times New Roman"/>
        </w:rPr>
        <w:t xml:space="preserve"> 2001</w:t>
      </w:r>
      <w:r w:rsidRPr="00C0714A">
        <w:rPr>
          <w:rFonts w:cs="Times New Roman"/>
        </w:rPr>
        <w:t>, A&amp;A, 365, 347</w:t>
      </w:r>
    </w:p>
    <w:p w14:paraId="027B7E77" w14:textId="0D4C2659" w:rsidR="00ED6591" w:rsidRPr="00C0714A" w:rsidRDefault="00ED6591" w:rsidP="00C0714A">
      <w:pPr>
        <w:spacing w:after="115"/>
        <w:rPr>
          <w:rFonts w:cs="Times New Roman"/>
        </w:rPr>
      </w:pPr>
      <w:r w:rsidRPr="00C0714A">
        <w:rPr>
          <w:rFonts w:cs="Times New Roman"/>
        </w:rPr>
        <w:t xml:space="preserve">Negrete C. A., Dultzin D., Marziani P., </w:t>
      </w:r>
      <w:r w:rsidR="00302AD8" w:rsidRPr="00C0714A">
        <w:rPr>
          <w:rFonts w:cs="Times New Roman"/>
        </w:rPr>
        <w:t xml:space="preserve">&amp; </w:t>
      </w:r>
      <w:r w:rsidRPr="00C0714A">
        <w:rPr>
          <w:rFonts w:cs="Times New Roman"/>
        </w:rPr>
        <w:t>Sulentic J. W., 2012, ApJ, 757, 62</w:t>
      </w:r>
    </w:p>
    <w:p w14:paraId="33537AB4" w14:textId="041146C0" w:rsidR="00592D31" w:rsidRPr="00C0714A" w:rsidRDefault="00ED6591" w:rsidP="00C0714A">
      <w:pPr>
        <w:spacing w:after="115"/>
        <w:rPr>
          <w:rFonts w:cs="Times New Roman"/>
        </w:rPr>
      </w:pPr>
      <w:r w:rsidRPr="00C0714A">
        <w:rPr>
          <w:rFonts w:cs="Times New Roman"/>
        </w:rPr>
        <w:t>Netze</w:t>
      </w:r>
      <w:r w:rsidR="00302AD8" w:rsidRPr="00C0714A">
        <w:rPr>
          <w:rFonts w:cs="Times New Roman"/>
        </w:rPr>
        <w:t xml:space="preserve">r H., </w:t>
      </w:r>
      <w:r w:rsidRPr="00C0714A">
        <w:rPr>
          <w:rFonts w:cs="Times New Roman"/>
        </w:rPr>
        <w:t>&amp; Laor</w:t>
      </w:r>
      <w:r w:rsidR="00302AD8" w:rsidRPr="00C0714A">
        <w:rPr>
          <w:rFonts w:cs="Times New Roman"/>
        </w:rPr>
        <w:t xml:space="preserve"> A.,</w:t>
      </w:r>
      <w:r w:rsidRPr="00C0714A">
        <w:rPr>
          <w:rFonts w:cs="Times New Roman"/>
        </w:rPr>
        <w:t xml:space="preserve"> 1993</w:t>
      </w:r>
      <w:r w:rsidR="00302AD8" w:rsidRPr="00C0714A">
        <w:rPr>
          <w:rFonts w:cs="Times New Roman"/>
        </w:rPr>
        <w:t>, ApJ, 404, 51</w:t>
      </w:r>
    </w:p>
    <w:p w14:paraId="2F314950" w14:textId="1CEAA064" w:rsidR="00592D31" w:rsidRPr="00C0714A" w:rsidRDefault="00592D31" w:rsidP="00C0714A">
      <w:pPr>
        <w:spacing w:after="115"/>
        <w:rPr>
          <w:rFonts w:cs="Times New Roman"/>
        </w:rPr>
      </w:pPr>
      <w:r w:rsidRPr="00C0714A">
        <w:rPr>
          <w:rFonts w:cs="Times New Roman"/>
        </w:rPr>
        <w:t xml:space="preserve">Osterbrock D. E., </w:t>
      </w:r>
      <w:r w:rsidR="00381CD0" w:rsidRPr="00C0714A">
        <w:rPr>
          <w:rFonts w:cs="Times New Roman"/>
        </w:rPr>
        <w:t xml:space="preserve">&amp; </w:t>
      </w:r>
      <w:r w:rsidRPr="00C0714A">
        <w:rPr>
          <w:rFonts w:cs="Times New Roman"/>
        </w:rPr>
        <w:t>Ferland G. J., 2006, Astrophysics of Gaseous Nebulae and Active Galactic Nuclei. University Science Books, 3</w:t>
      </w:r>
      <w:r w:rsidRPr="00C0714A">
        <w:rPr>
          <w:rFonts w:cs="Times New Roman"/>
          <w:vertAlign w:val="superscript"/>
        </w:rPr>
        <w:t>rd</w:t>
      </w:r>
      <w:r w:rsidRPr="00C0714A">
        <w:rPr>
          <w:rFonts w:cs="Times New Roman"/>
        </w:rPr>
        <w:t xml:space="preserve"> Ed., California (AGN3)</w:t>
      </w:r>
    </w:p>
    <w:p w14:paraId="00C15C9B" w14:textId="7017DA71" w:rsidR="00ED6591" w:rsidRPr="00C0714A" w:rsidRDefault="00ED6591" w:rsidP="00C0714A">
      <w:pPr>
        <w:spacing w:after="115"/>
        <w:rPr>
          <w:rFonts w:cs="Times New Roman"/>
        </w:rPr>
      </w:pPr>
      <w:r w:rsidRPr="00C0714A">
        <w:rPr>
          <w:rFonts w:eastAsia="Times New Roman" w:cs="Times New Roman"/>
          <w:color w:val="000000"/>
        </w:rPr>
        <w:t xml:space="preserve">Pauldrach A. W. A., Hoffmann T. L., </w:t>
      </w:r>
      <w:r w:rsidR="00381CD0" w:rsidRPr="00C0714A">
        <w:rPr>
          <w:rFonts w:eastAsia="Times New Roman" w:cs="Times New Roman"/>
          <w:color w:val="000000"/>
        </w:rPr>
        <w:t xml:space="preserve">&amp; </w:t>
      </w:r>
      <w:r w:rsidRPr="00C0714A">
        <w:rPr>
          <w:rFonts w:eastAsia="Times New Roman" w:cs="Times New Roman"/>
          <w:color w:val="000000"/>
        </w:rPr>
        <w:t>Lennon M., 2001, A&amp;A, 375, 161</w:t>
      </w:r>
    </w:p>
    <w:p w14:paraId="150A68B3" w14:textId="0FFC7421" w:rsidR="00ED6591" w:rsidRPr="00C0714A" w:rsidRDefault="001A1658" w:rsidP="00C0714A">
      <w:pPr>
        <w:spacing w:after="115"/>
        <w:rPr>
          <w:rFonts w:cs="Times New Roman"/>
        </w:rPr>
      </w:pPr>
      <w:r w:rsidRPr="00C0714A">
        <w:rPr>
          <w:rFonts w:cs="Times New Roman"/>
        </w:rPr>
        <w:t>Pellegrini E. W., Baldwin J. A., Brogan C. L., et al.,</w:t>
      </w:r>
      <w:r w:rsidR="00ED6591" w:rsidRPr="00C0714A">
        <w:rPr>
          <w:rFonts w:cs="Times New Roman"/>
        </w:rPr>
        <w:t xml:space="preserve"> 2007</w:t>
      </w:r>
      <w:r w:rsidRPr="00C0714A">
        <w:rPr>
          <w:rFonts w:cs="Times New Roman"/>
        </w:rPr>
        <w:t>, ApJ, 658, 1119</w:t>
      </w:r>
    </w:p>
    <w:p w14:paraId="4B5F4BF5" w14:textId="0D44DBB7" w:rsidR="00ED6591" w:rsidRPr="00C0714A" w:rsidRDefault="006C15C7" w:rsidP="00C0714A">
      <w:pPr>
        <w:spacing w:after="115"/>
        <w:rPr>
          <w:rFonts w:eastAsia="Times New Roman" w:cs="Times New Roman"/>
          <w:color w:val="000000"/>
        </w:rPr>
      </w:pPr>
      <w:r w:rsidRPr="00C0714A">
        <w:rPr>
          <w:rFonts w:cs="Times New Roman"/>
        </w:rPr>
        <w:t>Pellegrini E. W., Baldwin J. A., Ferland G. J., Shaw G., &amp; Heathcote S., 2009, ApJ, 693, 285</w:t>
      </w:r>
    </w:p>
    <w:p w14:paraId="21F1CC70" w14:textId="28C10FAA" w:rsidR="00ED6591" w:rsidRPr="00C0714A" w:rsidRDefault="006C15C7" w:rsidP="00C0714A">
      <w:pPr>
        <w:spacing w:after="115"/>
        <w:rPr>
          <w:rFonts w:cs="Times New Roman"/>
        </w:rPr>
      </w:pPr>
      <w:r w:rsidRPr="00C0714A">
        <w:rPr>
          <w:rFonts w:cs="Times New Roman"/>
        </w:rPr>
        <w:t>Raiter A., Fosbury R. A. E., Teimoorinia H., 2010, A&amp;A, 510, 109</w:t>
      </w:r>
    </w:p>
    <w:p w14:paraId="543C98FD" w14:textId="23D5A4EC" w:rsidR="00ED6591" w:rsidRPr="00C0714A" w:rsidRDefault="00490DCE" w:rsidP="00C0714A">
      <w:pPr>
        <w:spacing w:after="115"/>
        <w:rPr>
          <w:rFonts w:eastAsia="Times New Roman" w:cs="Times New Roman"/>
          <w:color w:val="000000"/>
        </w:rPr>
      </w:pPr>
      <w:r w:rsidRPr="00C0714A">
        <w:rPr>
          <w:rFonts w:cs="Times New Roman"/>
        </w:rPr>
        <w:t xml:space="preserve">Richard </w:t>
      </w:r>
      <w:r w:rsidR="00A57EE0" w:rsidRPr="00C0714A">
        <w:rPr>
          <w:rFonts w:cs="Times New Roman"/>
        </w:rPr>
        <w:t xml:space="preserve">J., Jones T., Richard E., </w:t>
      </w:r>
      <w:r w:rsidR="00ED6591" w:rsidRPr="00C0714A">
        <w:rPr>
          <w:rFonts w:cs="Times New Roman"/>
        </w:rPr>
        <w:t>2011</w:t>
      </w:r>
      <w:r w:rsidR="00A57EE0" w:rsidRPr="00C0714A">
        <w:rPr>
          <w:rFonts w:cs="Times New Roman"/>
        </w:rPr>
        <w:t>, MNRAS, 413, 643</w:t>
      </w:r>
    </w:p>
    <w:p w14:paraId="33C5F382" w14:textId="21A2EC57" w:rsidR="00ED6591" w:rsidRPr="00C0714A" w:rsidRDefault="00ED6591" w:rsidP="00C0714A">
      <w:pPr>
        <w:spacing w:after="115"/>
        <w:rPr>
          <w:rFonts w:cs="Times New Roman"/>
        </w:rPr>
      </w:pPr>
      <w:r w:rsidRPr="00C0714A">
        <w:rPr>
          <w:rFonts w:cs="Times New Roman"/>
        </w:rPr>
        <w:t xml:space="preserve">Richardson C. T., Allen J. T., Baldwin J. A., </w:t>
      </w:r>
      <w:r w:rsidR="00053EEA" w:rsidRPr="00C0714A">
        <w:rPr>
          <w:rFonts w:cs="Times New Roman"/>
        </w:rPr>
        <w:t>et al.</w:t>
      </w:r>
      <w:r w:rsidRPr="00C0714A">
        <w:rPr>
          <w:rFonts w:cs="Times New Roman"/>
        </w:rPr>
        <w:t>, 2015, in prep</w:t>
      </w:r>
    </w:p>
    <w:p w14:paraId="4C1B94A6" w14:textId="04046043" w:rsidR="00ED6591" w:rsidRPr="00C0714A" w:rsidRDefault="00ED6591" w:rsidP="00C0714A">
      <w:pPr>
        <w:spacing w:after="115"/>
        <w:rPr>
          <w:rFonts w:cs="Times New Roman"/>
        </w:rPr>
      </w:pPr>
      <w:r w:rsidRPr="00C0714A">
        <w:rPr>
          <w:rFonts w:cs="Times New Roman"/>
        </w:rPr>
        <w:t xml:space="preserve">Richardson, M. L. A., Levesque, E. M., McLinden, E. M., </w:t>
      </w:r>
      <w:r w:rsidR="0002266B" w:rsidRPr="00C0714A">
        <w:rPr>
          <w:rFonts w:cs="Times New Roman"/>
        </w:rPr>
        <w:t>et al.</w:t>
      </w:r>
      <w:r w:rsidRPr="00C0714A">
        <w:rPr>
          <w:rFonts w:cs="Times New Roman"/>
        </w:rPr>
        <w:t>, 2013, arXiv:1309.1169</w:t>
      </w:r>
    </w:p>
    <w:p w14:paraId="592276A6" w14:textId="7521D8A0" w:rsidR="00ED6591" w:rsidRPr="00C0714A" w:rsidRDefault="0046541D" w:rsidP="00C0714A">
      <w:pPr>
        <w:spacing w:after="115"/>
        <w:rPr>
          <w:rFonts w:cs="Times New Roman"/>
        </w:rPr>
      </w:pPr>
      <w:r w:rsidRPr="00C0714A">
        <w:rPr>
          <w:rFonts w:cs="Times New Roman"/>
        </w:rPr>
        <w:t>Rubin R. H., 1989, ApJS, 69, 897</w:t>
      </w:r>
    </w:p>
    <w:p w14:paraId="1A2EB00C" w14:textId="7E522B7B" w:rsidR="00ED6591" w:rsidRPr="00C0714A" w:rsidRDefault="00ED6591" w:rsidP="00C0714A">
      <w:pPr>
        <w:spacing w:after="115"/>
        <w:rPr>
          <w:rFonts w:cs="Times New Roman"/>
        </w:rPr>
      </w:pPr>
      <w:r w:rsidRPr="00C0714A">
        <w:rPr>
          <w:rFonts w:cs="Times New Roman"/>
        </w:rPr>
        <w:t>Sán</w:t>
      </w:r>
      <w:r w:rsidR="006A3D73" w:rsidRPr="00C0714A">
        <w:rPr>
          <w:rFonts w:cs="Times New Roman"/>
        </w:rPr>
        <w:t xml:space="preserve">chez-Monge </w:t>
      </w:r>
      <w:r w:rsidR="001B26EA" w:rsidRPr="00C0714A">
        <w:rPr>
          <w:rFonts w:cs="Times New Roman"/>
        </w:rPr>
        <w:t>Á</w:t>
      </w:r>
      <w:r w:rsidR="006A3D73" w:rsidRPr="00C0714A">
        <w:rPr>
          <w:rFonts w:cs="Times New Roman"/>
        </w:rPr>
        <w:t>., Pandian, J. D., &amp; Kurtz S.,</w:t>
      </w:r>
      <w:r w:rsidRPr="00C0714A">
        <w:rPr>
          <w:rFonts w:cs="Times New Roman"/>
        </w:rPr>
        <w:t xml:space="preserve"> 2011</w:t>
      </w:r>
      <w:r w:rsidR="006A3D73" w:rsidRPr="00C0714A">
        <w:rPr>
          <w:rFonts w:cs="Times New Roman"/>
        </w:rPr>
        <w:t xml:space="preserve">, </w:t>
      </w:r>
      <w:r w:rsidR="001D767F" w:rsidRPr="00C0714A">
        <w:rPr>
          <w:rFonts w:cs="Times New Roman"/>
        </w:rPr>
        <w:t>ApJL, 739, 9</w:t>
      </w:r>
    </w:p>
    <w:p w14:paraId="0C248BDD" w14:textId="77777777" w:rsidR="00ED6591" w:rsidRPr="00C0714A" w:rsidRDefault="00ED6591" w:rsidP="00C0714A">
      <w:pPr>
        <w:spacing w:after="115"/>
        <w:rPr>
          <w:rFonts w:cs="Times New Roman"/>
        </w:rPr>
      </w:pPr>
      <w:r w:rsidRPr="00C0714A">
        <w:rPr>
          <w:rFonts w:cs="Times New Roman"/>
        </w:rPr>
        <w:t>Satyapal, S., Vega, D., Heckman, T., O’Halloran, B., &amp; Dudik, R. 2007, ApJ,  663, L9</w:t>
      </w:r>
    </w:p>
    <w:p w14:paraId="7116460B" w14:textId="74C98FF0" w:rsidR="00ED6591" w:rsidRPr="00C0714A" w:rsidRDefault="001B26EA" w:rsidP="00C0714A">
      <w:pPr>
        <w:spacing w:after="115"/>
        <w:rPr>
          <w:rFonts w:cs="Times New Roman"/>
        </w:rPr>
      </w:pPr>
      <w:r w:rsidRPr="00C0714A">
        <w:rPr>
          <w:rFonts w:cs="Times New Roman"/>
        </w:rPr>
        <w:t xml:space="preserve">Sellgren K., Tokunaga A. T., </w:t>
      </w:r>
      <w:r w:rsidR="005C257A" w:rsidRPr="00C0714A">
        <w:rPr>
          <w:rFonts w:cs="Times New Roman"/>
        </w:rPr>
        <w:t xml:space="preserve">&amp; </w:t>
      </w:r>
      <w:r w:rsidRPr="00C0714A">
        <w:rPr>
          <w:rFonts w:cs="Times New Roman"/>
        </w:rPr>
        <w:t xml:space="preserve">Nakada Y., </w:t>
      </w:r>
      <w:r w:rsidR="00ED6591" w:rsidRPr="00C0714A">
        <w:rPr>
          <w:rFonts w:cs="Times New Roman"/>
        </w:rPr>
        <w:t>1990</w:t>
      </w:r>
      <w:r w:rsidRPr="00C0714A">
        <w:rPr>
          <w:rFonts w:cs="Times New Roman"/>
        </w:rPr>
        <w:t>, ApJ, 349, 120</w:t>
      </w:r>
    </w:p>
    <w:p w14:paraId="7E8A0D00" w14:textId="73A3D555" w:rsidR="00ED6591" w:rsidRPr="00C0714A" w:rsidRDefault="00ED6591" w:rsidP="00C0714A">
      <w:pPr>
        <w:spacing w:after="115"/>
        <w:rPr>
          <w:rFonts w:cs="Times New Roman"/>
        </w:rPr>
      </w:pPr>
      <w:r w:rsidRPr="00C0714A">
        <w:rPr>
          <w:rFonts w:cs="Times New Roman"/>
        </w:rPr>
        <w:t>Shapley A. E., Steidel C. C., Pettini M.,</w:t>
      </w:r>
      <w:r w:rsidR="005C257A" w:rsidRPr="00C0714A">
        <w:rPr>
          <w:rFonts w:cs="Times New Roman"/>
        </w:rPr>
        <w:t xml:space="preserve"> &amp;</w:t>
      </w:r>
      <w:r w:rsidRPr="00C0714A">
        <w:rPr>
          <w:rFonts w:cs="Times New Roman"/>
        </w:rPr>
        <w:t xml:space="preserve"> Adelberger K. L., 2003, ApJ, 588, 63</w:t>
      </w:r>
    </w:p>
    <w:p w14:paraId="1121C6B1" w14:textId="6F3C147D" w:rsidR="00ED6591" w:rsidRPr="00C0714A" w:rsidRDefault="00ED6591" w:rsidP="00C0714A">
      <w:pPr>
        <w:spacing w:after="115"/>
        <w:rPr>
          <w:rFonts w:cs="Times New Roman"/>
        </w:rPr>
      </w:pPr>
      <w:r w:rsidRPr="00C0714A">
        <w:rPr>
          <w:rFonts w:cs="Times New Roman"/>
        </w:rPr>
        <w:t xml:space="preserve">Sharazi M., Brinchmann J., </w:t>
      </w:r>
      <w:r w:rsidR="005C257A" w:rsidRPr="00C0714A">
        <w:rPr>
          <w:rFonts w:cs="Times New Roman"/>
        </w:rPr>
        <w:t xml:space="preserve">&amp; </w:t>
      </w:r>
      <w:r w:rsidRPr="00C0714A">
        <w:rPr>
          <w:rFonts w:cs="Times New Roman"/>
        </w:rPr>
        <w:t>Rahmati A., 2014, ApJ, 787, 120</w:t>
      </w:r>
    </w:p>
    <w:p w14:paraId="57D03A5C" w14:textId="381C824F" w:rsidR="00ED6591" w:rsidRPr="00C0714A" w:rsidRDefault="009759EC" w:rsidP="00C0714A">
      <w:pPr>
        <w:spacing w:after="115"/>
        <w:rPr>
          <w:rFonts w:cs="Times New Roman"/>
        </w:rPr>
      </w:pPr>
      <w:r w:rsidRPr="00C0714A">
        <w:rPr>
          <w:rFonts w:cs="Times New Roman"/>
        </w:rPr>
        <w:t>Stasinska G., &amp; Leitherer C., 1996, ApJS, 107, 661</w:t>
      </w:r>
    </w:p>
    <w:p w14:paraId="6A5BAEE4" w14:textId="277AF7D1" w:rsidR="00ED6591" w:rsidRPr="00C0714A" w:rsidRDefault="00ED6591" w:rsidP="00C0714A">
      <w:pPr>
        <w:spacing w:after="115"/>
        <w:rPr>
          <w:rFonts w:cs="Times New Roman"/>
        </w:rPr>
      </w:pPr>
      <w:r w:rsidRPr="00C0714A">
        <w:rPr>
          <w:rFonts w:cs="Times New Roman"/>
        </w:rPr>
        <w:t xml:space="preserve">Stanway E. R., Eldridge J. J., Greis S. M. L., </w:t>
      </w:r>
      <w:r w:rsidR="009759EC" w:rsidRPr="00C0714A">
        <w:rPr>
          <w:rFonts w:cs="Times New Roman"/>
        </w:rPr>
        <w:t>et al.</w:t>
      </w:r>
      <w:r w:rsidRPr="00C0714A">
        <w:rPr>
          <w:rFonts w:cs="Times New Roman"/>
        </w:rPr>
        <w:t>, 2014, MNRAS, 444, 3466</w:t>
      </w:r>
    </w:p>
    <w:p w14:paraId="5A514801" w14:textId="538AAA90" w:rsidR="00ED6591" w:rsidRPr="00C0714A" w:rsidRDefault="00391D29" w:rsidP="00C0714A">
      <w:pPr>
        <w:spacing w:after="115"/>
        <w:rPr>
          <w:rFonts w:cs="Times New Roman"/>
        </w:rPr>
      </w:pPr>
      <w:r w:rsidRPr="00C0714A">
        <w:rPr>
          <w:rFonts w:cs="Times New Roman"/>
        </w:rPr>
        <w:t xml:space="preserve">Stark </w:t>
      </w:r>
      <w:r w:rsidR="002E1751" w:rsidRPr="00C0714A">
        <w:rPr>
          <w:rFonts w:cs="Times New Roman"/>
        </w:rPr>
        <w:t>D. P., Johan R., Siana B.</w:t>
      </w:r>
      <w:r w:rsidR="00ED6591" w:rsidRPr="00C0714A">
        <w:rPr>
          <w:rFonts w:cs="Times New Roman"/>
        </w:rPr>
        <w:t xml:space="preserve">, </w:t>
      </w:r>
      <w:r w:rsidR="002E1751" w:rsidRPr="00C0714A">
        <w:rPr>
          <w:rFonts w:cs="Times New Roman"/>
        </w:rPr>
        <w:t xml:space="preserve">et al., </w:t>
      </w:r>
      <w:r w:rsidR="00ED6591" w:rsidRPr="00C0714A">
        <w:rPr>
          <w:rFonts w:cs="Times New Roman"/>
        </w:rPr>
        <w:t>2014, MNRAS, 445, 3200</w:t>
      </w:r>
    </w:p>
    <w:p w14:paraId="7B442CC5" w14:textId="016D2755" w:rsidR="00ED6591" w:rsidRPr="00C0714A" w:rsidRDefault="002E1751" w:rsidP="00C0714A">
      <w:pPr>
        <w:spacing w:after="115"/>
        <w:rPr>
          <w:rFonts w:cs="Times New Roman"/>
        </w:rPr>
      </w:pPr>
      <w:r w:rsidRPr="00C0714A">
        <w:rPr>
          <w:rFonts w:cs="Times New Roman"/>
        </w:rPr>
        <w:t>Steidel C. C., Rudie G. C., Strom A. L,</w:t>
      </w:r>
      <w:r w:rsidR="00ED6591" w:rsidRPr="00C0714A">
        <w:rPr>
          <w:rFonts w:cs="Times New Roman"/>
        </w:rPr>
        <w:t xml:space="preserve"> </w:t>
      </w:r>
      <w:r w:rsidRPr="00C0714A">
        <w:rPr>
          <w:rFonts w:cs="Times New Roman"/>
        </w:rPr>
        <w:t xml:space="preserve">et al., </w:t>
      </w:r>
      <w:r w:rsidR="00ED6591" w:rsidRPr="00C0714A">
        <w:rPr>
          <w:rFonts w:cs="Times New Roman"/>
        </w:rPr>
        <w:t>2014, ApJ, 795, 165</w:t>
      </w:r>
    </w:p>
    <w:p w14:paraId="01767CAE" w14:textId="0A7357E3" w:rsidR="00ED6591" w:rsidRPr="00C0714A" w:rsidRDefault="00ED6591" w:rsidP="00C0714A">
      <w:pPr>
        <w:spacing w:after="115"/>
        <w:rPr>
          <w:rFonts w:cs="Times New Roman"/>
        </w:rPr>
      </w:pPr>
      <w:r w:rsidRPr="00C0714A">
        <w:rPr>
          <w:rFonts w:cs="Times New Roman"/>
        </w:rPr>
        <w:t xml:space="preserve">Wood D. O. S., </w:t>
      </w:r>
      <w:r w:rsidR="004A06CD" w:rsidRPr="00C0714A">
        <w:rPr>
          <w:rFonts w:cs="Times New Roman"/>
        </w:rPr>
        <w:t xml:space="preserve">&amp; </w:t>
      </w:r>
      <w:r w:rsidRPr="00C0714A">
        <w:rPr>
          <w:rFonts w:cs="Times New Roman"/>
        </w:rPr>
        <w:t>Churchwell E., 1989, ApJS, 69, 831</w:t>
      </w:r>
    </w:p>
    <w:p w14:paraId="3999BD1C" w14:textId="77777777" w:rsidR="00ED6591" w:rsidRPr="00C0714A" w:rsidRDefault="00ED6591" w:rsidP="00C0714A">
      <w:pPr>
        <w:spacing w:after="115"/>
        <w:rPr>
          <w:rFonts w:cs="Times New Roman"/>
        </w:rPr>
      </w:pPr>
    </w:p>
    <w:p w14:paraId="59F8A0DB" w14:textId="77777777" w:rsidR="00ED6591" w:rsidRPr="00C0714A" w:rsidRDefault="00ED6591" w:rsidP="00C0714A">
      <w:pPr>
        <w:rPr>
          <w:rFonts w:cs="Times New Roman"/>
        </w:rPr>
      </w:pPr>
    </w:p>
    <w:p w14:paraId="3806EA66" w14:textId="3CFB92F6" w:rsidR="006826BE" w:rsidRPr="00C0714A" w:rsidRDefault="00562C72" w:rsidP="00C0714A">
      <w:pPr>
        <w:spacing w:after="115"/>
        <w:rPr>
          <w:rFonts w:cs="Times New Roman"/>
        </w:rPr>
      </w:pPr>
      <w:ins w:id="292" w:author="Chris Richardson" w:date="2016-02-01T17:30:00Z">
        <w:r w:rsidRPr="00562C72">
          <w:rPr>
            <w:rFonts w:cs="Times New Roman"/>
            <w:highlight w:val="yellow"/>
            <w:rPrChange w:id="293" w:author="Chris Richardson" w:date="2016-02-01T17:30:00Z">
              <w:rPr>
                <w:rFonts w:cs="Times New Roman"/>
              </w:rPr>
            </w:rPrChange>
          </w:rPr>
          <w:t>[APPENDIX???]</w:t>
        </w:r>
      </w:ins>
    </w:p>
    <w:sectPr w:rsidR="006826BE" w:rsidRPr="00C0714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7" w:author="Helen  Meskhidze" w:date="2016-01-12T14:25:00Z" w:initials="HM">
    <w:p w14:paraId="642BFD64" w14:textId="3A76A61E" w:rsidR="00562C72" w:rsidRDefault="00562C72">
      <w:pPr>
        <w:pStyle w:val="CommentText"/>
      </w:pPr>
      <w:ins w:id="228" w:author="Helen  Meskhidze" w:date="2016-01-12T14:24:00Z">
        <w:r>
          <w:rPr>
            <w:rStyle w:val="CommentReference"/>
          </w:rPr>
          <w:annotationRef/>
        </w:r>
      </w:ins>
      <w:r>
        <w:t xml:space="preserve">See PocketAnalysis.txt and corresponding gridrun.out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562C72" w:rsidRDefault="00562C72" w:rsidP="00763E32">
      <w:r>
        <w:separator/>
      </w:r>
    </w:p>
  </w:endnote>
  <w:endnote w:type="continuationSeparator" w:id="0">
    <w:p w14:paraId="6AE02D31" w14:textId="77777777" w:rsidR="00562C72" w:rsidRDefault="00562C72"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altName w:val="Arial Unicode MS"/>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562C72" w:rsidRDefault="00562C72"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562C72" w:rsidRDefault="00562C7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562C72" w:rsidRDefault="00562C72"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68BF">
      <w:rPr>
        <w:rStyle w:val="PageNumber"/>
        <w:noProof/>
      </w:rPr>
      <w:t>1</w:t>
    </w:r>
    <w:r>
      <w:rPr>
        <w:rStyle w:val="PageNumber"/>
      </w:rPr>
      <w:fldChar w:fldCharType="end"/>
    </w:r>
  </w:p>
  <w:p w14:paraId="5F0CCF3E" w14:textId="77777777" w:rsidR="00562C72" w:rsidRDefault="00562C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562C72" w:rsidRDefault="00562C72" w:rsidP="00763E32">
      <w:r>
        <w:separator/>
      </w:r>
    </w:p>
  </w:footnote>
  <w:footnote w:type="continuationSeparator" w:id="0">
    <w:p w14:paraId="451CF4DF" w14:textId="77777777" w:rsidR="00562C72" w:rsidRDefault="00562C72" w:rsidP="00763E32">
      <w:r>
        <w:continuationSeparator/>
      </w:r>
    </w:p>
  </w:footnote>
  <w:footnote w:id="1">
    <w:p w14:paraId="57E02BF9" w14:textId="5E5F9447" w:rsidR="00562C72" w:rsidRDefault="00562C72"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w:t>
      </w:r>
    </w:p>
  </w:footnote>
  <w:footnote w:id="2">
    <w:p w14:paraId="3F518214" w14:textId="221D4F94" w:rsidR="00562C72" w:rsidRDefault="00562C72">
      <w:pPr>
        <w:pStyle w:val="FootnoteText"/>
      </w:pPr>
      <w:r>
        <w:rPr>
          <w:rStyle w:val="FootnoteReference"/>
        </w:rPr>
        <w:footnoteRef/>
      </w:r>
      <w:r>
        <w:t xml:space="preserve"> </w:t>
      </w:r>
      <w:r w:rsidRPr="00945F70">
        <w:t>http://www.stsci.edu/jwst/instruments/miri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1258"/>
    <w:rsid w:val="00005579"/>
    <w:rsid w:val="00010B0D"/>
    <w:rsid w:val="000149A1"/>
    <w:rsid w:val="00016237"/>
    <w:rsid w:val="000222DE"/>
    <w:rsid w:val="0002266B"/>
    <w:rsid w:val="00026F0D"/>
    <w:rsid w:val="000353A0"/>
    <w:rsid w:val="000360E1"/>
    <w:rsid w:val="0004723D"/>
    <w:rsid w:val="0005097A"/>
    <w:rsid w:val="00052E3F"/>
    <w:rsid w:val="00053EEA"/>
    <w:rsid w:val="00062213"/>
    <w:rsid w:val="00067F18"/>
    <w:rsid w:val="000764BC"/>
    <w:rsid w:val="000841E7"/>
    <w:rsid w:val="000866D3"/>
    <w:rsid w:val="00086DB2"/>
    <w:rsid w:val="00087940"/>
    <w:rsid w:val="00094014"/>
    <w:rsid w:val="000953A7"/>
    <w:rsid w:val="000A1139"/>
    <w:rsid w:val="000A33F2"/>
    <w:rsid w:val="000A5C09"/>
    <w:rsid w:val="000A5E58"/>
    <w:rsid w:val="000A73FC"/>
    <w:rsid w:val="000B6DD6"/>
    <w:rsid w:val="000C38D8"/>
    <w:rsid w:val="000C7626"/>
    <w:rsid w:val="000D3360"/>
    <w:rsid w:val="000D6F99"/>
    <w:rsid w:val="000E0B1F"/>
    <w:rsid w:val="000E10A1"/>
    <w:rsid w:val="000E179D"/>
    <w:rsid w:val="000E572B"/>
    <w:rsid w:val="000E7DD9"/>
    <w:rsid w:val="000F5D10"/>
    <w:rsid w:val="000F5F22"/>
    <w:rsid w:val="0010305A"/>
    <w:rsid w:val="001031B4"/>
    <w:rsid w:val="001052DD"/>
    <w:rsid w:val="00105E22"/>
    <w:rsid w:val="00106B70"/>
    <w:rsid w:val="0011410C"/>
    <w:rsid w:val="00115E30"/>
    <w:rsid w:val="00117283"/>
    <w:rsid w:val="001209EF"/>
    <w:rsid w:val="0012165C"/>
    <w:rsid w:val="001220AD"/>
    <w:rsid w:val="001235E7"/>
    <w:rsid w:val="00123815"/>
    <w:rsid w:val="0012526A"/>
    <w:rsid w:val="00135440"/>
    <w:rsid w:val="00144B4A"/>
    <w:rsid w:val="001459E8"/>
    <w:rsid w:val="001466B4"/>
    <w:rsid w:val="00146CC4"/>
    <w:rsid w:val="001501A7"/>
    <w:rsid w:val="00150CF3"/>
    <w:rsid w:val="00150FA4"/>
    <w:rsid w:val="0016379E"/>
    <w:rsid w:val="00163F20"/>
    <w:rsid w:val="00164F90"/>
    <w:rsid w:val="001654BC"/>
    <w:rsid w:val="001702A7"/>
    <w:rsid w:val="0017384A"/>
    <w:rsid w:val="00174013"/>
    <w:rsid w:val="0017711A"/>
    <w:rsid w:val="00184601"/>
    <w:rsid w:val="00190E8F"/>
    <w:rsid w:val="001928F8"/>
    <w:rsid w:val="00194078"/>
    <w:rsid w:val="00194C64"/>
    <w:rsid w:val="0019714D"/>
    <w:rsid w:val="00197FA5"/>
    <w:rsid w:val="001A1658"/>
    <w:rsid w:val="001A31AD"/>
    <w:rsid w:val="001A60FC"/>
    <w:rsid w:val="001B26EA"/>
    <w:rsid w:val="001B79B7"/>
    <w:rsid w:val="001C2F80"/>
    <w:rsid w:val="001C6416"/>
    <w:rsid w:val="001D0E5F"/>
    <w:rsid w:val="001D38B4"/>
    <w:rsid w:val="001D6326"/>
    <w:rsid w:val="001D7417"/>
    <w:rsid w:val="001D74FC"/>
    <w:rsid w:val="001D767F"/>
    <w:rsid w:val="001E1A27"/>
    <w:rsid w:val="001E377D"/>
    <w:rsid w:val="001E769C"/>
    <w:rsid w:val="001F050F"/>
    <w:rsid w:val="001F262C"/>
    <w:rsid w:val="001F42E3"/>
    <w:rsid w:val="001F5F7D"/>
    <w:rsid w:val="00214CFB"/>
    <w:rsid w:val="00220AAE"/>
    <w:rsid w:val="00222249"/>
    <w:rsid w:val="00225018"/>
    <w:rsid w:val="0022641F"/>
    <w:rsid w:val="0022658C"/>
    <w:rsid w:val="00226741"/>
    <w:rsid w:val="00232E7B"/>
    <w:rsid w:val="00250047"/>
    <w:rsid w:val="00250913"/>
    <w:rsid w:val="00252831"/>
    <w:rsid w:val="00252C85"/>
    <w:rsid w:val="00253641"/>
    <w:rsid w:val="00255BB3"/>
    <w:rsid w:val="0025612B"/>
    <w:rsid w:val="00260184"/>
    <w:rsid w:val="002622CD"/>
    <w:rsid w:val="00265514"/>
    <w:rsid w:val="00267F95"/>
    <w:rsid w:val="00270D88"/>
    <w:rsid w:val="002713C5"/>
    <w:rsid w:val="00271752"/>
    <w:rsid w:val="002733FF"/>
    <w:rsid w:val="00273867"/>
    <w:rsid w:val="00275FE3"/>
    <w:rsid w:val="002765B3"/>
    <w:rsid w:val="002800E1"/>
    <w:rsid w:val="00281090"/>
    <w:rsid w:val="002842C3"/>
    <w:rsid w:val="00284FF2"/>
    <w:rsid w:val="00290B99"/>
    <w:rsid w:val="00292AAE"/>
    <w:rsid w:val="00293104"/>
    <w:rsid w:val="002932F1"/>
    <w:rsid w:val="00294292"/>
    <w:rsid w:val="00294365"/>
    <w:rsid w:val="00296083"/>
    <w:rsid w:val="002A2C60"/>
    <w:rsid w:val="002A3899"/>
    <w:rsid w:val="002A447A"/>
    <w:rsid w:val="002A506A"/>
    <w:rsid w:val="002A663B"/>
    <w:rsid w:val="002B1456"/>
    <w:rsid w:val="002B1F7B"/>
    <w:rsid w:val="002B3C8F"/>
    <w:rsid w:val="002B7502"/>
    <w:rsid w:val="002B77EA"/>
    <w:rsid w:val="002C2141"/>
    <w:rsid w:val="002C4290"/>
    <w:rsid w:val="002C53C5"/>
    <w:rsid w:val="002C783D"/>
    <w:rsid w:val="002D3CCF"/>
    <w:rsid w:val="002D4284"/>
    <w:rsid w:val="002D5477"/>
    <w:rsid w:val="002D57DA"/>
    <w:rsid w:val="002D5980"/>
    <w:rsid w:val="002D69A9"/>
    <w:rsid w:val="002D78B7"/>
    <w:rsid w:val="002E1751"/>
    <w:rsid w:val="002E2EB1"/>
    <w:rsid w:val="002E3F44"/>
    <w:rsid w:val="002E43EB"/>
    <w:rsid w:val="002E4A25"/>
    <w:rsid w:val="002E5259"/>
    <w:rsid w:val="002F09F8"/>
    <w:rsid w:val="002F21A3"/>
    <w:rsid w:val="002F2A10"/>
    <w:rsid w:val="002F4B4F"/>
    <w:rsid w:val="002F5D66"/>
    <w:rsid w:val="002F5EA1"/>
    <w:rsid w:val="00302452"/>
    <w:rsid w:val="00302AD8"/>
    <w:rsid w:val="00303F4D"/>
    <w:rsid w:val="00304083"/>
    <w:rsid w:val="00305170"/>
    <w:rsid w:val="00306A12"/>
    <w:rsid w:val="00306C55"/>
    <w:rsid w:val="003106CC"/>
    <w:rsid w:val="00313F9A"/>
    <w:rsid w:val="00314429"/>
    <w:rsid w:val="0031792F"/>
    <w:rsid w:val="0032294C"/>
    <w:rsid w:val="00322EBC"/>
    <w:rsid w:val="0032488D"/>
    <w:rsid w:val="00330DB2"/>
    <w:rsid w:val="00332C39"/>
    <w:rsid w:val="00333A6E"/>
    <w:rsid w:val="00333B60"/>
    <w:rsid w:val="00340CF5"/>
    <w:rsid w:val="003429E5"/>
    <w:rsid w:val="00344787"/>
    <w:rsid w:val="0034539A"/>
    <w:rsid w:val="00351561"/>
    <w:rsid w:val="003540D4"/>
    <w:rsid w:val="003541FF"/>
    <w:rsid w:val="00355B6B"/>
    <w:rsid w:val="00355BB7"/>
    <w:rsid w:val="00357F98"/>
    <w:rsid w:val="0036632D"/>
    <w:rsid w:val="00366745"/>
    <w:rsid w:val="00374B7A"/>
    <w:rsid w:val="00375519"/>
    <w:rsid w:val="00377271"/>
    <w:rsid w:val="00380408"/>
    <w:rsid w:val="00381CD0"/>
    <w:rsid w:val="0038220E"/>
    <w:rsid w:val="00383465"/>
    <w:rsid w:val="00387780"/>
    <w:rsid w:val="00391321"/>
    <w:rsid w:val="00391B60"/>
    <w:rsid w:val="00391D29"/>
    <w:rsid w:val="00394A67"/>
    <w:rsid w:val="003A31FB"/>
    <w:rsid w:val="003A6563"/>
    <w:rsid w:val="003A7C7C"/>
    <w:rsid w:val="003B2537"/>
    <w:rsid w:val="003B3401"/>
    <w:rsid w:val="003B5E27"/>
    <w:rsid w:val="003C2E09"/>
    <w:rsid w:val="003C44B9"/>
    <w:rsid w:val="003C604A"/>
    <w:rsid w:val="003D017B"/>
    <w:rsid w:val="003D0474"/>
    <w:rsid w:val="003D1D1A"/>
    <w:rsid w:val="003D20A0"/>
    <w:rsid w:val="003D511D"/>
    <w:rsid w:val="003D6F0E"/>
    <w:rsid w:val="003E6D0E"/>
    <w:rsid w:val="003F3A80"/>
    <w:rsid w:val="003F4C65"/>
    <w:rsid w:val="003F5F39"/>
    <w:rsid w:val="00403406"/>
    <w:rsid w:val="0040419C"/>
    <w:rsid w:val="00404343"/>
    <w:rsid w:val="0040665B"/>
    <w:rsid w:val="004068E2"/>
    <w:rsid w:val="004151ED"/>
    <w:rsid w:val="004168BF"/>
    <w:rsid w:val="00417594"/>
    <w:rsid w:val="00424BE5"/>
    <w:rsid w:val="00432DF4"/>
    <w:rsid w:val="00440412"/>
    <w:rsid w:val="00444A56"/>
    <w:rsid w:val="004477EA"/>
    <w:rsid w:val="004523E4"/>
    <w:rsid w:val="00454FA0"/>
    <w:rsid w:val="004552B1"/>
    <w:rsid w:val="0046186A"/>
    <w:rsid w:val="0046541D"/>
    <w:rsid w:val="00466D7E"/>
    <w:rsid w:val="004712EC"/>
    <w:rsid w:val="00475D5D"/>
    <w:rsid w:val="00476DF0"/>
    <w:rsid w:val="0048054E"/>
    <w:rsid w:val="004817B5"/>
    <w:rsid w:val="00481E68"/>
    <w:rsid w:val="00482A77"/>
    <w:rsid w:val="004838EF"/>
    <w:rsid w:val="00485C43"/>
    <w:rsid w:val="004909AF"/>
    <w:rsid w:val="00490DCE"/>
    <w:rsid w:val="00491357"/>
    <w:rsid w:val="00491C56"/>
    <w:rsid w:val="004944A3"/>
    <w:rsid w:val="00496104"/>
    <w:rsid w:val="004A06CD"/>
    <w:rsid w:val="004A1C81"/>
    <w:rsid w:val="004A3A46"/>
    <w:rsid w:val="004A3E02"/>
    <w:rsid w:val="004A50F1"/>
    <w:rsid w:val="004B605E"/>
    <w:rsid w:val="004B7071"/>
    <w:rsid w:val="004B7D52"/>
    <w:rsid w:val="004C0109"/>
    <w:rsid w:val="004C3F20"/>
    <w:rsid w:val="004C5720"/>
    <w:rsid w:val="004C7817"/>
    <w:rsid w:val="004D2F91"/>
    <w:rsid w:val="004D4B14"/>
    <w:rsid w:val="004D4F3F"/>
    <w:rsid w:val="004E04F7"/>
    <w:rsid w:val="004E1C4A"/>
    <w:rsid w:val="004E37A6"/>
    <w:rsid w:val="004E3CAD"/>
    <w:rsid w:val="004E5609"/>
    <w:rsid w:val="004E6311"/>
    <w:rsid w:val="004E73C1"/>
    <w:rsid w:val="004F0E3A"/>
    <w:rsid w:val="004F1956"/>
    <w:rsid w:val="004F4B1C"/>
    <w:rsid w:val="005024BC"/>
    <w:rsid w:val="005025B9"/>
    <w:rsid w:val="005035C0"/>
    <w:rsid w:val="005105AD"/>
    <w:rsid w:val="0051557F"/>
    <w:rsid w:val="00520464"/>
    <w:rsid w:val="00521C04"/>
    <w:rsid w:val="00521E58"/>
    <w:rsid w:val="00525279"/>
    <w:rsid w:val="0052634B"/>
    <w:rsid w:val="00527555"/>
    <w:rsid w:val="00531433"/>
    <w:rsid w:val="0053402E"/>
    <w:rsid w:val="00535147"/>
    <w:rsid w:val="00536265"/>
    <w:rsid w:val="00543B95"/>
    <w:rsid w:val="00546E59"/>
    <w:rsid w:val="00554E29"/>
    <w:rsid w:val="00556767"/>
    <w:rsid w:val="00562AD6"/>
    <w:rsid w:val="00562C72"/>
    <w:rsid w:val="00565868"/>
    <w:rsid w:val="00565B77"/>
    <w:rsid w:val="00571291"/>
    <w:rsid w:val="005717E9"/>
    <w:rsid w:val="00575CF8"/>
    <w:rsid w:val="00580509"/>
    <w:rsid w:val="0058277A"/>
    <w:rsid w:val="005834F7"/>
    <w:rsid w:val="00583B78"/>
    <w:rsid w:val="0058726C"/>
    <w:rsid w:val="00587AD3"/>
    <w:rsid w:val="00587BF0"/>
    <w:rsid w:val="00592442"/>
    <w:rsid w:val="00592D31"/>
    <w:rsid w:val="0059447A"/>
    <w:rsid w:val="005955B8"/>
    <w:rsid w:val="005A1EFB"/>
    <w:rsid w:val="005B1223"/>
    <w:rsid w:val="005C257A"/>
    <w:rsid w:val="005C4BFF"/>
    <w:rsid w:val="005C663C"/>
    <w:rsid w:val="005D00DA"/>
    <w:rsid w:val="005D159D"/>
    <w:rsid w:val="005D1656"/>
    <w:rsid w:val="005D7C50"/>
    <w:rsid w:val="005E3656"/>
    <w:rsid w:val="005E4623"/>
    <w:rsid w:val="005E5125"/>
    <w:rsid w:val="005E5C16"/>
    <w:rsid w:val="005E64F9"/>
    <w:rsid w:val="005F001F"/>
    <w:rsid w:val="005F0A7A"/>
    <w:rsid w:val="005F1275"/>
    <w:rsid w:val="005F15A3"/>
    <w:rsid w:val="005F6CE6"/>
    <w:rsid w:val="005F729F"/>
    <w:rsid w:val="00610149"/>
    <w:rsid w:val="0061131F"/>
    <w:rsid w:val="00627C81"/>
    <w:rsid w:val="0063556F"/>
    <w:rsid w:val="00636B4A"/>
    <w:rsid w:val="006374E7"/>
    <w:rsid w:val="006449FB"/>
    <w:rsid w:val="00644E67"/>
    <w:rsid w:val="00646CE1"/>
    <w:rsid w:val="00650D40"/>
    <w:rsid w:val="0065414D"/>
    <w:rsid w:val="006544D0"/>
    <w:rsid w:val="006546C5"/>
    <w:rsid w:val="00655581"/>
    <w:rsid w:val="0065559C"/>
    <w:rsid w:val="00655D17"/>
    <w:rsid w:val="00657E1E"/>
    <w:rsid w:val="00662729"/>
    <w:rsid w:val="0066567A"/>
    <w:rsid w:val="006720FE"/>
    <w:rsid w:val="006826BE"/>
    <w:rsid w:val="00684B8E"/>
    <w:rsid w:val="0068728D"/>
    <w:rsid w:val="0068773F"/>
    <w:rsid w:val="00695387"/>
    <w:rsid w:val="006A02F3"/>
    <w:rsid w:val="006A0CAD"/>
    <w:rsid w:val="006A147C"/>
    <w:rsid w:val="006A3D73"/>
    <w:rsid w:val="006B45BF"/>
    <w:rsid w:val="006B4C80"/>
    <w:rsid w:val="006B5576"/>
    <w:rsid w:val="006C15C7"/>
    <w:rsid w:val="006C1EE2"/>
    <w:rsid w:val="006C6ED7"/>
    <w:rsid w:val="006D09EA"/>
    <w:rsid w:val="006D3DC0"/>
    <w:rsid w:val="006D5CAB"/>
    <w:rsid w:val="006E360C"/>
    <w:rsid w:val="006E5F52"/>
    <w:rsid w:val="006E6D08"/>
    <w:rsid w:val="006E768D"/>
    <w:rsid w:val="006E7DDA"/>
    <w:rsid w:val="006F03BF"/>
    <w:rsid w:val="006F4224"/>
    <w:rsid w:val="007039A8"/>
    <w:rsid w:val="00716E3D"/>
    <w:rsid w:val="00722751"/>
    <w:rsid w:val="00723B24"/>
    <w:rsid w:val="00725F7F"/>
    <w:rsid w:val="00731092"/>
    <w:rsid w:val="007326E9"/>
    <w:rsid w:val="0073729D"/>
    <w:rsid w:val="0074022C"/>
    <w:rsid w:val="00741ED2"/>
    <w:rsid w:val="0074797C"/>
    <w:rsid w:val="00751493"/>
    <w:rsid w:val="007524FE"/>
    <w:rsid w:val="007558DC"/>
    <w:rsid w:val="00755CDC"/>
    <w:rsid w:val="00756119"/>
    <w:rsid w:val="007565E7"/>
    <w:rsid w:val="0075788F"/>
    <w:rsid w:val="00757AB4"/>
    <w:rsid w:val="00761512"/>
    <w:rsid w:val="00762E5D"/>
    <w:rsid w:val="00763E32"/>
    <w:rsid w:val="0076799B"/>
    <w:rsid w:val="00776CEE"/>
    <w:rsid w:val="00776DAF"/>
    <w:rsid w:val="0078290E"/>
    <w:rsid w:val="0079029A"/>
    <w:rsid w:val="00794DC3"/>
    <w:rsid w:val="007A274D"/>
    <w:rsid w:val="007A362D"/>
    <w:rsid w:val="007A48B9"/>
    <w:rsid w:val="007B46AB"/>
    <w:rsid w:val="007C15BB"/>
    <w:rsid w:val="007C49EC"/>
    <w:rsid w:val="007C53EE"/>
    <w:rsid w:val="007D1A29"/>
    <w:rsid w:val="007D1D38"/>
    <w:rsid w:val="007D254F"/>
    <w:rsid w:val="007D32D8"/>
    <w:rsid w:val="007D42EC"/>
    <w:rsid w:val="007D7D41"/>
    <w:rsid w:val="007E0CF3"/>
    <w:rsid w:val="007E1C27"/>
    <w:rsid w:val="007E3BA3"/>
    <w:rsid w:val="007E4DA1"/>
    <w:rsid w:val="007E664C"/>
    <w:rsid w:val="007F0978"/>
    <w:rsid w:val="007F0C8C"/>
    <w:rsid w:val="007F2697"/>
    <w:rsid w:val="00800514"/>
    <w:rsid w:val="00802DFC"/>
    <w:rsid w:val="008118BF"/>
    <w:rsid w:val="00812E27"/>
    <w:rsid w:val="00813622"/>
    <w:rsid w:val="00814071"/>
    <w:rsid w:val="008150D7"/>
    <w:rsid w:val="00817167"/>
    <w:rsid w:val="008219C2"/>
    <w:rsid w:val="00823957"/>
    <w:rsid w:val="008358B1"/>
    <w:rsid w:val="0084106F"/>
    <w:rsid w:val="008534E4"/>
    <w:rsid w:val="00854A0E"/>
    <w:rsid w:val="00860895"/>
    <w:rsid w:val="00861D78"/>
    <w:rsid w:val="008668D7"/>
    <w:rsid w:val="00870AC9"/>
    <w:rsid w:val="00871031"/>
    <w:rsid w:val="00872899"/>
    <w:rsid w:val="00875090"/>
    <w:rsid w:val="00881C47"/>
    <w:rsid w:val="00883E83"/>
    <w:rsid w:val="00886396"/>
    <w:rsid w:val="00892600"/>
    <w:rsid w:val="008A2AB8"/>
    <w:rsid w:val="008A67A6"/>
    <w:rsid w:val="008B08DF"/>
    <w:rsid w:val="008B2F32"/>
    <w:rsid w:val="008B3821"/>
    <w:rsid w:val="008B55D6"/>
    <w:rsid w:val="008B7B5A"/>
    <w:rsid w:val="008C27D5"/>
    <w:rsid w:val="008C55FD"/>
    <w:rsid w:val="008D5E81"/>
    <w:rsid w:val="008E3C50"/>
    <w:rsid w:val="008E3CE2"/>
    <w:rsid w:val="008E41E0"/>
    <w:rsid w:val="008E6650"/>
    <w:rsid w:val="008E7EF0"/>
    <w:rsid w:val="008F1D0A"/>
    <w:rsid w:val="008F20CE"/>
    <w:rsid w:val="008F28AD"/>
    <w:rsid w:val="008F5290"/>
    <w:rsid w:val="00903B26"/>
    <w:rsid w:val="00907273"/>
    <w:rsid w:val="009138C3"/>
    <w:rsid w:val="009237FE"/>
    <w:rsid w:val="009268CC"/>
    <w:rsid w:val="00927401"/>
    <w:rsid w:val="00932D5E"/>
    <w:rsid w:val="00935621"/>
    <w:rsid w:val="00937316"/>
    <w:rsid w:val="00940931"/>
    <w:rsid w:val="00940C88"/>
    <w:rsid w:val="00941944"/>
    <w:rsid w:val="009437B5"/>
    <w:rsid w:val="00945058"/>
    <w:rsid w:val="00945F70"/>
    <w:rsid w:val="0094728E"/>
    <w:rsid w:val="00951A03"/>
    <w:rsid w:val="009535F2"/>
    <w:rsid w:val="00953E86"/>
    <w:rsid w:val="00956F5C"/>
    <w:rsid w:val="009608D3"/>
    <w:rsid w:val="00960DC7"/>
    <w:rsid w:val="00963882"/>
    <w:rsid w:val="00964032"/>
    <w:rsid w:val="00964892"/>
    <w:rsid w:val="00965A32"/>
    <w:rsid w:val="009677A7"/>
    <w:rsid w:val="00973AF6"/>
    <w:rsid w:val="009759EC"/>
    <w:rsid w:val="00975A56"/>
    <w:rsid w:val="00982A45"/>
    <w:rsid w:val="0098324F"/>
    <w:rsid w:val="00986843"/>
    <w:rsid w:val="00993742"/>
    <w:rsid w:val="00995BCF"/>
    <w:rsid w:val="00996731"/>
    <w:rsid w:val="009B7621"/>
    <w:rsid w:val="009C1F04"/>
    <w:rsid w:val="009C4FF9"/>
    <w:rsid w:val="009C5435"/>
    <w:rsid w:val="009C65F2"/>
    <w:rsid w:val="009D27D2"/>
    <w:rsid w:val="009D4A2E"/>
    <w:rsid w:val="009D771F"/>
    <w:rsid w:val="009E014D"/>
    <w:rsid w:val="009F0B1E"/>
    <w:rsid w:val="009F5A46"/>
    <w:rsid w:val="009F5A72"/>
    <w:rsid w:val="009F5B74"/>
    <w:rsid w:val="00A12860"/>
    <w:rsid w:val="00A15FA2"/>
    <w:rsid w:val="00A17BE0"/>
    <w:rsid w:val="00A20BE1"/>
    <w:rsid w:val="00A23DCD"/>
    <w:rsid w:val="00A246DD"/>
    <w:rsid w:val="00A27A22"/>
    <w:rsid w:val="00A27B9F"/>
    <w:rsid w:val="00A30A4F"/>
    <w:rsid w:val="00A31EDA"/>
    <w:rsid w:val="00A36456"/>
    <w:rsid w:val="00A36ABB"/>
    <w:rsid w:val="00A36D9C"/>
    <w:rsid w:val="00A371C6"/>
    <w:rsid w:val="00A410BA"/>
    <w:rsid w:val="00A41822"/>
    <w:rsid w:val="00A428B8"/>
    <w:rsid w:val="00A44D0A"/>
    <w:rsid w:val="00A46941"/>
    <w:rsid w:val="00A51564"/>
    <w:rsid w:val="00A54719"/>
    <w:rsid w:val="00A57EE0"/>
    <w:rsid w:val="00A66018"/>
    <w:rsid w:val="00A7701E"/>
    <w:rsid w:val="00A85BF3"/>
    <w:rsid w:val="00A86721"/>
    <w:rsid w:val="00A92437"/>
    <w:rsid w:val="00A95A6A"/>
    <w:rsid w:val="00AA6281"/>
    <w:rsid w:val="00AA7DFD"/>
    <w:rsid w:val="00AB0A91"/>
    <w:rsid w:val="00AB2D55"/>
    <w:rsid w:val="00AB7062"/>
    <w:rsid w:val="00AC33F8"/>
    <w:rsid w:val="00AC3935"/>
    <w:rsid w:val="00AC3AE3"/>
    <w:rsid w:val="00AC5EF2"/>
    <w:rsid w:val="00AC640C"/>
    <w:rsid w:val="00AC7C53"/>
    <w:rsid w:val="00AD1F44"/>
    <w:rsid w:val="00AD33B0"/>
    <w:rsid w:val="00AD5F99"/>
    <w:rsid w:val="00AD6037"/>
    <w:rsid w:val="00AE1178"/>
    <w:rsid w:val="00AE36DE"/>
    <w:rsid w:val="00AE7C3E"/>
    <w:rsid w:val="00AF1526"/>
    <w:rsid w:val="00AF2D78"/>
    <w:rsid w:val="00AF3350"/>
    <w:rsid w:val="00AF52CD"/>
    <w:rsid w:val="00AF601C"/>
    <w:rsid w:val="00AF677F"/>
    <w:rsid w:val="00B0145D"/>
    <w:rsid w:val="00B0243F"/>
    <w:rsid w:val="00B067B6"/>
    <w:rsid w:val="00B06A06"/>
    <w:rsid w:val="00B12F65"/>
    <w:rsid w:val="00B138BA"/>
    <w:rsid w:val="00B145CA"/>
    <w:rsid w:val="00B342F5"/>
    <w:rsid w:val="00B37C1D"/>
    <w:rsid w:val="00B451D8"/>
    <w:rsid w:val="00B46C9D"/>
    <w:rsid w:val="00B46D42"/>
    <w:rsid w:val="00B478B5"/>
    <w:rsid w:val="00B513BC"/>
    <w:rsid w:val="00B51A29"/>
    <w:rsid w:val="00B52B7C"/>
    <w:rsid w:val="00B60E85"/>
    <w:rsid w:val="00B74F09"/>
    <w:rsid w:val="00B77D01"/>
    <w:rsid w:val="00B84159"/>
    <w:rsid w:val="00B84E09"/>
    <w:rsid w:val="00B863ED"/>
    <w:rsid w:val="00B8754B"/>
    <w:rsid w:val="00B90FAB"/>
    <w:rsid w:val="00B91755"/>
    <w:rsid w:val="00BA3403"/>
    <w:rsid w:val="00BA7BA8"/>
    <w:rsid w:val="00BB3017"/>
    <w:rsid w:val="00BC3281"/>
    <w:rsid w:val="00BC5408"/>
    <w:rsid w:val="00BC566E"/>
    <w:rsid w:val="00BC735A"/>
    <w:rsid w:val="00BD1256"/>
    <w:rsid w:val="00BD1B29"/>
    <w:rsid w:val="00BD1F1F"/>
    <w:rsid w:val="00BD358F"/>
    <w:rsid w:val="00BD4F38"/>
    <w:rsid w:val="00BD5139"/>
    <w:rsid w:val="00BD5ED0"/>
    <w:rsid w:val="00BE2CE4"/>
    <w:rsid w:val="00BE4B40"/>
    <w:rsid w:val="00BE6E59"/>
    <w:rsid w:val="00BF25CE"/>
    <w:rsid w:val="00BF283E"/>
    <w:rsid w:val="00BF3557"/>
    <w:rsid w:val="00BF4060"/>
    <w:rsid w:val="00C05651"/>
    <w:rsid w:val="00C0714A"/>
    <w:rsid w:val="00C07ABE"/>
    <w:rsid w:val="00C14998"/>
    <w:rsid w:val="00C226F8"/>
    <w:rsid w:val="00C24FA9"/>
    <w:rsid w:val="00C26647"/>
    <w:rsid w:val="00C35444"/>
    <w:rsid w:val="00C40F69"/>
    <w:rsid w:val="00C41639"/>
    <w:rsid w:val="00C46D21"/>
    <w:rsid w:val="00C50EFC"/>
    <w:rsid w:val="00C525EB"/>
    <w:rsid w:val="00C53276"/>
    <w:rsid w:val="00C64D03"/>
    <w:rsid w:val="00C67987"/>
    <w:rsid w:val="00C7015B"/>
    <w:rsid w:val="00C73C74"/>
    <w:rsid w:val="00C741FD"/>
    <w:rsid w:val="00C75D6F"/>
    <w:rsid w:val="00CA1340"/>
    <w:rsid w:val="00CA6135"/>
    <w:rsid w:val="00CA6859"/>
    <w:rsid w:val="00CA6B56"/>
    <w:rsid w:val="00CB0229"/>
    <w:rsid w:val="00CB2500"/>
    <w:rsid w:val="00CB4641"/>
    <w:rsid w:val="00CC2FD6"/>
    <w:rsid w:val="00CD0D37"/>
    <w:rsid w:val="00CD4491"/>
    <w:rsid w:val="00CD5A25"/>
    <w:rsid w:val="00CD6259"/>
    <w:rsid w:val="00CD63A9"/>
    <w:rsid w:val="00CE246B"/>
    <w:rsid w:val="00CE4DC1"/>
    <w:rsid w:val="00CE4FEA"/>
    <w:rsid w:val="00CE5620"/>
    <w:rsid w:val="00CE5ECB"/>
    <w:rsid w:val="00CE7861"/>
    <w:rsid w:val="00CF093D"/>
    <w:rsid w:val="00CF3A0F"/>
    <w:rsid w:val="00CF4C0A"/>
    <w:rsid w:val="00CF4F87"/>
    <w:rsid w:val="00CF6636"/>
    <w:rsid w:val="00D010AD"/>
    <w:rsid w:val="00D064AE"/>
    <w:rsid w:val="00D06D4F"/>
    <w:rsid w:val="00D07A10"/>
    <w:rsid w:val="00D13C21"/>
    <w:rsid w:val="00D17FD3"/>
    <w:rsid w:val="00D20368"/>
    <w:rsid w:val="00D206AE"/>
    <w:rsid w:val="00D21FFF"/>
    <w:rsid w:val="00D322D0"/>
    <w:rsid w:val="00D32E6E"/>
    <w:rsid w:val="00D358F4"/>
    <w:rsid w:val="00D37116"/>
    <w:rsid w:val="00D37E12"/>
    <w:rsid w:val="00D421DE"/>
    <w:rsid w:val="00D42A64"/>
    <w:rsid w:val="00D447C4"/>
    <w:rsid w:val="00D45356"/>
    <w:rsid w:val="00D50CF1"/>
    <w:rsid w:val="00D652FA"/>
    <w:rsid w:val="00D708AF"/>
    <w:rsid w:val="00D71DF0"/>
    <w:rsid w:val="00D71EE4"/>
    <w:rsid w:val="00D7423D"/>
    <w:rsid w:val="00D758F7"/>
    <w:rsid w:val="00D7725F"/>
    <w:rsid w:val="00D83059"/>
    <w:rsid w:val="00D8355E"/>
    <w:rsid w:val="00D83FA1"/>
    <w:rsid w:val="00D84ED5"/>
    <w:rsid w:val="00D864AE"/>
    <w:rsid w:val="00D870D1"/>
    <w:rsid w:val="00D90E86"/>
    <w:rsid w:val="00D94F08"/>
    <w:rsid w:val="00D95307"/>
    <w:rsid w:val="00DA07B9"/>
    <w:rsid w:val="00DA35EC"/>
    <w:rsid w:val="00DA3710"/>
    <w:rsid w:val="00DA52CB"/>
    <w:rsid w:val="00DA6411"/>
    <w:rsid w:val="00DB12FD"/>
    <w:rsid w:val="00DB1A29"/>
    <w:rsid w:val="00DB1C09"/>
    <w:rsid w:val="00DB2F34"/>
    <w:rsid w:val="00DB62E4"/>
    <w:rsid w:val="00DC13F0"/>
    <w:rsid w:val="00DC1917"/>
    <w:rsid w:val="00DC5D54"/>
    <w:rsid w:val="00DD0C2E"/>
    <w:rsid w:val="00DD1FB7"/>
    <w:rsid w:val="00DD370F"/>
    <w:rsid w:val="00DD573E"/>
    <w:rsid w:val="00DD5EB6"/>
    <w:rsid w:val="00DE0418"/>
    <w:rsid w:val="00DE32B4"/>
    <w:rsid w:val="00DE7E50"/>
    <w:rsid w:val="00DF0CF6"/>
    <w:rsid w:val="00DF34A8"/>
    <w:rsid w:val="00DF4F1D"/>
    <w:rsid w:val="00E00217"/>
    <w:rsid w:val="00E1273A"/>
    <w:rsid w:val="00E13208"/>
    <w:rsid w:val="00E24A5A"/>
    <w:rsid w:val="00E24E1F"/>
    <w:rsid w:val="00E2518C"/>
    <w:rsid w:val="00E3294B"/>
    <w:rsid w:val="00E33BF2"/>
    <w:rsid w:val="00E33D09"/>
    <w:rsid w:val="00E37F6A"/>
    <w:rsid w:val="00E43A08"/>
    <w:rsid w:val="00E44629"/>
    <w:rsid w:val="00E45146"/>
    <w:rsid w:val="00E45255"/>
    <w:rsid w:val="00E50002"/>
    <w:rsid w:val="00E56B97"/>
    <w:rsid w:val="00E632BE"/>
    <w:rsid w:val="00E66C5C"/>
    <w:rsid w:val="00E67686"/>
    <w:rsid w:val="00E67F8E"/>
    <w:rsid w:val="00E70D1A"/>
    <w:rsid w:val="00E72D00"/>
    <w:rsid w:val="00E74296"/>
    <w:rsid w:val="00E7786E"/>
    <w:rsid w:val="00E965AD"/>
    <w:rsid w:val="00EA6C79"/>
    <w:rsid w:val="00EB0A03"/>
    <w:rsid w:val="00EB7D3A"/>
    <w:rsid w:val="00EC13E4"/>
    <w:rsid w:val="00EC17D8"/>
    <w:rsid w:val="00EC21BB"/>
    <w:rsid w:val="00EC2D2B"/>
    <w:rsid w:val="00EC7F5F"/>
    <w:rsid w:val="00ED009A"/>
    <w:rsid w:val="00ED29F7"/>
    <w:rsid w:val="00ED2C7E"/>
    <w:rsid w:val="00ED5522"/>
    <w:rsid w:val="00ED5CC8"/>
    <w:rsid w:val="00ED6591"/>
    <w:rsid w:val="00ED7CBB"/>
    <w:rsid w:val="00EE0D24"/>
    <w:rsid w:val="00EE15C9"/>
    <w:rsid w:val="00EE1FBF"/>
    <w:rsid w:val="00EE37D9"/>
    <w:rsid w:val="00EE40DF"/>
    <w:rsid w:val="00EE4B34"/>
    <w:rsid w:val="00EF039D"/>
    <w:rsid w:val="00EF07F5"/>
    <w:rsid w:val="00F005AA"/>
    <w:rsid w:val="00F00A36"/>
    <w:rsid w:val="00F010FB"/>
    <w:rsid w:val="00F0554E"/>
    <w:rsid w:val="00F05B6F"/>
    <w:rsid w:val="00F062A4"/>
    <w:rsid w:val="00F07620"/>
    <w:rsid w:val="00F14F8F"/>
    <w:rsid w:val="00F20B7D"/>
    <w:rsid w:val="00F36025"/>
    <w:rsid w:val="00F41D21"/>
    <w:rsid w:val="00F427BF"/>
    <w:rsid w:val="00F431FF"/>
    <w:rsid w:val="00F43F2D"/>
    <w:rsid w:val="00F46434"/>
    <w:rsid w:val="00F46A5A"/>
    <w:rsid w:val="00F46D04"/>
    <w:rsid w:val="00F5567C"/>
    <w:rsid w:val="00F560F7"/>
    <w:rsid w:val="00F60565"/>
    <w:rsid w:val="00F7442D"/>
    <w:rsid w:val="00F76794"/>
    <w:rsid w:val="00F87F55"/>
    <w:rsid w:val="00F96002"/>
    <w:rsid w:val="00FA4A4E"/>
    <w:rsid w:val="00FA566A"/>
    <w:rsid w:val="00FA6E1D"/>
    <w:rsid w:val="00FA70D3"/>
    <w:rsid w:val="00FB0B9F"/>
    <w:rsid w:val="00FB1207"/>
    <w:rsid w:val="00FC052D"/>
    <w:rsid w:val="00FC2C14"/>
    <w:rsid w:val="00FC36A6"/>
    <w:rsid w:val="00FC5B03"/>
    <w:rsid w:val="00FC69EE"/>
    <w:rsid w:val="00FD342F"/>
    <w:rsid w:val="00FD417A"/>
    <w:rsid w:val="00FD4C3E"/>
    <w:rsid w:val="00FD73F0"/>
    <w:rsid w:val="00FE2C4A"/>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413352424">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51266663">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1586382">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590315500">
          <w:marLeft w:val="0"/>
          <w:marRight w:val="0"/>
          <w:marTop w:val="60"/>
          <w:marBottom w:val="0"/>
          <w:divBdr>
            <w:top w:val="none" w:sz="0" w:space="0" w:color="auto"/>
            <w:left w:val="none" w:sz="0" w:space="0" w:color="auto"/>
            <w:bottom w:val="none" w:sz="0" w:space="0" w:color="auto"/>
            <w:right w:val="none" w:sz="0" w:space="0" w:color="auto"/>
          </w:divBdr>
        </w:div>
        <w:div w:id="470950452">
          <w:marLeft w:val="0"/>
          <w:marRight w:val="0"/>
          <w:marTop w:val="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C6271-32EA-2248-A06C-62A52D061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25</Pages>
  <Words>11918</Words>
  <Characters>67939</Characters>
  <Application>Microsoft Macintosh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Chris Richardson</cp:lastModifiedBy>
  <cp:revision>53</cp:revision>
  <cp:lastPrinted>2015-11-16T21:11:00Z</cp:lastPrinted>
  <dcterms:created xsi:type="dcterms:W3CDTF">2016-01-24T00:49:00Z</dcterms:created>
  <dcterms:modified xsi:type="dcterms:W3CDTF">2016-02-01T23:03:00Z</dcterms:modified>
</cp:coreProperties>
</file>