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18C9168C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40AAF">
        <w:rPr>
          <w:rFonts w:ascii="Times New Roman" w:hAnsi="Times New Roman" w:cs="Times New Roman"/>
          <w:sz w:val="28"/>
          <w:szCs w:val="28"/>
        </w:rPr>
        <w:t>3</w:t>
      </w:r>
    </w:p>
    <w:p w14:paraId="0B223D1A" w14:textId="76C5E9E7" w:rsidR="00331F9A" w:rsidRPr="00BD4A84" w:rsidRDefault="00BD4A84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D4A84">
        <w:rPr>
          <w:rFonts w:ascii="Times New Roman" w:hAnsi="Times New Roman" w:cs="Times New Roman"/>
          <w:sz w:val="28"/>
          <w:szCs w:val="28"/>
          <w:u w:val="single"/>
        </w:rPr>
        <w:t>Моделирование бизнес-процессов.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D4A84">
        <w:rPr>
          <w:rFonts w:ascii="Times New Roman" w:hAnsi="Times New Roman" w:cs="Times New Roman"/>
          <w:sz w:val="28"/>
          <w:szCs w:val="28"/>
          <w:u w:val="single"/>
        </w:rPr>
        <w:t>Нотация BPMN</w:t>
      </w:r>
      <w:r w:rsidRPr="00BD4A84">
        <w:rPr>
          <w:rFonts w:ascii="Times New Roman" w:hAnsi="Times New Roman" w:cs="Times New Roman"/>
          <w:sz w:val="28"/>
          <w:szCs w:val="28"/>
          <w:u w:val="single"/>
        </w:rPr>
        <w:cr/>
      </w:r>
      <w:r w:rsidR="00331F9A"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A56346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3D3E716B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223419006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Дануцева В.А.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30403FFB" w14:textId="2E2B3E9D" w:rsidR="00E078A1" w:rsidRDefault="00951FEE" w:rsidP="00D373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D373E7" w:rsidRPr="00D373E7">
        <w:rPr>
          <w:rFonts w:ascii="Times New Roman" w:hAnsi="Times New Roman" w:cs="Times New Roman"/>
          <w:sz w:val="28"/>
          <w:szCs w:val="28"/>
        </w:rPr>
        <w:t>приобрести навыки использования и применения нотации BPMN при помощи</w:t>
      </w:r>
      <w:r w:rsidR="00D373E7">
        <w:rPr>
          <w:rFonts w:ascii="Times New Roman" w:hAnsi="Times New Roman" w:cs="Times New Roman"/>
          <w:sz w:val="28"/>
          <w:szCs w:val="28"/>
        </w:rPr>
        <w:t xml:space="preserve"> </w:t>
      </w:r>
      <w:r w:rsidR="00D373E7" w:rsidRPr="00D373E7">
        <w:rPr>
          <w:rFonts w:ascii="Times New Roman" w:hAnsi="Times New Roman" w:cs="Times New Roman"/>
          <w:sz w:val="28"/>
          <w:szCs w:val="28"/>
        </w:rPr>
        <w:t>программного продукта Business Studio.</w:t>
      </w:r>
    </w:p>
    <w:p w14:paraId="79344FA6" w14:textId="11788B61" w:rsidR="00925C94" w:rsidRPr="00925C94" w:rsidRDefault="00925C94" w:rsidP="00925C94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FAA593E" w14:textId="35129D89" w:rsidR="00D373E7" w:rsidRDefault="00D373E7" w:rsidP="00D373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3E7">
        <w:rPr>
          <w:rFonts w:ascii="Times New Roman" w:hAnsi="Times New Roman" w:cs="Times New Roman"/>
          <w:sz w:val="28"/>
          <w:szCs w:val="28"/>
        </w:rPr>
        <w:t>Декомпозируйте бизнес-процесс A1.5 в BPMN. События должны быть внесены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73E7">
        <w:rPr>
          <w:rFonts w:ascii="Times New Roman" w:hAnsi="Times New Roman" w:cs="Times New Roman"/>
          <w:sz w:val="28"/>
          <w:szCs w:val="28"/>
        </w:rPr>
        <w:t>справочник. Установите связи, ресурсы, набор объектов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73E7">
        <w:rPr>
          <w:rFonts w:ascii="Times New Roman" w:hAnsi="Times New Roman" w:cs="Times New Roman"/>
          <w:sz w:val="28"/>
          <w:szCs w:val="28"/>
        </w:rPr>
        <w:t>(например документация)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FC88CF" w14:textId="20C84FCE" w:rsidR="000D0B1B" w:rsidRP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1636CF7" w14:textId="7C48ABEF" w:rsidR="000D0B1B" w:rsidRDefault="000D0B1B" w:rsidP="000D0B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 по </w:t>
      </w:r>
      <w:r w:rsidR="00E40AAF">
        <w:rPr>
          <w:rFonts w:ascii="Times New Roman" w:hAnsi="Times New Roman" w:cs="Times New Roman"/>
          <w:sz w:val="28"/>
          <w:szCs w:val="28"/>
        </w:rPr>
        <w:t xml:space="preserve">декомпозиции бизнес-процесса А1.5 </w:t>
      </w:r>
      <w:r w:rsidR="00E40AAF" w:rsidRPr="00D373E7">
        <w:rPr>
          <w:rFonts w:ascii="Times New Roman" w:hAnsi="Times New Roman" w:cs="Times New Roman"/>
          <w:sz w:val="28"/>
          <w:szCs w:val="28"/>
        </w:rPr>
        <w:t>в BPMN</w:t>
      </w:r>
      <w:r w:rsidR="00E40AAF">
        <w:rPr>
          <w:rFonts w:ascii="Times New Roman" w:hAnsi="Times New Roman" w:cs="Times New Roman"/>
          <w:sz w:val="28"/>
          <w:szCs w:val="28"/>
        </w:rPr>
        <w:t xml:space="preserve"> модели</w:t>
      </w:r>
      <w:r>
        <w:rPr>
          <w:rFonts w:ascii="Times New Roman" w:hAnsi="Times New Roman" w:cs="Times New Roman"/>
          <w:sz w:val="28"/>
          <w:szCs w:val="28"/>
        </w:rPr>
        <w:t xml:space="preserve"> «Ресепшен»:</w:t>
      </w:r>
    </w:p>
    <w:p w14:paraId="6751B250" w14:textId="77777777" w:rsidR="00E40AAF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 xml:space="preserve">Определить все активности, которые включены в бизнес-процесс A1.5. </w:t>
      </w:r>
    </w:p>
    <w:p w14:paraId="777D8879" w14:textId="7DB2E531" w:rsidR="000D0B1B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>Определить, какие данные передаются между активностями и какие события возникают в процессе.</w:t>
      </w:r>
    </w:p>
    <w:p w14:paraId="530F75F8" w14:textId="611B2721" w:rsidR="00E40AAF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>Создать новую BPMN-диаграмму и разместить на ней все активности с использованием соответствующих элементов BPMN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B8FBB2" w14:textId="6BE852F1" w:rsidR="00E40AAF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>Установить последовательность выполнения активностей, связав их с помощью последовательностей или потоков данных в BPMN-диаграмме.</w:t>
      </w:r>
    </w:p>
    <w:p w14:paraId="4AC2E342" w14:textId="77777777" w:rsidR="00E40AAF" w:rsidRPr="00E40AAF" w:rsidRDefault="00E40AAF" w:rsidP="00E40AAF">
      <w:pPr>
        <w:pStyle w:val="a3"/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0EB07B3F" w14:textId="4FB8DA63" w:rsidR="000D0B1B" w:rsidRDefault="00E40AAF" w:rsidP="000D0B1B">
      <w:pPr>
        <w:keepNext/>
        <w:spacing w:line="240" w:lineRule="auto"/>
        <w:jc w:val="both"/>
      </w:pPr>
      <w:r w:rsidRPr="00E40AAF">
        <w:rPr>
          <w:noProof/>
        </w:rPr>
        <w:drawing>
          <wp:inline distT="0" distB="0" distL="0" distR="0" wp14:anchorId="66E3E296" wp14:editId="41235C69">
            <wp:extent cx="6007547" cy="1704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911" cy="17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282A" w14:textId="74526505" w:rsidR="000D0B1B" w:rsidRDefault="000D0B1B" w:rsidP="000D0B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E40AA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итоговый результат</w:t>
      </w:r>
    </w:p>
    <w:p w14:paraId="06FB3137" w14:textId="6D9BD036" w:rsidR="000D0B1B" w:rsidRDefault="000D0B1B" w:rsidP="000D0B1B"/>
    <w:p w14:paraId="4AD567AA" w14:textId="0E963F9A" w:rsidR="00E40AAF" w:rsidRDefault="000D0B1B" w:rsidP="00E40A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E40AAF" w:rsidRPr="00D373E7">
        <w:rPr>
          <w:rFonts w:ascii="Times New Roman" w:hAnsi="Times New Roman" w:cs="Times New Roman"/>
          <w:sz w:val="28"/>
          <w:szCs w:val="28"/>
        </w:rPr>
        <w:t>приобре</w:t>
      </w:r>
      <w:r w:rsidR="00E40AAF">
        <w:rPr>
          <w:rFonts w:ascii="Times New Roman" w:hAnsi="Times New Roman" w:cs="Times New Roman"/>
          <w:sz w:val="28"/>
          <w:szCs w:val="28"/>
        </w:rPr>
        <w:t>тены</w:t>
      </w:r>
      <w:r w:rsidR="00E40AAF" w:rsidRPr="00D373E7">
        <w:rPr>
          <w:rFonts w:ascii="Times New Roman" w:hAnsi="Times New Roman" w:cs="Times New Roman"/>
          <w:sz w:val="28"/>
          <w:szCs w:val="28"/>
        </w:rPr>
        <w:t xml:space="preserve"> навыки использования и применения нотации BPMN при помощи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E40AAF" w:rsidRPr="00D373E7">
        <w:rPr>
          <w:rFonts w:ascii="Times New Roman" w:hAnsi="Times New Roman" w:cs="Times New Roman"/>
          <w:sz w:val="28"/>
          <w:szCs w:val="28"/>
        </w:rPr>
        <w:t>программного продукта Business Studio.</w:t>
      </w:r>
    </w:p>
    <w:p w14:paraId="0D8FA187" w14:textId="77F6B3CE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D0B1B" w:rsidRPr="000D0B1B" w:rsidSect="00BD4A84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AB4E3" w14:textId="77777777" w:rsidR="001F4BC5" w:rsidRDefault="001F4BC5" w:rsidP="00BD4A84">
      <w:pPr>
        <w:spacing w:after="0" w:line="240" w:lineRule="auto"/>
      </w:pPr>
      <w:r>
        <w:separator/>
      </w:r>
    </w:p>
  </w:endnote>
  <w:endnote w:type="continuationSeparator" w:id="0">
    <w:p w14:paraId="7A47C381" w14:textId="77777777" w:rsidR="001F4BC5" w:rsidRDefault="001F4BC5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7F6E8" w14:textId="77777777" w:rsidR="001F4BC5" w:rsidRDefault="001F4BC5" w:rsidP="00BD4A84">
      <w:pPr>
        <w:spacing w:after="0" w:line="240" w:lineRule="auto"/>
      </w:pPr>
      <w:r>
        <w:separator/>
      </w:r>
    </w:p>
  </w:footnote>
  <w:footnote w:type="continuationSeparator" w:id="0">
    <w:p w14:paraId="4E124738" w14:textId="77777777" w:rsidR="001F4BC5" w:rsidRDefault="001F4BC5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C663F"/>
    <w:rsid w:val="001F4BC5"/>
    <w:rsid w:val="00331F9A"/>
    <w:rsid w:val="003863AD"/>
    <w:rsid w:val="00925C94"/>
    <w:rsid w:val="00951FEE"/>
    <w:rsid w:val="00BD4A84"/>
    <w:rsid w:val="00D373E7"/>
    <w:rsid w:val="00E078A1"/>
    <w:rsid w:val="00E2484F"/>
    <w:rsid w:val="00E40AAF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11</cp:revision>
  <dcterms:created xsi:type="dcterms:W3CDTF">2024-03-12T06:37:00Z</dcterms:created>
  <dcterms:modified xsi:type="dcterms:W3CDTF">2024-03-23T17:51:00Z</dcterms:modified>
</cp:coreProperties>
</file>