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User’s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MacFarlane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20,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synopsis"/>
      <w:r>
        <w:t xml:space="preserve">Synopsis</w:t>
      </w:r>
      <w:bookmarkEnd w:id="20"/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[</w:t>
      </w:r>
      <w:r>
        <w:rPr>
          <w:i/>
        </w:rPr>
        <w:t xml:space="preserve">options</w:t>
      </w:r>
      <w:r>
        <w:t xml:space="preserve">] [</w:t>
      </w:r>
      <w:r>
        <w:rPr>
          <w:i/>
        </w:rPr>
        <w:t xml:space="preserve">input-file</w:t>
      </w:r>
      <w:r>
        <w:t xml:space="preserve">]…</w:t>
      </w:r>
    </w:p>
    <w:p>
      <w:pPr>
        <w:pStyle w:val="Heading1"/>
      </w:pPr>
      <w:bookmarkStart w:id="21" w:name="description"/>
      <w:r>
        <w:t xml:space="preserve">Description</w:t>
      </w:r>
      <w:bookmarkEnd w:id="21"/>
    </w:p>
    <w:p>
      <w:pPr>
        <w:pStyle w:val="FirstParagraph"/>
      </w:pPr>
      <w:r>
        <w:t xml:space="preserve">Pandoc is a</w:t>
      </w:r>
      <w:r>
        <w:t xml:space="preserve"> </w:t>
      </w:r>
      <w:hyperlink r:id="rId22">
        <w:r>
          <w:rPr>
            <w:rStyle w:val="Hyperlink"/>
          </w:rPr>
          <w:t xml:space="preserve">Haskell</w:t>
        </w:r>
      </w:hyperlink>
      <w:r>
        <w:t xml:space="preserve"> </w:t>
      </w:r>
      <w:r>
        <w:t xml:space="preserve">library for converting from one markup format to</w:t>
      </w:r>
      <w:r>
        <w:t xml:space="preserve"> </w:t>
      </w:r>
      <w:r>
        <w:t xml:space="preserve">another, and a command-line tool that uses this library.</w:t>
      </w:r>
    </w:p>
    <w:p>
      <w:pPr>
        <w:pStyle w:val="BodyText"/>
      </w:pPr>
      <w:r>
        <w:t xml:space="preserve">Pandoc can convert between numerous markup and word processing formats,</w:t>
      </w:r>
      <w:r>
        <w:t xml:space="preserve"> </w:t>
      </w:r>
      <w:r>
        <w:t xml:space="preserve">including, but not limited to, various flavors of</w:t>
      </w:r>
      <w:r>
        <w:t xml:space="preserve"> </w:t>
      </w:r>
      <w:hyperlink r:id="rId23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Word docx</w:t>
        </w:r>
      </w:hyperlink>
      <w:r>
        <w:t xml:space="preserve">. For the full lists of input and output formats,</w:t>
      </w:r>
      <w:r>
        <w:t xml:space="preserve"> </w:t>
      </w:r>
      <w:r>
        <w:t xml:space="preserve">see the</w:t>
      </w:r>
      <w:r>
        <w:t xml:space="preserve"> </w:t>
      </w:r>
      <w:r>
        <w:rPr>
          <w:rStyle w:val="VerbatimChar"/>
        </w:rPr>
        <w:t xml:space="preserve">--from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hyperlink w:anchor="general-options">
        <w:r>
          <w:rPr>
            <w:rStyle w:val="Hyperlink"/>
          </w:rPr>
          <w:t xml:space="preserve">options below</w:t>
        </w:r>
      </w:hyperlink>
      <w:r>
        <w:t xml:space="preserve">.</w:t>
      </w:r>
      <w:r>
        <w:t xml:space="preserve"> </w:t>
      </w:r>
      <w:r>
        <w:t xml:space="preserve">Pandoc can also produce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output: see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, below.</w:t>
      </w:r>
    </w:p>
    <w:p>
      <w:pPr>
        <w:pStyle w:val="BodyText"/>
      </w:pPr>
      <w:r>
        <w:t xml:space="preserve">Pandoc’s enhanced version of Markdown includes syntax for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,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,</w:t>
      </w:r>
      <w:r>
        <w:t xml:space="preserve"> </w:t>
      </w:r>
      <w:hyperlink w:anchor="metadata-blocks">
        <w:r>
          <w:rPr>
            <w:rStyle w:val="Hyperlink"/>
          </w:rPr>
          <w:t xml:space="preserve">metadata blocks</w:t>
        </w:r>
      </w:hyperlink>
      <w:r>
        <w:t xml:space="preserve">,</w:t>
      </w:r>
      <w:r>
        <w:t xml:space="preserve"> </w:t>
      </w:r>
      <w:hyperlink w:anchor="footnotes">
        <w:r>
          <w:rPr>
            <w:rStyle w:val="Hyperlink"/>
          </w:rPr>
          <w:t xml:space="preserve">footnotes</w:t>
        </w:r>
      </w:hyperlink>
      <w:r>
        <w:t xml:space="preserve">,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,</w:t>
      </w:r>
      <w:r>
        <w:t xml:space="preserve"> </w:t>
      </w:r>
      <w:hyperlink w:anchor="math">
        <w:r>
          <w:rPr>
            <w:rStyle w:val="Hyperlink"/>
          </w:rPr>
          <w:t xml:space="preserve">math</w:t>
        </w:r>
      </w:hyperlink>
      <w:r>
        <w:t xml:space="preserve">,</w:t>
      </w:r>
      <w:r>
        <w:t xml:space="preserve"> </w:t>
      </w:r>
      <w:r>
        <w:t xml:space="preserve">and much more. See below under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.</w:t>
      </w:r>
    </w:p>
    <w:p>
      <w:pPr>
        <w:pStyle w:val="BodyText"/>
      </w:pPr>
      <w:r>
        <w:t xml:space="preserve">Pandoc has a modular design: it consists of a set of readers, which parse</w:t>
      </w:r>
      <w:r>
        <w:t xml:space="preserve"> </w:t>
      </w:r>
      <w:r>
        <w:t xml:space="preserve">text in a given format and produce a native representation of the document</w:t>
      </w:r>
      <w:r>
        <w:t xml:space="preserve"> </w:t>
      </w:r>
      <w:r>
        <w:t xml:space="preserve">(an</w:t>
      </w:r>
      <w:r>
        <w:t xml:space="preserve"> </w:t>
      </w:r>
      <w:r>
        <w:rPr>
          <w:i/>
        </w:rPr>
        <w:t xml:space="preserve">abstract syntax tree</w:t>
      </w:r>
      <w:r>
        <w:t xml:space="preserve"> </w:t>
      </w:r>
      <w:r>
        <w:t xml:space="preserve">or AST), and a set of writers, which convert</w:t>
      </w:r>
      <w:r>
        <w:t xml:space="preserve"> </w:t>
      </w:r>
      <w:r>
        <w:t xml:space="preserve">this native representation into a target format. Thus, adding an input</w:t>
      </w:r>
      <w:r>
        <w:t xml:space="preserve"> </w:t>
      </w:r>
      <w:r>
        <w:t xml:space="preserve">or output format requires only adding a reader or writer. Users can also</w:t>
      </w:r>
      <w:r>
        <w:t xml:space="preserve"> </w:t>
      </w:r>
      <w:r>
        <w:t xml:space="preserve">run custom</w:t>
      </w:r>
      <w:r>
        <w:t xml:space="preserve"> </w:t>
      </w:r>
      <w:hyperlink r:id="rId28">
        <w:r>
          <w:rPr>
            <w:rStyle w:val="Hyperlink"/>
          </w:rPr>
          <w:t xml:space="preserve">pandoc filters</w:t>
        </w:r>
      </w:hyperlink>
      <w:r>
        <w:t xml:space="preserve"> </w:t>
      </w:r>
      <w:r>
        <w:t xml:space="preserve">to modify the intermediate AST.</w:t>
      </w:r>
    </w:p>
    <w:p>
      <w:pPr>
        <w:pStyle w:val="BodyText"/>
      </w:pPr>
      <w:r>
        <w:t xml:space="preserve">Because pandoc’s intermediate representation of a document is less</w:t>
      </w:r>
      <w:r>
        <w:t xml:space="preserve"> </w:t>
      </w:r>
      <w:r>
        <w:t xml:space="preserve">expressive than many of the formats it converts between, one should</w:t>
      </w:r>
      <w:r>
        <w:t xml:space="preserve"> </w:t>
      </w:r>
      <w:r>
        <w:t xml:space="preserve">not expect perfect conversions between every format and every other.</w:t>
      </w:r>
      <w:r>
        <w:t xml:space="preserve"> </w:t>
      </w:r>
      <w:r>
        <w:t xml:space="preserve">Pandoc attempts to preserve the structural elements of a document, but</w:t>
      </w:r>
      <w:r>
        <w:t xml:space="preserve"> </w:t>
      </w:r>
      <w:r>
        <w:t xml:space="preserve">not formatting details such as margin size. And some document elements,</w:t>
      </w:r>
      <w:r>
        <w:t xml:space="preserve"> </w:t>
      </w:r>
      <w:r>
        <w:t xml:space="preserve">such as complex tables, may not fit into pandoc’s simple document</w:t>
      </w:r>
      <w:r>
        <w:t xml:space="preserve"> </w:t>
      </w:r>
      <w:r>
        <w:t xml:space="preserve">model. While conversions from pandoc’s Markdown to all formats aspire</w:t>
      </w:r>
      <w:r>
        <w:t xml:space="preserve"> </w:t>
      </w:r>
      <w:r>
        <w:t xml:space="preserve">to be perfect, conversions from formats more expressive than pandoc’s</w:t>
      </w:r>
      <w:r>
        <w:t xml:space="preserve"> </w:t>
      </w:r>
      <w:r>
        <w:t xml:space="preserve">Markdown can be expected to be lossy.</w:t>
      </w:r>
    </w:p>
    <w:p>
      <w:pPr>
        <w:pStyle w:val="Heading2"/>
      </w:pPr>
      <w:bookmarkStart w:id="29" w:name="using-pandoc"/>
      <w:r>
        <w:t xml:space="preserve">Using pandoc</w:t>
      </w:r>
      <w:bookmarkEnd w:id="29"/>
    </w:p>
    <w:p>
      <w:pPr>
        <w:pStyle w:val="FirstParagraph"/>
      </w:pPr>
      <w:r>
        <w:t xml:space="preserve">If no</w:t>
      </w:r>
      <w:r>
        <w:t xml:space="preserve"> </w:t>
      </w:r>
      <w:r>
        <w:rPr>
          <w:i/>
        </w:rPr>
        <w:t xml:space="preserve">input-files</w:t>
      </w:r>
      <w:r>
        <w:t xml:space="preserve"> </w:t>
      </w:r>
      <w:r>
        <w:t xml:space="preserve">are specified, input is read from</w:t>
      </w:r>
      <w:r>
        <w:t xml:space="preserve"> </w:t>
      </w:r>
      <w:r>
        <w:rPr>
          <w:i/>
        </w:rPr>
        <w:t xml:space="preserve">stdin</w:t>
      </w:r>
      <w:r>
        <w:t xml:space="preserve">.</w:t>
      </w:r>
      <w:r>
        <w:t xml:space="preserve"> </w:t>
      </w:r>
      <w:r>
        <w:t xml:space="preserve">Output goes to</w:t>
      </w:r>
      <w:r>
        <w:t xml:space="preserve"> </w:t>
      </w:r>
      <w:r>
        <w:rPr>
          <w:i/>
        </w:rPr>
        <w:t xml:space="preserve">stdout</w:t>
      </w:r>
      <w:r>
        <w:t xml:space="preserve"> </w:t>
      </w:r>
      <w:r>
        <w:t xml:space="preserve">by default. For output to a file,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-o output.html input.txt</w:t>
      </w:r>
    </w:p>
    <w:p>
      <w:pPr>
        <w:pStyle w:val="FirstParagraph"/>
      </w:pPr>
      <w:r>
        <w:t xml:space="preserve">By default, pandoc produces a document fragment. To produce a standalone</w:t>
      </w:r>
      <w:r>
        <w:t xml:space="preserve"> </w:t>
      </w:r>
      <w:r>
        <w:t xml:space="preserve">document (e.g. a valid HTML file including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flag:</w:t>
      </w:r>
    </w:p>
    <w:p>
      <w:pPr>
        <w:pStyle w:val="SourceCode"/>
      </w:pPr>
      <w:r>
        <w:rPr>
          <w:rStyle w:val="VerbatimChar"/>
        </w:rPr>
        <w:t xml:space="preserve">pandoc -s -o output.html input.txt</w:t>
      </w:r>
    </w:p>
    <w:p>
      <w:pPr>
        <w:pStyle w:val="FirstParagraph"/>
      </w:pPr>
      <w:r>
        <w:t xml:space="preserve">For more information on how standalone documents are produced,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below.</w:t>
      </w:r>
    </w:p>
    <w:p>
      <w:pPr>
        <w:pStyle w:val="BodyText"/>
      </w:pPr>
      <w:r>
        <w:t xml:space="preserve">If multiple input files are given,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will concatenate them all (with</w:t>
      </w:r>
      <w:r>
        <w:t xml:space="preserve"> </w:t>
      </w:r>
      <w:r>
        <w:t xml:space="preserve">blank lines between them) before parsing. (Use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 </w:t>
      </w:r>
      <w:r>
        <w:t xml:space="preserve">to parse files</w:t>
      </w:r>
      <w:r>
        <w:t xml:space="preserve"> </w:t>
      </w:r>
      <w:r>
        <w:t xml:space="preserve">individually.)</w:t>
      </w:r>
    </w:p>
    <w:p>
      <w:pPr>
        <w:pStyle w:val="Heading2"/>
      </w:pPr>
      <w:bookmarkStart w:id="30" w:name="specifying-formats"/>
      <w:r>
        <w:t xml:space="preserve">Specifying formats</w:t>
      </w:r>
      <w:bookmarkEnd w:id="30"/>
    </w:p>
    <w:p>
      <w:pPr>
        <w:pStyle w:val="FirstParagraph"/>
      </w:pPr>
      <w:r>
        <w:t xml:space="preserve">The format of the input and output can be specified explicitly using</w:t>
      </w:r>
      <w:r>
        <w:t xml:space="preserve"> </w:t>
      </w:r>
      <w:r>
        <w:t xml:space="preserve">command-line options. The input format can be specified using the</w:t>
      </w:r>
      <w:r>
        <w:t xml:space="preserve"> </w:t>
      </w:r>
      <w:r>
        <w:rPr>
          <w:rStyle w:val="VerbatimChar"/>
        </w:rPr>
        <w:t xml:space="preserve">-f/--from</w:t>
      </w:r>
      <w:r>
        <w:t xml:space="preserve"> </w:t>
      </w:r>
      <w:r>
        <w:t xml:space="preserve">option, the output format using the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 </w:t>
      </w:r>
      <w:r>
        <w:t xml:space="preserve">option.</w:t>
      </w:r>
      <w:r>
        <w:t xml:space="preserve"> </w:t>
      </w:r>
      <w:r>
        <w:t xml:space="preserve">Thus, to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LaTeX, you could type:</w:t>
      </w:r>
    </w:p>
    <w:p>
      <w:pPr>
        <w:pStyle w:val="SourceCode"/>
      </w:pPr>
      <w:r>
        <w:rPr>
          <w:rStyle w:val="VerbatimChar"/>
        </w:rPr>
        <w:t xml:space="preserve">pandoc -f markdown -t latex hello.txt</w:t>
      </w:r>
    </w:p>
    <w:p>
      <w:pPr>
        <w:pStyle w:val="FirstParagraph"/>
      </w:pPr>
      <w:r>
        <w:t xml:space="preserve">To convert</w:t>
      </w:r>
      <w:r>
        <w:t xml:space="preserve"> </w:t>
      </w:r>
      <w:r>
        <w:rPr>
          <w:rStyle w:val="VerbatimChar"/>
        </w:rPr>
        <w:t xml:space="preserve">hello.html</w:t>
      </w:r>
      <w:r>
        <w:t xml:space="preserve"> </w:t>
      </w:r>
      <w:r>
        <w:t xml:space="preserve">from HTML to Markdown:</w:t>
      </w:r>
    </w:p>
    <w:p>
      <w:pPr>
        <w:pStyle w:val="SourceCode"/>
      </w:pPr>
      <w:r>
        <w:rPr>
          <w:rStyle w:val="VerbatimChar"/>
        </w:rPr>
        <w:t xml:space="preserve">pandoc -f html -t markdown hello.html</w:t>
      </w:r>
    </w:p>
    <w:p>
      <w:pPr>
        <w:pStyle w:val="FirstParagraph"/>
      </w:pPr>
      <w:r>
        <w:t xml:space="preserve">Supported input and output formats are listed below under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for input formats and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output formats). You</w:t>
      </w:r>
      <w:r>
        <w:t xml:space="preserve"> </w:t>
      </w:r>
      <w:r>
        <w:t xml:space="preserve">can also use</w:t>
      </w:r>
      <w:r>
        <w:t xml:space="preserve"> </w:t>
      </w:r>
      <w:r>
        <w:rPr>
          <w:rStyle w:val="VerbatimChar"/>
        </w:rPr>
        <w:t xml:space="preserve">pandoc 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 </w:t>
      </w:r>
      <w:r>
        <w:t xml:space="preserve">to print lists of supported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the input or output format is not specified explicitly,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will attempt to guess it from the extensions of the filenames.</w:t>
      </w:r>
      <w:r>
        <w:t xml:space="preserve"> </w:t>
      </w:r>
      <w:r>
        <w:t xml:space="preserve">Thus, for example,</w:t>
      </w:r>
    </w:p>
    <w:p>
      <w:pPr>
        <w:pStyle w:val="SourceCode"/>
      </w:pPr>
      <w:r>
        <w:rPr>
          <w:rStyle w:val="VerbatimChar"/>
        </w:rPr>
        <w:t xml:space="preserve">pandoc -o hello.tex hello.txt</w:t>
      </w:r>
    </w:p>
    <w:p>
      <w:pPr>
        <w:pStyle w:val="FirstParagraph"/>
      </w:pPr>
      <w:r>
        <w:t xml:space="preserve">will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LaTeX. If no output file</w:t>
      </w:r>
      <w:r>
        <w:t xml:space="preserve"> </w:t>
      </w:r>
      <w:r>
        <w:t xml:space="preserve">is specified (so that output goes to</w:t>
      </w:r>
      <w:r>
        <w:t xml:space="preserve"> </w:t>
      </w:r>
      <w:r>
        <w:rPr>
          <w:i/>
        </w:rPr>
        <w:t xml:space="preserve">stdout</w:t>
      </w:r>
      <w:r>
        <w:t xml:space="preserve">), or if the output file’s</w:t>
      </w:r>
      <w:r>
        <w:t xml:space="preserve"> </w:t>
      </w:r>
      <w:r>
        <w:t xml:space="preserve">extension is unknown, the output format will default to HTML.</w:t>
      </w:r>
      <w:r>
        <w:t xml:space="preserve"> </w:t>
      </w:r>
      <w:r>
        <w:t xml:space="preserve">If no input file is specified (so that input comes from</w:t>
      </w:r>
      <w:r>
        <w:t xml:space="preserve"> </w:t>
      </w:r>
      <w:r>
        <w:rPr>
          <w:i/>
        </w:rPr>
        <w:t xml:space="preserve">stdin</w:t>
      </w:r>
      <w:r>
        <w:t xml:space="preserve">), or</w:t>
      </w:r>
      <w:r>
        <w:t xml:space="preserve"> </w:t>
      </w:r>
      <w:r>
        <w:t xml:space="preserve">if the input files’ extensions are unknown, the input format will</w:t>
      </w:r>
      <w:r>
        <w:t xml:space="preserve"> </w:t>
      </w:r>
      <w:r>
        <w:t xml:space="preserve">be assumed to be Markdown.</w:t>
      </w:r>
    </w:p>
    <w:p>
      <w:pPr>
        <w:pStyle w:val="Heading2"/>
      </w:pPr>
      <w:bookmarkStart w:id="31" w:name="character-encoding"/>
      <w:r>
        <w:t xml:space="preserve">Character encoding</w:t>
      </w:r>
      <w:bookmarkEnd w:id="31"/>
    </w:p>
    <w:p>
      <w:pPr>
        <w:pStyle w:val="FirstParagraph"/>
      </w:pPr>
      <w:r>
        <w:t xml:space="preserve">Pandoc uses the UTF-8 character encoding for both input and output.</w:t>
      </w:r>
      <w:r>
        <w:t xml:space="preserve"> </w:t>
      </w:r>
      <w:r>
        <w:t xml:space="preserve">If your local character encoding is not UTF-8, you</w:t>
      </w:r>
      <w:r>
        <w:t xml:space="preserve"> </w:t>
      </w:r>
      <w:r>
        <w:t xml:space="preserve">should pipe input and output through</w:t>
      </w:r>
      <w:r>
        <w:t xml:space="preserve"> </w:t>
      </w:r>
      <w:hyperlink r:id="rId32">
        <w:r>
          <w:rPr>
            <w:rStyle w:val="VerbatimChar"/>
            <w:rStyle w:val="Hyperlink"/>
          </w:rPr>
          <w:t xml:space="preserve">iconv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iconv -t utf-8 input.txt | pandoc | iconv -f utf-8</w:t>
      </w:r>
    </w:p>
    <w:p>
      <w:pPr>
        <w:pStyle w:val="FirstParagraph"/>
      </w:pPr>
      <w:r>
        <w:t xml:space="preserve">Note that in some output formats (such as HTML, LaTeX, ConTeXt,</w:t>
      </w:r>
      <w:r>
        <w:t xml:space="preserve"> </w:t>
      </w:r>
      <w:r>
        <w:t xml:space="preserve">RTF, OPML, DocBook, and Texinfo), information about</w:t>
      </w:r>
      <w:r>
        <w:t xml:space="preserve"> </w:t>
      </w:r>
      <w:r>
        <w:t xml:space="preserve">the character encoding is included in the document header, which</w:t>
      </w:r>
      <w:r>
        <w:t xml:space="preserve"> </w:t>
      </w:r>
      <w:r>
        <w:t xml:space="preserve">will only be included if you use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option.</w:t>
      </w:r>
    </w:p>
    <w:p>
      <w:pPr>
        <w:pStyle w:val="Heading2"/>
      </w:pPr>
      <w:bookmarkStart w:id="33" w:name="creating-a-pdf"/>
      <w:r>
        <w:t xml:space="preserve">Creating a PDF</w:t>
      </w:r>
      <w:bookmarkEnd w:id="33"/>
    </w:p>
    <w:p>
      <w:pPr>
        <w:pStyle w:val="FirstParagraph"/>
      </w:pPr>
      <w:r>
        <w:t xml:space="preserve">To produce a PDF,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pandoc test.txt -o test.pdf</w:t>
      </w:r>
    </w:p>
    <w:p>
      <w:pPr>
        <w:pStyle w:val="FirstParagraph"/>
      </w:pPr>
      <w:r>
        <w:t xml:space="preserve">By default, pandoc will use LaTeX to create the PDF, which requires</w:t>
      </w:r>
      <w:r>
        <w:t xml:space="preserve"> </w:t>
      </w:r>
      <w:r>
        <w:t xml:space="preserve">that a LaTeX engine be installed (see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below).</w:t>
      </w:r>
      <w:r>
        <w:t xml:space="preserve"> </w:t>
      </w:r>
      <w:r>
        <w:t xml:space="preserve">Alternatively, pandoc can use ConTeXt, roff ms, or HTML as an</w:t>
      </w:r>
      <w:r>
        <w:t xml:space="preserve"> </w:t>
      </w:r>
      <w:r>
        <w:t xml:space="preserve">intermediate format. To do this,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extension, as before, but add the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 </w:t>
      </w:r>
      <w:r>
        <w:t xml:space="preserve">to the command line.</w:t>
      </w:r>
      <w:r>
        <w:t xml:space="preserve"> </w:t>
      </w:r>
      <w:r>
        <w:t xml:space="preserve">The tool used to generate the PDF from the intermediate format</w:t>
      </w:r>
      <w:r>
        <w:t xml:space="preserve"> </w:t>
      </w:r>
      <w:r>
        <w:t xml:space="preserve">may be specified using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.</w:t>
      </w:r>
    </w:p>
    <w:p>
      <w:pPr>
        <w:pStyle w:val="BodyText"/>
      </w:pPr>
      <w:r>
        <w:t xml:space="preserve">You can control the PDF style using variables, depending on</w:t>
      </w:r>
      <w:r>
        <w:t xml:space="preserve"> </w:t>
      </w:r>
      <w:r>
        <w:t xml:space="preserve">the intermediate format used: see</w:t>
      </w:r>
      <w:r>
        <w:t xml:space="preserve"> </w:t>
      </w:r>
      <w:hyperlink w:anchor="variables-for-latex">
        <w:r>
          <w:rPr>
            <w:rStyle w:val="Hyperlink"/>
          </w:rPr>
          <w:t xml:space="preserve">variables for LaTeX</w:t>
        </w:r>
      </w:hyperlink>
      <w:r>
        <w:t xml:space="preserve">,</w:t>
      </w:r>
      <w:r>
        <w:t xml:space="preserve"> </w:t>
      </w:r>
      <w:hyperlink w:anchor="variables-for-context">
        <w:r>
          <w:rPr>
            <w:rStyle w:val="Hyperlink"/>
          </w:rPr>
          <w:t xml:space="preserve">variables for ConTeXt</w:t>
        </w:r>
      </w:hyperlink>
      <w:r>
        <w:t xml:space="preserve">,</w:t>
      </w:r>
      <w:r>
        <w:t xml:space="preserve"> </w:t>
      </w:r>
      <w:hyperlink w:anchor="variables-for-wkhtmltopdf">
        <w:r>
          <w:rPr>
            <w:rStyle w:val="Hyperlink"/>
          </w:rPr>
          <w:t xml:space="preserve">variables for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wkhtmltopdf</w:t>
        </w:r>
      </w:hyperlink>
      <w:r>
        <w:t xml:space="preserve">,</w:t>
      </w:r>
      <w:r>
        <w:t xml:space="preserve"> </w:t>
      </w:r>
      <w:hyperlink w:anchor="variables-for-ms">
        <w:r>
          <w:rPr>
            <w:rStyle w:val="Hyperlink"/>
          </w:rPr>
          <w:t xml:space="preserve">variables for ms</w:t>
        </w:r>
      </w:hyperlink>
      <w:r>
        <w:t xml:space="preserve">. When HTML is used as an intermediate</w:t>
      </w:r>
      <w:r>
        <w:t xml:space="preserve"> </w:t>
      </w:r>
      <w:r>
        <w:t xml:space="preserve">format, the output can be styled using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.</w:t>
      </w:r>
    </w:p>
    <w:p>
      <w:pPr>
        <w:pStyle w:val="BodyText"/>
      </w:pPr>
      <w:r>
        <w:t xml:space="preserve">To debug the PDF creation, it can be useful to look at the intermediate</w:t>
      </w:r>
      <w:r>
        <w:t xml:space="preserve"> </w:t>
      </w:r>
      <w:r>
        <w:t xml:space="preserve">representation: instead of</w:t>
      </w:r>
      <w:r>
        <w:t xml:space="preserve"> </w:t>
      </w:r>
      <w:r>
        <w:rPr>
          <w:rStyle w:val="VerbatimChar"/>
        </w:rPr>
        <w:t xml:space="preserve">-o test.pdf</w:t>
      </w:r>
      <w:r>
        <w:t xml:space="preserve">, use for example</w:t>
      </w:r>
      <w:r>
        <w:t xml:space="preserve"> </w:t>
      </w:r>
      <w:r>
        <w:rPr>
          <w:rStyle w:val="VerbatimChar"/>
        </w:rPr>
        <w:t xml:space="preserve">-s -o test.tex</w:t>
      </w:r>
      <w:r>
        <w:t xml:space="preserve"> </w:t>
      </w:r>
      <w:r>
        <w:t xml:space="preserve">to output the generated LaTeX. You can then test it with</w:t>
      </w:r>
      <w:r>
        <w:t xml:space="preserve"> </w:t>
      </w:r>
      <w:r>
        <w:rPr>
          <w:rStyle w:val="VerbatimChar"/>
        </w:rPr>
        <w:t xml:space="preserve">pdflatex test.tex</w:t>
      </w:r>
      <w:r>
        <w:t xml:space="preserve">.</w:t>
      </w:r>
    </w:p>
    <w:p>
      <w:pPr>
        <w:pStyle w:val="BodyText"/>
      </w:pPr>
      <w:r>
        <w:t xml:space="preserve">When using LaTeX, the following packages need to be available</w:t>
      </w:r>
      <w:r>
        <w:t xml:space="preserve"> </w:t>
      </w:r>
      <w:r>
        <w:t xml:space="preserve">(they are included with all recent versions of</w:t>
      </w:r>
      <w:r>
        <w:t xml:space="preserve"> </w:t>
      </w:r>
      <w:hyperlink r:id="rId34">
        <w:r>
          <w:rPr>
            <w:rStyle w:val="Hyperlink"/>
          </w:rPr>
          <w:t xml:space="preserve">TeX Live</w:t>
        </w:r>
      </w:hyperlink>
      <w:r>
        <w:t xml:space="preserve">):</w:t>
      </w:r>
      <w:r>
        <w:t xml:space="preserve"> </w:t>
      </w:r>
      <w:hyperlink r:id="rId35">
        <w:r>
          <w:rPr>
            <w:rStyle w:val="VerbatimChar"/>
            <w:rStyle w:val="Hyperlink"/>
          </w:rPr>
          <w:t xml:space="preserve">amsfonts</w:t>
        </w:r>
      </w:hyperlink>
      <w:r>
        <w:t xml:space="preserve">,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amsmath</w:t>
        </w:r>
      </w:hyperlink>
      <w:r>
        <w:t xml:space="preserve">,</w:t>
      </w:r>
      <w:r>
        <w:t xml:space="preserve"> </w:t>
      </w:r>
      <w:hyperlink r:id="rId37">
        <w:r>
          <w:rPr>
            <w:rStyle w:val="VerbatimChar"/>
            <w:rStyle w:val="Hyperlink"/>
          </w:rPr>
          <w:t xml:space="preserve">lm</w:t>
        </w:r>
      </w:hyperlink>
      <w:r>
        <w:t xml:space="preserve">,</w:t>
      </w:r>
      <w:r>
        <w:t xml:space="preserve"> </w:t>
      </w:r>
      <w:hyperlink r:id="rId38">
        <w:r>
          <w:rPr>
            <w:rStyle w:val="VerbatimChar"/>
            <w:rStyle w:val="Hyperlink"/>
          </w:rPr>
          <w:t xml:space="preserve">unicode-math</w:t>
        </w:r>
      </w:hyperlink>
      <w:r>
        <w:t xml:space="preserve">,</w:t>
      </w:r>
      <w:r>
        <w:t xml:space="preserve"> </w:t>
      </w:r>
      <w:hyperlink r:id="rId39">
        <w:r>
          <w:rPr>
            <w:rStyle w:val="VerbatimChar"/>
            <w:rStyle w:val="Hyperlink"/>
          </w:rPr>
          <w:t xml:space="preserve">iftex</w:t>
        </w:r>
      </w:hyperlink>
      <w:r>
        <w:t xml:space="preserve">,</w:t>
      </w:r>
      <w:r>
        <w:t xml:space="preserve"> </w:t>
      </w:r>
      <w:hyperlink r:id="rId40">
        <w:r>
          <w:rPr>
            <w:rStyle w:val="VerbatimChar"/>
            <w:rStyle w:val="Hyperlink"/>
          </w:rPr>
          <w:t xml:space="preserve">listings</w:t>
        </w:r>
      </w:hyperlink>
      <w:r>
        <w:t xml:space="preserve"> </w:t>
      </w:r>
      <w:r>
        <w:t xml:space="preserve">(if the</w:t>
      </w:r>
      <w:r>
        <w:t xml:space="preserve"> </w:t>
      </w:r>
      <w:r>
        <w:rPr>
          <w:rStyle w:val="VerbatimChar"/>
        </w:rPr>
        <w:t xml:space="preserve">--listings</w:t>
      </w:r>
      <w:r>
        <w:t xml:space="preserve"> </w:t>
      </w:r>
      <w:r>
        <w:t xml:space="preserve">option is used),</w:t>
      </w:r>
      <w:r>
        <w:t xml:space="preserve"> </w:t>
      </w:r>
      <w:hyperlink r:id="rId41">
        <w:r>
          <w:rPr>
            <w:rStyle w:val="VerbatimChar"/>
            <w:rStyle w:val="Hyperlink"/>
          </w:rPr>
          <w:t xml:space="preserve">fancyvrb</w:t>
        </w:r>
      </w:hyperlink>
      <w:r>
        <w:t xml:space="preserve">,</w:t>
      </w:r>
      <w:r>
        <w:t xml:space="preserve"> </w:t>
      </w:r>
      <w:hyperlink r:id="rId42">
        <w:r>
          <w:rPr>
            <w:rStyle w:val="VerbatimChar"/>
            <w:rStyle w:val="Hyperlink"/>
          </w:rPr>
          <w:t xml:space="preserve">longtable</w:t>
        </w:r>
      </w:hyperlink>
      <w:r>
        <w:t xml:space="preserve">,</w:t>
      </w:r>
      <w:r>
        <w:t xml:space="preserve"> </w:t>
      </w:r>
      <w:hyperlink r:id="rId43">
        <w:r>
          <w:rPr>
            <w:rStyle w:val="VerbatimChar"/>
            <w:rStyle w:val="Hyperlink"/>
          </w:rPr>
          <w:t xml:space="preserve">booktabs</w:t>
        </w:r>
      </w:hyperlink>
      <w:r>
        <w:t xml:space="preserve">,</w:t>
      </w:r>
      <w:r>
        <w:t xml:space="preserve"> </w:t>
      </w:r>
      <w:hyperlink r:id="rId44">
        <w:r>
          <w:rPr>
            <w:rStyle w:val="VerbatimChar"/>
            <w:rStyle w:val="Hyperlink"/>
          </w:rPr>
          <w:t xml:space="preserve">graphicx</w:t>
        </w:r>
      </w:hyperlink>
      <w:r>
        <w:t xml:space="preserve"> </w:t>
      </w:r>
      <w:r>
        <w:t xml:space="preserve">(if the document</w:t>
      </w:r>
      <w:r>
        <w:t xml:space="preserve"> </w:t>
      </w:r>
      <w:r>
        <w:t xml:space="preserve">contains images),</w:t>
      </w:r>
      <w:r>
        <w:t xml:space="preserve"> </w:t>
      </w:r>
      <w:hyperlink r:id="rId45">
        <w:r>
          <w:rPr>
            <w:rStyle w:val="VerbatimChar"/>
            <w:rStyle w:val="Hyperlink"/>
          </w:rPr>
          <w:t xml:space="preserve">hyperref</w:t>
        </w:r>
      </w:hyperlink>
      <w:r>
        <w:t xml:space="preserve">,</w:t>
      </w:r>
      <w:r>
        <w:t xml:space="preserve"> </w:t>
      </w:r>
      <w:hyperlink r:id="rId46">
        <w:r>
          <w:rPr>
            <w:rStyle w:val="VerbatimChar"/>
            <w:rStyle w:val="Hyperlink"/>
          </w:rPr>
          <w:t xml:space="preserve">xcolor</w:t>
        </w:r>
      </w:hyperlink>
      <w:r>
        <w:t xml:space="preserve">,</w:t>
      </w:r>
      <w:r>
        <w:t xml:space="preserve"> </w:t>
      </w:r>
      <w:hyperlink r:id="rId47">
        <w:r>
          <w:rPr>
            <w:rStyle w:val="VerbatimChar"/>
            <w:rStyle w:val="Hyperlink"/>
          </w:rPr>
          <w:t xml:space="preserve">ulem</w:t>
        </w:r>
      </w:hyperlink>
      <w:r>
        <w:t xml:space="preserve">,</w:t>
      </w:r>
      <w:r>
        <w:t xml:space="preserve"> </w:t>
      </w:r>
      <w:hyperlink r:id="rId48">
        <w:r>
          <w:rPr>
            <w:rStyle w:val="VerbatimChar"/>
            <w:rStyle w:val="Hyperlink"/>
          </w:rPr>
          <w:t xml:space="preserve">geometry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variable set),</w:t>
      </w:r>
      <w:r>
        <w:t xml:space="preserve"> </w:t>
      </w:r>
      <w:hyperlink r:id="rId49">
        <w:r>
          <w:rPr>
            <w:rStyle w:val="VerbatimChar"/>
            <w:rStyle w:val="Hyperlink"/>
          </w:rPr>
          <w:t xml:space="preserve">setspace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linestretch</w:t>
      </w:r>
      <w:r>
        <w:t xml:space="preserve">), and</w:t>
      </w:r>
      <w:r>
        <w:t xml:space="preserve"> </w:t>
      </w:r>
      <w:hyperlink r:id="rId50">
        <w:r>
          <w:rPr>
            <w:rStyle w:val="VerbatimChar"/>
            <w:rStyle w:val="Hyperlink"/>
          </w:rPr>
          <w:t xml:space="preserve">babel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). The use of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as</w:t>
      </w:r>
      <w:r>
        <w:t xml:space="preserve"> </w:t>
      </w:r>
      <w:r>
        <w:t xml:space="preserve">the PDF engine requires</w:t>
      </w:r>
      <w:r>
        <w:t xml:space="preserve"> </w:t>
      </w:r>
      <w:hyperlink r:id="rId51">
        <w:r>
          <w:rPr>
            <w:rStyle w:val="VerbatimChar"/>
            <w:rStyle w:val="Hyperlink"/>
          </w:rPr>
          <w:t xml:space="preserve">fontspec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uses</w:t>
      </w:r>
      <w:r>
        <w:t xml:space="preserve"> </w:t>
      </w:r>
      <w:hyperlink r:id="rId52">
        <w:r>
          <w:rPr>
            <w:rStyle w:val="VerbatimChar"/>
            <w:rStyle w:val="Hyperlink"/>
          </w:rPr>
          <w:t xml:space="preserve">selnolig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uses</w:t>
      </w:r>
      <w:r>
        <w:t xml:space="preserve"> </w:t>
      </w:r>
      <w:hyperlink r:id="rId53">
        <w:r>
          <w:rPr>
            <w:rStyle w:val="VerbatimChar"/>
            <w:rStyle w:val="Hyperlink"/>
          </w:rPr>
          <w:t xml:space="preserve">polyglossia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),</w:t>
      </w:r>
      <w:r>
        <w:t xml:space="preserve"> </w:t>
      </w:r>
      <w:hyperlink r:id="rId54">
        <w:r>
          <w:rPr>
            <w:rStyle w:val="VerbatimChar"/>
            <w:rStyle w:val="Hyperlink"/>
          </w:rPr>
          <w:t xml:space="preserve">xecjk</w:t>
        </w:r>
      </w:hyperlink>
      <w:r>
        <w:t xml:space="preserve">, and</w:t>
      </w:r>
      <w:r>
        <w:t xml:space="preserve"> </w:t>
      </w:r>
      <w:hyperlink r:id="rId55">
        <w:r>
          <w:rPr>
            <w:rStyle w:val="VerbatimChar"/>
            <w:rStyle w:val="Hyperlink"/>
          </w:rPr>
          <w:t xml:space="preserve">bidi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variable set). If the</w:t>
      </w:r>
      <w:r>
        <w:t xml:space="preserve"> </w:t>
      </w:r>
      <w:r>
        <w:rPr>
          <w:rStyle w:val="VerbatimChar"/>
        </w:rPr>
        <w:t xml:space="preserve">mathspec</w:t>
      </w:r>
      <w:r>
        <w:t xml:space="preserve"> </w:t>
      </w:r>
      <w:r>
        <w:t xml:space="preserve">variable is set,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will use</w:t>
      </w:r>
      <w:r>
        <w:t xml:space="preserve"> </w:t>
      </w:r>
      <w:hyperlink r:id="rId56">
        <w:r>
          <w:rPr>
            <w:rStyle w:val="VerbatimChar"/>
            <w:rStyle w:val="Hyperlink"/>
          </w:rPr>
          <w:t xml:space="preserve">mathspec</w:t>
        </w:r>
      </w:hyperlink>
      <w:r>
        <w:t xml:space="preserve"> </w:t>
      </w:r>
      <w:r>
        <w:t xml:space="preserve">instead of</w:t>
      </w:r>
      <w:r>
        <w:t xml:space="preserve"> </w:t>
      </w:r>
      <w:hyperlink r:id="rId38">
        <w:r>
          <w:rPr>
            <w:rStyle w:val="VerbatimChar"/>
            <w:rStyle w:val="Hyperlink"/>
          </w:rPr>
          <w:t xml:space="preserve">unicode-math</w:t>
        </w:r>
      </w:hyperlink>
      <w:r>
        <w:t xml:space="preserve">. The</w:t>
      </w:r>
      <w:r>
        <w:t xml:space="preserve"> </w:t>
      </w:r>
      <w:hyperlink r:id="rId57">
        <w:r>
          <w:rPr>
            <w:rStyle w:val="VerbatimChar"/>
            <w:rStyle w:val="Hyperlink"/>
          </w:rPr>
          <w:t xml:space="preserve">upquote</w:t>
        </w:r>
      </w:hyperlink>
      <w:r>
        <w:t xml:space="preserve"> </w:t>
      </w:r>
      <w:r>
        <w:t xml:space="preserve">and</w:t>
      </w:r>
      <w:r>
        <w:t xml:space="preserve"> </w:t>
      </w:r>
      <w:hyperlink r:id="rId58">
        <w:r>
          <w:rPr>
            <w:rStyle w:val="VerbatimChar"/>
            <w:rStyle w:val="Hyperlink"/>
          </w:rPr>
          <w:t xml:space="preserve">microtype</w:t>
        </w:r>
      </w:hyperlink>
      <w:r>
        <w:t xml:space="preserve"> </w:t>
      </w:r>
      <w:r>
        <w:t xml:space="preserve">packages are used if available, and</w:t>
      </w:r>
      <w:r>
        <w:t xml:space="preserve"> </w:t>
      </w:r>
      <w:hyperlink r:id="rId59">
        <w:r>
          <w:rPr>
            <w:rStyle w:val="VerbatimChar"/>
            <w:rStyle w:val="Hyperlink"/>
          </w:rPr>
          <w:t xml:space="preserve">csquotes</w:t>
        </w:r>
      </w:hyperlink>
      <w:r>
        <w:t xml:space="preserve"> </w:t>
      </w:r>
      <w:r>
        <w:t xml:space="preserve">will be used</w:t>
      </w:r>
      <w:r>
        <w:t xml:space="preserve"> </w:t>
      </w:r>
      <w:r>
        <w:t xml:space="preserve">for</w:t>
      </w:r>
      <w:r>
        <w:t xml:space="preserve"> </w:t>
      </w:r>
      <w:hyperlink w:anchor="typography">
        <w:r>
          <w:rPr>
            <w:rStyle w:val="Hyperlink"/>
          </w:rPr>
          <w:t xml:space="preserve">typography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csquotes</w:t>
      </w:r>
      <w:r>
        <w:t xml:space="preserve"> </w:t>
      </w:r>
      <w:r>
        <w:t xml:space="preserve">variable or metadata field is</w:t>
      </w:r>
      <w:r>
        <w:t xml:space="preserve"> </w:t>
      </w:r>
      <w:r>
        <w:t xml:space="preserve">set to a true value. The</w:t>
      </w:r>
      <w:r>
        <w:t xml:space="preserve"> </w:t>
      </w:r>
      <w:hyperlink r:id="rId60">
        <w:r>
          <w:rPr>
            <w:rStyle w:val="VerbatimChar"/>
            <w:rStyle w:val="Hyperlink"/>
          </w:rPr>
          <w:t xml:space="preserve">natbib</w:t>
        </w:r>
      </w:hyperlink>
      <w:r>
        <w:t xml:space="preserve">,</w:t>
      </w:r>
      <w:r>
        <w:t xml:space="preserve"> </w:t>
      </w:r>
      <w:hyperlink r:id="rId61">
        <w:r>
          <w:rPr>
            <w:rStyle w:val="VerbatimChar"/>
            <w:rStyle w:val="Hyperlink"/>
          </w:rPr>
          <w:t xml:space="preserve">biblatex</w:t>
        </w:r>
      </w:hyperlink>
      <w:r>
        <w:t xml:space="preserve">,</w:t>
      </w:r>
      <w:r>
        <w:t xml:space="preserve"> </w:t>
      </w:r>
      <w:hyperlink r:id="rId62">
        <w:r>
          <w:rPr>
            <w:rStyle w:val="VerbatimChar"/>
            <w:rStyle w:val="Hyperlink"/>
          </w:rPr>
          <w:t xml:space="preserve">bibtex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63">
        <w:r>
          <w:rPr>
            <w:rStyle w:val="VerbatimChar"/>
            <w:rStyle w:val="Hyperlink"/>
          </w:rPr>
          <w:t xml:space="preserve">biber</w:t>
        </w:r>
      </w:hyperlink>
      <w:r>
        <w:t xml:space="preserve"> </w:t>
      </w:r>
      <w:r>
        <w:t xml:space="preserve">packages can optionally be used for</w:t>
      </w:r>
      <w:r>
        <w:t xml:space="preserve"> </w:t>
      </w:r>
      <w:hyperlink w:anchor="citation-rendering">
        <w:r>
          <w:rPr>
            <w:rStyle w:val="Hyperlink"/>
          </w:rPr>
          <w:t xml:space="preserve">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rendering</w:t>
        </w:r>
      </w:hyperlink>
      <w:r>
        <w:t xml:space="preserve">. The following packages will be used to improve</w:t>
      </w:r>
      <w:r>
        <w:t xml:space="preserve"> </w:t>
      </w:r>
      <w:r>
        <w:t xml:space="preserve">output quality if present, but pandoc does not require them to</w:t>
      </w:r>
      <w:r>
        <w:t xml:space="preserve"> </w:t>
      </w:r>
      <w:r>
        <w:t xml:space="preserve">be present:</w:t>
      </w:r>
      <w:r>
        <w:t xml:space="preserve"> </w:t>
      </w:r>
      <w:hyperlink r:id="rId57">
        <w:r>
          <w:rPr>
            <w:rStyle w:val="VerbatimChar"/>
            <w:rStyle w:val="Hyperlink"/>
          </w:rPr>
          <w:t xml:space="preserve">upquote</w:t>
        </w:r>
      </w:hyperlink>
      <w:r>
        <w:t xml:space="preserve"> </w:t>
      </w:r>
      <w:r>
        <w:t xml:space="preserve">(for straight quotes in verbatim</w:t>
      </w:r>
      <w:r>
        <w:t xml:space="preserve"> </w:t>
      </w:r>
      <w:r>
        <w:t xml:space="preserve">environments),</w:t>
      </w:r>
      <w:r>
        <w:t xml:space="preserve"> </w:t>
      </w:r>
      <w:hyperlink r:id="rId58">
        <w:r>
          <w:rPr>
            <w:rStyle w:val="VerbatimChar"/>
            <w:rStyle w:val="Hyperlink"/>
          </w:rPr>
          <w:t xml:space="preserve">microtype</w:t>
        </w:r>
      </w:hyperlink>
      <w:r>
        <w:t xml:space="preserve"> </w:t>
      </w:r>
      <w:r>
        <w:t xml:space="preserve">(for better spacing adjustments),</w:t>
      </w:r>
      <w:r>
        <w:t xml:space="preserve"> </w:t>
      </w:r>
      <w:hyperlink r:id="rId64">
        <w:r>
          <w:rPr>
            <w:rStyle w:val="VerbatimChar"/>
            <w:rStyle w:val="Hyperlink"/>
          </w:rPr>
          <w:t xml:space="preserve">parskip</w:t>
        </w:r>
      </w:hyperlink>
      <w:r>
        <w:t xml:space="preserve"> </w:t>
      </w:r>
      <w:r>
        <w:t xml:space="preserve">(for better inter-paragraph spaces),</w:t>
      </w:r>
      <w:r>
        <w:t xml:space="preserve"> </w:t>
      </w:r>
      <w:hyperlink r:id="rId65">
        <w:r>
          <w:rPr>
            <w:rStyle w:val="VerbatimChar"/>
            <w:rStyle w:val="Hyperlink"/>
          </w:rPr>
          <w:t xml:space="preserve">xurl</w:t>
        </w:r>
      </w:hyperlink>
      <w:r>
        <w:t xml:space="preserve"> </w:t>
      </w:r>
      <w:r>
        <w:t xml:space="preserve">(for</w:t>
      </w:r>
      <w:r>
        <w:t xml:space="preserve"> </w:t>
      </w:r>
      <w:r>
        <w:t xml:space="preserve">better line breaks in URLs),</w:t>
      </w:r>
      <w:r>
        <w:t xml:space="preserve"> </w:t>
      </w:r>
      <w:hyperlink r:id="rId66">
        <w:r>
          <w:rPr>
            <w:rStyle w:val="VerbatimChar"/>
            <w:rStyle w:val="Hyperlink"/>
          </w:rPr>
          <w:t xml:space="preserve">bookmark</w:t>
        </w:r>
      </w:hyperlink>
      <w:r>
        <w:t xml:space="preserve"> </w:t>
      </w:r>
      <w:r>
        <w:t xml:space="preserve">(for better PDF</w:t>
      </w:r>
      <w:r>
        <w:t xml:space="preserve"> </w:t>
      </w:r>
      <w:r>
        <w:t xml:space="preserve">bookmarks), and</w:t>
      </w:r>
      <w:r>
        <w:t xml:space="preserve"> </w:t>
      </w:r>
      <w:hyperlink r:id="rId67">
        <w:r>
          <w:rPr>
            <w:rStyle w:val="VerbatimChar"/>
            <w:rStyle w:val="Hyperlink"/>
          </w:rPr>
          <w:t xml:space="preserve">footnotehyper</w:t>
        </w:r>
      </w:hyperlink>
      <w:r>
        <w:t xml:space="preserve"> </w:t>
      </w:r>
      <w:r>
        <w:t xml:space="preserve">or</w:t>
      </w:r>
      <w:r>
        <w:t xml:space="preserve"> </w:t>
      </w:r>
      <w:hyperlink r:id="rId68">
        <w:r>
          <w:rPr>
            <w:rStyle w:val="VerbatimChar"/>
            <w:rStyle w:val="Hyperlink"/>
          </w:rPr>
          <w:t xml:space="preserve">footnote</w:t>
        </w:r>
      </w:hyperlink>
      <w:r>
        <w:t xml:space="preserve"> </w:t>
      </w:r>
      <w:r>
        <w:t xml:space="preserve">(to allow</w:t>
      </w:r>
      <w:r>
        <w:t xml:space="preserve"> </w:t>
      </w:r>
      <w:r>
        <w:t xml:space="preserve">footnotes in tables).</w:t>
      </w:r>
    </w:p>
    <w:p>
      <w:pPr>
        <w:pStyle w:val="Heading2"/>
      </w:pPr>
      <w:bookmarkStart w:id="69" w:name="reading-from-the-web"/>
      <w:r>
        <w:t xml:space="preserve">Reading from the Web</w:t>
      </w:r>
      <w:bookmarkEnd w:id="69"/>
    </w:p>
    <w:p>
      <w:pPr>
        <w:pStyle w:val="FirstParagraph"/>
      </w:pPr>
      <w:r>
        <w:t xml:space="preserve">Instead of an input file, an absolute URI may be given. In this case</w:t>
      </w:r>
      <w:r>
        <w:t xml:space="preserve"> </w:t>
      </w:r>
      <w:r>
        <w:t xml:space="preserve">pandoc will fetch the content using HTTP:</w:t>
      </w:r>
    </w:p>
    <w:p>
      <w:pPr>
        <w:pStyle w:val="SourceCode"/>
      </w:pPr>
      <w:r>
        <w:rPr>
          <w:rStyle w:val="VerbatimChar"/>
        </w:rPr>
        <w:t xml:space="preserve">pandoc -f html -t markdown https://www.fsf.org</w:t>
      </w:r>
    </w:p>
    <w:p>
      <w:pPr>
        <w:pStyle w:val="FirstParagraph"/>
      </w:pPr>
      <w:r>
        <w:t xml:space="preserve">It is possible to supply a custom User-Agent string or other</w:t>
      </w:r>
      <w:r>
        <w:t xml:space="preserve"> </w:t>
      </w:r>
      <w:r>
        <w:t xml:space="preserve">header when requesting a document from a URL:</w:t>
      </w:r>
    </w:p>
    <w:p>
      <w:pPr>
        <w:pStyle w:val="SourceCode"/>
      </w:pPr>
      <w:r>
        <w:rPr>
          <w:rStyle w:val="VerbatimChar"/>
        </w:rPr>
        <w:t xml:space="preserve">pandoc -f html -t markdown --request-header User-Agent:"Mozilla/5.0" \</w:t>
      </w:r>
      <w:r>
        <w:br w:type="textWrapping"/>
      </w:r>
      <w:r>
        <w:rPr>
          <w:rStyle w:val="VerbatimChar"/>
        </w:rPr>
        <w:t xml:space="preserve">  https://www.fsf.org</w:t>
      </w:r>
    </w:p>
    <w:p>
      <w:pPr>
        <w:pStyle w:val="Heading1"/>
      </w:pPr>
      <w:bookmarkStart w:id="70" w:name="options"/>
      <w:r>
        <w:t xml:space="preserve">Options</w:t>
      </w:r>
      <w:bookmarkEnd w:id="70"/>
    </w:p>
    <w:p>
      <w:pPr>
        <w:pStyle w:val="Heading2"/>
      </w:pPr>
      <w:bookmarkStart w:id="71" w:name="general-options"/>
      <w:r>
        <w:t xml:space="preserve">General options</w:t>
      </w:r>
      <w:bookmarkEnd w:id="71"/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--from=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--read=</w:t>
      </w:r>
      <w:r>
        <w:rPr>
          <w:i/>
        </w:rPr>
        <w:t xml:space="preserve">FORMAT</w:t>
      </w:r>
    </w:p>
    <w:p>
      <w:pPr>
        <w:pStyle w:val="Definition"/>
      </w:pPr>
      <w:r>
        <w:t xml:space="preserve">Specify input format.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can be:</w:t>
      </w:r>
    </w:p>
    <w:bookmarkStart w:id="99" w:name="input-formats"/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62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61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creole</w:t>
      </w:r>
      <w:r>
        <w:t xml:space="preserve"> </w:t>
      </w:r>
      <w:r>
        <w:t xml:space="preserve">(</w:t>
      </w:r>
      <w:hyperlink r:id="rId73">
        <w:r>
          <w:rPr>
            <w:rStyle w:val="Hyperlink"/>
          </w:rPr>
          <w:t xml:space="preserve">Creole 1.0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csv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CSV</w:t>
        </w:r>
      </w:hyperlink>
      <w:r>
        <w:t xml:space="preserve"> </w:t>
      </w:r>
      <w:r>
        <w:t xml:space="preserve">table)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docbook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DocBook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epub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EPUB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  <w:rStyle w:val="Hyperlink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  <w:rStyle w:val="Hyperlink"/>
          </w:rPr>
          <w:t xml:space="preserve">gfm</w:t>
        </w:r>
      </w:hyperlink>
      <w:r>
        <w:t xml:space="preserve">.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html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HTML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jats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3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Muse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ODT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2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t2t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txt2tags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5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tikiwiki</w:t>
      </w:r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TikiWiki markup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twiki</w:t>
      </w:r>
      <w:r>
        <w:t xml:space="preserve"> </w:t>
      </w:r>
      <w:r>
        <w:t xml:space="preserve">(</w:t>
      </w:r>
      <w:hyperlink r:id="rId97">
        <w:r>
          <w:rPr>
            <w:rStyle w:val="Hyperlink"/>
          </w:rPr>
          <w:t xml:space="preserve">TWiki markup</w:t>
        </w:r>
      </w:hyperlink>
      <w:r>
        <w:t xml:space="preserve">)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rStyle w:val="VerbatimChar"/>
        </w:rPr>
        <w:t xml:space="preserve">vimwiki</w:t>
      </w:r>
      <w:r>
        <w:t xml:space="preserve"> </w:t>
      </w:r>
      <w:r>
        <w:t xml:space="preserve">(</w:t>
      </w:r>
      <w:hyperlink r:id="rId98">
        <w:r>
          <w:rPr>
            <w:rStyle w:val="Hyperlink"/>
          </w:rPr>
          <w:t xml:space="preserve">Vimwiki</w:t>
        </w:r>
      </w:hyperlink>
      <w:r>
        <w:t xml:space="preserve">)</w:t>
      </w:r>
    </w:p>
    <w:bookmarkEnd w:id="99"/>
    <w:p>
      <w:pPr>
        <w:pStyle w:val="Definition"/>
      </w:pPr>
      <w:r>
        <w:t xml:space="preserve">Extensions can be individually enabled or disabled by</w:t>
      </w:r>
      <w:r>
        <w:t xml:space="preserve"> </w:t>
      </w:r>
      <w:r>
        <w:t xml:space="preserve">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 name.</w:t>
      </w:r>
      <w:r>
        <w:t xml:space="preserve"> </w:t>
      </w:r>
      <w:r>
        <w:t xml:space="preserve">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</w:t>
      </w:r>
      <w:r>
        <w:t xml:space="preserve"> </w:t>
      </w:r>
      <w:r>
        <w:t xml:space="preserve">their names. See</w:t>
      </w:r>
      <w:r>
        <w:t xml:space="preserve"> </w:t>
      </w:r>
      <w:r>
        <w:rPr>
          <w:rStyle w:val="VerbatimChar"/>
        </w:rPr>
        <w:t xml:space="preserve">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</w:t>
      </w:r>
      <w:r>
        <w:t xml:space="preserve"> </w:t>
      </w:r>
      <w:r>
        <w:t xml:space="preserve">below.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-w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--to=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--write=</w:t>
      </w:r>
      <w:r>
        <w:rPr>
          <w:i/>
        </w:rPr>
        <w:t xml:space="preserve">FORMAT</w:t>
      </w:r>
    </w:p>
    <w:p>
      <w:pPr>
        <w:pStyle w:val="Definition"/>
      </w:pPr>
      <w:r>
        <w:t xml:space="preserve">Specify output format.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can be:</w:t>
      </w:r>
    </w:p>
    <w:bookmarkStart w:id="121" w:name="output-formats"/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asciidoc</w:t>
      </w:r>
      <w:r>
        <w:t xml:space="preserve"> </w:t>
      </w:r>
      <w:r>
        <w:t xml:space="preserve">(</w:t>
      </w:r>
      <w:hyperlink r:id="rId100">
        <w:r>
          <w:rPr>
            <w:rStyle w:val="Hyperlink"/>
          </w:rPr>
          <w:t xml:space="preserve">AsciiDoc</w:t>
        </w:r>
      </w:hyperlink>
      <w:r>
        <w:t xml:space="preserve">) or</w:t>
      </w:r>
      <w:r>
        <w:t xml:space="preserve"> </w:t>
      </w:r>
      <w:r>
        <w:rPr>
          <w:rStyle w:val="VerbatimChar"/>
        </w:rPr>
        <w:t xml:space="preserve">asciidoctor</w:t>
      </w:r>
      <w:r>
        <w:t xml:space="preserve"> </w:t>
      </w:r>
      <w:r>
        <w:t xml:space="preserve">(</w:t>
      </w:r>
      <w:hyperlink r:id="rId101">
        <w:r>
          <w:rPr>
            <w:rStyle w:val="Hyperlink"/>
          </w:rPr>
          <w:t xml:space="preserve">AsciiDoctor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beamer</w:t>
      </w:r>
      <w:r>
        <w:t xml:space="preserve"> </w:t>
      </w:r>
      <w:r>
        <w:t xml:space="preserve">(</w:t>
      </w:r>
      <w:hyperlink r:id="rId102">
        <w:r>
          <w:rPr>
            <w:rStyle w:val="Hyperlink"/>
          </w:rPr>
          <w:t xml:space="preserve">LaTeX beamer</w:t>
        </w:r>
      </w:hyperlink>
      <w:r>
        <w:t xml:space="preserve"> </w:t>
      </w:r>
      <w:r>
        <w:t xml:space="preserve">slide show)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62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61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context</w:t>
      </w:r>
      <w:r>
        <w:t xml:space="preserve"> </w:t>
      </w:r>
      <w:r>
        <w:t xml:space="preserve">(</w:t>
      </w:r>
      <w:hyperlink r:id="rId103">
        <w:r>
          <w:rPr>
            <w:rStyle w:val="Hyperlink"/>
          </w:rPr>
          <w:t xml:space="preserve">ConTeXt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docbook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DocBook</w:t>
        </w:r>
      </w:hyperlink>
      <w:r>
        <w:t xml:space="preserve"> </w:t>
      </w:r>
      <w:r>
        <w:t xml:space="preserve">4)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docbook5</w:t>
      </w:r>
      <w:r>
        <w:t xml:space="preserve"> </w:t>
      </w:r>
      <w:r>
        <w:t xml:space="preserve">(DocBook 5)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epub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v3 book)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epub2</w:t>
      </w:r>
      <w:r>
        <w:t xml:space="preserve"> </w:t>
      </w:r>
      <w:r>
        <w:t xml:space="preserve">(EPUB v2)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  <w:rStyle w:val="Hyperlink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  <w:rStyle w:val="Hyperlink"/>
          </w:rPr>
          <w:t xml:space="preserve">gfm</w:t>
        </w:r>
      </w:hyperlink>
      <w:r>
        <w:t xml:space="preserve">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HTML</w:t>
        </w:r>
      </w:hyperlink>
      <w:r>
        <w:t xml:space="preserve">, i.e. </w:t>
      </w:r>
      <w:hyperlink r:id="rId104">
        <w:r>
          <w:rPr>
            <w:rStyle w:val="Hyperlink"/>
          </w:rPr>
          <w:t xml:space="preserve">HTML5</w:t>
        </w:r>
      </w:hyperlink>
      <w:r>
        <w:t xml:space="preserve">/XHTML</w:t>
      </w:r>
      <w:r>
        <w:t xml:space="preserve"> </w:t>
      </w:r>
      <w:hyperlink r:id="rId105">
        <w:r>
          <w:rPr>
            <w:rStyle w:val="Hyperlink"/>
          </w:rPr>
          <w:t xml:space="preserve">polyglot markup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html4</w:t>
      </w:r>
      <w:r>
        <w:t xml:space="preserve"> </w:t>
      </w:r>
      <w:r>
        <w:t xml:space="preserve">(</w:t>
      </w:r>
      <w:hyperlink r:id="rId106">
        <w:r>
          <w:rPr>
            <w:rStyle w:val="Hyperlink"/>
          </w:rPr>
          <w:t xml:space="preserve">XHTML</w:t>
        </w:r>
      </w:hyperlink>
      <w:r>
        <w:t xml:space="preserve"> </w:t>
      </w:r>
      <w:r>
        <w:t xml:space="preserve">1.0 Transitional)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icml</w:t>
      </w:r>
      <w:r>
        <w:t xml:space="preserve"> </w:t>
      </w:r>
      <w:r>
        <w:t xml:space="preserve">(</w:t>
      </w:r>
      <w:hyperlink r:id="rId107">
        <w:r>
          <w:rPr>
            <w:rStyle w:val="Hyperlink"/>
          </w:rPr>
          <w:t xml:space="preserve">InDesign ICML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jats_archiving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Archiving and Interchange Tag Set)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jats_articleauthoring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Article Authoring Tag Set)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jats_publishing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Journal Publishing Tag Set)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jats</w:t>
      </w:r>
      <w:r>
        <w:t xml:space="preserve"> </w:t>
      </w:r>
      <w:r>
        <w:t xml:space="preserve">(alias for</w:t>
      </w:r>
      <w:r>
        <w:t xml:space="preserve"> </w:t>
      </w:r>
      <w:r>
        <w:rPr>
          <w:rStyle w:val="VerbatimChar"/>
        </w:rPr>
        <w:t xml:space="preserve">jats_archiving</w:t>
      </w:r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3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ms</w:t>
      </w:r>
      <w:r>
        <w:t xml:space="preserve"> </w:t>
      </w:r>
      <w:r>
        <w:t xml:space="preserve">(</w:t>
      </w:r>
      <w:hyperlink r:id="rId108">
        <w:r>
          <w:rPr>
            <w:rStyle w:val="Hyperlink"/>
          </w:rPr>
          <w:t xml:space="preserve">roff ms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Muse</w:t>
        </w:r>
      </w:hyperlink>
      <w:r>
        <w:t xml:space="preserve">),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Haskell),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OpenOffice text document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opendocument</w:t>
      </w:r>
      <w:r>
        <w:t xml:space="preserve"> </w:t>
      </w:r>
      <w:r>
        <w:t xml:space="preserve">(</w:t>
      </w:r>
      <w:hyperlink r:id="rId109">
        <w:r>
          <w:rPr>
            <w:rStyle w:val="Hyperlink"/>
          </w:rPr>
          <w:t xml:space="preserve">OpenDocument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2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pdf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plain</w:t>
      </w:r>
      <w:r>
        <w:t xml:space="preserve"> </w:t>
      </w:r>
      <w:r>
        <w:t xml:space="preserve">(plain text),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pptx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slide show)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rtf</w:t>
      </w:r>
      <w:r>
        <w:t xml:space="preserve"> </w:t>
      </w:r>
      <w:r>
        <w:t xml:space="preserve">(</w:t>
      </w:r>
      <w:hyperlink r:id="rId111">
        <w:r>
          <w:rPr>
            <w:rStyle w:val="Hyperlink"/>
          </w:rPr>
          <w:t xml:space="preserve">Rich Text Format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texinfo</w:t>
      </w:r>
      <w:r>
        <w:t xml:space="preserve"> </w:t>
      </w:r>
      <w:r>
        <w:t xml:space="preserve">(</w:t>
      </w:r>
      <w:hyperlink r:id="rId112">
        <w:r>
          <w:rPr>
            <w:rStyle w:val="Hyperlink"/>
          </w:rPr>
          <w:t xml:space="preserve">GNU Texinfo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5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slideous</w:t>
      </w:r>
      <w:r>
        <w:t xml:space="preserve"> </w:t>
      </w:r>
      <w:r>
        <w:t xml:space="preserve">(</w:t>
      </w:r>
      <w:hyperlink r:id="rId113">
        <w:r>
          <w:rPr>
            <w:rStyle w:val="Hyperlink"/>
          </w:rPr>
          <w:t xml:space="preserve">Slideous</w:t>
        </w:r>
      </w:hyperlink>
      <w:r>
        <w:t xml:space="preserve"> </w:t>
      </w:r>
      <w:r>
        <w:t xml:space="preserve">HTML and JavaScript slide show)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slidy</w:t>
      </w:r>
      <w:r>
        <w:t xml:space="preserve"> </w:t>
      </w:r>
      <w:r>
        <w:t xml:space="preserve">(</w:t>
      </w:r>
      <w:hyperlink r:id="rId114">
        <w:r>
          <w:rPr>
            <w:rStyle w:val="Hyperlink"/>
          </w:rPr>
          <w:t xml:space="preserve">Slidy</w:t>
        </w:r>
      </w:hyperlink>
      <w:r>
        <w:t xml:space="preserve"> </w:t>
      </w:r>
      <w:r>
        <w:t xml:space="preserve">HTML and JavaScript slide show)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dzslides</w:t>
      </w:r>
      <w:r>
        <w:t xml:space="preserve"> </w:t>
      </w:r>
      <w:r>
        <w:t xml:space="preserve">(</w:t>
      </w:r>
      <w:hyperlink r:id="rId115">
        <w:r>
          <w:rPr>
            <w:rStyle w:val="Hyperlink"/>
          </w:rPr>
          <w:t xml:space="preserve">DZSlides</w:t>
        </w:r>
      </w:hyperlink>
      <w:r>
        <w:t xml:space="preserve"> </w:t>
      </w:r>
      <w:r>
        <w:t xml:space="preserve">HTML5 + JavaScript slide show),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revealjs</w:t>
      </w:r>
      <w:r>
        <w:t xml:space="preserve"> </w:t>
      </w:r>
      <w:r>
        <w:t xml:space="preserve">(</w:t>
      </w:r>
      <w:hyperlink r:id="rId116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HTML5 + JavaScript slide show)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s5</w:t>
      </w:r>
      <w:r>
        <w:t xml:space="preserve"> </w:t>
      </w:r>
      <w:r>
        <w:t xml:space="preserve">(</w:t>
      </w:r>
      <w:hyperlink r:id="rId117">
        <w:r>
          <w:rPr>
            <w:rStyle w:val="Hyperlink"/>
          </w:rPr>
          <w:t xml:space="preserve">S5</w:t>
        </w:r>
      </w:hyperlink>
      <w:r>
        <w:t xml:space="preserve"> </w:t>
      </w:r>
      <w:r>
        <w:t xml:space="preserve">HTML and JavaScript slide show)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tei</w:t>
      </w:r>
      <w:r>
        <w:t xml:space="preserve"> </w:t>
      </w:r>
      <w:r>
        <w:t xml:space="preserve">(</w:t>
      </w:r>
      <w:hyperlink r:id="rId118">
        <w:r>
          <w:rPr>
            <w:rStyle w:val="Hyperlink"/>
          </w:rPr>
          <w:t xml:space="preserve">TEI Simple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xwiki</w:t>
      </w:r>
      <w:r>
        <w:t xml:space="preserve"> </w:t>
      </w:r>
      <w:r>
        <w:t xml:space="preserve">(</w:t>
      </w:r>
      <w:hyperlink r:id="rId119">
        <w:r>
          <w:rPr>
            <w:rStyle w:val="Hyperlink"/>
          </w:rPr>
          <w:t xml:space="preserve">XWiki markup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rStyle w:val="VerbatimChar"/>
        </w:rPr>
        <w:t xml:space="preserve">zimwiki</w:t>
      </w:r>
      <w:r>
        <w:t xml:space="preserve"> </w:t>
      </w:r>
      <w:r>
        <w:t xml:space="preserve">(</w:t>
      </w:r>
      <w:hyperlink r:id="rId120">
        <w:r>
          <w:rPr>
            <w:rStyle w:val="Hyperlink"/>
          </w:rPr>
          <w:t xml:space="preserve">ZimWiki markup</w:t>
        </w:r>
      </w:hyperlink>
      <w:r>
        <w:t xml:space="preserve">)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 path of a custom Lua writer, see</w:t>
      </w:r>
      <w:r>
        <w:t xml:space="preserve"> </w:t>
      </w:r>
      <w:hyperlink w:anchor="custom-writers">
        <w:r>
          <w:rPr>
            <w:rStyle w:val="Hyperlink"/>
          </w:rPr>
          <w:t xml:space="preserve">Custom writers</w:t>
        </w:r>
      </w:hyperlink>
      <w:r>
        <w:t xml:space="preserve"> </w:t>
      </w:r>
      <w:r>
        <w:t xml:space="preserve">below</w:t>
      </w:r>
    </w:p>
    <w:bookmarkEnd w:id="121"/>
    <w:p>
      <w:pPr>
        <w:pStyle w:val="Definition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will not be directed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stdout</w:t>
      </w:r>
      <w:r>
        <w:t xml:space="preserve"> </w:t>
      </w:r>
      <w:r>
        <w:t xml:space="preserve">unless forced with</w:t>
      </w:r>
      <w:r>
        <w:t xml:space="preserve"> </w:t>
      </w:r>
      <w:r>
        <w:rPr>
          <w:rStyle w:val="VerbatimChar"/>
        </w:rPr>
        <w:t xml:space="preserve">-o -</w:t>
      </w:r>
      <w:r>
        <w:t xml:space="preserve">.</w:t>
      </w:r>
    </w:p>
    <w:p>
      <w:pPr>
        <w:pStyle w:val="Definition"/>
      </w:pPr>
      <w:r>
        <w:t xml:space="preserve">Extensions can be individually enabled or</w:t>
      </w:r>
      <w:r>
        <w:t xml:space="preserve"> </w:t>
      </w:r>
      <w:r>
        <w:t xml:space="preserve">disabled by 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name. 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 their</w:t>
      </w:r>
      <w:r>
        <w:t xml:space="preserve"> </w:t>
      </w:r>
      <w:r>
        <w:t xml:space="preserve">names. See</w:t>
      </w:r>
      <w:r>
        <w:t xml:space="preserve"> </w:t>
      </w:r>
      <w:r>
        <w:rPr>
          <w:rStyle w:val="VerbatimChar"/>
        </w:rPr>
        <w:t xml:space="preserve">--list-output-formats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-o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--output=</w:t>
      </w:r>
      <w:r>
        <w:rPr>
          <w:i/>
        </w:rPr>
        <w:t xml:space="preserve">FILE</w:t>
      </w:r>
    </w:p>
    <w:p>
      <w:pPr>
        <w:pStyle w:val="Definition"/>
      </w:pPr>
      <w:r>
        <w:t xml:space="preserve">Write output to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instead of</w:t>
      </w:r>
      <w:r>
        <w:t xml:space="preserve"> </w:t>
      </w:r>
      <w:r>
        <w:rPr>
          <w:i/>
        </w:rPr>
        <w:t xml:space="preserve">stdout</w:t>
      </w:r>
      <w:r>
        <w:t xml:space="preserve">. 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</w:t>
      </w:r>
      <w:r>
        <w:t xml:space="preserve">, output will go to</w:t>
      </w:r>
      <w:r>
        <w:t xml:space="preserve"> </w:t>
      </w:r>
      <w:r>
        <w:rPr>
          <w:i/>
        </w:rPr>
        <w:t xml:space="preserve">stdout</w:t>
      </w:r>
      <w:r>
        <w:t xml:space="preserve">, even if a non-textual format</w:t>
      </w:r>
      <w:r>
        <w:t xml:space="preserve"> </w:t>
      </w:r>
      <w:r>
        <w:t xml:space="preserve">(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) is specified.</w:t>
      </w:r>
    </w:p>
    <w:p>
      <w:pPr>
        <w:pStyle w:val="DefinitionTerm"/>
      </w:pPr>
      <w:r>
        <w:rPr>
          <w:rStyle w:val="VerbatimChar"/>
        </w:rPr>
        <w:t xml:space="preserve">--data-dir=</w:t>
      </w:r>
      <w:r>
        <w:rPr>
          <w:i/>
        </w:rPr>
        <w:t xml:space="preserve">DIRECTORY</w:t>
      </w:r>
    </w:p>
    <w:p>
      <w:pPr>
        <w:pStyle w:val="Definition"/>
      </w:pPr>
      <w:r>
        <w:t xml:space="preserve">Specify the user data directory to search for pandoc data files.</w:t>
      </w:r>
      <w:r>
        <w:t xml:space="preserve"> </w:t>
      </w:r>
      <w:r>
        <w:t xml:space="preserve">If this option is not specified, the default user data directory</w:t>
      </w:r>
      <w:r>
        <w:t xml:space="preserve"> </w:t>
      </w:r>
      <w:r>
        <w:t xml:space="preserve">will be used. On *nix and macOS systems this will be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subdirectory of the XDG data directory (by default,</w:t>
      </w:r>
      <w:r>
        <w:t xml:space="preserve"> </w:t>
      </w:r>
      <w:r>
        <w:rPr>
          <w:rStyle w:val="VerbatimChar"/>
        </w:rPr>
        <w:t xml:space="preserve">$HOME/.local/share</w:t>
      </w:r>
      <w:r>
        <w:t xml:space="preserve">, overridable by setting the</w:t>
      </w:r>
      <w:r>
        <w:t xml:space="preserve"> </w:t>
      </w:r>
      <w:r>
        <w:rPr>
          <w:rStyle w:val="VerbatimChar"/>
        </w:rPr>
        <w:t xml:space="preserve">XDG_DATA_HOME</w:t>
      </w:r>
      <w:r>
        <w:t xml:space="preserve"> </w:t>
      </w:r>
      <w:r>
        <w:t xml:space="preserve">environment variable). If that directory does not exist and</w:t>
      </w:r>
      <w:r>
        <w:t xml:space="preserve"> </w:t>
      </w:r>
      <w:r>
        <w:rPr>
          <w:rStyle w:val="VerbatimChar"/>
        </w:rPr>
        <w:t xml:space="preserve">$HOME/.pandoc</w:t>
      </w:r>
      <w:r>
        <w:t xml:space="preserve"> </w:t>
      </w:r>
      <w:r>
        <w:t xml:space="preserve">exists, it will be used (for backwards compatibility).</w:t>
      </w:r>
      <w:r>
        <w:t xml:space="preserve"> </w:t>
      </w:r>
      <w:r>
        <w:t xml:space="preserve">On Windows the default user data directory is</w:t>
      </w:r>
      <w:r>
        <w:t xml:space="preserve"> </w:t>
      </w:r>
      <w:r>
        <w:rPr>
          <w:rStyle w:val="VerbatimChar"/>
        </w:rPr>
        <w:t xml:space="preserve">C:\Users\USERNAME\AppData\Roaming\pandoc</w:t>
      </w:r>
      <w:r>
        <w:t xml:space="preserve">.</w:t>
      </w:r>
      <w:r>
        <w:t xml:space="preserve"> </w:t>
      </w:r>
      <w:r>
        <w:t xml:space="preserve">You can find the default user data directory on your system by</w:t>
      </w:r>
      <w:r>
        <w:t xml:space="preserve"> </w:t>
      </w:r>
      <w:r>
        <w:t xml:space="preserve">looking at the output of</w:t>
      </w:r>
      <w:r>
        <w:t xml:space="preserve"> </w:t>
      </w:r>
      <w:r>
        <w:rPr>
          <w:rStyle w:val="VerbatimChar"/>
        </w:rPr>
        <w:t xml:space="preserve">pandoc --version</w:t>
      </w:r>
      <w:r>
        <w:t xml:space="preserve">.</w:t>
      </w:r>
      <w:r>
        <w:t xml:space="preserve"> </w:t>
      </w:r>
      <w:r>
        <w:t xml:space="preserve">Data files placed in this directory (for example,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) will override</w:t>
      </w:r>
      <w:r>
        <w:t xml:space="preserve"> </w:t>
      </w:r>
      <w:r>
        <w:t xml:space="preserve">pandoc’s normal defaults.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--defaults=</w:t>
      </w:r>
      <w:r>
        <w:rPr>
          <w:i/>
        </w:rPr>
        <w:t xml:space="preserve">FILE</w:t>
      </w:r>
    </w:p>
    <w:p>
      <w:pPr>
        <w:pStyle w:val="Definition"/>
      </w:pPr>
      <w:r>
        <w:t xml:space="preserve">Specify a set of default option settings.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 a YAML</w:t>
      </w:r>
      <w:r>
        <w:t xml:space="preserve"> </w:t>
      </w:r>
      <w:r>
        <w:t xml:space="preserve">file whose fields correspond to command-line option</w:t>
      </w:r>
      <w:r>
        <w:t xml:space="preserve"> </w:t>
      </w:r>
      <w:r>
        <w:t xml:space="preserve">settings. All options for document conversion, including input</w:t>
      </w:r>
      <w:r>
        <w:t xml:space="preserve"> </w:t>
      </w:r>
      <w:r>
        <w:t xml:space="preserve">and output files, can be set using a defaults file. The file will</w:t>
      </w:r>
      <w:r>
        <w:t xml:space="preserve"> </w:t>
      </w:r>
      <w:r>
        <w:t xml:space="preserve">be searched for first in the working directory, and then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 the user data directory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The</w:t>
      </w:r>
      <w:r>
        <w:t xml:space="preserve"> </w:t>
      </w:r>
      <w:r>
        <w:rPr>
          <w:rStyle w:val="VerbatimChar"/>
        </w:rPr>
        <w:t xml:space="preserve">.yaml</w:t>
      </w:r>
      <w:r>
        <w:t xml:space="preserve"> </w:t>
      </w:r>
      <w:r>
        <w:t xml:space="preserve">extension may be omitted.</w:t>
      </w:r>
      <w:r>
        <w:t xml:space="preserve"> </w:t>
      </w:r>
      <w:r>
        <w:t xml:space="preserve">See the section</w:t>
      </w:r>
      <w:r>
        <w:t xml:space="preserve"> </w:t>
      </w:r>
      <w:hyperlink w:anchor="default-files">
        <w:r>
          <w:rPr>
            <w:rStyle w:val="Hyperlink"/>
          </w:rPr>
          <w:t xml:space="preserve">Default files</w:t>
        </w:r>
      </w:hyperlink>
      <w:r>
        <w:t xml:space="preserve"> </w:t>
      </w:r>
      <w:r>
        <w:t xml:space="preserve">for more information on the</w:t>
      </w:r>
      <w:r>
        <w:t xml:space="preserve"> </w:t>
      </w:r>
      <w:r>
        <w:t xml:space="preserve">file format. Settings from the defaults file may be</w:t>
      </w:r>
      <w:r>
        <w:t xml:space="preserve"> </w:t>
      </w:r>
      <w:r>
        <w:t xml:space="preserve">overridden or extended by subsequent options on the command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--bash-completion</w:t>
      </w:r>
    </w:p>
    <w:p>
      <w:pPr>
        <w:pStyle w:val="Definition"/>
      </w:pPr>
      <w:r>
        <w:t xml:space="preserve">Generate a bash completion script. To enable bash completion</w:t>
      </w:r>
      <w:r>
        <w:t xml:space="preserve"> </w:t>
      </w:r>
      <w:r>
        <w:t xml:space="preserve">with pandoc, add this to your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:</w:t>
      </w:r>
    </w:p>
    <w:p>
      <w:pPr>
        <w:pStyle w:val="SourceCode"/>
        <w:pStyle w:val="Definition"/>
      </w:pPr>
      <w:r>
        <w:rPr>
          <w:rStyle w:val="VerbatimChar"/>
        </w:rPr>
        <w:t xml:space="preserve">eval "$(pandoc --bash-completion)"</w:t>
      </w:r>
    </w:p>
    <w:p>
      <w:pPr>
        <w:pStyle w:val="DefinitionTerm"/>
      </w:pPr>
      <w:r>
        <w:rPr>
          <w:rStyle w:val="VerbatimChar"/>
        </w:rPr>
        <w:t xml:space="preserve">--verbose</w:t>
      </w:r>
    </w:p>
    <w:p>
      <w:pPr>
        <w:pStyle w:val="Definition"/>
      </w:pPr>
      <w:r>
        <w:t xml:space="preserve">Give verbose debugging output.</w:t>
      </w:r>
    </w:p>
    <w:p>
      <w:pPr>
        <w:pStyle w:val="DefinitionTerm"/>
      </w:pPr>
      <w:r>
        <w:rPr>
          <w:rStyle w:val="VerbatimChar"/>
        </w:rPr>
        <w:t xml:space="preserve">--quiet</w:t>
      </w:r>
    </w:p>
    <w:p>
      <w:pPr>
        <w:pStyle w:val="Definition"/>
      </w:pPr>
      <w:r>
        <w:t xml:space="preserve">Suppress warning messages.</w:t>
      </w:r>
    </w:p>
    <w:p>
      <w:pPr>
        <w:pStyle w:val="DefinitionTerm"/>
      </w:pPr>
      <w:r>
        <w:rPr>
          <w:rStyle w:val="VerbatimChar"/>
        </w:rPr>
        <w:t xml:space="preserve">--fail-if-warnings</w:t>
      </w:r>
    </w:p>
    <w:p>
      <w:pPr>
        <w:pStyle w:val="Definition"/>
      </w:pPr>
      <w:r>
        <w:t xml:space="preserve">Exit with error status if there are any warnings.</w:t>
      </w:r>
    </w:p>
    <w:p>
      <w:pPr>
        <w:pStyle w:val="DefinitionTerm"/>
      </w:pPr>
      <w:r>
        <w:rPr>
          <w:rStyle w:val="VerbatimChar"/>
        </w:rPr>
        <w:t xml:space="preserve">--log=</w:t>
      </w:r>
      <w:r>
        <w:rPr>
          <w:i/>
        </w:rPr>
        <w:t xml:space="preserve">FILE</w:t>
      </w:r>
    </w:p>
    <w:p>
      <w:pPr>
        <w:pStyle w:val="Definition"/>
      </w:pPr>
      <w:r>
        <w:t xml:space="preserve">Write log messages in machine-readable JSON format to</w:t>
      </w:r>
      <w:r>
        <w:t xml:space="preserve"> </w:t>
      </w:r>
      <w:r>
        <w:rPr>
          <w:i/>
        </w:rPr>
        <w:t xml:space="preserve">FILE</w:t>
      </w:r>
      <w:r>
        <w:t xml:space="preserve">. All messages above DEBUG level will be written,</w:t>
      </w:r>
      <w:r>
        <w:t xml:space="preserve"> </w:t>
      </w:r>
      <w:r>
        <w:t xml:space="preserve">regardless of verbosity settings (</w:t>
      </w:r>
      <w:r>
        <w:rPr>
          <w:rStyle w:val="VerbatimChar"/>
        </w:rPr>
        <w:t xml:space="preserve">--verbose</w:t>
      </w:r>
      <w:r>
        <w:t xml:space="preserve">,</w:t>
      </w:r>
      <w:r>
        <w:t xml:space="preserve"> </w:t>
      </w:r>
      <w:r>
        <w:rPr>
          <w:rStyle w:val="VerbatimChar"/>
        </w:rPr>
        <w:t xml:space="preserve">--quiet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--list-input-formats</w:t>
      </w:r>
    </w:p>
    <w:p>
      <w:pPr>
        <w:pStyle w:val="Definition"/>
      </w:pPr>
      <w:r>
        <w:t xml:space="preserve">List supported input formats, one per line.</w:t>
      </w:r>
    </w:p>
    <w:p>
      <w:pPr>
        <w:pStyle w:val="DefinitionTerm"/>
      </w:pPr>
      <w:r>
        <w:rPr>
          <w:rStyle w:val="VerbatimChar"/>
        </w:rPr>
        <w:t xml:space="preserve">--list-output-formats</w:t>
      </w:r>
    </w:p>
    <w:p>
      <w:pPr>
        <w:pStyle w:val="Definition"/>
      </w:pPr>
      <w:r>
        <w:t xml:space="preserve">List supported output formats, one per line.</w:t>
      </w:r>
    </w:p>
    <w:p>
      <w:pPr>
        <w:pStyle w:val="DefinitionTerm"/>
      </w:pPr>
      <w:r>
        <w:rPr>
          <w:rStyle w:val="VerbatimChar"/>
        </w:rPr>
        <w:t xml:space="preserve">--list-extensions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FORMAT</w:t>
      </w:r>
      <w:r>
        <w:t xml:space="preserve">]</w:t>
      </w:r>
    </w:p>
    <w:p>
      <w:pPr>
        <w:pStyle w:val="Definition"/>
      </w:pPr>
      <w:r>
        <w:t xml:space="preserve">List supported extensions for</w:t>
      </w:r>
      <w:r>
        <w:t xml:space="preserve"> </w:t>
      </w:r>
      <w:r>
        <w:rPr>
          <w:i/>
        </w:rPr>
        <w:t xml:space="preserve">FORMAT</w:t>
      </w:r>
      <w:r>
        <w:t xml:space="preserve">, one per line, preceded</w:t>
      </w:r>
      <w:r>
        <w:t xml:space="preserve"> </w:t>
      </w:r>
      <w:r>
        <w:t xml:space="preserve">by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indicating whether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FORMAT</w:t>
      </w:r>
      <w:r>
        <w:t xml:space="preserve">. If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is not specified, defaults for</w:t>
      </w:r>
      <w:r>
        <w:t xml:space="preserve"> </w:t>
      </w:r>
      <w:r>
        <w:t xml:space="preserve">pandoc’s Markdown are given.</w:t>
      </w:r>
    </w:p>
    <w:p>
      <w:pPr>
        <w:pStyle w:val="DefinitionTerm"/>
      </w:pPr>
      <w:r>
        <w:rPr>
          <w:rStyle w:val="VerbatimChar"/>
        </w:rPr>
        <w:t xml:space="preserve">--list-highlight-languages</w:t>
      </w:r>
    </w:p>
    <w:p>
      <w:pPr>
        <w:pStyle w:val="Definition"/>
      </w:pPr>
      <w:r>
        <w:t xml:space="preserve">List supported languages for syntax highlighting, one per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--list-highlight-styles</w:t>
      </w:r>
    </w:p>
    <w:p>
      <w:pPr>
        <w:pStyle w:val="Definition"/>
      </w:pPr>
      <w:r>
        <w:t xml:space="preserve">List supported styles for syntax highlighting, one per line.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,</w:t>
      </w:r>
      <w:r>
        <w:t xml:space="preserve"> </w:t>
      </w:r>
      <w:r>
        <w:rPr>
          <w:rStyle w:val="VerbatimChar"/>
        </w:rPr>
        <w:t xml:space="preserve">--version</w:t>
      </w:r>
    </w:p>
    <w:p>
      <w:pPr>
        <w:pStyle w:val="Definition"/>
      </w:pPr>
      <w:r>
        <w:t xml:space="preserve">Print version.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,</w:t>
      </w:r>
      <w:r>
        <w:t xml:space="preserve"> </w:t>
      </w:r>
      <w:r>
        <w:rPr>
          <w:rStyle w:val="VerbatimChar"/>
        </w:rPr>
        <w:t xml:space="preserve">--help</w:t>
      </w:r>
    </w:p>
    <w:p>
      <w:pPr>
        <w:pStyle w:val="Definition"/>
      </w:pPr>
      <w:r>
        <w:t xml:space="preserve">Show usage message.</w:t>
      </w:r>
    </w:p>
    <w:p>
      <w:pPr>
        <w:pStyle w:val="Heading2"/>
      </w:pPr>
      <w:bookmarkStart w:id="122" w:name="reader-options"/>
      <w:r>
        <w:t xml:space="preserve">Reader options</w:t>
      </w:r>
      <w:bookmarkEnd w:id="122"/>
    </w:p>
    <w:p>
      <w:pPr>
        <w:pStyle w:val="DefinitionTerm"/>
      </w:pPr>
      <w:r>
        <w:rPr>
          <w:rStyle w:val="VerbatimChar"/>
        </w:rPr>
        <w:t xml:space="preserve">--shift-heading-level-by=</w:t>
      </w:r>
      <w:r>
        <w:rPr>
          <w:i/>
        </w:rPr>
        <w:t xml:space="preserve">NUMBER</w:t>
      </w:r>
    </w:p>
    <w:p>
      <w:pPr>
        <w:pStyle w:val="Definition"/>
      </w:pPr>
      <w:r>
        <w:t xml:space="preserve">Shift heading levels by a positive or negative integer.</w:t>
      </w:r>
      <w:r>
        <w:t xml:space="preserve"> </w:t>
      </w:r>
      <w:r>
        <w:t xml:space="preserve">For example, with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, level 2</w:t>
      </w:r>
      <w:r>
        <w:t xml:space="preserve"> </w:t>
      </w:r>
      <w:r>
        <w:t xml:space="preserve">headings become level 1 headings, and level 3 headings</w:t>
      </w:r>
      <w:r>
        <w:t xml:space="preserve"> </w:t>
      </w:r>
      <w:r>
        <w:t xml:space="preserve">become level 2 headings. Headings cannot have a level</w:t>
      </w:r>
      <w:r>
        <w:t xml:space="preserve"> </w:t>
      </w:r>
      <w:r>
        <w:t xml:space="preserve">less than 1, so a heading that would be shifted below level 1</w:t>
      </w:r>
      <w:r>
        <w:t xml:space="preserve"> </w:t>
      </w:r>
      <w:r>
        <w:t xml:space="preserve">becomes a regular paragraph. Exception: with a shift of -N,</w:t>
      </w:r>
      <w:r>
        <w:t xml:space="preserve"> </w:t>
      </w:r>
      <w:r>
        <w:t xml:space="preserve">a level-N heading at the beginning of the document</w:t>
      </w:r>
      <w:r>
        <w:t xml:space="preserve"> </w:t>
      </w:r>
      <w:r>
        <w:t xml:space="preserve">replaces the metadata title.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 </w:t>
      </w:r>
      <w:r>
        <w:t xml:space="preserve">is a good choice when converting HTML or Markdown documents that</w:t>
      </w:r>
      <w:r>
        <w:t xml:space="preserve"> </w:t>
      </w:r>
      <w:r>
        <w:t xml:space="preserve">use an initial level-1 heading for the document title and</w:t>
      </w:r>
      <w:r>
        <w:t xml:space="preserve"> </w:t>
      </w:r>
      <w:r>
        <w:t xml:space="preserve">level-2+ headings for sections.</w:t>
      </w:r>
      <w:r>
        <w:t xml:space="preserve"> </w:t>
      </w:r>
      <w:r>
        <w:rPr>
          <w:rStyle w:val="VerbatimChar"/>
        </w:rPr>
        <w:t xml:space="preserve">--shift-heading-level-by=1</w:t>
      </w:r>
      <w:r>
        <w:t xml:space="preserve"> </w:t>
      </w:r>
      <w:r>
        <w:t xml:space="preserve">may be a good choice for converting Markdown documents that</w:t>
      </w:r>
      <w:r>
        <w:t xml:space="preserve"> </w:t>
      </w:r>
      <w:r>
        <w:t xml:space="preserve">use level-1 headings for sections to HTML, since pandoc uses</w:t>
      </w:r>
      <w:r>
        <w:t xml:space="preserve"> </w:t>
      </w:r>
      <w:r>
        <w:t xml:space="preserve">a level-1 heading to render the document title.</w:t>
      </w:r>
    </w:p>
    <w:p>
      <w:pPr>
        <w:pStyle w:val="DefinitionTerm"/>
      </w:pPr>
      <w:r>
        <w:rPr>
          <w:rStyle w:val="VerbatimChar"/>
        </w:rPr>
        <w:t xml:space="preserve">--base-header-level=</w:t>
      </w:r>
      <w:r>
        <w:rPr>
          <w:i/>
        </w:rPr>
        <w:t xml:space="preserve">NUMBER</w:t>
      </w:r>
    </w:p>
    <w:p>
      <w:pPr>
        <w:pStyle w:val="Definition"/>
      </w:pPr>
      <w:r>
        <w:rPr>
          <w:i/>
        </w:rPr>
        <w:t xml:space="preserve">Deprecated. Use</w:t>
      </w:r>
      <w:r>
        <w:rPr>
          <w:i/>
        </w:rPr>
        <w:t xml:space="preserve"> </w:t>
      </w:r>
      <w:r>
        <w:rPr>
          <w:rStyle w:val="VerbatimChar"/>
          <w:i/>
        </w:rPr>
        <w:t xml:space="preserve">--shift-heading-level-by</w:t>
      </w:r>
      <w:r>
        <w:rPr>
          <w:i/>
        </w:rPr>
        <w:t xml:space="preserve">=X instead,</w:t>
      </w:r>
      <w:r>
        <w:rPr>
          <w:i/>
        </w:rPr>
        <w:t xml:space="preserve"> </w:t>
      </w:r>
      <w:r>
        <w:rPr>
          <w:i/>
        </w:rPr>
        <w:t xml:space="preserve">where X = NUMBER - 1.</w:t>
      </w:r>
      <w:r>
        <w:t xml:space="preserve"> </w:t>
      </w:r>
      <w:r>
        <w:t xml:space="preserve">Specify the base level for headings</w:t>
      </w:r>
      <w:r>
        <w:t xml:space="preserve"> </w:t>
      </w:r>
      <w:r>
        <w:t xml:space="preserve">(defaults to 1).</w:t>
      </w:r>
    </w:p>
    <w:p>
      <w:pPr>
        <w:pStyle w:val="DefinitionTerm"/>
      </w:pPr>
      <w:r>
        <w:rPr>
          <w:rStyle w:val="VerbatimChar"/>
        </w:rPr>
        <w:t xml:space="preserve">--strip-empty-paragraphs</w:t>
      </w:r>
    </w:p>
    <w:p>
      <w:pPr>
        <w:pStyle w:val="Definition"/>
      </w:pPr>
      <w:r>
        <w:rPr>
          <w:i/>
        </w:rPr>
        <w:t xml:space="preserve">Deprecated. Use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+empty_paragraphs</w:t>
      </w:r>
      <w:r>
        <w:rPr>
          <w:i/>
        </w:rPr>
        <w:t xml:space="preserve"> </w:t>
      </w:r>
      <w:r>
        <w:rPr>
          <w:i/>
        </w:rPr>
        <w:t xml:space="preserve">extension instead.</w:t>
      </w:r>
      <w:r>
        <w:t xml:space="preserve"> </w:t>
      </w:r>
      <w:r>
        <w:t xml:space="preserve">Ignore paragraphs with no content. This option is useful</w:t>
      </w:r>
      <w:r>
        <w:t xml:space="preserve"> </w:t>
      </w:r>
      <w:r>
        <w:t xml:space="preserve">for converting word processing documents where users have</w:t>
      </w:r>
      <w:r>
        <w:t xml:space="preserve"> </w:t>
      </w:r>
      <w:r>
        <w:t xml:space="preserve">used empty paragraphs to create inter-paragraph space.</w:t>
      </w:r>
    </w:p>
    <w:p>
      <w:pPr>
        <w:pStyle w:val="DefinitionTerm"/>
      </w:pPr>
      <w:r>
        <w:rPr>
          <w:rStyle w:val="VerbatimChar"/>
        </w:rPr>
        <w:t xml:space="preserve">--indented-code-classes=</w:t>
      </w:r>
      <w:r>
        <w:rPr>
          <w:i/>
        </w:rPr>
        <w:t xml:space="preserve">CLASSES</w:t>
      </w:r>
    </w:p>
    <w:p>
      <w:pPr>
        <w:pStyle w:val="Definition"/>
      </w:pPr>
      <w:r>
        <w:t xml:space="preserve">Specify classes to use for indented code blocks–for example,</w:t>
      </w:r>
      <w:r>
        <w:t xml:space="preserve"> </w:t>
      </w:r>
      <w:r>
        <w:rPr>
          <w:rStyle w:val="VerbatimChar"/>
        </w:rPr>
        <w:t xml:space="preserve">perl,numberLines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. Multiple classes may be separated</w:t>
      </w:r>
      <w:r>
        <w:t xml:space="preserve"> </w:t>
      </w:r>
      <w:r>
        <w:t xml:space="preserve">by spaces or commas.</w:t>
      </w:r>
    </w:p>
    <w:p>
      <w:pPr>
        <w:pStyle w:val="DefinitionTerm"/>
      </w:pPr>
      <w:r>
        <w:rPr>
          <w:rStyle w:val="VerbatimChar"/>
        </w:rPr>
        <w:t xml:space="preserve">--default-image-extension=</w:t>
      </w:r>
      <w:r>
        <w:rPr>
          <w:i/>
        </w:rPr>
        <w:t xml:space="preserve">EXTENSION</w:t>
      </w:r>
    </w:p>
    <w:p>
      <w:pPr>
        <w:pStyle w:val="Definition"/>
      </w:pPr>
      <w:r>
        <w:t xml:space="preserve">Specify a default extension to use when image paths/URLs have no</w:t>
      </w:r>
      <w:r>
        <w:t xml:space="preserve"> </w:t>
      </w:r>
      <w:r>
        <w:t xml:space="preserve">extension. This allows you to use the same source for formats that</w:t>
      </w:r>
      <w:r>
        <w:t xml:space="preserve"> </w:t>
      </w:r>
      <w:r>
        <w:t xml:space="preserve">require different kinds of images. Currently this option only affects</w:t>
      </w:r>
      <w:r>
        <w:t xml:space="preserve"> </w:t>
      </w:r>
      <w:r>
        <w:t xml:space="preserve">the Markdown and LaTeX readers.</w:t>
      </w:r>
    </w:p>
    <w:p>
      <w:pPr>
        <w:pStyle w:val="DefinitionTerm"/>
      </w:pPr>
      <w:r>
        <w:rPr>
          <w:rStyle w:val="VerbatimChar"/>
        </w:rPr>
        <w:t xml:space="preserve">--file-scope</w:t>
      </w:r>
    </w:p>
    <w:p>
      <w:pPr>
        <w:pStyle w:val="Definition"/>
      </w:pPr>
      <w:r>
        <w:t xml:space="preserve">Parse each file individually before combining for multifile</w:t>
      </w:r>
      <w:r>
        <w:t xml:space="preserve"> </w:t>
      </w:r>
      <w:r>
        <w:t xml:space="preserve">documents. This will allow footnotes in different files with the</w:t>
      </w:r>
      <w:r>
        <w:t xml:space="preserve"> </w:t>
      </w:r>
      <w:r>
        <w:t xml:space="preserve">same identifiers to work as expected. If this option is set,</w:t>
      </w:r>
      <w:r>
        <w:t xml:space="preserve"> </w:t>
      </w:r>
      <w:r>
        <w:t xml:space="preserve">footnotes and links will not work across files. Reading binary</w:t>
      </w:r>
      <w:r>
        <w:t xml:space="preserve"> </w:t>
      </w:r>
      <w:r>
        <w:t xml:space="preserve">files (docx, odt, epub) implies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/>
        </w:rPr>
        <w:t xml:space="preserve">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--filter=</w:t>
      </w:r>
      <w:r>
        <w:rPr>
          <w:i/>
        </w:rPr>
        <w:t xml:space="preserve">PROGRAM</w:t>
      </w:r>
    </w:p>
    <w:p>
      <w:pPr>
        <w:pStyle w:val="Definition"/>
      </w:pPr>
      <w:r>
        <w:t xml:space="preserve">Specify an executable to be used as a filter transforming the</w:t>
      </w:r>
      <w:r>
        <w:t xml:space="preserve"> </w:t>
      </w:r>
      <w:r>
        <w:t xml:space="preserve">pandoc AST after the input is parsed and before the output is</w:t>
      </w:r>
      <w:r>
        <w:t xml:space="preserve"> </w:t>
      </w:r>
      <w:r>
        <w:t xml:space="preserve">written. The executable should read JSON from stdin and write</w:t>
      </w:r>
      <w:r>
        <w:t xml:space="preserve"> </w:t>
      </w:r>
      <w:r>
        <w:t xml:space="preserve">JSON to stdout. The JSON must be formatted like pandoc’s own</w:t>
      </w:r>
      <w:r>
        <w:t xml:space="preserve"> </w:t>
      </w:r>
      <w:r>
        <w:t xml:space="preserve">JSON input and output. The name of the output format will be</w:t>
      </w:r>
      <w:r>
        <w:t xml:space="preserve"> </w:t>
      </w:r>
      <w:r>
        <w:t xml:space="preserve">passed to the filter as the first argument. Hence,</w:t>
      </w:r>
    </w:p>
    <w:p>
      <w:pPr>
        <w:pStyle w:val="SourceCode"/>
        <w:pStyle w:val="Definition"/>
      </w:pPr>
      <w:r>
        <w:rPr>
          <w:rStyle w:val="VerbatimChar"/>
        </w:rPr>
        <w:t xml:space="preserve">pandoc --filter ./caps.py -t latex</w:t>
      </w:r>
    </w:p>
    <w:p>
      <w:pPr>
        <w:pStyle w:val="Definition"/>
      </w:pPr>
      <w:r>
        <w:t xml:space="preserve">is equivalent to</w:t>
      </w:r>
    </w:p>
    <w:p>
      <w:pPr>
        <w:pStyle w:val="SourceCode"/>
        <w:pStyle w:val="Definition"/>
      </w:pPr>
      <w:r>
        <w:rPr>
          <w:rStyle w:val="VerbatimChar"/>
        </w:rPr>
        <w:t xml:space="preserve">pandoc -t json | ./caps.py latex | pandoc -f json -t latex</w:t>
      </w:r>
    </w:p>
    <w:p>
      <w:pPr>
        <w:pStyle w:val="Definition"/>
      </w:pPr>
      <w:r>
        <w:t xml:space="preserve">The latter form may be useful for debugging filters.</w:t>
      </w:r>
    </w:p>
    <w:p>
      <w:pPr>
        <w:pStyle w:val="Definition"/>
      </w:pPr>
      <w:r>
        <w:t xml:space="preserve">Filters may be written in any language.</w:t>
      </w:r>
      <w:r>
        <w:t xml:space="preserve"> </w:t>
      </w:r>
      <w:r>
        <w:rPr>
          <w:rStyle w:val="VerbatimChar"/>
        </w:rPr>
        <w:t xml:space="preserve">Text.Pandoc.JSON</w:t>
      </w:r>
      <w:r>
        <w:t xml:space="preserve"> </w:t>
      </w:r>
      <w:r>
        <w:t xml:space="preserve">exports</w:t>
      </w:r>
      <w:r>
        <w:t xml:space="preserve"> </w:t>
      </w:r>
      <w:r>
        <w:rPr>
          <w:rStyle w:val="VerbatimChar"/>
        </w:rPr>
        <w:t xml:space="preserve">toJSONFilter</w:t>
      </w:r>
      <w:r>
        <w:t xml:space="preserve"> </w:t>
      </w:r>
      <w:r>
        <w:t xml:space="preserve">to facilitate writing filters in Haskell.</w:t>
      </w:r>
      <w:r>
        <w:t xml:space="preserve"> </w:t>
      </w:r>
      <w:r>
        <w:t xml:space="preserve">Those who would prefer to write filters in python can use the</w:t>
      </w:r>
      <w:r>
        <w:t xml:space="preserve"> </w:t>
      </w:r>
      <w:r>
        <w:t xml:space="preserve">module</w:t>
      </w:r>
      <w:r>
        <w:t xml:space="preserve"> </w:t>
      </w:r>
      <w:hyperlink r:id="rId123">
        <w:r>
          <w:rPr>
            <w:rStyle w:val="VerbatimChar"/>
            <w:rStyle w:val="Hyperlink"/>
          </w:rPr>
          <w:t xml:space="preserve">pandocfilters</w:t>
        </w:r>
      </w:hyperlink>
      <w:r>
        <w:t xml:space="preserve">, installable from PyPI. There are also</w:t>
      </w:r>
      <w:r>
        <w:t xml:space="preserve"> </w:t>
      </w:r>
      <w:r>
        <w:t xml:space="preserve">pandoc filter libraries in</w:t>
      </w:r>
      <w:r>
        <w:t xml:space="preserve"> </w:t>
      </w:r>
      <w:hyperlink r:id="rId12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perl</w:t>
        </w:r>
      </w:hyperlink>
      <w:r>
        <w:t xml:space="preserve">, and</w:t>
      </w:r>
      <w:r>
        <w:t xml:space="preserve"> </w:t>
      </w:r>
      <w:hyperlink r:id="rId126">
        <w:r>
          <w:rPr>
            <w:rStyle w:val="Hyperlink"/>
          </w:rPr>
          <w:t xml:space="preserve">JavaScript/node.js</w:t>
        </w:r>
      </w:hyperlink>
      <w:r>
        <w:t xml:space="preserve">.</w:t>
      </w:r>
    </w:p>
    <w:p>
      <w:pPr>
        <w:pStyle w:val="Definition"/>
      </w:pPr>
      <w:r>
        <w:t xml:space="preserve">In order of preference, pandoc will look for filters in</w:t>
      </w:r>
    </w:p>
    <w:p>
      <w:pPr>
        <w:pStyle w:val="Definition"/>
        <w:numPr>
          <w:numId w:val="1003"/>
          <w:ilvl w:val="0"/>
        </w:numPr>
      </w:pPr>
      <w:r>
        <w:t xml:space="preserve">a specified full or relative path (executable or</w:t>
      </w:r>
      <w:r>
        <w:t xml:space="preserve"> </w:t>
      </w:r>
      <w:r>
        <w:t xml:space="preserve">non-executable)</w:t>
      </w:r>
    </w:p>
    <w:p>
      <w:pPr>
        <w:pStyle w:val="Definition"/>
        <w:numPr>
          <w:numId w:val="1003"/>
          <w:ilvl w:val="0"/>
        </w:numPr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(executable or non-executable)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</w:p>
    <w:p>
      <w:pPr>
        <w:pStyle w:val="Definition"/>
        <w:numPr>
          <w:numId w:val="1003"/>
          <w:ilvl w:val="0"/>
        </w:numPr>
      </w:pPr>
      <w:r>
        <w:rPr>
          <w:rStyle w:val="VerbatimChar"/>
        </w:rPr>
        <w:t xml:space="preserve">$PATH</w:t>
      </w:r>
      <w:r>
        <w:t xml:space="preserve"> </w:t>
      </w:r>
      <w:r>
        <w:t xml:space="preserve">(executable only)</w:t>
      </w:r>
    </w:p>
    <w:p>
      <w:pPr>
        <w:pStyle w:val="Definition"/>
      </w:pPr>
      <w:r>
        <w:t xml:space="preserve">Filters, Lua-filters,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-L</w:t>
      </w:r>
      <w:r>
        <w:t xml:space="preserve"> </w:t>
      </w:r>
      <w:r>
        <w:rPr>
          <w:i/>
        </w:rPr>
        <w:t xml:space="preserve">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--lua-filter=</w:t>
      </w:r>
      <w:r>
        <w:rPr>
          <w:i/>
        </w:rPr>
        <w:t xml:space="preserve">SCRIPT</w:t>
      </w:r>
    </w:p>
    <w:p>
      <w:pPr>
        <w:pStyle w:val="Definition"/>
      </w:pPr>
      <w:r>
        <w:t xml:space="preserve">Transform the document in a similar fashion as JSON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), but use pandoc’s built-in Lua filtering system. The given</w:t>
      </w:r>
      <w:r>
        <w:t xml:space="preserve"> </w:t>
      </w:r>
      <w:r>
        <w:t xml:space="preserve">Lua script is expected to return a list of Lua filters which will be</w:t>
      </w:r>
      <w:r>
        <w:t xml:space="preserve"> </w:t>
      </w:r>
      <w:r>
        <w:t xml:space="preserve">applied in order. Each Lua filter must contain element-transforming</w:t>
      </w:r>
      <w:r>
        <w:t xml:space="preserve"> </w:t>
      </w:r>
      <w:r>
        <w:t xml:space="preserve">functions indexed by the name of the AST element on which the filter</w:t>
      </w:r>
      <w:r>
        <w:t xml:space="preserve"> </w:t>
      </w:r>
      <w:r>
        <w:t xml:space="preserve">function should be applied.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Lua module provides helper functions for element</w:t>
      </w:r>
      <w:r>
        <w:t xml:space="preserve"> </w:t>
      </w:r>
      <w:r>
        <w:t xml:space="preserve">creation. It is always loaded into the script’s Lua environment.</w:t>
      </w:r>
    </w:p>
    <w:p>
      <w:pPr>
        <w:pStyle w:val="Definition"/>
      </w:pPr>
      <w:r>
        <w:t xml:space="preserve">See the</w:t>
      </w:r>
      <w:r>
        <w:t xml:space="preserve"> </w:t>
      </w:r>
      <w:hyperlink r:id="rId127">
        <w:r>
          <w:rPr>
            <w:rStyle w:val="Hyperlink"/>
          </w:rPr>
          <w:t xml:space="preserve">Lua filters documentation</w:t>
        </w:r>
      </w:hyperlink>
      <w:r>
        <w:t xml:space="preserve"> </w:t>
      </w:r>
      <w:r>
        <w:t xml:space="preserve">for further details.</w:t>
      </w:r>
    </w:p>
    <w:p>
      <w:pPr>
        <w:pStyle w:val="Definition"/>
      </w:pPr>
      <w:r>
        <w:t xml:space="preserve">In order of preference, pandoc will look for Lua filters in</w:t>
      </w:r>
    </w:p>
    <w:p>
      <w:pPr>
        <w:pStyle w:val="Definition"/>
        <w:numPr>
          <w:numId w:val="1004"/>
          <w:ilvl w:val="0"/>
        </w:numPr>
      </w:pPr>
      <w:r>
        <w:t xml:space="preserve">a specified full or relative path</w:t>
      </w:r>
    </w:p>
    <w:p>
      <w:pPr>
        <w:pStyle w:val="Definition"/>
        <w:numPr>
          <w:numId w:val="1004"/>
          <w:ilvl w:val="0"/>
        </w:numPr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</w:p>
    <w:p>
      <w:pPr>
        <w:pStyle w:val="Definition"/>
      </w:pPr>
      <w:r>
        <w:t xml:space="preserve">Filters, Lua 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-M</w:t>
      </w:r>
      <w:r>
        <w:t xml:space="preserve"> 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--metadata=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metadata field</w:t>
      </w:r>
      <w:r>
        <w:t xml:space="preserve"> </w:t>
      </w:r>
      <w:r>
        <w:rPr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/>
        </w:rPr>
        <w:t xml:space="preserve">VAL</w:t>
      </w:r>
      <w:r>
        <w:t xml:space="preserve">. A value specified</w:t>
      </w:r>
      <w:r>
        <w:t xml:space="preserve"> </w:t>
      </w:r>
      <w:r>
        <w:t xml:space="preserve">on the command line overrides a value specified in the document</w:t>
      </w:r>
      <w:r>
        <w:t xml:space="preserve"> </w:t>
      </w:r>
      <w:r>
        <w:t xml:space="preserve">using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.</w:t>
      </w:r>
      <w:r>
        <w:t xml:space="preserve"> </w:t>
      </w:r>
      <w:r>
        <w:t xml:space="preserve">Values will be parsed as YAML boolean or string values. If no value is</w:t>
      </w:r>
      <w:r>
        <w:t xml:space="preserve"> </w:t>
      </w:r>
      <w:r>
        <w:t xml:space="preserve">specified, the value will be treated as Boolean true. 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causes template variables to be set.</w:t>
      </w:r>
      <w:r>
        <w:t xml:space="preserve"> </w:t>
      </w:r>
      <w:r>
        <w:t xml:space="preserve">But unlike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affects the metadata of the</w:t>
      </w:r>
      <w:r>
        <w:t xml:space="preserve"> </w:t>
      </w:r>
      <w:r>
        <w:t xml:space="preserve">underlying document (which is accessible from filters and may be</w:t>
      </w:r>
      <w:r>
        <w:t xml:space="preserve"> </w:t>
      </w:r>
      <w:r>
        <w:t xml:space="preserve">printed in some output formats) and metadata values will be escaped</w:t>
      </w:r>
      <w:r>
        <w:t xml:space="preserve"> </w:t>
      </w:r>
      <w:r>
        <w:t xml:space="preserve">when inserted into the template.</w:t>
      </w:r>
    </w:p>
    <w:p>
      <w:pPr>
        <w:pStyle w:val="DefinitionTerm"/>
      </w:pPr>
      <w:r>
        <w:rPr>
          <w:rStyle w:val="VerbatimChar"/>
        </w:rPr>
        <w:t xml:space="preserve">--metadata-file=</w:t>
      </w:r>
      <w:r>
        <w:rPr>
          <w:i/>
        </w:rPr>
        <w:t xml:space="preserve">FILE</w:t>
      </w:r>
    </w:p>
    <w:p>
      <w:pPr>
        <w:pStyle w:val="Definition"/>
      </w:pPr>
      <w:r>
        <w:t xml:space="preserve">Read metadata from the supplied YAML (or JSON) file. This</w:t>
      </w:r>
      <w:r>
        <w:t xml:space="preserve"> </w:t>
      </w:r>
      <w:r>
        <w:t xml:space="preserve">option can be used with every input format, but string scalars</w:t>
      </w:r>
      <w:r>
        <w:t xml:space="preserve"> </w:t>
      </w:r>
      <w:r>
        <w:t xml:space="preserve">in the YAML file will always be parsed as Markdown. Generally,</w:t>
      </w:r>
      <w:r>
        <w:t xml:space="preserve"> </w:t>
      </w:r>
      <w:r>
        <w:t xml:space="preserve">the input will be handled the same as in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blocks</w:t>
        </w:r>
      </w:hyperlink>
      <w:r>
        <w:t xml:space="preserve">. This option can be</w:t>
      </w:r>
      <w:r>
        <w:t xml:space="preserve"> </w:t>
      </w:r>
      <w:r>
        <w:t xml:space="preserve">used repeatedly to include multiple metadata files; values in</w:t>
      </w:r>
      <w:r>
        <w:t xml:space="preserve"> </w:t>
      </w:r>
      <w:r>
        <w:t xml:space="preserve">files specified later on the command line will be preferred</w:t>
      </w:r>
      <w:r>
        <w:t xml:space="preserve"> </w:t>
      </w:r>
      <w:r>
        <w:t xml:space="preserve">over those specified in earlier files. Metadata values</w:t>
      </w:r>
      <w:r>
        <w:t xml:space="preserve"> </w:t>
      </w:r>
      <w:r>
        <w:t xml:space="preserve">specified inside the document, or by using</w:t>
      </w:r>
      <w:r>
        <w:t xml:space="preserve"> </w:t>
      </w:r>
      <w:r>
        <w:rPr>
          <w:rStyle w:val="VerbatimChar"/>
        </w:rPr>
        <w:t xml:space="preserve">-M</w:t>
      </w:r>
      <w:r>
        <w:t xml:space="preserve">, overwrite</w:t>
      </w:r>
      <w:r>
        <w:t xml:space="preserve"> </w:t>
      </w:r>
      <w:r>
        <w:t xml:space="preserve">values specified with this option.</w:t>
      </w:r>
    </w:p>
    <w:p>
      <w:pPr>
        <w:pStyle w:val="DefinitionTerm"/>
      </w:pPr>
      <w:r>
        <w:rPr>
          <w:rStyle w:val="VerbatimChar"/>
        </w:rPr>
        <w:t xml:space="preserve">-p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--preserve-tabs</w:t>
      </w:r>
    </w:p>
    <w:p>
      <w:pPr>
        <w:pStyle w:val="Definition"/>
      </w:pPr>
      <w:r>
        <w:t xml:space="preserve">Preserve tabs instead of converting them to spaces. (By default, pandoc</w:t>
      </w:r>
      <w:r>
        <w:t xml:space="preserve"> </w:t>
      </w:r>
      <w:r>
        <w:t xml:space="preserve">converts tabs to spaces before parsing its input.) Note that this will</w:t>
      </w:r>
      <w:r>
        <w:t xml:space="preserve"> </w:t>
      </w:r>
      <w:r>
        <w:t xml:space="preserve">only affect tabs in literal code spans and code blocks. Tabs in regular</w:t>
      </w:r>
      <w:r>
        <w:t xml:space="preserve"> </w:t>
      </w:r>
      <w:r>
        <w:t xml:space="preserve">text are always treated as spaces.</w:t>
      </w:r>
    </w:p>
    <w:p>
      <w:pPr>
        <w:pStyle w:val="DefinitionTerm"/>
      </w:pPr>
      <w:r>
        <w:rPr>
          <w:rStyle w:val="VerbatimChar"/>
        </w:rPr>
        <w:t xml:space="preserve">--tab-stop=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number of spaces per tab (default is 4).</w:t>
      </w:r>
    </w:p>
    <w:p>
      <w:pPr>
        <w:pStyle w:val="DefinitionTerm"/>
      </w:pPr>
      <w:r>
        <w:rPr>
          <w:rStyle w:val="VerbatimChar"/>
        </w:rPr>
        <w:t xml:space="preserve">--track-changes=accept</w:t>
      </w:r>
      <w:r>
        <w:t xml:space="preserve">|</w:t>
      </w:r>
      <w:r>
        <w:rPr>
          <w:rStyle w:val="VerbatimChar"/>
        </w:rPr>
        <w:t xml:space="preserve">reject</w:t>
      </w:r>
      <w:r>
        <w:t xml:space="preserve">|</w:t>
      </w:r>
      <w:r>
        <w:rPr>
          <w:rStyle w:val="VerbatimChar"/>
        </w:rPr>
        <w:t xml:space="preserve">all</w:t>
      </w:r>
    </w:p>
    <w:p>
      <w:pPr>
        <w:pStyle w:val="Definition"/>
      </w:pPr>
      <w:r>
        <w:t xml:space="preserve">Specifies what to do with insertions, deletions, and comments</w:t>
      </w:r>
      <w:r>
        <w:t xml:space="preserve"> </w:t>
      </w:r>
      <w:r>
        <w:t xml:space="preserve">produced by the MS Word</w:t>
      </w:r>
      <w:r>
        <w:t xml:space="preserve"> </w:t>
      </w:r>
      <w:r>
        <w:t xml:space="preserve">“</w:t>
      </w:r>
      <w:r>
        <w:t xml:space="preserve">Track Changes</w:t>
      </w:r>
      <w:r>
        <w:t xml:space="preserve">”</w:t>
      </w:r>
      <w:r>
        <w:t xml:space="preserve"> </w:t>
      </w:r>
      <w:r>
        <w:t xml:space="preserve">feature.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(the</w:t>
      </w:r>
      <w:r>
        <w:t xml:space="preserve"> </w:t>
      </w:r>
      <w:r>
        <w:t xml:space="preserve">default) processes all the insertions and deletions.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ignores them. Both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 comments.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includes all insertions, deletions, and comments, wrapped</w:t>
      </w:r>
      <w:r>
        <w:t xml:space="preserve"> </w:t>
      </w:r>
      <w:r>
        <w:t xml:space="preserve">in spans with</w:t>
      </w:r>
      <w:r>
        <w:t xml:space="preserve"> </w:t>
      </w:r>
      <w:r>
        <w:rPr>
          <w:rStyle w:val="VerbatimChar"/>
        </w:rPr>
        <w:t xml:space="preserve">insertion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comment-start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comment-end</w:t>
      </w:r>
      <w:r>
        <w:t xml:space="preserve"> </w:t>
      </w:r>
      <w:r>
        <w:t xml:space="preserve">classes, respectively. The author and time of</w:t>
      </w:r>
      <w:r>
        <w:t xml:space="preserve"> </w:t>
      </w:r>
      <w:r>
        <w:t xml:space="preserve">change is included.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is useful for scripting: only</w:t>
      </w:r>
      <w:r>
        <w:t xml:space="preserve"> </w:t>
      </w:r>
      <w:r>
        <w:t xml:space="preserve">accepting changes from a certain reviewer, say, or before a</w:t>
      </w:r>
      <w:r>
        <w:t xml:space="preserve"> </w:t>
      </w:r>
      <w:r>
        <w:t xml:space="preserve">certain date. If a paragraph is inserted or deleted,</w:t>
      </w:r>
      <w:r>
        <w:t xml:space="preserve"> </w:t>
      </w:r>
      <w:r>
        <w:rPr>
          <w:rStyle w:val="VerbatimChar"/>
        </w:rPr>
        <w:t xml:space="preserve">track-changes=all</w:t>
      </w:r>
      <w:r>
        <w:t xml:space="preserve"> </w:t>
      </w:r>
      <w:r>
        <w:t xml:space="preserve">produces a span with the class</w:t>
      </w:r>
      <w:r>
        <w:t xml:space="preserve"> </w:t>
      </w:r>
      <w:r>
        <w:rPr>
          <w:rStyle w:val="VerbatimChar"/>
        </w:rPr>
        <w:t xml:space="preserve">paragraph-insertion</w:t>
      </w:r>
      <w:r>
        <w:t xml:space="preserve">/</w:t>
      </w:r>
      <w:r>
        <w:rPr>
          <w:rStyle w:val="VerbatimChar"/>
        </w:rPr>
        <w:t xml:space="preserve">paragraph-deletion</w:t>
      </w:r>
      <w:r>
        <w:t xml:space="preserve"> </w:t>
      </w:r>
      <w:r>
        <w:t xml:space="preserve">before the</w:t>
      </w:r>
      <w:r>
        <w:t xml:space="preserve"> </w:t>
      </w:r>
      <w:r>
        <w:t xml:space="preserve">affected paragraph break. This option only affects the docx</w:t>
      </w:r>
      <w:r>
        <w:t xml:space="preserve"> </w:t>
      </w:r>
      <w:r>
        <w:t xml:space="preserve">reader.</w:t>
      </w:r>
    </w:p>
    <w:p>
      <w:pPr>
        <w:pStyle w:val="DefinitionTerm"/>
      </w:pPr>
      <w:r>
        <w:rPr>
          <w:rStyle w:val="VerbatimChar"/>
        </w:rPr>
        <w:t xml:space="preserve">--extract-media=</w:t>
      </w:r>
      <w:r>
        <w:rPr>
          <w:i/>
        </w:rPr>
        <w:t xml:space="preserve">DIR</w:t>
      </w:r>
    </w:p>
    <w:p>
      <w:pPr>
        <w:pStyle w:val="Definition"/>
      </w:pPr>
      <w:r>
        <w:t xml:space="preserve">Extract images and other media contained in or linked from</w:t>
      </w:r>
      <w:r>
        <w:t xml:space="preserve"> </w:t>
      </w:r>
      <w:r>
        <w:t xml:space="preserve">the source document to the path</w:t>
      </w:r>
      <w:r>
        <w:t xml:space="preserve"> </w:t>
      </w:r>
      <w:r>
        <w:rPr>
          <w:i/>
        </w:rPr>
        <w:t xml:space="preserve">DIR</w:t>
      </w:r>
      <w:r>
        <w:t xml:space="preserve">, creating it if</w:t>
      </w:r>
      <w:r>
        <w:t xml:space="preserve"> </w:t>
      </w:r>
      <w:r>
        <w:t xml:space="preserve">necessary, and adjust the images references in the document</w:t>
      </w:r>
      <w:r>
        <w:t xml:space="preserve"> </w:t>
      </w:r>
      <w:r>
        <w:t xml:space="preserve">so they point to the extracted files. If the source format is</w:t>
      </w:r>
      <w:r>
        <w:t xml:space="preserve"> </w:t>
      </w:r>
      <w:r>
        <w:t xml:space="preserve">a binary container (docx, epub, or odt), the media is</w:t>
      </w:r>
      <w:r>
        <w:t xml:space="preserve"> </w:t>
      </w:r>
      <w:r>
        <w:t xml:space="preserve">extracted from the container and the original</w:t>
      </w:r>
      <w:r>
        <w:t xml:space="preserve"> </w:t>
      </w:r>
      <w:r>
        <w:t xml:space="preserve">filenames are used. Otherwise the media is read from the</w:t>
      </w:r>
      <w:r>
        <w:t xml:space="preserve"> </w:t>
      </w:r>
      <w:r>
        <w:t xml:space="preserve">file system or downloaded, and new filenames are constructed</w:t>
      </w:r>
      <w:r>
        <w:t xml:space="preserve"> </w:t>
      </w:r>
      <w:r>
        <w:t xml:space="preserve">based on SHA1 hashes of the contents.</w:t>
      </w:r>
    </w:p>
    <w:p>
      <w:pPr>
        <w:pStyle w:val="DefinitionTerm"/>
      </w:pPr>
      <w:r>
        <w:rPr>
          <w:rStyle w:val="VerbatimChar"/>
        </w:rPr>
        <w:t xml:space="preserve">--abbreviations=</w:t>
      </w:r>
      <w:r>
        <w:rPr>
          <w:i/>
        </w:rPr>
        <w:t xml:space="preserve">FILE</w:t>
      </w:r>
    </w:p>
    <w:p>
      <w:pPr>
        <w:pStyle w:val="Definition"/>
      </w:pPr>
      <w:r>
        <w:t xml:space="preserve">Specifies a custom abbreviations file, with abbreviations</w:t>
      </w:r>
      <w:r>
        <w:t xml:space="preserve"> </w:t>
      </w:r>
      <w:r>
        <w:t xml:space="preserve">one to a line. If this option is not specified, pandoc will</w:t>
      </w:r>
      <w:r>
        <w:t xml:space="preserve"> </w:t>
      </w:r>
      <w:r>
        <w:t xml:space="preserve">read the data file</w:t>
      </w:r>
      <w:r>
        <w:t xml:space="preserve"> </w:t>
      </w:r>
      <w:r>
        <w:rPr>
          <w:rStyle w:val="VerbatimChar"/>
        </w:rPr>
        <w:t xml:space="preserve">abbreviations</w:t>
      </w:r>
      <w:r>
        <w:t xml:space="preserve"> </w:t>
      </w:r>
      <w:r>
        <w:t xml:space="preserve">from the user data</w:t>
      </w:r>
      <w:r>
        <w:t xml:space="preserve"> </w:t>
      </w:r>
      <w:r>
        <w:t xml:space="preserve">directory or fall back on a system default. To see the</w:t>
      </w:r>
      <w:r>
        <w:t xml:space="preserve"> </w:t>
      </w:r>
      <w:r>
        <w:t xml:space="preserve">system default, use</w:t>
      </w:r>
      <w:r>
        <w:t xml:space="preserve"> </w:t>
      </w:r>
      <w:r>
        <w:rPr>
          <w:rStyle w:val="VerbatimChar"/>
        </w:rPr>
        <w:t xml:space="preserve">pandoc --print-default-data-file=abbreviations</w:t>
      </w:r>
      <w:r>
        <w:t xml:space="preserve">. The only</w:t>
      </w:r>
      <w:r>
        <w:t xml:space="preserve"> </w:t>
      </w:r>
      <w:r>
        <w:t xml:space="preserve">use pandoc makes of this list is in the Markdown reader.</w:t>
      </w:r>
      <w:r>
        <w:t xml:space="preserve"> </w:t>
      </w:r>
      <w:r>
        <w:t xml:space="preserve">Strings found in this list will be followed by a nonbreaking</w:t>
      </w:r>
      <w:r>
        <w:t xml:space="preserve"> </w:t>
      </w:r>
      <w:r>
        <w:t xml:space="preserve">space, and the period will not produce sentence-ending space</w:t>
      </w:r>
      <w:r>
        <w:t xml:space="preserve"> </w:t>
      </w:r>
      <w:r>
        <w:t xml:space="preserve">in formats like LaTeX. The strings may not contain spaces.</w:t>
      </w:r>
    </w:p>
    <w:p>
      <w:pPr>
        <w:pStyle w:val="Heading2"/>
      </w:pPr>
      <w:bookmarkStart w:id="128" w:name="general-writer-options"/>
      <w:r>
        <w:t xml:space="preserve">General writer options</w:t>
      </w:r>
      <w:bookmarkEnd w:id="128"/>
    </w:p>
    <w:p>
      <w:pPr>
        <w:pStyle w:val="DefinitionTerm"/>
      </w:pPr>
      <w:r>
        <w:rPr>
          <w:rStyle w:val="VerbatimChar"/>
        </w:rPr>
        <w:t xml:space="preserve">-s</w:t>
      </w:r>
      <w:r>
        <w:t xml:space="preserve">,</w:t>
      </w:r>
      <w:r>
        <w:t xml:space="preserve"> </w:t>
      </w:r>
      <w:r>
        <w:rPr>
          <w:rStyle w:val="VerbatimChar"/>
        </w:rPr>
        <w:t xml:space="preserve">--standalone</w:t>
      </w:r>
    </w:p>
    <w:p>
      <w:pPr>
        <w:pStyle w:val="Definition"/>
      </w:pPr>
      <w:r>
        <w:t xml:space="preserve">Produce output with an appropriate header and footer (e.g. a</w:t>
      </w:r>
      <w:r>
        <w:t xml:space="preserve"> </w:t>
      </w:r>
      <w:r>
        <w:t xml:space="preserve">standalone HTML, LaTeX, TEI, or RTF file, not a fragment). This option</w:t>
      </w:r>
      <w:r>
        <w:t xml:space="preserve"> </w:t>
      </w:r>
      <w:r>
        <w:t xml:space="preserve">is set automatically 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fb2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For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output, this option causes metadata to</w:t>
      </w:r>
      <w:r>
        <w:t xml:space="preserve"> </w:t>
      </w:r>
      <w:r>
        <w:t xml:space="preserve">be included; otherwise, metadata is suppressed.</w:t>
      </w:r>
    </w:p>
    <w:p>
      <w:pPr>
        <w:pStyle w:val="DefinitionTerm"/>
      </w:pPr>
      <w:r>
        <w:rPr>
          <w:rStyle w:val="VerbatimChar"/>
        </w:rPr>
        <w:t xml:space="preserve">--template=</w:t>
      </w:r>
      <w:r>
        <w:rPr>
          <w:i/>
        </w:rPr>
        <w:t xml:space="preserve">FILE</w:t>
      </w:r>
      <w:r>
        <w:t xml:space="preserve">|</w:t>
      </w:r>
      <w:r>
        <w:rPr>
          <w:i/>
        </w:rPr>
        <w:t xml:space="preserve">URL</w:t>
      </w:r>
    </w:p>
    <w:p>
      <w:pPr>
        <w:pStyle w:val="Definition"/>
      </w:pPr>
      <w:r>
        <w:t xml:space="preserve">Use the specified file as a custom template for the generated document.</w:t>
      </w:r>
      <w:r>
        <w:t xml:space="preserve"> </w:t>
      </w:r>
      <w:r>
        <w:t xml:space="preserve">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, below, for a description</w:t>
      </w:r>
      <w:r>
        <w:t xml:space="preserve"> </w:t>
      </w:r>
      <w:r>
        <w:t xml:space="preserve">of template syntax. If no extension is specified, an extension</w:t>
      </w:r>
      <w:r>
        <w:t xml:space="preserve"> </w:t>
      </w:r>
      <w:r>
        <w:t xml:space="preserve">corresponding to the writer will be added, so that</w:t>
      </w:r>
      <w:r>
        <w:t xml:space="preserve"> </w:t>
      </w:r>
      <w:r>
        <w:rPr>
          <w:rStyle w:val="VerbatimChar"/>
        </w:rPr>
        <w:t xml:space="preserve">--template=special</w:t>
      </w:r>
      <w:r>
        <w:t xml:space="preserve"> </w:t>
      </w:r>
      <w:r>
        <w:t xml:space="preserve">looks for</w:t>
      </w:r>
      <w:r>
        <w:t xml:space="preserve"> </w:t>
      </w:r>
      <w:r>
        <w:rPr>
          <w:rStyle w:val="VerbatimChar"/>
        </w:rPr>
        <w:t xml:space="preserve">special.html</w:t>
      </w:r>
      <w:r>
        <w:t xml:space="preserve"> </w:t>
      </w:r>
      <w:r>
        <w:t xml:space="preserve">for HTML output. If the template is not</w:t>
      </w:r>
      <w:r>
        <w:t xml:space="preserve"> </w:t>
      </w:r>
      <w:r>
        <w:t xml:space="preserve">found, pandoc will search for it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option is not used,</w:t>
      </w:r>
      <w:r>
        <w:t xml:space="preserve"> </w:t>
      </w:r>
      <w:r>
        <w:t xml:space="preserve">a default template appropriate for the output format will be used (see</w:t>
      </w:r>
      <w:r>
        <w:t xml:space="preserve"> </w:t>
      </w:r>
      <w:r>
        <w:rPr>
          <w:rStyle w:val="VerbatimChar"/>
        </w:rPr>
        <w:t xml:space="preserve">-D/--print-default-template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 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--variable=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template variable</w:t>
      </w:r>
      <w:r>
        <w:t xml:space="preserve"> </w:t>
      </w:r>
      <w:r>
        <w:rPr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/>
        </w:rPr>
        <w:t xml:space="preserve">VAL</w:t>
      </w:r>
      <w:r>
        <w:t xml:space="preserve"> </w:t>
      </w:r>
      <w:r>
        <w:t xml:space="preserve">when rendering the</w:t>
      </w:r>
      <w:r>
        <w:t xml:space="preserve"> </w:t>
      </w:r>
      <w:r>
        <w:t xml:space="preserve">document in standalone mode. If no</w:t>
      </w:r>
      <w:r>
        <w:t xml:space="preserve"> </w:t>
      </w:r>
      <w:r>
        <w:rPr>
          <w:i/>
        </w:rPr>
        <w:t xml:space="preserve">VAL</w:t>
      </w:r>
      <w:r>
        <w:t xml:space="preserve"> </w:t>
      </w:r>
      <w:r>
        <w:t xml:space="preserve">is specified, the</w:t>
      </w:r>
      <w:r>
        <w:t xml:space="preserve"> </w:t>
      </w:r>
      <w:r>
        <w:t xml:space="preserve">key will be given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--print-default-template=</w:t>
      </w:r>
      <w:r>
        <w:rPr>
          <w:i/>
        </w:rPr>
        <w:t xml:space="preserve">FORMAT</w:t>
      </w:r>
    </w:p>
    <w:p>
      <w:pPr>
        <w:pStyle w:val="Definition"/>
      </w:pPr>
      <w:r>
        <w:t xml:space="preserve">Print the system default template for an output</w:t>
      </w:r>
      <w:r>
        <w:t xml:space="preserve"> </w:t>
      </w:r>
      <w:r>
        <w:rPr>
          <w:i/>
        </w:rPr>
        <w:t xml:space="preserve">FORMAT</w:t>
      </w:r>
      <w:r>
        <w:t xml:space="preserve">. (See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a list of possible</w:t>
      </w:r>
      <w:r>
        <w:t xml:space="preserve"> </w:t>
      </w:r>
      <w:r>
        <w:rPr>
          <w:i/>
        </w:rPr>
        <w:t xml:space="preserve">FORMAT</w:t>
      </w:r>
      <w:r>
        <w:t xml:space="preserve">s.) Templates in the user data</w:t>
      </w:r>
      <w:r>
        <w:t xml:space="preserve"> </w:t>
      </w:r>
      <w:r>
        <w:t xml:space="preserve">directory 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--print-default-template</w:t>
      </w:r>
      <w:r>
        <w:t xml:space="preserve"> </w:t>
      </w:r>
      <w:r>
        <w:t xml:space="preserve">on the command line.</w:t>
      </w:r>
    </w:p>
    <w:p>
      <w:pPr>
        <w:pStyle w:val="Definition"/>
      </w:pPr>
      <w:r>
        <w:t xml:space="preserve">Note that some of the default templates use partials, for</w:t>
      </w:r>
      <w:r>
        <w:t xml:space="preserve"> </w:t>
      </w:r>
      <w:r>
        <w:t xml:space="preserve">example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. To print the partials, use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: for example,</w:t>
      </w:r>
      <w:r>
        <w:t xml:space="preserve"> </w:t>
      </w:r>
      <w:r>
        <w:rPr>
          <w:rStyle w:val="VerbatimChar"/>
        </w:rPr>
        <w:t xml:space="preserve">--print-default-data-file=templates/styles.html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--print-default-data-file=</w:t>
      </w:r>
      <w:r>
        <w:rPr>
          <w:i/>
        </w:rPr>
        <w:t xml:space="preserve">FILE</w:t>
      </w:r>
    </w:p>
    <w:p>
      <w:pPr>
        <w:pStyle w:val="Definition"/>
      </w:pPr>
      <w:r>
        <w:t xml:space="preserve">Print a system default data file. Files in the user data directory</w:t>
      </w:r>
      <w:r>
        <w:t xml:space="preserve"> </w:t>
      </w:r>
      <w:r>
        <w:t xml:space="preserve">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</w:t>
      </w:r>
      <w:r>
        <w:t xml:space="preserve"> </w:t>
      </w:r>
      <w:r>
        <w:t xml:space="preserve">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--eol=crlf</w:t>
      </w:r>
      <w:r>
        <w:t xml:space="preserve">|</w:t>
      </w:r>
      <w:r>
        <w:rPr>
          <w:rStyle w:val="VerbatimChar"/>
        </w:rPr>
        <w:t xml:space="preserve">lf</w:t>
      </w:r>
      <w:r>
        <w:t xml:space="preserve">|</w:t>
      </w:r>
      <w:r>
        <w:rPr>
          <w:rStyle w:val="VerbatimChar"/>
        </w:rPr>
        <w:t xml:space="preserve">native</w:t>
      </w:r>
    </w:p>
    <w:p>
      <w:pPr>
        <w:pStyle w:val="Definition"/>
      </w:pPr>
      <w:r>
        <w:t xml:space="preserve">Manually specify line endings:</w:t>
      </w:r>
      <w:r>
        <w:t xml:space="preserve"> </w:t>
      </w:r>
      <w:r>
        <w:rPr>
          <w:rStyle w:val="VerbatimChar"/>
        </w:rPr>
        <w:t xml:space="preserve">crlf</w:t>
      </w:r>
      <w:r>
        <w:t xml:space="preserve"> </w:t>
      </w:r>
      <w:r>
        <w:t xml:space="preserve">(Windows),</w:t>
      </w:r>
      <w:r>
        <w:t xml:space="preserve"> </w:t>
      </w:r>
      <w:r>
        <w:rPr>
          <w:rStyle w:val="VerbatimChar"/>
        </w:rPr>
        <w:t xml:space="preserve">lf</w:t>
      </w:r>
      <w:r>
        <w:t xml:space="preserve"> </w:t>
      </w:r>
      <w:r>
        <w:t xml:space="preserve">(macOS/Linux/UNIX), 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(line endings appropriate</w:t>
      </w:r>
      <w:r>
        <w:t xml:space="preserve"> </w:t>
      </w:r>
      <w:r>
        <w:t xml:space="preserve">to the OS on which pandoc is being run). The default is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--dpi</w:t>
      </w:r>
      <w:r>
        <w:t xml:space="preserve">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default dpi (dots per inch) value for conversion</w:t>
      </w:r>
      <w:r>
        <w:t xml:space="preserve"> </w:t>
      </w:r>
      <w:r>
        <w:t xml:space="preserve">from pixels to inch/centimeters and vice versa. (Technically,</w:t>
      </w:r>
      <w:r>
        <w:t xml:space="preserve"> </w:t>
      </w:r>
      <w:r>
        <w:t xml:space="preserve">the correct term would be ppi: pixels per inch.) The default</w:t>
      </w:r>
      <w:r>
        <w:t xml:space="preserve"> </w:t>
      </w:r>
      <w:r>
        <w:t xml:space="preserve">is 96dpi. When images contain information about dpi</w:t>
      </w:r>
      <w:r>
        <w:t xml:space="preserve"> </w:t>
      </w:r>
      <w:r>
        <w:t xml:space="preserve">internally, the encoded value is used instead of the default</w:t>
      </w:r>
      <w:r>
        <w:t xml:space="preserve"> </w:t>
      </w:r>
      <w:r>
        <w:t xml:space="preserve">specified by this option.</w:t>
      </w:r>
    </w:p>
    <w:p>
      <w:pPr>
        <w:pStyle w:val="DefinitionTerm"/>
      </w:pPr>
      <w:r>
        <w:rPr>
          <w:rStyle w:val="VerbatimChar"/>
        </w:rPr>
        <w:t xml:space="preserve">--wrap=auto</w:t>
      </w:r>
      <w:r>
        <w:t xml:space="preserve">|</w:t>
      </w:r>
      <w:r>
        <w:rPr>
          <w:rStyle w:val="VerbatimChar"/>
        </w:rPr>
        <w:t xml:space="preserve">none</w:t>
      </w:r>
      <w:r>
        <w:t xml:space="preserve">|</w:t>
      </w:r>
      <w:r>
        <w:rPr>
          <w:rStyle w:val="VerbatimChar"/>
        </w:rPr>
        <w:t xml:space="preserve">preserve</w:t>
      </w:r>
    </w:p>
    <w:p>
      <w:pPr>
        <w:pStyle w:val="Definition"/>
      </w:pPr>
      <w:r>
        <w:t xml:space="preserve">Determine how text is wrapped in the output (the source</w:t>
      </w:r>
      <w:r>
        <w:t xml:space="preserve"> </w:t>
      </w:r>
      <w:r>
        <w:t xml:space="preserve">code, not the rendered version). With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(the default),</w:t>
      </w:r>
      <w:r>
        <w:t xml:space="preserve"> </w:t>
      </w:r>
      <w:r>
        <w:t xml:space="preserve">pandoc will attempt to wrap lines to the column width specified by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 </w:t>
      </w:r>
      <w:r>
        <w:t xml:space="preserve">(default 72). With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pandoc will not wrap</w:t>
      </w:r>
      <w:r>
        <w:t xml:space="preserve"> </w:t>
      </w:r>
      <w:r>
        <w:t xml:space="preserve">lines at all. With</w:t>
      </w:r>
      <w:r>
        <w:t xml:space="preserve"> </w:t>
      </w:r>
      <w:r>
        <w:rPr>
          <w:rStyle w:val="VerbatimChar"/>
        </w:rPr>
        <w:t xml:space="preserve">preserve</w:t>
      </w:r>
      <w:r>
        <w:t xml:space="preserve">, pandoc will attempt to</w:t>
      </w:r>
      <w:r>
        <w:t xml:space="preserve"> </w:t>
      </w:r>
      <w:r>
        <w:t xml:space="preserve">preserve the wrapping from the source document (that is,</w:t>
      </w:r>
      <w:r>
        <w:t xml:space="preserve"> </w:t>
      </w:r>
      <w:r>
        <w:t xml:space="preserve">where there are nonsemantic newlines in the source, there</w:t>
      </w:r>
      <w:r>
        <w:t xml:space="preserve"> </w:t>
      </w:r>
      <w:r>
        <w:t xml:space="preserve">will be nonsemantic newlines in the output as well).</w:t>
      </w:r>
      <w:r>
        <w:t xml:space="preserve"> </w:t>
      </w:r>
      <w:r>
        <w:t xml:space="preserve">Automatic wrapping does not currently work in HTML output.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output, this option affects wrapping of the</w:t>
      </w:r>
      <w:r>
        <w:t xml:space="preserve"> </w:t>
      </w:r>
      <w:r>
        <w:t xml:space="preserve">contents of markdown cells.</w:t>
      </w:r>
    </w:p>
    <w:p>
      <w:pPr>
        <w:pStyle w:val="DefinitionTerm"/>
      </w:pPr>
      <w:r>
        <w:rPr>
          <w:rStyle w:val="VerbatimChar"/>
        </w:rPr>
        <w:t xml:space="preserve">--columns=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length of lines in characters. This affects text wrapping</w:t>
      </w:r>
      <w:r>
        <w:t xml:space="preserve"> </w:t>
      </w:r>
      <w:r>
        <w:t xml:space="preserve">in the generated source code (see</w:t>
      </w:r>
      <w:r>
        <w:t xml:space="preserve"> </w:t>
      </w:r>
      <w:r>
        <w:rPr>
          <w:rStyle w:val="VerbatimChar"/>
        </w:rPr>
        <w:t xml:space="preserve">--wrap</w:t>
      </w:r>
      <w:r>
        <w:t xml:space="preserve">). It also affects</w:t>
      </w:r>
      <w:r>
        <w:t xml:space="preserve"> </w:t>
      </w:r>
      <w:r>
        <w:t xml:space="preserve">calculation of column widths for plain text tables (see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 </w:t>
      </w:r>
      <w:r>
        <w:t xml:space="preserve">below).</w:t>
      </w:r>
    </w:p>
    <w:p>
      <w:pPr>
        <w:pStyle w:val="DefinitionTerm"/>
      </w:pPr>
      <w:r>
        <w:rPr>
          <w:rStyle w:val="VerbatimChar"/>
        </w:rPr>
        <w:t xml:space="preserve">--toc</w:t>
      </w:r>
      <w:r>
        <w:t xml:space="preserve">,</w:t>
      </w:r>
      <w:r>
        <w:t xml:space="preserve"> </w:t>
      </w:r>
      <w:r>
        <w:rPr>
          <w:rStyle w:val="VerbatimChar"/>
        </w:rPr>
        <w:t xml:space="preserve">--table-of-contents</w:t>
      </w:r>
    </w:p>
    <w:p>
      <w:pPr>
        <w:pStyle w:val="Definition"/>
      </w:pPr>
      <w:r>
        <w:t xml:space="preserve">Include an automatically generated table of contents (or, in</w:t>
      </w:r>
      <w:r>
        <w:t xml:space="preserve"> </w:t>
      </w:r>
      <w:r>
        <w:t xml:space="preserve">the case of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ms</w:t>
      </w:r>
      <w:r>
        <w:t xml:space="preserve">, an instruction to create</w:t>
      </w:r>
      <w:r>
        <w:t xml:space="preserve"> </w:t>
      </w:r>
      <w:r>
        <w:t xml:space="preserve">one) in the output document. This option has no effect</w:t>
      </w:r>
      <w:r>
        <w:t xml:space="preserve"> </w:t>
      </w:r>
      <w:r>
        <w:t xml:space="preserve">unless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is used, and it has no effect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man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 or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output.</w:t>
      </w:r>
    </w:p>
    <w:p>
      <w:pPr>
        <w:pStyle w:val="Definition"/>
      </w:pPr>
      <w:r>
        <w:t xml:space="preserve">Note that if you are producing a PDF via</w:t>
      </w:r>
      <w:r>
        <w:t xml:space="preserve"> </w:t>
      </w:r>
      <w:r>
        <w:rPr>
          <w:rStyle w:val="VerbatimChar"/>
        </w:rPr>
        <w:t xml:space="preserve">ms</w:t>
      </w:r>
      <w:r>
        <w:t xml:space="preserve">, the table</w:t>
      </w:r>
      <w:r>
        <w:t xml:space="preserve"> </w:t>
      </w:r>
      <w:r>
        <w:t xml:space="preserve">of contents will appear at the beginning of the</w:t>
      </w:r>
      <w:r>
        <w:t xml:space="preserve"> </w:t>
      </w:r>
      <w:r>
        <w:t xml:space="preserve">document, before the title. If you would prefer it to</w:t>
      </w:r>
      <w:r>
        <w:t xml:space="preserve"> </w:t>
      </w:r>
      <w:r>
        <w:t xml:space="preserve">be at the end of the document, use the option</w:t>
      </w:r>
      <w:r>
        <w:t xml:space="preserve"> </w:t>
      </w:r>
      <w:r>
        <w:rPr>
          <w:rStyle w:val="VerbatimChar"/>
        </w:rPr>
        <w:t xml:space="preserve">--pdf-engine-opt=--no-toc-relocation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--toc-depth=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number of section levels to include in the table</w:t>
      </w:r>
      <w:r>
        <w:t xml:space="preserve"> </w:t>
      </w:r>
      <w:r>
        <w:t xml:space="preserve">of contents. The default is 3 (which means that level-1, 2, and 3</w:t>
      </w:r>
      <w:r>
        <w:t xml:space="preserve"> </w:t>
      </w:r>
      <w:r>
        <w:t xml:space="preserve">headings will be listed in the contents).</w:t>
      </w:r>
    </w:p>
    <w:p>
      <w:pPr>
        <w:pStyle w:val="DefinitionTerm"/>
      </w:pPr>
      <w:r>
        <w:rPr>
          <w:rStyle w:val="VerbatimChar"/>
        </w:rPr>
        <w:t xml:space="preserve">--strip-comments</w:t>
      </w:r>
    </w:p>
    <w:p>
      <w:pPr>
        <w:pStyle w:val="Definition"/>
      </w:pPr>
      <w:r>
        <w:t xml:space="preserve">Strip out HTML comments in the Markdown or Textile source,</w:t>
      </w:r>
      <w:r>
        <w:t xml:space="preserve"> </w:t>
      </w:r>
      <w:r>
        <w:t xml:space="preserve">rather than passing them on to Markdown, Textile or HTML</w:t>
      </w:r>
      <w:r>
        <w:t xml:space="preserve"> </w:t>
      </w:r>
      <w:r>
        <w:t xml:space="preserve">output as raw HTML. This does not apply to HTML comments</w:t>
      </w:r>
      <w:r>
        <w:t xml:space="preserve"> </w:t>
      </w:r>
      <w:r>
        <w:t xml:space="preserve">inside raw HTML blocks when the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 </w:t>
      </w:r>
      <w:r>
        <w:t xml:space="preserve">extension is not set.</w:t>
      </w:r>
    </w:p>
    <w:p>
      <w:pPr>
        <w:pStyle w:val="DefinitionTerm"/>
      </w:pPr>
      <w:r>
        <w:rPr>
          <w:rStyle w:val="VerbatimChar"/>
        </w:rPr>
        <w:t xml:space="preserve">--no-highlight</w:t>
      </w:r>
    </w:p>
    <w:p>
      <w:pPr>
        <w:pStyle w:val="Definition"/>
      </w:pPr>
      <w:r>
        <w:t xml:space="preserve">Disables syntax highlighting for code blocks and inlines, even when</w:t>
      </w:r>
      <w:r>
        <w:t xml:space="preserve"> </w:t>
      </w:r>
      <w:r>
        <w:t xml:space="preserve">a language attribute is given.</w:t>
      </w:r>
    </w:p>
    <w:p>
      <w:pPr>
        <w:pStyle w:val="DefinitionTerm"/>
      </w:pPr>
      <w:r>
        <w:rPr>
          <w:rStyle w:val="VerbatimChar"/>
        </w:rPr>
        <w:t xml:space="preserve">--highlight-style=</w:t>
      </w:r>
      <w:r>
        <w:rPr>
          <w:i/>
        </w:rPr>
        <w:t xml:space="preserve">STYLE</w:t>
      </w:r>
      <w:r>
        <w:t xml:space="preserve">|</w:t>
      </w:r>
      <w:r>
        <w:rPr>
          <w:i/>
        </w:rPr>
        <w:t xml:space="preserve">FILE</w:t>
      </w:r>
    </w:p>
    <w:p>
      <w:pPr>
        <w:pStyle w:val="Definition"/>
      </w:pPr>
      <w:r>
        <w:t xml:space="preserve">Specifies the coloring style to be used in highlighted source code.</w:t>
      </w:r>
      <w:r>
        <w:t xml:space="preserve"> </w:t>
      </w:r>
      <w:r>
        <w:t xml:space="preserve">Options are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(the default),</w:t>
      </w:r>
      <w:r>
        <w:t xml:space="preserve"> </w:t>
      </w:r>
      <w:r>
        <w:rPr>
          <w:rStyle w:val="VerbatimChar"/>
        </w:rPr>
        <w:t xml:space="preserve">kate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monochrome</w:t>
      </w:r>
      <w:r>
        <w:t xml:space="preserve">,</w:t>
      </w:r>
      <w:r>
        <w:t xml:space="preserve"> </w:t>
      </w:r>
      <w:r>
        <w:rPr>
          <w:rStyle w:val="VerbatimChar"/>
        </w:rPr>
        <w:t xml:space="preserve">breezeDark</w:t>
      </w:r>
      <w:r>
        <w:t xml:space="preserve">,</w:t>
      </w:r>
      <w:r>
        <w:t xml:space="preserve"> </w:t>
      </w:r>
      <w:r>
        <w:rPr>
          <w:rStyle w:val="VerbatimChar"/>
        </w:rPr>
        <w:t xml:space="preserve">espresso</w:t>
      </w:r>
      <w:r>
        <w:t xml:space="preserve">,</w:t>
      </w:r>
      <w:r>
        <w:t xml:space="preserve"> </w:t>
      </w:r>
      <w:r>
        <w:rPr>
          <w:rStyle w:val="VerbatimChar"/>
        </w:rPr>
        <w:t xml:space="preserve">zenburn</w:t>
      </w:r>
      <w:r>
        <w:t xml:space="preserve">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tango</w:t>
      </w:r>
      <w:r>
        <w:t xml:space="preserve">.</w:t>
      </w:r>
      <w:r>
        <w:t xml:space="preserve"> </w:t>
      </w:r>
      <w:r>
        <w:t xml:space="preserve">For more information on syntax highlighting in pandoc,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 below. See also</w:t>
      </w:r>
      <w:r>
        <w:t xml:space="preserve"> </w:t>
      </w:r>
      <w:r>
        <w:rPr>
          <w:rStyle w:val="VerbatimChar"/>
        </w:rPr>
        <w:t xml:space="preserve">--list-highlight-styles</w:t>
      </w:r>
      <w:r>
        <w:t xml:space="preserve">.</w:t>
      </w:r>
    </w:p>
    <w:p>
      <w:pPr>
        <w:pStyle w:val="Definition"/>
      </w:pPr>
      <w:r>
        <w:t xml:space="preserve">Instead of a</w:t>
      </w:r>
      <w:r>
        <w:t xml:space="preserve"> </w:t>
      </w:r>
      <w:r>
        <w:rPr>
          <w:i/>
        </w:rPr>
        <w:t xml:space="preserve">STYLE</w:t>
      </w:r>
      <w:r>
        <w:t xml:space="preserve"> </w:t>
      </w:r>
      <w:r>
        <w:t xml:space="preserve">name, a JSON file with extension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may be supplied. This will be parsed as a KDE</w:t>
      </w:r>
      <w:r>
        <w:t xml:space="preserve"> </w:t>
      </w:r>
      <w:r>
        <w:t xml:space="preserve">syntax highlighting theme and (if valid) used as the</w:t>
      </w:r>
      <w:r>
        <w:t xml:space="preserve"> </w:t>
      </w:r>
      <w:r>
        <w:t xml:space="preserve">highlighting style.</w:t>
      </w:r>
    </w:p>
    <w:p>
      <w:pPr>
        <w:pStyle w:val="Definition"/>
      </w:pPr>
      <w:r>
        <w:t xml:space="preserve">To generate the JSON version of an existing style,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--print-highlight-style=</w:t>
      </w:r>
      <w:r>
        <w:rPr>
          <w:i/>
        </w:rPr>
        <w:t xml:space="preserve">STYLE</w:t>
      </w:r>
      <w:r>
        <w:t xml:space="preserve">|</w:t>
      </w:r>
      <w:r>
        <w:rPr>
          <w:i/>
        </w:rPr>
        <w:t xml:space="preserve">FILE</w:t>
      </w:r>
    </w:p>
    <w:p>
      <w:pPr>
        <w:pStyle w:val="Definition"/>
      </w:pPr>
      <w:r>
        <w:t xml:space="preserve">Prints a JSON version of a highlighting style, which can</w:t>
      </w:r>
      <w:r>
        <w:t xml:space="preserve"> </w:t>
      </w:r>
      <w:r>
        <w:t xml:space="preserve">be modified, saved with a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extension, and used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--syntax-definition=</w:t>
      </w:r>
      <w:r>
        <w:rPr>
          <w:i/>
        </w:rPr>
        <w:t xml:space="preserve">FILE</w:t>
      </w:r>
    </w:p>
    <w:p>
      <w:pPr>
        <w:pStyle w:val="Definition"/>
      </w:pPr>
      <w:r>
        <w:t xml:space="preserve">Instructs pandoc to load a KDE XML syntax definition file,</w:t>
      </w:r>
      <w:r>
        <w:t xml:space="preserve"> </w:t>
      </w:r>
      <w:r>
        <w:t xml:space="preserve">which will be used for syntax highlighting of appropriately</w:t>
      </w:r>
      <w:r>
        <w:t xml:space="preserve"> </w:t>
      </w:r>
      <w:r>
        <w:t xml:space="preserve">marked code blocks. This can be used to add support for</w:t>
      </w:r>
      <w:r>
        <w:t xml:space="preserve"> </w:t>
      </w:r>
      <w:r>
        <w:t xml:space="preserve">new languages or to use altered syntax definitions for</w:t>
      </w:r>
      <w:r>
        <w:t xml:space="preserve"> </w:t>
      </w:r>
      <w:r>
        <w:t xml:space="preserve">existing languages. This option may be repeated to add</w:t>
      </w:r>
      <w:r>
        <w:t xml:space="preserve"> </w:t>
      </w:r>
      <w:r>
        <w:t xml:space="preserve">multiple syntax definitions.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--include-in-header=</w:t>
      </w:r>
      <w:r>
        <w:rPr>
          <w:i/>
        </w:rPr>
        <w:t xml:space="preserve">FILE</w:t>
      </w:r>
      <w:r>
        <w:t xml:space="preserve">|</w:t>
      </w:r>
      <w:r>
        <w:rPr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/>
        </w:rPr>
        <w:t xml:space="preserve">FILE</w:t>
      </w:r>
      <w:r>
        <w:t xml:space="preserve">, verbatim, at the end of the header.</w:t>
      </w:r>
      <w:r>
        <w:t xml:space="preserve"> </w:t>
      </w:r>
      <w:r>
        <w:t xml:space="preserve">This can be used, for example, to include special</w:t>
      </w:r>
      <w:r>
        <w:t xml:space="preserve"> </w:t>
      </w:r>
      <w:r>
        <w:t xml:space="preserve">CSS or JavaScript in HTML documents. This option can be used</w:t>
      </w:r>
      <w:r>
        <w:t xml:space="preserve"> </w:t>
      </w:r>
      <w:r>
        <w:t xml:space="preserve">repeatedly to include multiple files in the header. They will be</w:t>
      </w:r>
      <w:r>
        <w:t xml:space="preserve"> </w:t>
      </w:r>
      <w:r>
        <w:t xml:space="preserve">included in 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-B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--include-before-body=</w:t>
      </w:r>
      <w:r>
        <w:rPr>
          <w:i/>
        </w:rPr>
        <w:t xml:space="preserve">FILE</w:t>
      </w:r>
      <w:r>
        <w:t xml:space="preserve">|</w:t>
      </w:r>
      <w:r>
        <w:rPr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/>
        </w:rPr>
        <w:t xml:space="preserve">FILE</w:t>
      </w:r>
      <w:r>
        <w:t xml:space="preserve">, verbatim, at the beginning of the</w:t>
      </w:r>
      <w:r>
        <w:t xml:space="preserve"> </w:t>
      </w:r>
      <w:r>
        <w:t xml:space="preserve">document body (e.g. after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 </w:t>
      </w:r>
      <w:r>
        <w:t xml:space="preserve">command in LaTeX). This can be used to include</w:t>
      </w:r>
      <w:r>
        <w:t xml:space="preserve"> </w:t>
      </w:r>
      <w:r>
        <w:t xml:space="preserve">navigation bars or banners in HTML documents. This option can be</w:t>
      </w:r>
      <w:r>
        <w:t xml:space="preserve"> </w:t>
      </w:r>
      <w:r>
        <w:t xml:space="preserve">used repeatedly to include multiple files. They will be included in</w:t>
      </w:r>
      <w:r>
        <w:t xml:space="preserve"> </w:t>
      </w:r>
      <w:r>
        <w:t xml:space="preserve">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-A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--include-after-body=</w:t>
      </w:r>
      <w:r>
        <w:rPr>
          <w:i/>
        </w:rPr>
        <w:t xml:space="preserve">FILE</w:t>
      </w:r>
      <w:r>
        <w:t xml:space="preserve">|</w:t>
      </w:r>
      <w:r>
        <w:rPr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/>
        </w:rPr>
        <w:t xml:space="preserve">FILE</w:t>
      </w:r>
      <w:r>
        <w:t xml:space="preserve">, verbatim, at the end of the document</w:t>
      </w:r>
      <w:r>
        <w:t xml:space="preserve"> </w:t>
      </w:r>
      <w:r>
        <w:t xml:space="preserve">body (before the</w:t>
      </w:r>
      <w:r>
        <w:t xml:space="preserve"> </w:t>
      </w:r>
      <w:r>
        <w:rPr>
          <w:rStyle w:val="VerbatimChar"/>
        </w:rPr>
        <w:t xml:space="preserve">&lt;/body&gt;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 </w:t>
      </w:r>
      <w:r>
        <w:t xml:space="preserve">command in LaTeX). This option can be used</w:t>
      </w:r>
      <w:r>
        <w:t xml:space="preserve"> </w:t>
      </w:r>
      <w:r>
        <w:t xml:space="preserve">repeatedly to include multiple files. They will be included in the</w:t>
      </w:r>
      <w:r>
        <w:t xml:space="preserve"> </w:t>
      </w:r>
      <w:r>
        <w:t xml:space="preserve">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--resource-path=</w:t>
      </w:r>
      <w:r>
        <w:rPr>
          <w:i/>
        </w:rPr>
        <w:t xml:space="preserve">SEARCHPATH</w:t>
      </w:r>
    </w:p>
    <w:p>
      <w:pPr>
        <w:pStyle w:val="Definition"/>
      </w:pPr>
      <w:r>
        <w:t xml:space="preserve">List of paths to search for images and other resources.</w:t>
      </w:r>
      <w:r>
        <w:t xml:space="preserve"> </w:t>
      </w:r>
      <w:r>
        <w:t xml:space="preserve">The paths should be separated by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on Linux, UNIX, and</w:t>
      </w:r>
      <w:r>
        <w:t xml:space="preserve"> </w:t>
      </w:r>
      <w:r>
        <w:t xml:space="preserve">macOS systems, and by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on Windows.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not specified, the default resource path is the working</w:t>
      </w:r>
      <w:r>
        <w:t xml:space="preserve"> </w:t>
      </w:r>
      <w:r>
        <w:t xml:space="preserve">directory. Note that,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specified,</w:t>
      </w:r>
      <w:r>
        <w:t xml:space="preserve"> </w:t>
      </w:r>
      <w:r>
        <w:t xml:space="preserve">the working directory must be explicitly listed or it</w:t>
      </w:r>
      <w:r>
        <w:t xml:space="preserve"> </w:t>
      </w:r>
      <w:r>
        <w:t xml:space="preserve">will not be searched. For example:</w:t>
      </w:r>
      <w:r>
        <w:t xml:space="preserve"> </w:t>
      </w:r>
      <w:r>
        <w:rPr>
          <w:rStyle w:val="VerbatimChar"/>
        </w:rPr>
        <w:t xml:space="preserve">--resource-path=.:test</w:t>
      </w:r>
      <w:r>
        <w:t xml:space="preserve"> </w:t>
      </w:r>
      <w:r>
        <w:t xml:space="preserve">will search the working directory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subdirectory, in that order.</w:t>
      </w:r>
      <w:r>
        <w:t xml:space="preserve"> </w:t>
      </w:r>
      <w:r>
        <w:t xml:space="preserve">This option can be used repeatedly. Search path components</w:t>
      </w:r>
      <w:r>
        <w:t xml:space="preserve"> </w:t>
      </w:r>
      <w:r>
        <w:t xml:space="preserve">that come later on the command line will be searched before</w:t>
      </w:r>
      <w:r>
        <w:t xml:space="preserve"> </w:t>
      </w:r>
      <w:r>
        <w:t xml:space="preserve">those that come earlier, so</w:t>
      </w:r>
      <w:r>
        <w:t xml:space="preserve"> </w:t>
      </w:r>
      <w:r>
        <w:rPr>
          <w:rStyle w:val="VerbatimChar"/>
        </w:rPr>
        <w:t xml:space="preserve">--resource-path foo:bar --resource-path baz:bim</w:t>
      </w:r>
      <w:r>
        <w:t xml:space="preserve"> </w:t>
      </w:r>
      <w:r>
        <w:t xml:space="preserve">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--resource-path baz:bim:foo:bar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--request-header=</w:t>
      </w:r>
      <w:r>
        <w:rPr>
          <w:i/>
        </w:rPr>
        <w:t xml:space="preserve">NAME</w:t>
      </w:r>
      <w:r>
        <w:rPr>
          <w:rStyle w:val="VerbatimChar"/>
        </w:rPr>
        <w:t xml:space="preserve">:</w:t>
      </w:r>
      <w:r>
        <w:rPr>
          <w:i/>
        </w:rPr>
        <w:t xml:space="preserve">VAL</w:t>
      </w:r>
    </w:p>
    <w:p>
      <w:pPr>
        <w:pStyle w:val="Definition"/>
      </w:pPr>
      <w:r>
        <w:t xml:space="preserve">Set the request header</w:t>
      </w:r>
      <w:r>
        <w:t xml:space="preserve"> </w:t>
      </w:r>
      <w:r>
        <w:rPr>
          <w:i/>
        </w:rPr>
        <w:t xml:space="preserve">NAME</w:t>
      </w:r>
      <w:r>
        <w:t xml:space="preserve"> </w:t>
      </w:r>
      <w:r>
        <w:t xml:space="preserve">to the value</w:t>
      </w:r>
      <w:r>
        <w:t xml:space="preserve"> </w:t>
      </w:r>
      <w:r>
        <w:rPr>
          <w:i/>
        </w:rPr>
        <w:t xml:space="preserve">VAL</w:t>
      </w:r>
      <w:r>
        <w:t xml:space="preserve"> </w:t>
      </w:r>
      <w:r>
        <w:t xml:space="preserve">when making</w:t>
      </w:r>
      <w:r>
        <w:t xml:space="preserve"> </w:t>
      </w:r>
      <w:r>
        <w:t xml:space="preserve">HTTP requests (for example, when a URL is given on the</w:t>
      </w:r>
      <w:r>
        <w:t xml:space="preserve"> </w:t>
      </w:r>
      <w:r>
        <w:t xml:space="preserve">command line, or when resources used in a document must be</w:t>
      </w:r>
      <w:r>
        <w:t xml:space="preserve"> </w:t>
      </w:r>
      <w:r>
        <w:t xml:space="preserve">downloaded). If you’re behind a proxy, you also need to set</w:t>
      </w:r>
      <w:r>
        <w:t xml:space="preserve"> </w:t>
      </w:r>
      <w:r>
        <w:t xml:space="preserve">the environment variable</w:t>
      </w:r>
      <w:r>
        <w:t xml:space="preserve"> </w:t>
      </w:r>
      <w:r>
        <w:rPr>
          <w:rStyle w:val="VerbatimChar"/>
        </w:rPr>
        <w:t xml:space="preserve">http_proxy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http://...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--no-check-certificate</w:t>
      </w:r>
    </w:p>
    <w:p>
      <w:pPr>
        <w:pStyle w:val="Definition"/>
      </w:pPr>
      <w:r>
        <w:t xml:space="preserve">Disable the certificate verification to allow access to</w:t>
      </w:r>
      <w:r>
        <w:t xml:space="preserve"> </w:t>
      </w:r>
      <w:r>
        <w:t xml:space="preserve">unsecure HTTP resources (for example when the certificate</w:t>
      </w:r>
      <w:r>
        <w:t xml:space="preserve"> </w:t>
      </w:r>
      <w:r>
        <w:t xml:space="preserve">is no longer valid or self signed).</w:t>
      </w:r>
    </w:p>
    <w:p>
      <w:pPr>
        <w:pStyle w:val="Heading2"/>
      </w:pPr>
      <w:bookmarkStart w:id="129" w:name="options-affecting-specific-writers"/>
      <w:r>
        <w:t xml:space="preserve">Options affecting specific writers</w:t>
      </w:r>
      <w:bookmarkEnd w:id="129"/>
    </w:p>
    <w:p>
      <w:pPr>
        <w:pStyle w:val="DefinitionTerm"/>
      </w:pPr>
      <w:r>
        <w:rPr>
          <w:rStyle w:val="VerbatimChar"/>
        </w:rPr>
        <w:t xml:space="preserve">--self-contained</w:t>
      </w:r>
    </w:p>
    <w:p>
      <w:pPr>
        <w:pStyle w:val="Definition"/>
      </w:pPr>
      <w:r>
        <w:t xml:space="preserve">Produce a standalone HTML file with no external dependencies, using</w:t>
      </w:r>
      <w:r>
        <w:t xml:space="preserve"> </w:t>
      </w:r>
      <w:r>
        <w:rPr>
          <w:rStyle w:val="VerbatimChar"/>
        </w:rPr>
        <w:t xml:space="preserve">data:</w:t>
      </w:r>
      <w:r>
        <w:t xml:space="preserve"> </w:t>
      </w:r>
      <w:r>
        <w:t xml:space="preserve">URIs to incorporate the contents of linked scripts, stylesheets,</w:t>
      </w:r>
      <w:r>
        <w:t xml:space="preserve"> </w:t>
      </w:r>
      <w:r>
        <w:t xml:space="preserve">images, and videos.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 The resulting file should be</w:t>
      </w:r>
      <w:r>
        <w:t xml:space="preserve"> </w:t>
      </w:r>
      <w:r>
        <w:t xml:space="preserve">“</w:t>
      </w:r>
      <w:r>
        <w:t xml:space="preserve">self-contained,</w:t>
      </w:r>
      <w:r>
        <w:t xml:space="preserve">”</w:t>
      </w:r>
      <w:r>
        <w:t xml:space="preserve"> </w:t>
      </w:r>
      <w:r>
        <w:t xml:space="preserve">in the sense that it needs no external files and no net</w:t>
      </w:r>
      <w:r>
        <w:t xml:space="preserve"> </w:t>
      </w:r>
      <w:r>
        <w:t xml:space="preserve">access to be displayed properly by a browser. This option works only with</w:t>
      </w:r>
      <w:r>
        <w:t xml:space="preserve"> </w:t>
      </w:r>
      <w:r>
        <w:t xml:space="preserve">HTML output formats, including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 Scripts, images,</w:t>
      </w:r>
      <w:r>
        <w:t xml:space="preserve"> </w:t>
      </w:r>
      <w:r>
        <w:t xml:space="preserve">and stylesheets at absolute URLs will be downloaded; those at relative</w:t>
      </w:r>
      <w:r>
        <w:t xml:space="preserve"> </w:t>
      </w:r>
      <w:r>
        <w:t xml:space="preserve">URLs will be sought relative to the working directory (if the first source</w:t>
      </w:r>
      <w:r>
        <w:t xml:space="preserve"> </w:t>
      </w:r>
      <w:r>
        <w:t xml:space="preserve">file is local) or relative to the base URL (if the first source</w:t>
      </w:r>
      <w:r>
        <w:t xml:space="preserve"> </w:t>
      </w:r>
      <w:r>
        <w:t xml:space="preserve">file is remote). Elements with the attribute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will be left alone; the documents they</w:t>
      </w:r>
      <w:r>
        <w:t xml:space="preserve"> </w:t>
      </w:r>
      <w:r>
        <w:t xml:space="preserve">link to will not be incorporated in the document.</w:t>
      </w:r>
      <w:r>
        <w:t xml:space="preserve"> </w:t>
      </w:r>
      <w:r>
        <w:t xml:space="preserve">Limitation: resources that are loaded dynamically through</w:t>
      </w:r>
      <w:r>
        <w:t xml:space="preserve"> </w:t>
      </w:r>
      <w:r>
        <w:t xml:space="preserve">JavaScript cannot be incorporated; as a result,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does not work with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, and some</w:t>
      </w:r>
      <w:r>
        <w:t xml:space="preserve"> </w:t>
      </w:r>
      <w:r>
        <w:t xml:space="preserve">advanced features (e.g. zoom or speaker notes) may not work</w:t>
      </w:r>
      <w:r>
        <w:t xml:space="preserve"> </w:t>
      </w:r>
      <w:r>
        <w:t xml:space="preserve">in an offline</w:t>
      </w:r>
      <w:r>
        <w:t xml:space="preserve"> </w:t>
      </w:r>
      <w:r>
        <w:t xml:space="preserve">“</w:t>
      </w:r>
      <w:r>
        <w:t xml:space="preserve">self-contained</w:t>
      </w:r>
      <w:r>
        <w:t xml:space="preserve">”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slide show.</w:t>
      </w:r>
    </w:p>
    <w:p>
      <w:pPr>
        <w:pStyle w:val="DefinitionTerm"/>
      </w:pPr>
      <w:r>
        <w:rPr>
          <w:rStyle w:val="VerbatimChar"/>
        </w:rPr>
        <w:t xml:space="preserve">--html-q-tags</w:t>
      </w:r>
    </w:p>
    <w:p>
      <w:pPr>
        <w:pStyle w:val="Definition"/>
      </w:pPr>
      <w:r>
        <w:t xml:space="preserve">Use</w:t>
      </w:r>
      <w:r>
        <w:t xml:space="preserve"> </w:t>
      </w:r>
      <w:r>
        <w:rPr>
          <w:rStyle w:val="VerbatimChar"/>
        </w:rPr>
        <w:t xml:space="preserve">&lt;q&gt;</w:t>
      </w:r>
      <w:r>
        <w:t xml:space="preserve"> </w:t>
      </w:r>
      <w:r>
        <w:t xml:space="preserve">tags for quotes in HTML. (This option only has an</w:t>
      </w:r>
      <w:r>
        <w:t xml:space="preserve"> </w:t>
      </w:r>
      <w:r>
        <w:t xml:space="preserve">effect if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 is enabled for the input</w:t>
      </w:r>
      <w:r>
        <w:t xml:space="preserve"> </w:t>
      </w:r>
      <w:r>
        <w:t xml:space="preserve">format used.)</w:t>
      </w:r>
    </w:p>
    <w:p>
      <w:pPr>
        <w:pStyle w:val="DefinitionTerm"/>
      </w:pPr>
      <w:r>
        <w:rPr>
          <w:rStyle w:val="VerbatimChar"/>
        </w:rPr>
        <w:t xml:space="preserve">--ascii</w:t>
      </w:r>
    </w:p>
    <w:p>
      <w:pPr>
        <w:pStyle w:val="Definition"/>
      </w:pPr>
      <w:r>
        <w:t xml:space="preserve">Use only ASCII characters in output. Currently supported for XML</w:t>
      </w:r>
      <w:r>
        <w:t xml:space="preserve"> </w:t>
      </w:r>
      <w:r>
        <w:t xml:space="preserve">and HTML formats (which use entities instead of UTF-8 when this</w:t>
      </w:r>
      <w:r>
        <w:t xml:space="preserve"> </w:t>
      </w:r>
      <w:r>
        <w:t xml:space="preserve">option is selected), CommonMark, gfm, and Markdown (which use</w:t>
      </w:r>
      <w:r>
        <w:t xml:space="preserve"> </w:t>
      </w:r>
      <w:r>
        <w:t xml:space="preserve">entities), roff ms (which use hexadecimal escapes), and to a</w:t>
      </w:r>
      <w:r>
        <w:t xml:space="preserve"> </w:t>
      </w:r>
      <w:r>
        <w:t xml:space="preserve">limited degree LaTeX (which uses standard commands for accented</w:t>
      </w:r>
      <w:r>
        <w:t xml:space="preserve"> </w:t>
      </w:r>
      <w:r>
        <w:t xml:space="preserve">characters when possible). roff man output uses ASCII by default.</w:t>
      </w:r>
    </w:p>
    <w:p>
      <w:pPr>
        <w:pStyle w:val="DefinitionTerm"/>
      </w:pPr>
      <w:r>
        <w:rPr>
          <w:rStyle w:val="VerbatimChar"/>
        </w:rPr>
        <w:t xml:space="preserve">--reference-links</w:t>
      </w:r>
    </w:p>
    <w:p>
      <w:pPr>
        <w:pStyle w:val="Definition"/>
      </w:pPr>
      <w:r>
        <w:t xml:space="preserve">Use reference-style links, rather than inline links, in writing Markdown</w:t>
      </w:r>
      <w:r>
        <w:t xml:space="preserve"> </w:t>
      </w:r>
      <w:r>
        <w:t xml:space="preserve">or reStructuredText. By default inline links are used. The</w:t>
      </w:r>
      <w:r>
        <w:t xml:space="preserve"> </w:t>
      </w:r>
      <w:r>
        <w:t xml:space="preserve">placement of link references is affected by the</w:t>
      </w:r>
      <w:r>
        <w:t xml:space="preserve"> </w:t>
      </w:r>
      <w:r>
        <w:rPr>
          <w:rStyle w:val="VerbatimChar"/>
        </w:rPr>
        <w:t xml:space="preserve">--reference-location</w:t>
      </w:r>
      <w:r>
        <w:t xml:space="preserve"> </w:t>
      </w:r>
      <w:r>
        <w:t xml:space="preserve">option.</w:t>
      </w:r>
    </w:p>
    <w:p>
      <w:pPr>
        <w:pStyle w:val="DefinitionTerm"/>
      </w:pPr>
      <w:r>
        <w:rPr>
          <w:rStyle w:val="VerbatimChar"/>
        </w:rPr>
        <w:t xml:space="preserve">--reference-location=block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document</w:t>
      </w:r>
    </w:p>
    <w:p>
      <w:pPr>
        <w:pStyle w:val="Definition"/>
      </w:pPr>
      <w:r>
        <w:t xml:space="preserve">Specify whether footnotes (and references, if</w:t>
      </w:r>
      <w:r>
        <w:t xml:space="preserve"> </w:t>
      </w:r>
      <w:r>
        <w:rPr>
          <w:rStyle w:val="VerbatimChar"/>
        </w:rPr>
        <w:t xml:space="preserve">reference-links</w:t>
      </w:r>
      <w:r>
        <w:t xml:space="preserve"> </w:t>
      </w:r>
      <w:r>
        <w:t xml:space="preserve">is</w:t>
      </w:r>
      <w:r>
        <w:t xml:space="preserve"> </w:t>
      </w:r>
      <w:r>
        <w:t xml:space="preserve">set) are placed at the end of the current (top-level) block, the</w:t>
      </w:r>
      <w:r>
        <w:t xml:space="preserve"> </w:t>
      </w:r>
      <w:r>
        <w:t xml:space="preserve">current section, or the document. The default is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. Currently only affects the markdown writer.</w:t>
      </w:r>
    </w:p>
    <w:p>
      <w:pPr>
        <w:pStyle w:val="DefinitionTerm"/>
      </w:pPr>
      <w:r>
        <w:rPr>
          <w:rStyle w:val="VerbatimChar"/>
        </w:rPr>
        <w:t xml:space="preserve">--markdown-headings=setext</w:t>
      </w:r>
      <w:r>
        <w:t xml:space="preserve">|</w:t>
      </w:r>
      <w:r>
        <w:rPr>
          <w:rStyle w:val="VerbatimChar"/>
        </w:rPr>
        <w:t xml:space="preserve">atx</w:t>
      </w:r>
    </w:p>
    <w:p>
      <w:pPr>
        <w:pStyle w:val="Definition"/>
      </w:pPr>
      <w:r>
        <w:t xml:space="preserve">Specify whether to use ATX-style (</w:t>
      </w:r>
      <w:r>
        <w:rPr>
          <w:rStyle w:val="VerbatimChar"/>
        </w:rPr>
        <w:t xml:space="preserve">#</w:t>
      </w:r>
      <w:r>
        <w:t xml:space="preserve">-prefixed) or</w:t>
      </w:r>
      <w:r>
        <w:t xml:space="preserve"> </w:t>
      </w:r>
      <w:r>
        <w:t xml:space="preserve">Setext-style (underlined) headings for level 1 and 2</w:t>
      </w:r>
      <w:r>
        <w:t xml:space="preserve"> </w:t>
      </w:r>
      <w:r>
        <w:t xml:space="preserve">headings in Markdown output. (The default is</w:t>
      </w:r>
      <w:r>
        <w:t xml:space="preserve"> </w:t>
      </w:r>
      <w:r>
        <w:rPr>
          <w:rStyle w:val="VerbatimChar"/>
        </w:rPr>
        <w:t xml:space="preserve">atx</w:t>
      </w:r>
      <w:r>
        <w:t xml:space="preserve">.)</w:t>
      </w:r>
      <w:r>
        <w:t xml:space="preserve"> </w:t>
      </w:r>
      <w:r>
        <w:t xml:space="preserve">ATX-style headings are always used for levels 3+.</w:t>
      </w:r>
      <w:r>
        <w:t xml:space="preserve"> </w:t>
      </w:r>
      <w:r>
        <w:t xml:space="preserve">This option also affects Markdown cells 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output.</w:t>
      </w:r>
    </w:p>
    <w:p>
      <w:pPr>
        <w:pStyle w:val="DefinitionTerm"/>
      </w:pPr>
      <w:r>
        <w:rPr>
          <w:rStyle w:val="VerbatimChar"/>
        </w:rPr>
        <w:t xml:space="preserve">--atx-headers</w:t>
      </w:r>
    </w:p>
    <w:p>
      <w:pPr>
        <w:pStyle w:val="Definition"/>
      </w:pPr>
      <w:r>
        <w:rPr>
          <w:i/>
        </w:rPr>
        <w:t xml:space="preserve">Deprecated synonym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--markdown-headings=atx</w:t>
      </w:r>
      <w:r>
        <w:rPr>
          <w:i/>
        </w:rPr>
        <w:t xml:space="preserve">.</w:t>
      </w:r>
    </w:p>
    <w:p>
      <w:pPr>
        <w:pStyle w:val="DefinitionTerm"/>
      </w:pPr>
      <w:r>
        <w:rPr>
          <w:rStyle w:val="VerbatimChar"/>
        </w:rPr>
        <w:t xml:space="preserve">--top-level-division=default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chapter</w:t>
      </w:r>
      <w:r>
        <w:t xml:space="preserve">|</w:t>
      </w:r>
      <w:r>
        <w:rPr>
          <w:rStyle w:val="VerbatimChar"/>
        </w:rPr>
        <w:t xml:space="preserve">part</w:t>
      </w:r>
    </w:p>
    <w:p>
      <w:pPr>
        <w:pStyle w:val="Definition"/>
      </w:pPr>
      <w:r>
        <w:t xml:space="preserve">Treat top-level headings as the given division type in</w:t>
      </w:r>
      <w:r>
        <w:t xml:space="preserve"> </w:t>
      </w:r>
      <w:r>
        <w:t xml:space="preserve">LaTeX, ConTeXt, DocBook, and TEI output. The hierarchy</w:t>
      </w:r>
      <w:r>
        <w:t xml:space="preserve"> </w:t>
      </w:r>
      <w:r>
        <w:t xml:space="preserve">order is part, chapter, then section; all headings are</w:t>
      </w:r>
      <w:r>
        <w:t xml:space="preserve"> </w:t>
      </w:r>
      <w:r>
        <w:t xml:space="preserve">shifted such that the top-level heading becomes the</w:t>
      </w:r>
      <w:r>
        <w:t xml:space="preserve"> </w:t>
      </w:r>
      <w:r>
        <w:t xml:space="preserve">specified type. The default behavior is to determine the</w:t>
      </w:r>
      <w:r>
        <w:t xml:space="preserve"> </w:t>
      </w:r>
      <w:r>
        <w:t xml:space="preserve">best division type via heuristics: unless other conditions</w:t>
      </w:r>
      <w:r>
        <w:t xml:space="preserve"> </w:t>
      </w:r>
      <w:r>
        <w:t xml:space="preserve">apply,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is chosen. When the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variable is set to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memoir</w:t>
      </w:r>
      <w:r>
        <w:t xml:space="preserve"> </w:t>
      </w:r>
      <w:r>
        <w:t xml:space="preserve">(unless the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option is specified),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is implied as the</w:t>
      </w:r>
      <w:r>
        <w:t xml:space="preserve"> </w:t>
      </w:r>
      <w:r>
        <w:t xml:space="preserve">setting for this option. If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is the output format,</w:t>
      </w:r>
      <w:r>
        <w:t xml:space="preserve"> </w:t>
      </w:r>
      <w:r>
        <w:t xml:space="preserve">specifying either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will cause top-level</w:t>
      </w:r>
      <w:r>
        <w:t xml:space="preserve"> </w:t>
      </w:r>
      <w:r>
        <w:t xml:space="preserve">headings to become</w:t>
      </w:r>
      <w:r>
        <w:t xml:space="preserve"> </w:t>
      </w:r>
      <w:r>
        <w:rPr>
          <w:rStyle w:val="VerbatimChar"/>
        </w:rPr>
        <w:t xml:space="preserve">\part{..}</w:t>
      </w:r>
      <w:r>
        <w:t xml:space="preserve">, while second-level headings</w:t>
      </w:r>
      <w:r>
        <w:t xml:space="preserve"> </w:t>
      </w:r>
      <w:r>
        <w:t xml:space="preserve">remain as their default type.</w:t>
      </w:r>
    </w:p>
    <w:p>
      <w:pPr>
        <w:pStyle w:val="DefinitionTerm"/>
      </w:pPr>
      <w:r>
        <w:rPr>
          <w:rStyle w:val="VerbatimChar"/>
        </w:rPr>
        <w:t xml:space="preserve">-N</w:t>
      </w:r>
      <w:r>
        <w:t xml:space="preserve">,</w:t>
      </w:r>
      <w:r>
        <w:t xml:space="preserve"> </w:t>
      </w:r>
      <w:r>
        <w:rPr>
          <w:rStyle w:val="VerbatimChar"/>
        </w:rPr>
        <w:t xml:space="preserve">--number-sections</w:t>
      </w:r>
    </w:p>
    <w:p>
      <w:pPr>
        <w:pStyle w:val="Definition"/>
      </w:pPr>
      <w:r>
        <w:t xml:space="preserve">Number section headings in LaTeX, ConTeXt, HTML, Docx, ms, or EPUB</w:t>
      </w:r>
      <w:r>
        <w:t xml:space="preserve"> </w:t>
      </w:r>
      <w:r>
        <w:t xml:space="preserve">output. By default, sections are not numbered. Sections with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never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</w:t>
      </w:r>
    </w:p>
    <w:p>
      <w:pPr>
        <w:pStyle w:val="DefinitionTerm"/>
      </w:pPr>
      <w:r>
        <w:rPr>
          <w:rStyle w:val="VerbatimChar"/>
        </w:rPr>
        <w:t xml:space="preserve">--number-offset=</w:t>
      </w:r>
      <w:r>
        <w:rPr>
          <w:i/>
        </w:rPr>
        <w:t xml:space="preserve">NUMBER</w:t>
      </w:r>
      <w:r>
        <w:t xml:space="preserve">[</w:t>
      </w:r>
      <w:r>
        <w:rPr>
          <w:rStyle w:val="VerbatimChar"/>
        </w:rPr>
        <w:t xml:space="preserve">,</w:t>
      </w:r>
      <w:r>
        <w:rPr>
          <w:i/>
        </w:rPr>
        <w:t xml:space="preserve">NUMBER</w:t>
      </w:r>
      <w:r>
        <w:rPr>
          <w:rStyle w:val="VerbatimChar"/>
        </w:rPr>
        <w:t xml:space="preserve">,</w:t>
      </w:r>
      <w:r>
        <w:rPr>
          <w:i/>
        </w:rPr>
        <w:t xml:space="preserve">…</w:t>
      </w:r>
      <w:r>
        <w:t xml:space="preserve">]</w:t>
      </w:r>
    </w:p>
    <w:p>
      <w:pPr>
        <w:pStyle w:val="Definition"/>
      </w:pPr>
      <w:r>
        <w:t xml:space="preserve">Offset for section headings in HTML output (ignored in other</w:t>
      </w:r>
      <w:r>
        <w:t xml:space="preserve"> </w:t>
      </w:r>
      <w:r>
        <w:t xml:space="preserve">output formats). The first number is added to the section number for</w:t>
      </w:r>
      <w:r>
        <w:t xml:space="preserve"> </w:t>
      </w:r>
      <w:r>
        <w:t xml:space="preserve">top-level headings, the second for second-level headings, and so on.</w:t>
      </w:r>
      <w:r>
        <w:t xml:space="preserve"> </w:t>
      </w:r>
      <w:r>
        <w:t xml:space="preserve">So, for example, if you want the first top-level heading in your</w:t>
      </w:r>
      <w:r>
        <w:t xml:space="preserve"> </w:t>
      </w:r>
      <w:r>
        <w:t xml:space="preserve">document to be numbered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--number-offset=5</w:t>
      </w:r>
      <w:r>
        <w:t xml:space="preserve">.</w:t>
      </w:r>
      <w:r>
        <w:t xml:space="preserve"> </w:t>
      </w:r>
      <w:r>
        <w:t xml:space="preserve">If your document starts with a level-2 heading which you want to</w:t>
      </w:r>
      <w:r>
        <w:t xml:space="preserve"> </w:t>
      </w:r>
      <w:r>
        <w:t xml:space="preserve">be numbered</w:t>
      </w:r>
      <w:r>
        <w:t xml:space="preserve"> </w:t>
      </w:r>
      <w:r>
        <w:t xml:space="preserve">“</w:t>
      </w:r>
      <w:r>
        <w:t xml:space="preserve">1.5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--number-offset=1,4</w:t>
      </w:r>
      <w:r>
        <w:t xml:space="preserve">.</w:t>
      </w:r>
      <w:r>
        <w:t xml:space="preserve"> </w:t>
      </w:r>
      <w:r>
        <w:t xml:space="preserve">Offsets are 0 by default. Implies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--listings</w:t>
      </w:r>
    </w:p>
    <w:p>
      <w:pPr>
        <w:pStyle w:val="Definition"/>
      </w:pPr>
      <w:r>
        <w:t xml:space="preserve">Use the</w:t>
      </w:r>
      <w:r>
        <w:t xml:space="preserve"> </w:t>
      </w:r>
      <w:hyperlink r:id="rId40">
        <w:r>
          <w:rPr>
            <w:rStyle w:val="VerbatimChar"/>
            <w:rStyle w:val="Hyperlink"/>
          </w:rPr>
          <w:t xml:space="preserve">listings</w:t>
        </w:r>
      </w:hyperlink>
      <w:r>
        <w:t xml:space="preserve"> </w:t>
      </w:r>
      <w:r>
        <w:t xml:space="preserve">package for LaTeX code blocks. The package</w:t>
      </w:r>
      <w:r>
        <w:t xml:space="preserve"> </w:t>
      </w:r>
      <w:r>
        <w:t xml:space="preserve">does not support multi-byte encoding for source code. To handle UTF-8</w:t>
      </w:r>
      <w:r>
        <w:t xml:space="preserve"> </w:t>
      </w:r>
      <w:r>
        <w:t xml:space="preserve">you would need to use a custom template. This issue is fully</w:t>
      </w:r>
      <w:r>
        <w:t xml:space="preserve"> </w:t>
      </w:r>
      <w:r>
        <w:t xml:space="preserve">documented here:</w:t>
      </w:r>
      <w:r>
        <w:t xml:space="preserve"> </w:t>
      </w:r>
      <w:hyperlink r:id="rId130">
        <w:r>
          <w:rPr>
            <w:rStyle w:val="Hyperlink"/>
          </w:rPr>
          <w:t xml:space="preserve">Encoding issue with the listings package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-i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--incremental</w:t>
      </w:r>
    </w:p>
    <w:p>
      <w:pPr>
        <w:pStyle w:val="Definition"/>
      </w:pPr>
      <w:r>
        <w:t xml:space="preserve">Make list items in slide shows display incrementally (one by one).</w:t>
      </w:r>
      <w:r>
        <w:t xml:space="preserve"> </w:t>
      </w:r>
      <w:r>
        <w:t xml:space="preserve">The default is for lists to be displayed all at once.</w:t>
      </w:r>
    </w:p>
    <w:p>
      <w:pPr>
        <w:pStyle w:val="DefinitionTerm"/>
      </w:pPr>
      <w:r>
        <w:rPr>
          <w:rStyle w:val="VerbatimChar"/>
        </w:rPr>
        <w:t xml:space="preserve">--slide-level=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Specifies that headings with the specified level create</w:t>
      </w:r>
      <w:r>
        <w:t xml:space="preserve"> </w:t>
      </w:r>
      <w:r>
        <w:t xml:space="preserve">slides (for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). Headings</w:t>
      </w:r>
      <w:r>
        <w:t xml:space="preserve"> </w:t>
      </w:r>
      <w:r>
        <w:t xml:space="preserve">above this level in the hierarchy are used to divide the</w:t>
      </w:r>
      <w:r>
        <w:t xml:space="preserve"> </w:t>
      </w:r>
      <w:r>
        <w:t xml:space="preserve">slide show into sections; headings below this level create</w:t>
      </w:r>
      <w:r>
        <w:t xml:space="preserve"> </w:t>
      </w:r>
      <w:r>
        <w:t xml:space="preserve">subheads within a slide. Note that content that is</w:t>
      </w:r>
      <w:r>
        <w:t xml:space="preserve"> </w:t>
      </w:r>
      <w:r>
        <w:t xml:space="preserve">not contained under slide-level headings will not appear in</w:t>
      </w:r>
      <w:r>
        <w:t xml:space="preserve"> </w:t>
      </w:r>
      <w:r>
        <w:t xml:space="preserve">the slide show. The default is to set the slide level based</w:t>
      </w:r>
      <w:r>
        <w:t xml:space="preserve"> </w:t>
      </w:r>
      <w:r>
        <w:t xml:space="preserve">on the contents of the document; see</w:t>
      </w:r>
      <w:r>
        <w:t xml:space="preserve"> </w:t>
      </w:r>
      <w:hyperlink w:anchor="structuring-the-slide-show">
        <w:r>
          <w:rPr>
            <w:rStyle w:val="Hyperlink"/>
          </w:rPr>
          <w:t xml:space="preserve">Structuring the slide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show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--section-divs</w:t>
      </w:r>
    </w:p>
    <w:p>
      <w:pPr>
        <w:pStyle w:val="Definition"/>
      </w:pPr>
      <w:r>
        <w:t xml:space="preserve">Wrap sections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for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),</w:t>
      </w:r>
      <w:r>
        <w:t xml:space="preserve"> </w:t>
      </w:r>
      <w:r>
        <w:t xml:space="preserve">and attach identifiers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</w:t>
      </w:r>
      <w:r>
        <w:t xml:space="preserve"> </w:t>
      </w:r>
      <w:r>
        <w:t xml:space="preserve">rather than the heading itself. 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--email-obfuscation=none</w:t>
      </w:r>
      <w:r>
        <w:t xml:space="preserve">|</w:t>
      </w:r>
      <w:r>
        <w:rPr>
          <w:rStyle w:val="VerbatimChar"/>
        </w:rPr>
        <w:t xml:space="preserve">javascript</w:t>
      </w:r>
      <w:r>
        <w:t xml:space="preserve">|</w:t>
      </w:r>
      <w:r>
        <w:rPr>
          <w:rStyle w:val="VerbatimChar"/>
        </w:rPr>
        <w:t xml:space="preserve">references</w:t>
      </w:r>
    </w:p>
    <w:p>
      <w:pPr>
        <w:pStyle w:val="Definition"/>
      </w:pPr>
      <w:r>
        <w:t xml:space="preserve">Specify a method for obfuscating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in HTML documents.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leaves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as they are.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obfuscates</w:t>
      </w:r>
      <w:r>
        <w:t xml:space="preserve"> </w:t>
      </w:r>
      <w:r>
        <w:t xml:space="preserve">them using JavaScript.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obfuscates them by printing their</w:t>
      </w:r>
      <w:r>
        <w:t xml:space="preserve"> </w:t>
      </w:r>
      <w:r>
        <w:t xml:space="preserve">letters as decimal or hexadecimal character references. The default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--id-prefix=</w:t>
      </w:r>
      <w:r>
        <w:rPr>
          <w:i/>
        </w:rPr>
        <w:t xml:space="preserve">STRING</w:t>
      </w:r>
    </w:p>
    <w:p>
      <w:pPr>
        <w:pStyle w:val="Definition"/>
      </w:pPr>
      <w:r>
        <w:t xml:space="preserve">Specify a prefix to be added to all identifiers and internal links</w:t>
      </w:r>
      <w:r>
        <w:t xml:space="preserve"> </w:t>
      </w:r>
      <w:r>
        <w:t xml:space="preserve">in HTML and DocBook output, and to footnote numbers in Markdown</w:t>
      </w:r>
      <w:r>
        <w:t xml:space="preserve"> </w:t>
      </w:r>
      <w:r>
        <w:t xml:space="preserve">and Haddock output. This is useful for preventing duplicate</w:t>
      </w:r>
      <w:r>
        <w:t xml:space="preserve"> </w:t>
      </w:r>
      <w:r>
        <w:t xml:space="preserve">identifiers when generating fragments to be included in other pages.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--title-prefix=</w:t>
      </w:r>
      <w:r>
        <w:rPr>
          <w:i/>
        </w:rPr>
        <w:t xml:space="preserve">STRING</w:t>
      </w:r>
    </w:p>
    <w:p>
      <w:pPr>
        <w:pStyle w:val="Definition"/>
      </w:pPr>
      <w:r>
        <w:t xml:space="preserve">Specify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as a prefix at the beginning of the title</w:t>
      </w:r>
      <w:r>
        <w:t xml:space="preserve"> </w:t>
      </w:r>
      <w:r>
        <w:t xml:space="preserve">that appears in the HTML header (but not in the title as it</w:t>
      </w:r>
      <w:r>
        <w:t xml:space="preserve"> </w:t>
      </w:r>
      <w:r>
        <w:t xml:space="preserve">appears at the beginning of the HTML body).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 </w:t>
      </w:r>
      <w:r>
        <w:rPr>
          <w:i/>
        </w:rPr>
        <w:t xml:space="preserve">URL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--css=</w:t>
      </w:r>
      <w:r>
        <w:rPr>
          <w:i/>
        </w:rPr>
        <w:t xml:space="preserve">URL</w:t>
      </w:r>
    </w:p>
    <w:p>
      <w:pPr>
        <w:pStyle w:val="Definition"/>
      </w:pPr>
      <w:r>
        <w:t xml:space="preserve">Link to a CSS style sheet. This option can be used repeatedly to</w:t>
      </w:r>
      <w:r>
        <w:t xml:space="preserve"> </w:t>
      </w:r>
      <w:r>
        <w:t xml:space="preserve">include multiple files. They will be included in the order specified.</w:t>
      </w:r>
    </w:p>
    <w:p>
      <w:pPr>
        <w:pStyle w:val="Definition"/>
      </w:pPr>
      <w:r>
        <w:t xml:space="preserve">A stylesheet is required for generating EPUB. If none is</w:t>
      </w:r>
      <w:r>
        <w:t xml:space="preserve"> </w:t>
      </w:r>
      <w:r>
        <w:t xml:space="preserve">provided using this option (or the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 </w:t>
      </w:r>
      <w:r>
        <w:t xml:space="preserve">metadata fields), pandoc will look for a file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in the</w:t>
      </w:r>
      <w:r>
        <w:t xml:space="preserve"> </w:t>
      </w:r>
      <w:r>
        <w:t xml:space="preserve">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it is not</w:t>
      </w:r>
      <w:r>
        <w:t xml:space="preserve"> </w:t>
      </w:r>
      <w:r>
        <w:t xml:space="preserve">found there, sensible defaults will be used.</w:t>
      </w:r>
    </w:p>
    <w:p>
      <w:pPr>
        <w:pStyle w:val="DefinitionTerm"/>
      </w:pPr>
      <w:r>
        <w:rPr>
          <w:rStyle w:val="VerbatimChar"/>
        </w:rPr>
        <w:t xml:space="preserve">--reference-doc=</w:t>
      </w:r>
      <w:r>
        <w:rPr>
          <w:i/>
        </w:rPr>
        <w:t xml:space="preserve">FILE</w:t>
      </w:r>
    </w:p>
    <w:p>
      <w:pPr>
        <w:pStyle w:val="Definition"/>
      </w:pPr>
      <w:r>
        <w:t xml:space="preserve">Use the specified file as a style reference in producing a</w:t>
      </w:r>
      <w:r>
        <w:t xml:space="preserve"> </w:t>
      </w:r>
      <w:r>
        <w:t xml:space="preserve">docx or ODT file.</w:t>
      </w:r>
    </w:p>
    <w:p>
      <w:pPr>
        <w:pStyle w:val="DefinitionTerm"/>
        <w:pStyle w:val="Definition"/>
      </w:pPr>
      <w:r>
        <w:t xml:space="preserve">Docx</w:t>
      </w:r>
    </w:p>
    <w:p>
      <w:pPr>
        <w:pStyle w:val="Definition"/>
        <w:pStyle w:val="Definition"/>
      </w:pPr>
      <w:r>
        <w:t xml:space="preserve">For best results, the reference docx should be a modified</w:t>
      </w:r>
      <w:r>
        <w:t xml:space="preserve"> </w:t>
      </w:r>
      <w:r>
        <w:t xml:space="preserve">version of a docx file produced using pandoc. The contents</w:t>
      </w:r>
      <w:r>
        <w:t xml:space="preserve"> </w:t>
      </w:r>
      <w:r>
        <w:t xml:space="preserve">of the reference docx are ignored, but its stylesheets and</w:t>
      </w:r>
      <w:r>
        <w:t xml:space="preserve"> </w:t>
      </w:r>
      <w:r>
        <w:t xml:space="preserve">document properties (including margins, page size, header,</w:t>
      </w:r>
      <w:r>
        <w:t xml:space="preserve"> </w:t>
      </w:r>
      <w:r>
        <w:t xml:space="preserve">and footer) are used in the new docx. If no reference docx</w:t>
      </w:r>
      <w:r>
        <w:t xml:space="preserve"> </w:t>
      </w:r>
      <w:r>
        <w:t xml:space="preserve">is specified on the command line, pandoc will look for a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in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 found either, sensible</w:t>
      </w:r>
      <w:r>
        <w:t xml:space="preserve"> </w:t>
      </w:r>
      <w:r>
        <w:t xml:space="preserve">defaults will be used.</w:t>
      </w:r>
    </w:p>
    <w:p>
      <w:pPr>
        <w:pStyle w:val="Definition"/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custom-reference.docx --print-default-data-file reference.docx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custom-reference.docx</w:t>
      </w:r>
      <w:r>
        <w:t xml:space="preserve"> </w:t>
      </w:r>
      <w:r>
        <w:t xml:space="preserve">in Word, modify the</w:t>
      </w:r>
      <w:r>
        <w:t xml:space="preserve"> </w:t>
      </w:r>
      <w:r>
        <w:t xml:space="preserve">styles as you wish, and save the file. For best</w:t>
      </w:r>
      <w:r>
        <w:t xml:space="preserve"> </w:t>
      </w:r>
      <w:r>
        <w:t xml:space="preserve">results, do not make changes to this file other than</w:t>
      </w:r>
      <w:r>
        <w:t xml:space="preserve"> </w:t>
      </w:r>
      <w:r>
        <w:t xml:space="preserve">modifying the styles used by pandoc:</w:t>
      </w:r>
    </w:p>
    <w:p>
      <w:pPr>
        <w:pStyle w:val="Definition"/>
        <w:pStyle w:val="Definition"/>
      </w:pPr>
      <w:r>
        <w:t xml:space="preserve">Paragraph styles: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Normal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Body Text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First Paragraph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Compact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Title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Subtitle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Author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Date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Abstract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Bibliography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Heading 1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Heading 2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Heading 3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Heading 4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Heading 5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Heading 6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Heading 7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Heading 8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Heading 9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Block Text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Footnote Text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Definition Term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Definition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Caption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Table Caption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Image Caption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Figure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Captioned Figure</w:t>
      </w:r>
    </w:p>
    <w:p>
      <w:pPr>
        <w:pStyle w:val="Compact"/>
        <w:pStyle w:val="Definition"/>
        <w:pStyle w:val="Definition"/>
        <w:numPr>
          <w:numId w:val="1005"/>
          <w:ilvl w:val="0"/>
        </w:numPr>
      </w:pPr>
      <w:r>
        <w:t xml:space="preserve">TOC Heading</w:t>
      </w:r>
    </w:p>
    <w:p>
      <w:pPr>
        <w:pStyle w:val="Definition"/>
        <w:pStyle w:val="Definition"/>
      </w:pPr>
      <w:r>
        <w:t xml:space="preserve">Character styles:</w:t>
      </w:r>
    </w:p>
    <w:p>
      <w:pPr>
        <w:pStyle w:val="Compact"/>
        <w:pStyle w:val="Definition"/>
        <w:pStyle w:val="Definition"/>
        <w:numPr>
          <w:numId w:val="1006"/>
          <w:ilvl w:val="0"/>
        </w:numPr>
      </w:pPr>
      <w:r>
        <w:t xml:space="preserve">Default Paragraph Font</w:t>
      </w:r>
    </w:p>
    <w:p>
      <w:pPr>
        <w:pStyle w:val="Compact"/>
        <w:pStyle w:val="Definition"/>
        <w:pStyle w:val="Definition"/>
        <w:numPr>
          <w:numId w:val="1006"/>
          <w:ilvl w:val="0"/>
        </w:numPr>
      </w:pPr>
      <w:r>
        <w:t xml:space="preserve">Body Text Char</w:t>
      </w:r>
    </w:p>
    <w:p>
      <w:pPr>
        <w:pStyle w:val="Compact"/>
        <w:pStyle w:val="Definition"/>
        <w:pStyle w:val="Definition"/>
        <w:numPr>
          <w:numId w:val="1006"/>
          <w:ilvl w:val="0"/>
        </w:numPr>
      </w:pPr>
      <w:r>
        <w:t xml:space="preserve">Verbatim Char</w:t>
      </w:r>
    </w:p>
    <w:p>
      <w:pPr>
        <w:pStyle w:val="Compact"/>
        <w:pStyle w:val="Definition"/>
        <w:pStyle w:val="Definition"/>
        <w:numPr>
          <w:numId w:val="1006"/>
          <w:ilvl w:val="0"/>
        </w:numPr>
      </w:pPr>
      <w:r>
        <w:t xml:space="preserve">Footnote Reference</w:t>
      </w:r>
    </w:p>
    <w:p>
      <w:pPr>
        <w:pStyle w:val="Compact"/>
        <w:pStyle w:val="Definition"/>
        <w:pStyle w:val="Definition"/>
        <w:numPr>
          <w:numId w:val="1006"/>
          <w:ilvl w:val="0"/>
        </w:numPr>
      </w:pPr>
      <w:r>
        <w:t xml:space="preserve">Hyperlink</w:t>
      </w:r>
    </w:p>
    <w:p>
      <w:pPr>
        <w:pStyle w:val="Compact"/>
        <w:pStyle w:val="Definition"/>
        <w:pStyle w:val="Definition"/>
        <w:numPr>
          <w:numId w:val="1006"/>
          <w:ilvl w:val="0"/>
        </w:numPr>
      </w:pPr>
      <w:r>
        <w:t xml:space="preserve">Section Number</w:t>
      </w:r>
    </w:p>
    <w:p>
      <w:pPr>
        <w:pStyle w:val="Definition"/>
        <w:pStyle w:val="Definition"/>
      </w:pPr>
      <w:r>
        <w:t xml:space="preserve">Table style:</w:t>
      </w:r>
    </w:p>
    <w:p>
      <w:pPr>
        <w:pStyle w:val="Compact"/>
        <w:pStyle w:val="Definition"/>
        <w:pStyle w:val="Definition"/>
        <w:numPr>
          <w:numId w:val="1007"/>
          <w:ilvl w:val="0"/>
        </w:numPr>
      </w:pPr>
      <w:r>
        <w:t xml:space="preserve">Table</w:t>
      </w:r>
    </w:p>
    <w:p>
      <w:pPr>
        <w:pStyle w:val="DefinitionTerm"/>
        <w:pStyle w:val="Definition"/>
      </w:pPr>
      <w:r>
        <w:t xml:space="preserve">ODT</w:t>
      </w:r>
    </w:p>
    <w:p>
      <w:pPr>
        <w:pStyle w:val="Definition"/>
        <w:pStyle w:val="Definition"/>
      </w:pPr>
      <w:r>
        <w:t xml:space="preserve">For best results, the reference ODT should be a modified</w:t>
      </w:r>
      <w:r>
        <w:t xml:space="preserve"> </w:t>
      </w:r>
      <w:r>
        <w:t xml:space="preserve">version of an ODT produced using pandoc. The contents of</w:t>
      </w:r>
      <w:r>
        <w:t xml:space="preserve"> </w:t>
      </w:r>
      <w:r>
        <w:t xml:space="preserve">the reference ODT are ignored, but its stylesheets are used</w:t>
      </w:r>
      <w:r>
        <w:t xml:space="preserve"> </w:t>
      </w:r>
      <w:r>
        <w:t xml:space="preserve">in the new ODT. If no reference ODT is specified on the</w:t>
      </w:r>
      <w:r>
        <w:t xml:space="preserve"> </w:t>
      </w:r>
      <w:r>
        <w:t xml:space="preserve">command line, pandoc will look for a file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 </w:t>
      </w:r>
      <w:r>
        <w:t xml:space="preserve">in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</w:t>
      </w:r>
      <w:r>
        <w:t xml:space="preserve"> </w:t>
      </w:r>
      <w:r>
        <w:t xml:space="preserve">found either, sensible defaults will be used.</w:t>
      </w:r>
    </w:p>
    <w:p>
      <w:pPr>
        <w:pStyle w:val="Definition"/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custom-reference.odt --print-default-data-file reference.odt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custom-reference.odt</w:t>
      </w:r>
      <w:r>
        <w:t xml:space="preserve"> </w:t>
      </w:r>
      <w:r>
        <w:t xml:space="preserve">in LibreOffice, modify</w:t>
      </w:r>
      <w:r>
        <w:t xml:space="preserve"> </w:t>
      </w:r>
      <w:r>
        <w:t xml:space="preserve">the styles as you wish, and save the file.</w:t>
      </w:r>
    </w:p>
    <w:p>
      <w:pPr>
        <w:pStyle w:val="DefinitionTerm"/>
        <w:pStyle w:val="Definition"/>
      </w:pPr>
      <w:r>
        <w:t xml:space="preserve">PowerPoint</w:t>
      </w:r>
    </w:p>
    <w:p>
      <w:pPr>
        <w:pStyle w:val="Definition"/>
        <w:pStyle w:val="Definition"/>
      </w:pPr>
      <w:r>
        <w:t xml:space="preserve">Templates included with Microsoft PowerPoint 2013 (either with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.potx</w:t>
      </w:r>
      <w:r>
        <w:t xml:space="preserve"> </w:t>
      </w:r>
      <w:r>
        <w:t xml:space="preserve">extension) are known to work, as are most</w:t>
      </w:r>
      <w:r>
        <w:t xml:space="preserve"> </w:t>
      </w:r>
      <w:r>
        <w:t xml:space="preserve">templates derived from these.</w:t>
      </w:r>
    </w:p>
    <w:p>
      <w:pPr>
        <w:pStyle w:val="Definition"/>
        <w:pStyle w:val="Definition"/>
      </w:pPr>
      <w:r>
        <w:t xml:space="preserve">The specific requirement is that the template should begin with</w:t>
      </w:r>
      <w:r>
        <w:t xml:space="preserve"> </w:t>
      </w:r>
      <w:r>
        <w:t xml:space="preserve">the following first four layouts:</w:t>
      </w:r>
    </w:p>
    <w:p>
      <w:pPr>
        <w:pStyle w:val="Compact"/>
        <w:pStyle w:val="Definition"/>
        <w:pStyle w:val="Definition"/>
        <w:numPr>
          <w:numId w:val="1008"/>
          <w:ilvl w:val="0"/>
        </w:numPr>
      </w:pPr>
      <w:r>
        <w:t xml:space="preserve">Title Slide</w:t>
      </w:r>
    </w:p>
    <w:p>
      <w:pPr>
        <w:pStyle w:val="Compact"/>
        <w:pStyle w:val="Definition"/>
        <w:pStyle w:val="Definition"/>
        <w:numPr>
          <w:numId w:val="1008"/>
          <w:ilvl w:val="0"/>
        </w:numPr>
      </w:pPr>
      <w:r>
        <w:t xml:space="preserve">Title and Content</w:t>
      </w:r>
    </w:p>
    <w:p>
      <w:pPr>
        <w:pStyle w:val="Compact"/>
        <w:pStyle w:val="Definition"/>
        <w:pStyle w:val="Definition"/>
        <w:numPr>
          <w:numId w:val="1008"/>
          <w:ilvl w:val="0"/>
        </w:numPr>
      </w:pPr>
      <w:r>
        <w:t xml:space="preserve">Section Header</w:t>
      </w:r>
    </w:p>
    <w:p>
      <w:pPr>
        <w:pStyle w:val="Compact"/>
        <w:pStyle w:val="Definition"/>
        <w:pStyle w:val="Definition"/>
        <w:numPr>
          <w:numId w:val="1008"/>
          <w:ilvl w:val="0"/>
        </w:numPr>
      </w:pPr>
      <w:r>
        <w:t xml:space="preserve">Two Content</w:t>
      </w:r>
    </w:p>
    <w:p>
      <w:pPr>
        <w:pStyle w:val="Definition"/>
        <w:pStyle w:val="Definition"/>
      </w:pPr>
      <w:r>
        <w:t xml:space="preserve">All templates included with a recent version of MS PowerPoint</w:t>
      </w:r>
      <w:r>
        <w:t xml:space="preserve"> </w:t>
      </w:r>
      <w:r>
        <w:t xml:space="preserve">will fit these criteria. (You can click on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under the</w:t>
      </w:r>
      <w:r>
        <w:t xml:space="preserve"> </w:t>
      </w:r>
      <w:r>
        <w:rPr>
          <w:rStyle w:val="VerbatimChar"/>
        </w:rPr>
        <w:t xml:space="preserve">Home</w:t>
      </w:r>
      <w:r>
        <w:t xml:space="preserve"> </w:t>
      </w:r>
      <w:r>
        <w:t xml:space="preserve">menu to check.)</w:t>
      </w:r>
    </w:p>
    <w:p>
      <w:pPr>
        <w:pStyle w:val="Definition"/>
        <w:pStyle w:val="Definition"/>
      </w:pPr>
      <w:r>
        <w:t xml:space="preserve">You can also modify the default</w:t>
      </w:r>
      <w:r>
        <w:t xml:space="preserve"> </w:t>
      </w:r>
      <w:r>
        <w:rPr>
          <w:rStyle w:val="VerbatimChar"/>
        </w:rPr>
        <w:t xml:space="preserve">reference.pptx</w:t>
      </w:r>
      <w:r>
        <w:t xml:space="preserve">: first run</w:t>
      </w:r>
      <w:r>
        <w:t xml:space="preserve"> </w:t>
      </w:r>
      <w:r>
        <w:rPr>
          <w:rStyle w:val="VerbatimChar"/>
        </w:rPr>
        <w:t xml:space="preserve">pandoc -o custom-reference.pptx --print-default-data-file reference.pptx</w:t>
      </w:r>
      <w:r>
        <w:t xml:space="preserve">, and then modify</w:t>
      </w:r>
      <w:r>
        <w:t xml:space="preserve"> </w:t>
      </w:r>
      <w:r>
        <w:rPr>
          <w:rStyle w:val="VerbatimChar"/>
        </w:rPr>
        <w:t xml:space="preserve">custom-reference.pptx</w:t>
      </w:r>
      <w:r>
        <w:t xml:space="preserve"> </w:t>
      </w:r>
      <w:r>
        <w:t xml:space="preserve">in MS PowerPoint (pandoc will use the first four layout</w:t>
      </w:r>
      <w:r>
        <w:t xml:space="preserve"> </w:t>
      </w:r>
      <w:r>
        <w:t xml:space="preserve">slides, as mentioned above).</w:t>
      </w:r>
    </w:p>
    <w:p>
      <w:pPr>
        <w:pStyle w:val="DefinitionTerm"/>
      </w:pPr>
      <w:r>
        <w:rPr>
          <w:rStyle w:val="VerbatimChar"/>
        </w:rPr>
        <w:t xml:space="preserve">--epub-cover-image=</w:t>
      </w:r>
      <w:r>
        <w:rPr>
          <w:i/>
        </w:rPr>
        <w:t xml:space="preserve">FILE</w:t>
      </w:r>
    </w:p>
    <w:p>
      <w:pPr>
        <w:pStyle w:val="Definition"/>
      </w:pPr>
      <w:r>
        <w:t xml:space="preserve">Use the specified image as the EPUB cover. It is recommended</w:t>
      </w:r>
      <w:r>
        <w:t xml:space="preserve"> </w:t>
      </w:r>
      <w:r>
        <w:t xml:space="preserve">that the image be less than 1000px in width and height. Note that</w:t>
      </w:r>
      <w:r>
        <w:t xml:space="preserve"> </w:t>
      </w:r>
      <w:r>
        <w:t xml:space="preserve">in a Markdown source document you can also specify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in a YAML metadata block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below).</w:t>
      </w:r>
    </w:p>
    <w:p>
      <w:pPr>
        <w:pStyle w:val="DefinitionTerm"/>
      </w:pPr>
      <w:r>
        <w:rPr>
          <w:rStyle w:val="VerbatimChar"/>
        </w:rPr>
        <w:t xml:space="preserve">--epub-metadata=</w:t>
      </w:r>
      <w:r>
        <w:rPr>
          <w:i/>
        </w:rPr>
        <w:t xml:space="preserve">FILE</w:t>
      </w:r>
    </w:p>
    <w:p>
      <w:pPr>
        <w:pStyle w:val="Definition"/>
      </w:pPr>
      <w:r>
        <w:t xml:space="preserve">Look in the specified XML file for metadata for the EPUB.</w:t>
      </w:r>
      <w:r>
        <w:t xml:space="preserve"> </w:t>
      </w:r>
      <w:r>
        <w:t xml:space="preserve">The file should contain a series of</w:t>
      </w:r>
      <w:r>
        <w:t xml:space="preserve"> </w:t>
      </w:r>
      <w:hyperlink r:id="rId131">
        <w:r>
          <w:rPr>
            <w:rStyle w:val="Hyperlink"/>
          </w:rPr>
          <w:t xml:space="preserve">Dublin Core elements</w:t>
        </w:r>
      </w:hyperlink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  <w:pStyle w:val="Definition"/>
      </w:pPr>
      <w:r>
        <w:rPr>
          <w:rStyle w:val="VerbatimChar"/>
        </w:rPr>
        <w:t xml:space="preserve"> &lt;dc:rights&gt;Creative Commons&lt;/dc:rights&gt;</w:t>
      </w:r>
      <w:r>
        <w:br w:type="textWrapping"/>
      </w:r>
      <w:r>
        <w:rPr>
          <w:rStyle w:val="VerbatimChar"/>
        </w:rPr>
        <w:t xml:space="preserve"> &lt;dc:language&gt;es-AR&lt;/dc:language&gt;</w:t>
      </w:r>
    </w:p>
    <w:p>
      <w:pPr>
        <w:pStyle w:val="Definition"/>
      </w:pPr>
      <w:r>
        <w:t xml:space="preserve">By default, pandoc will include the following metadata elements:</w:t>
      </w:r>
      <w:r>
        <w:t xml:space="preserve"> </w:t>
      </w:r>
      <w:r>
        <w:rPr>
          <w:rStyle w:val="VerbatimChar"/>
        </w:rPr>
        <w:t xml:space="preserve">&lt;dc:title&gt;</w:t>
      </w:r>
      <w:r>
        <w:t xml:space="preserve"> </w:t>
      </w:r>
      <w:r>
        <w:t xml:space="preserve">(from the document title),</w:t>
      </w:r>
      <w:r>
        <w:t xml:space="preserve"> </w:t>
      </w:r>
      <w:r>
        <w:rPr>
          <w:rStyle w:val="VerbatimChar"/>
        </w:rPr>
        <w:t xml:space="preserve">&lt;dc:creator&gt;</w:t>
      </w:r>
      <w:r>
        <w:t xml:space="preserve"> </w:t>
      </w:r>
      <w:r>
        <w:t xml:space="preserve">(from the</w:t>
      </w:r>
      <w:r>
        <w:t xml:space="preserve"> </w:t>
      </w:r>
      <w:r>
        <w:t xml:space="preserve">document authors),</w:t>
      </w:r>
      <w:r>
        <w:t xml:space="preserve"> </w:t>
      </w:r>
      <w:r>
        <w:rPr>
          <w:rStyle w:val="VerbatimChar"/>
        </w:rPr>
        <w:t xml:space="preserve">&lt;dc:date&gt;</w:t>
      </w:r>
      <w:r>
        <w:t xml:space="preserve"> </w:t>
      </w:r>
      <w:r>
        <w:t xml:space="preserve">(from the document date, which should</w:t>
      </w:r>
      <w:r>
        <w:t xml:space="preserve"> </w:t>
      </w:r>
      <w:r>
        <w:t xml:space="preserve">be in</w:t>
      </w:r>
      <w:r>
        <w:t xml:space="preserve"> </w:t>
      </w:r>
      <w:hyperlink r:id="rId132">
        <w:r>
          <w:rPr>
            <w:rStyle w:val="Hyperlink"/>
          </w:rPr>
          <w:t xml:space="preserve">ISO 8601 format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&lt;dc:language&gt;</w:t>
      </w:r>
      <w:r>
        <w:t xml:space="preserve"> </w:t>
      </w:r>
      <w:r>
        <w:t xml:space="preserve">(from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variable, or, if is not set, the locale), and</w:t>
      </w:r>
      <w:r>
        <w:t xml:space="preserve"> </w:t>
      </w:r>
      <w:r>
        <w:rPr>
          <w:rStyle w:val="VerbatimChar"/>
        </w:rPr>
        <w:t xml:space="preserve">&lt;dc:identifier id="BookId"&gt;</w:t>
      </w:r>
      <w:r>
        <w:t xml:space="preserve"> </w:t>
      </w:r>
      <w:r>
        <w:t xml:space="preserve">(a randomly generated UUID). Any of these may be</w:t>
      </w:r>
      <w:r>
        <w:t xml:space="preserve"> </w:t>
      </w:r>
      <w:r>
        <w:t xml:space="preserve">overridden by elements in the metadata file.</w:t>
      </w:r>
    </w:p>
    <w:p>
      <w:pPr>
        <w:pStyle w:val="Definition"/>
      </w:pPr>
      <w:r>
        <w:t xml:space="preserve">Note: if the source document is Markdown, a YAML metadata block</w:t>
      </w:r>
      <w:r>
        <w:t xml:space="preserve"> </w:t>
      </w:r>
      <w:r>
        <w:t xml:space="preserve">in the document can be used instead. See below under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--epub-embed-font=</w:t>
      </w:r>
      <w:r>
        <w:rPr>
          <w:i/>
        </w:rPr>
        <w:t xml:space="preserve">FILE</w:t>
      </w:r>
    </w:p>
    <w:p>
      <w:pPr>
        <w:pStyle w:val="Definition"/>
      </w:pPr>
      <w:r>
        <w:t xml:space="preserve">Embed the specified font in the EPUB. This option can be repeated</w:t>
      </w:r>
      <w:r>
        <w:t xml:space="preserve"> </w:t>
      </w:r>
      <w:r>
        <w:t xml:space="preserve">to embed multiple fonts. Wildcards can also be used: for example,</w:t>
      </w:r>
      <w:r>
        <w:t xml:space="preserve"> </w:t>
      </w:r>
      <w:r>
        <w:rPr>
          <w:rStyle w:val="VerbatimChar"/>
        </w:rPr>
        <w:t xml:space="preserve">DejaVuSans-*.ttf</w:t>
      </w:r>
      <w:r>
        <w:t xml:space="preserve">. However, if you use wildcards on the command</w:t>
      </w:r>
      <w:r>
        <w:t xml:space="preserve"> </w:t>
      </w:r>
      <w:r>
        <w:t xml:space="preserve">line, be sure to escape them or put the whole filename in single quotes,</w:t>
      </w:r>
      <w:r>
        <w:t xml:space="preserve"> </w:t>
      </w:r>
      <w:r>
        <w:t xml:space="preserve">to prevent them from being interpreted by the shell. To use the</w:t>
      </w:r>
      <w:r>
        <w:t xml:space="preserve"> </w:t>
      </w:r>
      <w:r>
        <w:t xml:space="preserve">embedded fonts, you will need to add declarations like the following</w:t>
      </w:r>
      <w:r>
        <w:t xml:space="preserve"> </w:t>
      </w:r>
      <w:r>
        <w:t xml:space="preserve">to your CSS (see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):</w:t>
      </w:r>
    </w:p>
    <w:p>
      <w:pPr>
        <w:pStyle w:val="SourceCode"/>
        <w:pStyle w:val="Definition"/>
      </w:pPr>
      <w:r>
        <w:rPr>
          <w:rStyle w:val="VerbatimChar"/>
        </w:rPr>
        <w:t xml:space="preserve">@font-face {</w:t>
      </w:r>
      <w:r>
        <w:br w:type="textWrapping"/>
      </w:r>
      <w:r>
        <w:rPr>
          <w:rStyle w:val="VerbatimChar"/>
        </w:rPr>
        <w:t xml:space="preserve">font-family: DejaVuSans;</w:t>
      </w:r>
      <w:r>
        <w:br w:type="textWrapping"/>
      </w:r>
      <w:r>
        <w:rPr>
          <w:rStyle w:val="VerbatimChar"/>
        </w:rPr>
        <w:t xml:space="preserve">font-style: normal;</w:t>
      </w:r>
      <w:r>
        <w:br w:type="textWrapping"/>
      </w:r>
      <w:r>
        <w:rPr>
          <w:rStyle w:val="VerbatimChar"/>
        </w:rPr>
        <w:t xml:space="preserve">font-weight: normal;</w:t>
      </w:r>
      <w:r>
        <w:br w:type="textWrapping"/>
      </w:r>
      <w:r>
        <w:rPr>
          <w:rStyle w:val="VerbatimChar"/>
        </w:rPr>
        <w:t xml:space="preserve">src:url("DejaVuSans-Regular.ttf");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@font-face {</w:t>
      </w:r>
      <w:r>
        <w:br w:type="textWrapping"/>
      </w:r>
      <w:r>
        <w:rPr>
          <w:rStyle w:val="VerbatimChar"/>
        </w:rPr>
        <w:t xml:space="preserve">font-family: DejaVuSans;</w:t>
      </w:r>
      <w:r>
        <w:br w:type="textWrapping"/>
      </w:r>
      <w:r>
        <w:rPr>
          <w:rStyle w:val="VerbatimChar"/>
        </w:rPr>
        <w:t xml:space="preserve">font-style: normal;</w:t>
      </w:r>
      <w:r>
        <w:br w:type="textWrapping"/>
      </w:r>
      <w:r>
        <w:rPr>
          <w:rStyle w:val="VerbatimChar"/>
        </w:rPr>
        <w:t xml:space="preserve">font-weight: bold;</w:t>
      </w:r>
      <w:r>
        <w:br w:type="textWrapping"/>
      </w:r>
      <w:r>
        <w:rPr>
          <w:rStyle w:val="VerbatimChar"/>
        </w:rPr>
        <w:t xml:space="preserve">src:url("DejaVuSans-Bold.ttf");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@font-face {</w:t>
      </w:r>
      <w:r>
        <w:br w:type="textWrapping"/>
      </w:r>
      <w:r>
        <w:rPr>
          <w:rStyle w:val="VerbatimChar"/>
        </w:rPr>
        <w:t xml:space="preserve">font-family: DejaVuSans;</w:t>
      </w:r>
      <w:r>
        <w:br w:type="textWrapping"/>
      </w:r>
      <w:r>
        <w:rPr>
          <w:rStyle w:val="VerbatimChar"/>
        </w:rPr>
        <w:t xml:space="preserve">font-style: italic;</w:t>
      </w:r>
      <w:r>
        <w:br w:type="textWrapping"/>
      </w:r>
      <w:r>
        <w:rPr>
          <w:rStyle w:val="VerbatimChar"/>
        </w:rPr>
        <w:t xml:space="preserve">font-weight: normal;</w:t>
      </w:r>
      <w:r>
        <w:br w:type="textWrapping"/>
      </w:r>
      <w:r>
        <w:rPr>
          <w:rStyle w:val="VerbatimChar"/>
        </w:rPr>
        <w:t xml:space="preserve">src:url("DejaVuSans-Oblique.ttf");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@font-face {</w:t>
      </w:r>
      <w:r>
        <w:br w:type="textWrapping"/>
      </w:r>
      <w:r>
        <w:rPr>
          <w:rStyle w:val="VerbatimChar"/>
        </w:rPr>
        <w:t xml:space="preserve">font-family: DejaVuSans;</w:t>
      </w:r>
      <w:r>
        <w:br w:type="textWrapping"/>
      </w:r>
      <w:r>
        <w:rPr>
          <w:rStyle w:val="VerbatimChar"/>
        </w:rPr>
        <w:t xml:space="preserve">font-style: italic;</w:t>
      </w:r>
      <w:r>
        <w:br w:type="textWrapping"/>
      </w:r>
      <w:r>
        <w:rPr>
          <w:rStyle w:val="VerbatimChar"/>
        </w:rPr>
        <w:t xml:space="preserve">font-weight: bold;</w:t>
      </w:r>
      <w:r>
        <w:br w:type="textWrapping"/>
      </w:r>
      <w:r>
        <w:rPr>
          <w:rStyle w:val="VerbatimChar"/>
        </w:rPr>
        <w:t xml:space="preserve">src:url("DejaVuSans-BoldOblique.ttf");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body { font-family: "DejaVuSans"; }</w:t>
      </w:r>
    </w:p>
    <w:p>
      <w:pPr>
        <w:pStyle w:val="DefinitionTerm"/>
      </w:pPr>
      <w:r>
        <w:rPr>
          <w:rStyle w:val="VerbatimChar"/>
        </w:rPr>
        <w:t xml:space="preserve">--epub-chapter-level=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heading level at which to split the EPUB into separate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 </w:t>
      </w:r>
      <w:r>
        <w:t xml:space="preserve">files. The default is to split into chapters at level-1</w:t>
      </w:r>
      <w:r>
        <w:t xml:space="preserve"> </w:t>
      </w:r>
      <w:r>
        <w:t xml:space="preserve">headings. This option only affects the internal composition of the</w:t>
      </w:r>
      <w:r>
        <w:t xml:space="preserve"> </w:t>
      </w:r>
      <w:r>
        <w:t xml:space="preserve">EPUB, not the way chapters and sections are displayed to users. Some</w:t>
      </w:r>
      <w:r>
        <w:t xml:space="preserve"> </w:t>
      </w:r>
      <w:r>
        <w:t xml:space="preserve">readers may be slow if the chapter files are too large, so for large</w:t>
      </w:r>
      <w:r>
        <w:t xml:space="preserve"> </w:t>
      </w:r>
      <w:r>
        <w:t xml:space="preserve">documents with few level-1 headings, one might want to use a chapter</w:t>
      </w:r>
      <w:r>
        <w:t xml:space="preserve"> </w:t>
      </w:r>
      <w:r>
        <w:t xml:space="preserve">level of 2 or 3.</w:t>
      </w:r>
    </w:p>
    <w:p>
      <w:pPr>
        <w:pStyle w:val="DefinitionTerm"/>
      </w:pPr>
      <w:r>
        <w:rPr>
          <w:rStyle w:val="VerbatimChar"/>
        </w:rPr>
        <w:t xml:space="preserve">--epub-subdirectory=</w:t>
      </w:r>
      <w:r>
        <w:rPr>
          <w:i/>
        </w:rPr>
        <w:t xml:space="preserve">DIRNAME</w:t>
      </w:r>
    </w:p>
    <w:p>
      <w:pPr>
        <w:pStyle w:val="Definition"/>
      </w:pPr>
      <w:r>
        <w:t xml:space="preserve">Specify the subdirectory in the OCF container that is to hold</w:t>
      </w:r>
      <w:r>
        <w:t xml:space="preserve"> </w:t>
      </w:r>
      <w:r>
        <w:t xml:space="preserve">the EPUB-specific contents. The default is</w:t>
      </w:r>
      <w:r>
        <w:t xml:space="preserve"> </w:t>
      </w:r>
      <w:r>
        <w:rPr>
          <w:rStyle w:val="VerbatimChar"/>
        </w:rPr>
        <w:t xml:space="preserve">EPUB</w:t>
      </w:r>
      <w:r>
        <w:t xml:space="preserve">. To put</w:t>
      </w:r>
      <w:r>
        <w:t xml:space="preserve"> </w:t>
      </w:r>
      <w:r>
        <w:t xml:space="preserve">the EPUB contents in the top level, use an empty string.</w:t>
      </w:r>
    </w:p>
    <w:p>
      <w:pPr>
        <w:pStyle w:val="DefinitionTerm"/>
      </w:pPr>
      <w:r>
        <w:rPr>
          <w:rStyle w:val="VerbatimChar"/>
        </w:rPr>
        <w:t xml:space="preserve">--ipynb-output=all|none|best</w:t>
      </w:r>
    </w:p>
    <w:p>
      <w:pPr>
        <w:pStyle w:val="Definition"/>
      </w:pPr>
      <w:r>
        <w:t xml:space="preserve">Determines how ipynb output cells are treated.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means</w:t>
      </w:r>
      <w:r>
        <w:t xml:space="preserve"> </w:t>
      </w:r>
      <w:r>
        <w:t xml:space="preserve">that all of the data formats included in the original are</w:t>
      </w:r>
      <w:r>
        <w:t xml:space="preserve"> </w:t>
      </w:r>
      <w:r>
        <w:t xml:space="preserve">preserved.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means that the contents of data cells</w:t>
      </w:r>
      <w:r>
        <w:t xml:space="preserve"> </w:t>
      </w:r>
      <w:r>
        <w:t xml:space="preserve">are omitted.</w:t>
      </w:r>
      <w:r>
        <w:t xml:space="preserve"> </w:t>
      </w:r>
      <w:r>
        <w:rPr>
          <w:rStyle w:val="VerbatimChar"/>
        </w:rPr>
        <w:t xml:space="preserve">best</w:t>
      </w:r>
      <w:r>
        <w:t xml:space="preserve"> </w:t>
      </w:r>
      <w:r>
        <w:t xml:space="preserve">causes pandoc to try to pick the</w:t>
      </w:r>
      <w:r>
        <w:t xml:space="preserve"> </w:t>
      </w:r>
      <w:r>
        <w:t xml:space="preserve">richest data block in each output cell that is compatible</w:t>
      </w:r>
      <w:r>
        <w:t xml:space="preserve"> </w:t>
      </w:r>
      <w:r>
        <w:t xml:space="preserve">with the output format. The default is</w:t>
      </w:r>
      <w:r>
        <w:t xml:space="preserve"> </w:t>
      </w:r>
      <w:r>
        <w:rPr>
          <w:rStyle w:val="VerbatimChar"/>
        </w:rPr>
        <w:t xml:space="preserve">best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--pdf-engine=</w:t>
      </w:r>
      <w:r>
        <w:rPr>
          <w:i/>
        </w:rPr>
        <w:t xml:space="preserve">PROGRAM</w:t>
      </w:r>
    </w:p>
    <w:p>
      <w:pPr>
        <w:pStyle w:val="Definition"/>
      </w:pPr>
      <w:r>
        <w:t xml:space="preserve">Use the specified engine when producing PDF output.</w:t>
      </w:r>
      <w:r>
        <w:t xml:space="preserve"> </w:t>
      </w:r>
      <w:r>
        <w:t xml:space="preserve">Valid values are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pdfroff</w:t>
      </w:r>
      <w:r>
        <w:t xml:space="preserve">. If the engine is not in your PATH, the full</w:t>
      </w:r>
      <w:r>
        <w:t xml:space="preserve"> </w:t>
      </w:r>
      <w:r>
        <w:t xml:space="preserve">path of the engine may be specified here. If this option</w:t>
      </w:r>
      <w:r>
        <w:t xml:space="preserve"> </w:t>
      </w:r>
      <w:r>
        <w:t xml:space="preserve">is not specified, pandoc uses the following defaults</w:t>
      </w:r>
      <w:r>
        <w:t xml:space="preserve"> </w:t>
      </w:r>
      <w:r>
        <w:t xml:space="preserve">depending on the output format specified using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: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rStyle w:val="VerbatimChar"/>
        </w:rPr>
        <w:t xml:space="preserve">-t latex</w:t>
      </w:r>
      <w:r>
        <w:t xml:space="preserve"> </w:t>
      </w:r>
      <w:r>
        <w:t xml:space="preserve">or none: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)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rStyle w:val="VerbatimChar"/>
        </w:rPr>
        <w:t xml:space="preserve">-t context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context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rStyle w:val="VerbatimChar"/>
        </w:rPr>
        <w:t xml:space="preserve">-t html</w:t>
      </w:r>
      <w:r>
        <w:t xml:space="preserve">: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;</w:t>
      </w:r>
      <w:r>
        <w:t xml:space="preserve"> </w:t>
      </w:r>
      <w:r>
        <w:t xml:space="preserve">see</w:t>
      </w:r>
      <w:r>
        <w:t xml:space="preserve"> </w:t>
      </w:r>
      <w:hyperlink r:id="rId133">
        <w:r>
          <w:rPr>
            <w:rStyle w:val="Hyperlink"/>
          </w:rPr>
          <w:t xml:space="preserve">print-css.rocks</w:t>
        </w:r>
      </w:hyperlink>
      <w:r>
        <w:t xml:space="preserve"> </w:t>
      </w:r>
      <w:r>
        <w:t xml:space="preserve">for a good</w:t>
      </w:r>
      <w:r>
        <w:t xml:space="preserve"> </w:t>
      </w:r>
      <w:r>
        <w:t xml:space="preserve">introduction to PDF generation from HTML/CSS.)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rStyle w:val="VerbatimChar"/>
        </w:rPr>
        <w:t xml:space="preserve">-t ms</w:t>
      </w:r>
      <w:r>
        <w:t xml:space="preserve">:</w:t>
      </w:r>
      <w:r>
        <w:t xml:space="preserve"> </w:t>
      </w:r>
      <w:r>
        <w:rPr>
          <w:rStyle w:val="VerbatimChar"/>
        </w:rPr>
        <w:t xml:space="preserve">pdfroff</w:t>
      </w:r>
    </w:p>
    <w:p>
      <w:pPr>
        <w:pStyle w:val="DefinitionTerm"/>
      </w:pPr>
      <w:r>
        <w:rPr>
          <w:rStyle w:val="VerbatimChar"/>
        </w:rPr>
        <w:t xml:space="preserve">--pdf-engine-opt=</w:t>
      </w:r>
      <w:r>
        <w:rPr>
          <w:i/>
        </w:rPr>
        <w:t xml:space="preserve">STRING</w:t>
      </w:r>
    </w:p>
    <w:p>
      <w:pPr>
        <w:pStyle w:val="Definition"/>
      </w:pPr>
      <w:r>
        <w:t xml:space="preserve">Use the given string as a command-line argument to the</w:t>
      </w:r>
      <w:r>
        <w:t xml:space="preserve"> </w:t>
      </w:r>
      <w:r>
        <w:rPr>
          <w:rStyle w:val="VerbatimChar"/>
        </w:rPr>
        <w:t xml:space="preserve">pdf-engine</w:t>
      </w:r>
      <w:r>
        <w:t xml:space="preserve">.</w:t>
      </w:r>
      <w:r>
        <w:t xml:space="preserve"> </w:t>
      </w:r>
      <w:r>
        <w:t xml:space="preserve">For example, to use a persistent directory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’s</w:t>
      </w:r>
      <w:r>
        <w:t xml:space="preserve"> </w:t>
      </w:r>
      <w:r>
        <w:t xml:space="preserve">auxiliary files, use</w:t>
      </w:r>
      <w:r>
        <w:t xml:space="preserve"> </w:t>
      </w:r>
      <w:r>
        <w:rPr>
          <w:rStyle w:val="VerbatimChar"/>
        </w:rPr>
        <w:t xml:space="preserve">--pdf-engine-opt=-outdir=foo</w:t>
      </w:r>
      <w:r>
        <w:t xml:space="preserve">.</w:t>
      </w:r>
      <w:r>
        <w:t xml:space="preserve"> </w:t>
      </w:r>
      <w:r>
        <w:t xml:space="preserve">Note that no check for duplicate options is done.</w:t>
      </w:r>
    </w:p>
    <w:p>
      <w:pPr>
        <w:pStyle w:val="Heading2"/>
      </w:pPr>
      <w:bookmarkStart w:id="134" w:name="citation-rendering"/>
      <w:r>
        <w:t xml:space="preserve">Citation rendering</w:t>
      </w:r>
      <w:bookmarkEnd w:id="134"/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,</w:t>
      </w:r>
      <w:r>
        <w:t xml:space="preserve"> </w:t>
      </w:r>
      <w:r>
        <w:rPr>
          <w:rStyle w:val="VerbatimChar"/>
        </w:rPr>
        <w:t xml:space="preserve">--citeproc</w:t>
      </w:r>
    </w:p>
    <w:p>
      <w:pPr>
        <w:pStyle w:val="Definition"/>
      </w:pPr>
      <w:r>
        <w:t xml:space="preserve">Process the citations in the file, replacing them with</w:t>
      </w:r>
      <w:r>
        <w:t xml:space="preserve"> </w:t>
      </w:r>
      <w:r>
        <w:t xml:space="preserve">rendered citations and adding a bibliography.</w:t>
      </w:r>
      <w:r>
        <w:t xml:space="preserve"> </w:t>
      </w:r>
      <w:r>
        <w:t xml:space="preserve">Citation processing will not take place unless bibliographic</w:t>
      </w:r>
      <w:r>
        <w:t xml:space="preserve"> </w:t>
      </w:r>
      <w:r>
        <w:t xml:space="preserve">data is supplied, either through an external file specified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metadata, or via a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section in metadata</w:t>
      </w:r>
      <w:r>
        <w:t xml:space="preserve"> </w:t>
      </w:r>
      <w:r>
        <w:t xml:space="preserve">containing a list of citations in CSL YAML format with</w:t>
      </w:r>
      <w:r>
        <w:t xml:space="preserve"> </w:t>
      </w:r>
      <w:r>
        <w:t xml:space="preserve">Markdown formatting. The style is controlled by a</w:t>
      </w:r>
      <w:r>
        <w:t xml:space="preserve"> </w:t>
      </w:r>
      <w:hyperlink r:id="rId135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stylesheet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metadata. (If no stylesheet is specified,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chicago-author-date</w:t>
      </w:r>
      <w:r>
        <w:t xml:space="preserve"> </w:t>
      </w:r>
      <w:r>
        <w:t xml:space="preserve">style will be used by default.)</w:t>
      </w:r>
      <w:r>
        <w:t xml:space="preserve"> </w:t>
      </w:r>
      <w:r>
        <w:t xml:space="preserve">The citation processing transformation may be applied before</w:t>
      </w:r>
      <w:r>
        <w:t xml:space="preserve"> </w:t>
      </w:r>
      <w:r>
        <w:t xml:space="preserve">or after filters or Lua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</w:t>
      </w:r>
      <w:r>
        <w:t xml:space="preserve">): these transformations are applied in the</w:t>
      </w:r>
      <w:r>
        <w:t xml:space="preserve"> </w:t>
      </w:r>
      <w:r>
        <w:t xml:space="preserve">order they appear on the command line. For more</w:t>
      </w:r>
      <w:r>
        <w:t xml:space="preserve"> </w:t>
      </w:r>
      <w:r>
        <w:t xml:space="preserve">information, see the section on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--bibliography=</w:t>
      </w:r>
      <w:r>
        <w:rPr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If you supply</w:t>
      </w:r>
      <w:r>
        <w:t xml:space="preserve"> </w:t>
      </w:r>
      <w:r>
        <w:t xml:space="preserve">this argument multiple times, each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will be added to</w:t>
      </w:r>
      <w:r>
        <w:t xml:space="preserve"> </w:t>
      </w:r>
      <w:r>
        <w:t xml:space="preserve">bibliography. 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 a URL, it will be fetched</w:t>
      </w:r>
      <w:r>
        <w:t xml:space="preserve"> </w:t>
      </w:r>
      <w:r>
        <w:t xml:space="preserve">via HTTP. 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--csl=</w:t>
      </w:r>
      <w:r>
        <w:rPr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csl=FILE</w:t>
      </w:r>
      <w:r>
        <w:t xml:space="preserve">.) 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 a URL, it will be</w:t>
      </w:r>
      <w:r>
        <w:t xml:space="preserve"> </w:t>
      </w:r>
      <w:r>
        <w:t xml:space="preserve">fetched via HTTP. 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--citation-abbreviations=</w:t>
      </w:r>
      <w:r>
        <w:rPr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/>
        </w:rPr>
        <w:t xml:space="preserve">FILE</w:t>
      </w:r>
      <w:r>
        <w:t xml:space="preserve">, 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citation-abbreviations=FILE</w:t>
      </w:r>
      <w:r>
        <w:t xml:space="preserve">.)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 a URL, it will be fetched via HTTP. 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 not</w:t>
      </w:r>
      <w:r>
        <w:t xml:space="preserve"> </w:t>
      </w:r>
      <w:r>
        <w:t xml:space="preserve">found relative to the working directory, it will be sought</w:t>
      </w:r>
      <w:r>
        <w:t xml:space="preserve"> </w:t>
      </w:r>
      <w:r>
        <w:t xml:space="preserve">in the resource path 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--natbib</w:t>
      </w:r>
    </w:p>
    <w:p>
      <w:pPr>
        <w:pStyle w:val="Definition"/>
      </w:pPr>
      <w:r>
        <w:t xml:space="preserve">Use</w:t>
      </w:r>
      <w:r>
        <w:t xml:space="preserve"> </w:t>
      </w:r>
      <w:hyperlink r:id="rId60">
        <w:r>
          <w:rPr>
            <w:rStyle w:val="VerbatimChar"/>
            <w:rStyle w:val="Hyperlink"/>
          </w:rPr>
          <w:t xml:space="preserve">natbib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62">
        <w:r>
          <w:rPr>
            <w:rStyle w:val="VerbatimChar"/>
            <w:rStyle w:val="Hyperlink"/>
          </w:rPr>
          <w:t xml:space="preserve">bibtex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--biblatex</w:t>
      </w:r>
    </w:p>
    <w:p>
      <w:pPr>
        <w:pStyle w:val="Definition"/>
      </w:pPr>
      <w:r>
        <w:t xml:space="preserve">Use</w:t>
      </w:r>
      <w:r>
        <w:t xml:space="preserve"> </w:t>
      </w:r>
      <w:hyperlink r:id="rId61">
        <w:r>
          <w:rPr>
            <w:rStyle w:val="VerbatimChar"/>
            <w:rStyle w:val="Hyperlink"/>
          </w:rPr>
          <w:t xml:space="preserve">biblatex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62">
        <w:r>
          <w:rPr>
            <w:rStyle w:val="VerbatimChar"/>
            <w:rStyle w:val="Hyperlink"/>
          </w:rPr>
          <w:t xml:space="preserve">bibtex</w:t>
        </w:r>
      </w:hyperlink>
      <w:r>
        <w:t xml:space="preserve"> </w:t>
      </w:r>
      <w:r>
        <w:t xml:space="preserve">or</w:t>
      </w:r>
      <w:r>
        <w:t xml:space="preserve"> </w:t>
      </w:r>
      <w:hyperlink r:id="rId63">
        <w:r>
          <w:rPr>
            <w:rStyle w:val="VerbatimChar"/>
            <w:rStyle w:val="Hyperlink"/>
          </w:rPr>
          <w:t xml:space="preserve">biber</w:t>
        </w:r>
      </w:hyperlink>
      <w:r>
        <w:t xml:space="preserve">.</w:t>
      </w:r>
    </w:p>
    <w:p>
      <w:pPr>
        <w:pStyle w:val="Heading2"/>
      </w:pPr>
      <w:bookmarkStart w:id="136" w:name="math-rendering-in-html"/>
      <w:r>
        <w:t xml:space="preserve">Math rendering in HTML</w:t>
      </w:r>
      <w:bookmarkEnd w:id="136"/>
    </w:p>
    <w:p>
      <w:pPr>
        <w:pStyle w:val="FirstParagraph"/>
      </w:pPr>
      <w:r>
        <w:t xml:space="preserve">The default is to render TeX math as far as possible using</w:t>
      </w:r>
      <w:r>
        <w:t xml:space="preserve"> </w:t>
      </w:r>
      <w:r>
        <w:t xml:space="preserve">Unicode characters. Formulas are put inside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class="math"</w:t>
      </w:r>
      <w:r>
        <w:t xml:space="preserve">, so that they may be styled differently from the</w:t>
      </w:r>
      <w:r>
        <w:t xml:space="preserve"> </w:t>
      </w:r>
      <w:r>
        <w:t xml:space="preserve">surrounding text if needed. However, this gives acceptable</w:t>
      </w:r>
      <w:r>
        <w:t xml:space="preserve"> </w:t>
      </w:r>
      <w:r>
        <w:t xml:space="preserve">results only for basic math, usually you will want to use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or another of the following options.</w:t>
      </w:r>
    </w:p>
    <w:p>
      <w:pPr>
        <w:pStyle w:val="DefinitionTerm"/>
      </w:pPr>
      <w:r>
        <w:rPr>
          <w:rStyle w:val="VerbatimChar"/>
        </w:rPr>
        <w:t xml:space="preserve">--mathjax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37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TeX math will be put between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 math)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 and wrapped in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 Then the MathJax JavaScript will render it.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MathJax.js</w:t>
      </w:r>
      <w:r>
        <w:t xml:space="preserve"> </w:t>
      </w:r>
      <w:r>
        <w:t xml:space="preserve">load script.</w:t>
      </w:r>
      <w:r>
        <w:t xml:space="preserve"> </w:t>
      </w:r>
      <w:r>
        <w:t xml:space="preserve">If a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not provided, a link to the Cloudflare CDN will</w:t>
      </w:r>
      <w:r>
        <w:t xml:space="preserve"> </w:t>
      </w:r>
      <w:r>
        <w:t xml:space="preserve">be inserted.</w:t>
      </w:r>
    </w:p>
    <w:p>
      <w:pPr>
        <w:pStyle w:val="DefinitionTerm"/>
      </w:pPr>
      <w:r>
        <w:rPr>
          <w:rStyle w:val="VerbatimChar"/>
        </w:rPr>
        <w:t xml:space="preserve">--mathml</w:t>
      </w:r>
    </w:p>
    <w:p>
      <w:pPr>
        <w:pStyle w:val="Definition"/>
      </w:pPr>
      <w:r>
        <w:t xml:space="preserve">Convert TeX math to</w:t>
      </w:r>
      <w:r>
        <w:t xml:space="preserve"> </w:t>
      </w:r>
      <w:hyperlink r:id="rId138">
        <w:r>
          <w:rPr>
            <w:rStyle w:val="Hyperlink"/>
          </w:rPr>
          <w:t xml:space="preserve">MathML</w:t>
        </w:r>
      </w:hyperlink>
      <w:r>
        <w:t xml:space="preserve"> </w:t>
      </w:r>
      <w:r>
        <w:t xml:space="preserve">(in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</w:t>
      </w:r>
      <w:r>
        <w:t xml:space="preserve"> </w:t>
      </w:r>
      <w:r>
        <w:rPr>
          <w:rStyle w:val="VerbatimChar"/>
        </w:rPr>
        <w:t xml:space="preserve">jats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). This is the</w:t>
      </w:r>
      <w:r>
        <w:t xml:space="preserve"> </w:t>
      </w:r>
      <w:r>
        <w:t xml:space="preserve">default in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Note that currently only Firefox</w:t>
      </w:r>
      <w:r>
        <w:t xml:space="preserve"> </w:t>
      </w:r>
      <w:r>
        <w:t xml:space="preserve">and Safari (and select e-book readers) natively support</w:t>
      </w:r>
      <w:r>
        <w:t xml:space="preserve"> </w:t>
      </w:r>
      <w:r>
        <w:t xml:space="preserve">MathML.</w:t>
      </w:r>
    </w:p>
    <w:p>
      <w:pPr>
        <w:pStyle w:val="DefinitionTerm"/>
      </w:pPr>
      <w:r>
        <w:rPr>
          <w:rStyle w:val="VerbatimChar"/>
        </w:rPr>
        <w:t xml:space="preserve">--webtex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Convert TeX formulas to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tags that link to an external script</w:t>
      </w:r>
      <w:r>
        <w:t xml:space="preserve"> </w:t>
      </w:r>
      <w:r>
        <w:t xml:space="preserve">that converts formulas to images. The formula will be URL-encoded</w:t>
      </w:r>
      <w:r>
        <w:t xml:space="preserve"> </w:t>
      </w:r>
      <w:r>
        <w:t xml:space="preserve">and concatenated with the URL provided. For SVG images you can for</w:t>
      </w:r>
      <w:r>
        <w:t xml:space="preserve"> </w:t>
      </w:r>
      <w:r>
        <w:t xml:space="preserve">example use</w:t>
      </w:r>
      <w:r>
        <w:t xml:space="preserve"> </w:t>
      </w:r>
      <w:r>
        <w:rPr>
          <w:rStyle w:val="VerbatimChar"/>
        </w:rPr>
        <w:t xml:space="preserve">--webtex https://latex.codecogs.com/svg.latex?</w:t>
      </w:r>
      <w:r>
        <w:t xml:space="preserve">.</w:t>
      </w:r>
      <w:r>
        <w:t xml:space="preserve"> </w:t>
      </w:r>
      <w:r>
        <w:t xml:space="preserve">If no URL is specified, the CodeCogs URL generating PNGs</w:t>
      </w:r>
      <w:r>
        <w:t xml:space="preserve"> </w:t>
      </w:r>
      <w:r>
        <w:t xml:space="preserve">will be used (</w:t>
      </w:r>
      <w:r>
        <w:rPr>
          <w:rStyle w:val="VerbatimChar"/>
        </w:rPr>
        <w:t xml:space="preserve">https://latex.codecogs.com/png.latex?</w:t>
      </w:r>
      <w:r>
        <w:t xml:space="preserve">).</w:t>
      </w:r>
      <w:r>
        <w:t xml:space="preserve"> </w:t>
      </w:r>
      <w:r>
        <w:t xml:space="preserve">Note: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will affect Markdown output</w:t>
      </w:r>
      <w:r>
        <w:t xml:space="preserve"> </w:t>
      </w:r>
      <w:r>
        <w:t xml:space="preserve">as well as HTML, which is useful if you’re targeting a</w:t>
      </w:r>
      <w:r>
        <w:t xml:space="preserve"> </w:t>
      </w:r>
      <w:r>
        <w:t xml:space="preserve">version of Markdown without native math support.</w:t>
      </w:r>
    </w:p>
    <w:p>
      <w:pPr>
        <w:pStyle w:val="DefinitionTerm"/>
      </w:pPr>
      <w:r>
        <w:rPr>
          <w:rStyle w:val="VerbatimChar"/>
        </w:rPr>
        <w:t xml:space="preserve">--katex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39">
        <w:r>
          <w:rPr>
            <w:rStyle w:val="Hyperlink"/>
          </w:rPr>
          <w:t xml:space="preserve">KaTeX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the base URL for the KaTeX library. That directory</w:t>
      </w:r>
      <w:r>
        <w:t xml:space="preserve"> </w:t>
      </w:r>
      <w:r>
        <w:t xml:space="preserve">should contain a</w:t>
      </w:r>
      <w:r>
        <w:t xml:space="preserve"> </w:t>
      </w:r>
      <w:r>
        <w:rPr>
          <w:rStyle w:val="VerbatimChar"/>
        </w:rPr>
        <w:t xml:space="preserve">katex.min.js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katex.min.css</w:t>
      </w:r>
      <w:r>
        <w:t xml:space="preserve"> </w:t>
      </w:r>
      <w:r>
        <w:t xml:space="preserve">file.</w:t>
      </w:r>
      <w:r>
        <w:t xml:space="preserve"> </w:t>
      </w:r>
      <w:r>
        <w:t xml:space="preserve">If a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not provided, a link to the KaTeX CDN will be inserted.</w:t>
      </w:r>
    </w:p>
    <w:p>
      <w:pPr>
        <w:pStyle w:val="DefinitionTerm"/>
      </w:pPr>
      <w:r>
        <w:rPr>
          <w:rStyle w:val="VerbatimChar"/>
        </w:rPr>
        <w:t xml:space="preserve">--gladtex</w:t>
      </w:r>
    </w:p>
    <w:p>
      <w:pPr>
        <w:pStyle w:val="Definition"/>
      </w:pPr>
      <w:r>
        <w:t xml:space="preserve">Enclose TeX math in</w:t>
      </w:r>
      <w:r>
        <w:t xml:space="preserve"> </w:t>
      </w:r>
      <w:r>
        <w:rPr>
          <w:rStyle w:val="VerbatimChar"/>
        </w:rPr>
        <w:t xml:space="preserve">&lt;eq&gt;</w:t>
      </w:r>
      <w:r>
        <w:t xml:space="preserve"> </w:t>
      </w:r>
      <w:r>
        <w:t xml:space="preserve">tags in HTML output. The resulting HTML</w:t>
      </w:r>
      <w:r>
        <w:t xml:space="preserve"> </w:t>
      </w:r>
      <w:r>
        <w:t xml:space="preserve">can then be processed by</w:t>
      </w:r>
      <w:r>
        <w:t xml:space="preserve"> </w:t>
      </w:r>
      <w:hyperlink r:id="rId140">
        <w:r>
          <w:rPr>
            <w:rStyle w:val="Hyperlink"/>
          </w:rPr>
          <w:t xml:space="preserve">GladTeX</w:t>
        </w:r>
      </w:hyperlink>
      <w:r>
        <w:t xml:space="preserve"> </w:t>
      </w:r>
      <w:r>
        <w:t xml:space="preserve">to produce images of the typeset</w:t>
      </w:r>
      <w:r>
        <w:t xml:space="preserve"> </w:t>
      </w:r>
      <w:r>
        <w:t xml:space="preserve">formulas and an HTML file with links to these images.</w:t>
      </w:r>
      <w:r>
        <w:t xml:space="preserve"> </w:t>
      </w:r>
      <w:r>
        <w:t xml:space="preserve">So, the procedure is:</w:t>
      </w:r>
    </w:p>
    <w:p>
      <w:pPr>
        <w:pStyle w:val="SourceCode"/>
        <w:pStyle w:val="Definition"/>
      </w:pPr>
      <w:r>
        <w:rPr>
          <w:rStyle w:val="VerbatimChar"/>
        </w:rPr>
        <w:t xml:space="preserve">pandoc -s --gladtex input.md -o myfile.htex</w:t>
      </w:r>
      <w:r>
        <w:br w:type="textWrapping"/>
      </w:r>
      <w:r>
        <w:rPr>
          <w:rStyle w:val="VerbatimChar"/>
        </w:rPr>
        <w:t xml:space="preserve">gladtex -d myfile-images myfile.htex</w:t>
      </w:r>
      <w:r>
        <w:br w:type="textWrapping"/>
      </w:r>
      <w:r>
        <w:rPr>
          <w:rStyle w:val="VerbatimChar"/>
        </w:rPr>
        <w:t xml:space="preserve"># produces myfile.html and images in myfile-images</w:t>
      </w:r>
    </w:p>
    <w:p>
      <w:pPr>
        <w:pStyle w:val="Heading2"/>
      </w:pPr>
      <w:bookmarkStart w:id="141" w:name="options-for-wrapper-scripts"/>
      <w:r>
        <w:t xml:space="preserve">Options for wrapper scripts</w:t>
      </w:r>
      <w:bookmarkEnd w:id="141"/>
    </w:p>
    <w:p>
      <w:pPr>
        <w:pStyle w:val="DefinitionTerm"/>
      </w:pPr>
      <w:r>
        <w:rPr>
          <w:rStyle w:val="VerbatimChar"/>
        </w:rPr>
        <w:t xml:space="preserve">--dump-args</w:t>
      </w:r>
    </w:p>
    <w:p>
      <w:pPr>
        <w:pStyle w:val="Definition"/>
      </w:pPr>
      <w:r>
        <w:t xml:space="preserve">Print information about command-line arguments to</w:t>
      </w:r>
      <w:r>
        <w:t xml:space="preserve"> </w:t>
      </w:r>
      <w:r>
        <w:rPr>
          <w:i/>
        </w:rPr>
        <w:t xml:space="preserve">stdout</w:t>
      </w:r>
      <w:r>
        <w:t xml:space="preserve">, then exit.</w:t>
      </w:r>
      <w:r>
        <w:t xml:space="preserve"> </w:t>
      </w:r>
      <w:r>
        <w:t xml:space="preserve">This option is intended primarily for use in wrapper scripts.</w:t>
      </w:r>
      <w:r>
        <w:t xml:space="preserve"> </w:t>
      </w:r>
      <w:r>
        <w:t xml:space="preserve">The first line of output contains the name of the output file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(for</w:t>
      </w:r>
      <w:r>
        <w:t xml:space="preserve"> </w:t>
      </w:r>
      <w:r>
        <w:rPr>
          <w:i/>
        </w:rPr>
        <w:t xml:space="preserve">stdout</w:t>
      </w:r>
      <w:r>
        <w:t xml:space="preserve">) if no output file was</w:t>
      </w:r>
      <w:r>
        <w:t xml:space="preserve"> </w:t>
      </w:r>
      <w:r>
        <w:t xml:space="preserve">specified. The remaining lines contain the command-line arguments,</w:t>
      </w:r>
      <w:r>
        <w:t xml:space="preserve"> </w:t>
      </w:r>
      <w:r>
        <w:t xml:space="preserve">one per line, in the order they appear. These do not include regular</w:t>
      </w:r>
      <w:r>
        <w:t xml:space="preserve"> </w:t>
      </w:r>
      <w:r>
        <w:t xml:space="preserve">pandoc options and their arguments, but do include any options appearing</w:t>
      </w:r>
      <w:r>
        <w:t xml:space="preserve"> </w:t>
      </w:r>
      <w:r>
        <w:t xml:space="preserve">after a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separator at the end of the line.</w:t>
      </w:r>
    </w:p>
    <w:p>
      <w:pPr>
        <w:pStyle w:val="DefinitionTerm"/>
      </w:pPr>
      <w:r>
        <w:rPr>
          <w:rStyle w:val="VerbatimChar"/>
        </w:rPr>
        <w:t xml:space="preserve">--ignore-args</w:t>
      </w:r>
    </w:p>
    <w:p>
      <w:pPr>
        <w:pStyle w:val="Definition"/>
      </w:pPr>
      <w:r>
        <w:t xml:space="preserve">Ignore command-line arguments (for use in wrapper scripts).</w:t>
      </w:r>
      <w:r>
        <w:t xml:space="preserve"> </w:t>
      </w:r>
      <w:r>
        <w:t xml:space="preserve">Regular pandoc options are not ignored. Thus, for example,</w:t>
      </w:r>
    </w:p>
    <w:p>
      <w:pPr>
        <w:pStyle w:val="SourceCode"/>
        <w:pStyle w:val="Definition"/>
      </w:pPr>
      <w:r>
        <w:rPr>
          <w:rStyle w:val="VerbatimChar"/>
        </w:rPr>
        <w:t xml:space="preserve">pandoc --ignore-args -o foo.html -s foo.txt -- -e latin1</w:t>
      </w:r>
    </w:p>
    <w:p>
      <w:pPr>
        <w:pStyle w:val="Definition"/>
      </w:pPr>
      <w:r>
        <w:t xml:space="preserve">is equivalent to</w:t>
      </w:r>
    </w:p>
    <w:p>
      <w:pPr>
        <w:pStyle w:val="SourceCode"/>
        <w:pStyle w:val="Definition"/>
      </w:pPr>
      <w:r>
        <w:rPr>
          <w:rStyle w:val="VerbatimChar"/>
        </w:rPr>
        <w:t xml:space="preserve">pandoc -o foo.html -s</w:t>
      </w:r>
    </w:p>
    <w:p>
      <w:pPr>
        <w:pStyle w:val="Heading1"/>
      </w:pPr>
      <w:bookmarkStart w:id="142" w:name="exit-codes"/>
      <w:r>
        <w:t xml:space="preserve">Exit codes</w:t>
      </w:r>
      <w:bookmarkEnd w:id="142"/>
    </w:p>
    <w:p>
      <w:pPr>
        <w:pStyle w:val="FirstParagraph"/>
      </w:pPr>
      <w:r>
        <w:t xml:space="preserve">If pandoc completes successfully, it will return exit code 0.</w:t>
      </w:r>
      <w:r>
        <w:t xml:space="preserve"> </w:t>
      </w:r>
      <w:r>
        <w:t xml:space="preserve">Nonzero exit codes have the following meanings: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PandocFailOnWarningError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PandocAppError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PandocTemplateError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PandocOptionError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PandocUnknownReaderError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PandocUnknownWriterError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PandocUnsupportedExtensionError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PandocCiteprocError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PandocEpubSubdirectoryError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PandocPDFError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PandocXMLError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PandocPDFProgramNotFoundError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PandocHttpError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PandocShouldNeverHappenError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PandocSomeError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PandocParseError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PandocParsecError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PandocMakePDFError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PandocSyntaxMapError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PandocFilterError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PandocMacroLoop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PandocUTF8DecodingError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PandocIpynbDecodingError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PandocUnsupportedCharsetError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PandocCouldNotFindDataFileError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PandocResourceNotFound</w:t>
            </w:r>
          </w:p>
        </w:tc>
      </w:tr>
    </w:tbl>
    <w:p>
      <w:pPr>
        <w:pStyle w:val="Heading1"/>
      </w:pPr>
      <w:bookmarkStart w:id="143" w:name="default-files"/>
      <w:r>
        <w:t xml:space="preserve">Default files</w:t>
      </w:r>
      <w:bookmarkEnd w:id="143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--defaults</w:t>
      </w:r>
      <w:r>
        <w:t xml:space="preserve"> </w:t>
      </w:r>
      <w:r>
        <w:t xml:space="preserve">option may be used to specify a package</w:t>
      </w:r>
      <w:r>
        <w:t xml:space="preserve"> </w:t>
      </w:r>
      <w:r>
        <w:t xml:space="preserve">of options. Here is a sample defaults file demonstrating all of</w:t>
      </w:r>
      <w:r>
        <w:t xml:space="preserve"> </w:t>
      </w:r>
      <w:r>
        <w:t xml:space="preserve">the fields that may be used:</w:t>
      </w:r>
    </w:p>
    <w:p>
      <w:pPr>
        <w:pStyle w:val="SourceCode"/>
      </w:pPr>
      <w:r>
        <w:rPr>
          <w:rStyle w:val="FunctionTok"/>
        </w:rPr>
        <w:t xml:space="preserve">from:</w:t>
      </w:r>
      <w:r>
        <w:rPr>
          <w:rStyle w:val="AttributeTok"/>
        </w:rPr>
        <w:t xml:space="preserve"> markdown+emoji</w:t>
      </w:r>
      <w:r>
        <w:br w:type="textWrapping"/>
      </w:r>
      <w:r>
        <w:rPr>
          <w:rStyle w:val="CommentTok"/>
        </w:rPr>
        <w:t xml:space="preserve"># reader: may be used instead of from:</w:t>
      </w:r>
      <w:r>
        <w:br w:type="textWrapping"/>
      </w:r>
      <w:r>
        <w:rPr>
          <w:rStyle w:val="FunctionTok"/>
        </w:rPr>
        <w:t xml:space="preserve">to:</w:t>
      </w:r>
      <w:r>
        <w:rPr>
          <w:rStyle w:val="AttributeTok"/>
        </w:rPr>
        <w:t xml:space="preserve"> html5</w:t>
      </w:r>
      <w:r>
        <w:br w:type="textWrapping"/>
      </w:r>
      <w:r>
        <w:rPr>
          <w:rStyle w:val="CommentTok"/>
        </w:rPr>
        <w:t xml:space="preserve"># writer: may be used instead of to:</w:t>
      </w:r>
      <w:r>
        <w:br w:type="textWrapping"/>
      </w:r>
      <w:r>
        <w:br w:type="textWrapping"/>
      </w:r>
      <w:r>
        <w:rPr>
          <w:rStyle w:val="CommentTok"/>
        </w:rPr>
        <w:t xml:space="preserve"># leave blank for output to stdout:</w:t>
      </w:r>
      <w:r>
        <w:br w:type="textWrapping"/>
      </w:r>
      <w:r>
        <w:rPr>
          <w:rStyle w:val="FunctionTok"/>
        </w:rPr>
        <w:t xml:space="preserve">output-file:</w:t>
      </w:r>
      <w:r>
        <w:br w:type="textWrapping"/>
      </w:r>
      <w:r>
        <w:rPr>
          <w:rStyle w:val="CommentTok"/>
        </w:rPr>
        <w:t xml:space="preserve"># leave blank for input from stdin, use [] for no input:</w:t>
      </w:r>
      <w:r>
        <w:br w:type="textWrapping"/>
      </w:r>
      <w:r>
        <w:rPr>
          <w:rStyle w:val="FunctionTok"/>
        </w:rPr>
        <w:t xml:space="preserve">input-files: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preface.md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content.md</w:t>
      </w:r>
      <w:r>
        <w:br w:type="textWrapping"/>
      </w:r>
      <w:r>
        <w:rPr>
          <w:rStyle w:val="CommentTok"/>
        </w:rPr>
        <w:t xml:space="preserve"># or you may use input-file: with a single value</w:t>
      </w:r>
      <w:r>
        <w:br w:type="textWrapping"/>
      </w:r>
      <w:r>
        <w:br w:type="textWrapping"/>
      </w:r>
      <w:r>
        <w:rPr>
          <w:rStyle w:val="CommentTok"/>
        </w:rPr>
        <w:t xml:space="preserve"># Include options from the specified defaults files.</w:t>
      </w:r>
      <w:r>
        <w:br w:type="textWrapping"/>
      </w:r>
      <w:r>
        <w:rPr>
          <w:rStyle w:val="CommentTok"/>
        </w:rPr>
        <w:t xml:space="preserve"># The files will be searched for first in the working directory</w:t>
      </w:r>
      <w:r>
        <w:br w:type="textWrapping"/>
      </w:r>
      <w:r>
        <w:rPr>
          <w:rStyle w:val="CommentTok"/>
        </w:rPr>
        <w:t xml:space="preserve"># and then in the defaults subdirectory of the user data directory.</w:t>
      </w:r>
      <w:r>
        <w:br w:type="textWrapping"/>
      </w:r>
      <w:r>
        <w:rPr>
          <w:rStyle w:val="CommentTok"/>
        </w:rPr>
        <w:t xml:space="preserve"># The files are included in the same order in which they appear in</w:t>
      </w:r>
      <w:r>
        <w:br w:type="textWrapping"/>
      </w:r>
      <w:r>
        <w:rPr>
          <w:rStyle w:val="CommentTok"/>
        </w:rPr>
        <w:t xml:space="preserve"># the list. Options specified in this defaults file always have</w:t>
      </w:r>
      <w:r>
        <w:br w:type="textWrapping"/>
      </w:r>
      <w:r>
        <w:rPr>
          <w:rStyle w:val="CommentTok"/>
        </w:rPr>
        <w:t xml:space="preserve"># priority over the included ones.</w:t>
      </w:r>
      <w:r>
        <w:br w:type="textWrapping"/>
      </w:r>
      <w:r>
        <w:rPr>
          <w:rStyle w:val="FunctionTok"/>
        </w:rPr>
        <w:t xml:space="preserve">defaults: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defsA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defsB</w:t>
      </w:r>
      <w:r>
        <w:br w:type="textWrapping"/>
      </w:r>
      <w:r>
        <w:br w:type="textWrapping"/>
      </w:r>
      <w:r>
        <w:rPr>
          <w:rStyle w:val="FunctionTok"/>
        </w:rPr>
        <w:t xml:space="preserve">template:</w:t>
      </w:r>
      <w:r>
        <w:rPr>
          <w:rStyle w:val="AttributeTok"/>
        </w:rPr>
        <w:t xml:space="preserve"> letter</w:t>
      </w:r>
      <w:r>
        <w:br w:type="textWrapping"/>
      </w:r>
      <w:r>
        <w:rPr>
          <w:rStyle w:val="FunctionTok"/>
        </w:rPr>
        <w:t xml:space="preserve">standalone: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 w:type="textWrapping"/>
      </w:r>
      <w:r>
        <w:rPr>
          <w:rStyle w:val="FunctionTok"/>
        </w:rPr>
        <w:t xml:space="preserve">self-contained: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 w:type="textWrapping"/>
      </w:r>
      <w:r>
        <w:br w:type="textWrapping"/>
      </w:r>
      <w:r>
        <w:rPr>
          <w:rStyle w:val="CommentTok"/>
        </w:rPr>
        <w:t xml:space="preserve"># note that structured variables may be specified:</w:t>
      </w:r>
      <w:r>
        <w:br w:type="textWrapping"/>
      </w:r>
      <w:r>
        <w:rPr>
          <w:rStyle w:val="FunctionTok"/>
        </w:rPr>
        <w:t xml:space="preserve">variables: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documentclass:</w:t>
      </w:r>
      <w:r>
        <w:rPr>
          <w:rStyle w:val="AttributeTok"/>
        </w:rPr>
        <w:t xml:space="preserve"> book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classoption: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twosides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draft</w:t>
      </w:r>
      <w:r>
        <w:br w:type="textWrapping"/>
      </w:r>
      <w:r>
        <w:br w:type="textWrapping"/>
      </w:r>
      <w:r>
        <w:rPr>
          <w:rStyle w:val="CommentTok"/>
        </w:rPr>
        <w:t xml:space="preserve"># metadata values specified here are parsed as literal</w:t>
      </w:r>
      <w:r>
        <w:br w:type="textWrapping"/>
      </w:r>
      <w:r>
        <w:rPr>
          <w:rStyle w:val="CommentTok"/>
        </w:rPr>
        <w:t xml:space="preserve"># string text, not markdown:</w:t>
      </w:r>
      <w:r>
        <w:br w:type="textWrapping"/>
      </w:r>
      <w:r>
        <w:rPr>
          <w:rStyle w:val="FunctionTok"/>
        </w:rPr>
        <w:t xml:space="preserve">metadata: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author: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Sam Smith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Julie Liu</w:t>
      </w:r>
      <w:r>
        <w:br w:type="textWrapping"/>
      </w:r>
      <w:r>
        <w:rPr>
          <w:rStyle w:val="FunctionTok"/>
        </w:rPr>
        <w:t xml:space="preserve">metadata-files: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boilerplate.yaml</w:t>
      </w:r>
      <w:r>
        <w:br w:type="textWrapping"/>
      </w:r>
      <w:r>
        <w:rPr>
          <w:rStyle w:val="CommentTok"/>
        </w:rPr>
        <w:t xml:space="preserve"># or you may use metadata-file: with a single value</w:t>
      </w:r>
      <w:r>
        <w:br w:type="textWrapping"/>
      </w:r>
      <w:r>
        <w:br w:type="textWrapping"/>
      </w:r>
      <w:r>
        <w:rPr>
          <w:rStyle w:val="CommentTok"/>
        </w:rPr>
        <w:t xml:space="preserve"># Note that these take files, not their contents:</w:t>
      </w:r>
      <w:r>
        <w:br w:type="textWrapping"/>
      </w:r>
      <w:r>
        <w:rPr>
          <w:rStyle w:val="FunctionTok"/>
        </w:rPr>
        <w:t xml:space="preserve">include-before-body: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 w:type="textWrapping"/>
      </w:r>
      <w:r>
        <w:rPr>
          <w:rStyle w:val="FunctionTok"/>
        </w:rPr>
        <w:t xml:space="preserve">include-after-body: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 w:type="textWrapping"/>
      </w:r>
      <w:r>
        <w:rPr>
          <w:rStyle w:val="FunctionTok"/>
        </w:rPr>
        <w:t xml:space="preserve">include-in-header: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 w:type="textWrapping"/>
      </w:r>
      <w:r>
        <w:rPr>
          <w:rStyle w:val="FunctionTok"/>
        </w:rPr>
        <w:t xml:space="preserve">resource-path: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"."</w:t>
      </w:r>
      <w:r>
        <w:rPr>
          <w:rStyle w:val="Keyword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turn on built-in citation processing.  Note that if you need</w:t>
      </w:r>
      <w:r>
        <w:br w:type="textWrapping"/>
      </w:r>
      <w:r>
        <w:rPr>
          <w:rStyle w:val="CommentTok"/>
        </w:rPr>
        <w:t xml:space="preserve"># control over when the citeproc processing is done relative</w:t>
      </w:r>
      <w:r>
        <w:br w:type="textWrapping"/>
      </w:r>
      <w:r>
        <w:rPr>
          <w:rStyle w:val="CommentTok"/>
        </w:rPr>
        <w:t xml:space="preserve"># to other filters, you should instead use `citeproc` in the</w:t>
      </w:r>
      <w:r>
        <w:br w:type="textWrapping"/>
      </w:r>
      <w:r>
        <w:rPr>
          <w:rStyle w:val="CommentTok"/>
        </w:rPr>
        <w:t xml:space="preserve"># list of `filters` (see below).</w:t>
      </w:r>
      <w:r>
        <w:br w:type="textWrapping"/>
      </w:r>
      <w:r>
        <w:rPr>
          <w:rStyle w:val="FunctionTok"/>
        </w:rPr>
        <w:t xml:space="preserve">citeproc: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 w:type="textWrapping"/>
      </w:r>
      <w:r>
        <w:rPr>
          <w:rStyle w:val="FunctionTok"/>
        </w:rPr>
        <w:t xml:space="preserve">csl:</w:t>
      </w:r>
      <w:r>
        <w:rPr>
          <w:rStyle w:val="AttributeTok"/>
        </w:rPr>
        <w:t xml:space="preserve"> ieee</w:t>
      </w:r>
      <w:r>
        <w:br w:type="textWrapping"/>
      </w:r>
      <w:r>
        <w:rPr>
          <w:rStyle w:val="FunctionTok"/>
        </w:rPr>
        <w:t xml:space="preserve">bibliography: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foobar.bib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barbaz.json</w:t>
      </w:r>
      <w:r>
        <w:br w:type="textWrapping"/>
      </w:r>
      <w:r>
        <w:rPr>
          <w:rStyle w:val="FunctionTok"/>
        </w:rPr>
        <w:t xml:space="preserve">citation-abbreviations:</w:t>
      </w:r>
      <w:r>
        <w:rPr>
          <w:rStyle w:val="AttributeTok"/>
        </w:rPr>
        <w:t xml:space="preserve"> abbrevs.json</w:t>
      </w:r>
      <w:r>
        <w:br w:type="textWrapping"/>
      </w:r>
      <w:r>
        <w:br w:type="textWrapping"/>
      </w:r>
      <w:r>
        <w:rPr>
          <w:rStyle w:val="CommentTok"/>
        </w:rPr>
        <w:t xml:space="preserve"># Filters will be assumed to be Lua filters if they have</w:t>
      </w:r>
      <w:r>
        <w:br w:type="textWrapping"/>
      </w:r>
      <w:r>
        <w:rPr>
          <w:rStyle w:val="CommentTok"/>
        </w:rPr>
        <w:t xml:space="preserve"># the .lua extension, and json filters otherwise.  But</w:t>
      </w:r>
      <w:r>
        <w:br w:type="textWrapping"/>
      </w:r>
      <w:r>
        <w:rPr>
          <w:rStyle w:val="CommentTok"/>
        </w:rPr>
        <w:t xml:space="preserve"># the filter type can also be specified explicitly, as shown.</w:t>
      </w:r>
      <w:r>
        <w:br w:type="textWrapping"/>
      </w:r>
      <w:r>
        <w:rPr>
          <w:rStyle w:val="CommentTok"/>
        </w:rPr>
        <w:t xml:space="preserve"># Filters are run in the order specified.</w:t>
      </w:r>
      <w:r>
        <w:br w:type="textWrapping"/>
      </w:r>
      <w:r>
        <w:rPr>
          <w:rStyle w:val="CommentTok"/>
        </w:rPr>
        <w:t xml:space="preserve"># To include the built-in citeproc filter, use either `citeproc`</w:t>
      </w:r>
      <w:r>
        <w:br w:type="textWrapping"/>
      </w:r>
      <w:r>
        <w:rPr>
          <w:rStyle w:val="CommentTok"/>
        </w:rPr>
        <w:t xml:space="preserve"># or `{type: citeproc}`.</w:t>
      </w:r>
      <w:r>
        <w:br w:type="textWrapping"/>
      </w:r>
      <w:r>
        <w:rPr>
          <w:rStyle w:val="FunctionTok"/>
        </w:rPr>
        <w:t xml:space="preserve">filters: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wordcount.lua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type:</w:t>
      </w:r>
      <w:r>
        <w:rPr>
          <w:rStyle w:val="AttributeTok"/>
        </w:rPr>
        <w:t xml:space="preserve"> json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path:</w:t>
      </w:r>
      <w:r>
        <w:rPr>
          <w:rStyle w:val="AttributeTok"/>
        </w:rPr>
        <w:t xml:space="preserve"> foo.lua</w:t>
      </w:r>
      <w:r>
        <w:br w:type="textWrapping"/>
      </w:r>
      <w:r>
        <w:br w:type="textWrapping"/>
      </w:r>
      <w:r>
        <w:rPr>
          <w:rStyle w:val="FunctionTok"/>
        </w:rPr>
        <w:t xml:space="preserve">file-scope: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 w:type="textWrapping"/>
      </w:r>
      <w:r>
        <w:br w:type="textWrapping"/>
      </w:r>
      <w:r>
        <w:rPr>
          <w:rStyle w:val="FunctionTok"/>
        </w:rPr>
        <w:t xml:space="preserve">data-dir:</w:t>
      </w:r>
      <w:r>
        <w:br w:type="textWrapping"/>
      </w:r>
      <w:r>
        <w:br w:type="textWrapping"/>
      </w:r>
      <w:r>
        <w:rPr>
          <w:rStyle w:val="CommentTok"/>
        </w:rPr>
        <w:t xml:space="preserve"># ERROR, </w:t>
      </w:r>
      <w:r>
        <w:rPr>
          <w:rStyle w:val="AlertTok"/>
        </w:rPr>
        <w:t xml:space="preserve">WARNING</w:t>
      </w:r>
      <w:r>
        <w:rPr>
          <w:rStyle w:val="CommentTok"/>
        </w:rPr>
        <w:t xml:space="preserve">, or INFO</w:t>
      </w:r>
      <w:r>
        <w:br w:type="textWrapping"/>
      </w:r>
      <w:r>
        <w:rPr>
          <w:rStyle w:val="FunctionTok"/>
        </w:rPr>
        <w:t xml:space="preserve">verbosity:</w:t>
      </w:r>
      <w:r>
        <w:rPr>
          <w:rStyle w:val="AttributeTok"/>
        </w:rPr>
        <w:t xml:space="preserve"> INFO</w:t>
      </w:r>
      <w:r>
        <w:br w:type="textWrapping"/>
      </w:r>
      <w:r>
        <w:rPr>
          <w:rStyle w:val="FunctionTok"/>
        </w:rPr>
        <w:t xml:space="preserve">log-file:</w:t>
      </w:r>
      <w:r>
        <w:rPr>
          <w:rStyle w:val="AttributeTok"/>
        </w:rPr>
        <w:t xml:space="preserve"> log.json</w:t>
      </w:r>
      <w:r>
        <w:br w:type="textWrapping"/>
      </w:r>
      <w:r>
        <w:br w:type="textWrapping"/>
      </w:r>
      <w:r>
        <w:rPr>
          <w:rStyle w:val="CommentTok"/>
        </w:rPr>
        <w:t xml:space="preserve"># citeproc, natbib, or biblatex. This only affects LaTeX</w:t>
      </w:r>
      <w:r>
        <w:br w:type="textWrapping"/>
      </w:r>
      <w:r>
        <w:rPr>
          <w:rStyle w:val="CommentTok"/>
        </w:rPr>
        <w:t xml:space="preserve"># output.  If you want to use citeproc to format citations,</w:t>
      </w:r>
      <w:r>
        <w:br w:type="textWrapping"/>
      </w:r>
      <w:r>
        <w:rPr>
          <w:rStyle w:val="CommentTok"/>
        </w:rPr>
        <w:t xml:space="preserve"># you should also set 'citeproc: true' (see above).</w:t>
      </w:r>
      <w:r>
        <w:br w:type="textWrapping"/>
      </w:r>
      <w:r>
        <w:rPr>
          <w:rStyle w:val="FunctionTok"/>
        </w:rPr>
        <w:t xml:space="preserve">cite-method:</w:t>
      </w:r>
      <w:r>
        <w:rPr>
          <w:rStyle w:val="AttributeTok"/>
        </w:rPr>
        <w:t xml:space="preserve"> citeproc</w:t>
      </w:r>
      <w:r>
        <w:br w:type="textWrapping"/>
      </w:r>
      <w:r>
        <w:br w:type="textWrapping"/>
      </w:r>
      <w:r>
        <w:rPr>
          <w:rStyle w:val="CommentTok"/>
        </w:rPr>
        <w:t xml:space="preserve"># part, chapter, section, or default:</w:t>
      </w:r>
      <w:r>
        <w:br w:type="textWrapping"/>
      </w:r>
      <w:r>
        <w:rPr>
          <w:rStyle w:val="FunctionTok"/>
        </w:rPr>
        <w:t xml:space="preserve">top-level-division:</w:t>
      </w:r>
      <w:r>
        <w:rPr>
          <w:rStyle w:val="AttributeTok"/>
        </w:rPr>
        <w:t xml:space="preserve"> chapter</w:t>
      </w:r>
      <w:r>
        <w:br w:type="textWrapping"/>
      </w:r>
      <w:r>
        <w:rPr>
          <w:rStyle w:val="FunctionTok"/>
        </w:rPr>
        <w:t xml:space="preserve">abbreviations:</w:t>
      </w:r>
      <w:r>
        <w:br w:type="textWrapping"/>
      </w:r>
      <w:r>
        <w:br w:type="textWrapping"/>
      </w:r>
      <w:r>
        <w:rPr>
          <w:rStyle w:val="FunctionTok"/>
        </w:rPr>
        <w:t xml:space="preserve">pdf-engine:</w:t>
      </w:r>
      <w:r>
        <w:rPr>
          <w:rStyle w:val="AttributeTok"/>
        </w:rPr>
        <w:t xml:space="preserve"> pdflatex</w:t>
      </w:r>
      <w:r>
        <w:br w:type="textWrapping"/>
      </w:r>
      <w:r>
        <w:rPr>
          <w:rStyle w:val="FunctionTok"/>
        </w:rPr>
        <w:t xml:space="preserve">pdf-engine-opts: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"-shell-escape"</w:t>
      </w:r>
      <w:r>
        <w:br w:type="textWrapping"/>
      </w:r>
      <w:r>
        <w:rPr>
          <w:rStyle w:val="CommentTok"/>
        </w:rPr>
        <w:t xml:space="preserve"># you may also use pdf-engine-opt: with a single option</w:t>
      </w:r>
      <w:r>
        <w:br w:type="textWrapping"/>
      </w:r>
      <w:r>
        <w:rPr>
          <w:rStyle w:val="CommentTok"/>
        </w:rPr>
        <w:t xml:space="preserve"># pdf-engine-opt: "-shell-escape"</w:t>
      </w:r>
      <w:r>
        <w:br w:type="textWrapping"/>
      </w:r>
      <w:r>
        <w:br w:type="textWrapping"/>
      </w:r>
      <w:r>
        <w:rPr>
          <w:rStyle w:val="CommentTok"/>
        </w:rPr>
        <w:t xml:space="preserve"># auto, preserve, or none</w:t>
      </w:r>
      <w:r>
        <w:br w:type="textWrapping"/>
      </w:r>
      <w:r>
        <w:rPr>
          <w:rStyle w:val="FunctionTok"/>
        </w:rPr>
        <w:t xml:space="preserve">wrap:</w:t>
      </w:r>
      <w:r>
        <w:rPr>
          <w:rStyle w:val="AttributeTok"/>
        </w:rPr>
        <w:t xml:space="preserve"> auto</w:t>
      </w:r>
      <w:r>
        <w:br w:type="textWrapping"/>
      </w:r>
      <w:r>
        <w:rPr>
          <w:rStyle w:val="FunctionTok"/>
        </w:rPr>
        <w:t xml:space="preserve">columns: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78</w:t>
      </w:r>
      <w:r>
        <w:br w:type="textWrapping"/>
      </w:r>
      <w:r>
        <w:rPr>
          <w:rStyle w:val="FunctionTok"/>
        </w:rPr>
        <w:t xml:space="preserve">dpi: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72</w:t>
      </w:r>
      <w:r>
        <w:br w:type="textWrapping"/>
      </w:r>
      <w:r>
        <w:br w:type="textWrapping"/>
      </w:r>
      <w:r>
        <w:rPr>
          <w:rStyle w:val="FunctionTok"/>
        </w:rPr>
        <w:t xml:space="preserve">extract-media:</w:t>
      </w:r>
      <w:r>
        <w:rPr>
          <w:rStyle w:val="AttributeTok"/>
        </w:rPr>
        <w:t xml:space="preserve"> mediadir</w:t>
      </w:r>
      <w:r>
        <w:br w:type="textWrapping"/>
      </w:r>
      <w:r>
        <w:br w:type="textWrapping"/>
      </w:r>
      <w:r>
        <w:rPr>
          <w:rStyle w:val="FunctionTok"/>
        </w:rPr>
        <w:t xml:space="preserve">table-of-contents: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 w:type="textWrapping"/>
      </w:r>
      <w:r>
        <w:rPr>
          <w:rStyle w:val="FunctionTok"/>
        </w:rPr>
        <w:t xml:space="preserve">toc-depth: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FunctionTok"/>
        </w:rPr>
        <w:t xml:space="preserve">number-sections: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 w:type="textWrapping"/>
      </w:r>
      <w:r>
        <w:rPr>
          <w:rStyle w:val="CommentTok"/>
        </w:rPr>
        <w:t xml:space="preserve"># a list of offsets at each heading level</w:t>
      </w:r>
      <w:r>
        <w:br w:type="textWrapping"/>
      </w:r>
      <w:r>
        <w:rPr>
          <w:rStyle w:val="FunctionTok"/>
        </w:rPr>
        <w:t xml:space="preserve">number-offset: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]</w:t>
      </w:r>
      <w:r>
        <w:br w:type="textWrapping"/>
      </w:r>
      <w:r>
        <w:rPr>
          <w:rStyle w:val="CommentTok"/>
        </w:rPr>
        <w:t xml:space="preserve"># toc: may also be used instead of table-of-contents:</w:t>
      </w:r>
      <w:r>
        <w:br w:type="textWrapping"/>
      </w:r>
      <w:r>
        <w:rPr>
          <w:rStyle w:val="FunctionTok"/>
        </w:rPr>
        <w:t xml:space="preserve">shift-heading-level-by: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FunctionTok"/>
        </w:rPr>
        <w:t xml:space="preserve">section-divs: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 w:type="textWrapping"/>
      </w:r>
      <w:r>
        <w:rPr>
          <w:rStyle w:val="FunctionTok"/>
        </w:rPr>
        <w:t xml:space="preserve">identifier-prefix:</w:t>
      </w:r>
      <w:r>
        <w:rPr>
          <w:rStyle w:val="AttributeTok"/>
        </w:rPr>
        <w:t xml:space="preserve"> foo</w:t>
      </w:r>
      <w:r>
        <w:br w:type="textWrapping"/>
      </w:r>
      <w:r>
        <w:rPr>
          <w:rStyle w:val="FunctionTok"/>
        </w:rPr>
        <w:t xml:space="preserve">title-prefix: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""</w:t>
      </w:r>
      <w:r>
        <w:br w:type="textWrapping"/>
      </w:r>
      <w:r>
        <w:rPr>
          <w:rStyle w:val="FunctionTok"/>
        </w:rPr>
        <w:t xml:space="preserve">strip-empty-paragraphs: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 w:type="textWrapping"/>
      </w:r>
      <w:r>
        <w:rPr>
          <w:rStyle w:val="CommentTok"/>
        </w:rPr>
        <w:t xml:space="preserve"># lf, crlf, or native</w:t>
      </w:r>
      <w:r>
        <w:br w:type="textWrapping"/>
      </w:r>
      <w:r>
        <w:rPr>
          <w:rStyle w:val="FunctionTok"/>
        </w:rPr>
        <w:t xml:space="preserve">eol:</w:t>
      </w:r>
      <w:r>
        <w:rPr>
          <w:rStyle w:val="AttributeTok"/>
        </w:rPr>
        <w:t xml:space="preserve"> lf</w:t>
      </w:r>
      <w:r>
        <w:br w:type="textWrapping"/>
      </w:r>
      <w:r>
        <w:rPr>
          <w:rStyle w:val="FunctionTok"/>
        </w:rPr>
        <w:t xml:space="preserve">strip-comments: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 w:type="textWrapping"/>
      </w:r>
      <w:r>
        <w:rPr>
          <w:rStyle w:val="FunctionTok"/>
        </w:rPr>
        <w:t xml:space="preserve">indented-code-classes: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 w:type="textWrapping"/>
      </w:r>
      <w:r>
        <w:rPr>
          <w:rStyle w:val="FunctionTok"/>
        </w:rPr>
        <w:t xml:space="preserve">ascii: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 w:type="textWrapping"/>
      </w:r>
      <w:r>
        <w:rPr>
          <w:rStyle w:val="FunctionTok"/>
        </w:rPr>
        <w:t xml:space="preserve">default-image-extension: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".jpg"</w:t>
      </w:r>
      <w:r>
        <w:br w:type="textWrapping"/>
      </w:r>
      <w:r>
        <w:br w:type="textWrapping"/>
      </w:r>
      <w:r>
        <w:rPr>
          <w:rStyle w:val="CommentTok"/>
        </w:rPr>
        <w:t xml:space="preserve"># either a style name of a style definition file:</w:t>
      </w:r>
      <w:r>
        <w:br w:type="textWrapping"/>
      </w:r>
      <w:r>
        <w:rPr>
          <w:rStyle w:val="FunctionTok"/>
        </w:rPr>
        <w:t xml:space="preserve">highlight-style:</w:t>
      </w:r>
      <w:r>
        <w:rPr>
          <w:rStyle w:val="AttributeTok"/>
        </w:rPr>
        <w:t xml:space="preserve"> pygments</w:t>
      </w:r>
      <w:r>
        <w:br w:type="textWrapping"/>
      </w:r>
      <w:r>
        <w:rPr>
          <w:rStyle w:val="FunctionTok"/>
        </w:rPr>
        <w:t xml:space="preserve">syntax-definitions: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c.xml</w:t>
      </w:r>
      <w:r>
        <w:br w:type="textWrapping"/>
      </w:r>
      <w:r>
        <w:rPr>
          <w:rStyle w:val="CommentTok"/>
        </w:rPr>
        <w:t xml:space="preserve"># or you may use syntax-definition: with a single value</w:t>
      </w:r>
      <w:r>
        <w:br w:type="textWrapping"/>
      </w:r>
      <w:r>
        <w:rPr>
          <w:rStyle w:val="FunctionTok"/>
        </w:rPr>
        <w:t xml:space="preserve">listings: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 w:type="textWrapping"/>
      </w:r>
      <w:r>
        <w:br w:type="textWrapping"/>
      </w:r>
      <w:r>
        <w:rPr>
          <w:rStyle w:val="FunctionTok"/>
        </w:rPr>
        <w:t xml:space="preserve">reference-doc:</w:t>
      </w:r>
      <w:r>
        <w:rPr>
          <w:rStyle w:val="AttributeTok"/>
        </w:rPr>
        <w:t xml:space="preserve"> myref.docx</w:t>
      </w:r>
      <w:r>
        <w:br w:type="textWrapping"/>
      </w:r>
      <w:r>
        <w:br w:type="textWrapping"/>
      </w:r>
      <w:r>
        <w:rPr>
          <w:rStyle w:val="CommentTok"/>
        </w:rPr>
        <w:t xml:space="preserve"># method is plain, webtex, gladtex, mathml, mathjax, katex</w:t>
      </w:r>
      <w:r>
        <w:br w:type="textWrapping"/>
      </w:r>
      <w:r>
        <w:rPr>
          <w:rStyle w:val="CommentTok"/>
        </w:rPr>
        <w:t xml:space="preserve"># you may specify a url with webtex, mathjax, katex</w:t>
      </w:r>
      <w:r>
        <w:br w:type="textWrapping"/>
      </w:r>
      <w:r>
        <w:rPr>
          <w:rStyle w:val="FunctionTok"/>
        </w:rPr>
        <w:t xml:space="preserve">html-math-method: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method:</w:t>
      </w:r>
      <w:r>
        <w:rPr>
          <w:rStyle w:val="AttributeTok"/>
        </w:rPr>
        <w:t xml:space="preserve"> mathjax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url: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"https://cdn.jsdelivr.net/npm/mathjax@3/es5/tex-mml-chtml.js"</w:t>
      </w:r>
      <w:r>
        <w:br w:type="textWrapping"/>
      </w:r>
      <w:r>
        <w:rPr>
          <w:rStyle w:val="CommentTok"/>
        </w:rPr>
        <w:t xml:space="preserve"># none, references, or javascript</w:t>
      </w:r>
      <w:r>
        <w:br w:type="textWrapping"/>
      </w:r>
      <w:r>
        <w:rPr>
          <w:rStyle w:val="FunctionTok"/>
        </w:rPr>
        <w:t xml:space="preserve">email-obfuscation:</w:t>
      </w:r>
      <w:r>
        <w:rPr>
          <w:rStyle w:val="AttributeTok"/>
        </w:rPr>
        <w:t xml:space="preserve"> javascript</w:t>
      </w:r>
      <w:r>
        <w:br w:type="textWrapping"/>
      </w:r>
      <w:r>
        <w:br w:type="textWrapping"/>
      </w:r>
      <w:r>
        <w:rPr>
          <w:rStyle w:val="FunctionTok"/>
        </w:rPr>
        <w:t xml:space="preserve">tab-stop: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FunctionTok"/>
        </w:rPr>
        <w:t xml:space="preserve">preserve-tabs: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 w:type="textWrapping"/>
      </w:r>
      <w:r>
        <w:br w:type="textWrapping"/>
      </w:r>
      <w:r>
        <w:rPr>
          <w:rStyle w:val="FunctionTok"/>
        </w:rPr>
        <w:t xml:space="preserve">incremental: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 w:type="textWrapping"/>
      </w:r>
      <w:r>
        <w:rPr>
          <w:rStyle w:val="FunctionTok"/>
        </w:rPr>
        <w:t xml:space="preserve">slide-level: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FunctionTok"/>
        </w:rPr>
        <w:t xml:space="preserve">epub-subdirectory:</w:t>
      </w:r>
      <w:r>
        <w:rPr>
          <w:rStyle w:val="AttributeTok"/>
        </w:rPr>
        <w:t xml:space="preserve"> EPUB</w:t>
      </w:r>
      <w:r>
        <w:br w:type="textWrapping"/>
      </w:r>
      <w:r>
        <w:rPr>
          <w:rStyle w:val="FunctionTok"/>
        </w:rPr>
        <w:t xml:space="preserve">epub-metadata:</w:t>
      </w:r>
      <w:r>
        <w:rPr>
          <w:rStyle w:val="AttributeTok"/>
        </w:rPr>
        <w:t xml:space="preserve"> meta.xml</w:t>
      </w:r>
      <w:r>
        <w:br w:type="textWrapping"/>
      </w:r>
      <w:r>
        <w:rPr>
          <w:rStyle w:val="FunctionTok"/>
        </w:rPr>
        <w:t xml:space="preserve">epub-fonts: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foobar.otf</w:t>
      </w:r>
      <w:r>
        <w:br w:type="textWrapping"/>
      </w:r>
      <w:r>
        <w:rPr>
          <w:rStyle w:val="FunctionTok"/>
        </w:rPr>
        <w:t xml:space="preserve">epub-chapter-level: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FunctionTok"/>
        </w:rPr>
        <w:t xml:space="preserve">epub-cover-image:</w:t>
      </w:r>
      <w:r>
        <w:rPr>
          <w:rStyle w:val="AttributeTok"/>
        </w:rPr>
        <w:t xml:space="preserve"> cover.jpg</w:t>
      </w:r>
      <w:r>
        <w:br w:type="textWrapping"/>
      </w:r>
      <w:r>
        <w:br w:type="textWrapping"/>
      </w:r>
      <w:r>
        <w:rPr>
          <w:rStyle w:val="FunctionTok"/>
        </w:rPr>
        <w:t xml:space="preserve">reference-links: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 w:type="textWrapping"/>
      </w:r>
      <w:r>
        <w:rPr>
          <w:rStyle w:val="CommentTok"/>
        </w:rPr>
        <w:t xml:space="preserve"># block, section, or document</w:t>
      </w:r>
      <w:r>
        <w:br w:type="textWrapping"/>
      </w:r>
      <w:r>
        <w:rPr>
          <w:rStyle w:val="FunctionTok"/>
        </w:rPr>
        <w:t xml:space="preserve">reference-location:</w:t>
      </w:r>
      <w:r>
        <w:rPr>
          <w:rStyle w:val="AttributeTok"/>
        </w:rPr>
        <w:t xml:space="preserve"> block</w:t>
      </w:r>
      <w:r>
        <w:br w:type="textWrapping"/>
      </w:r>
      <w:r>
        <w:rPr>
          <w:rStyle w:val="FunctionTok"/>
        </w:rPr>
        <w:t xml:space="preserve">markdown-headings:</w:t>
      </w:r>
      <w:r>
        <w:rPr>
          <w:rStyle w:val="AttributeTok"/>
        </w:rPr>
        <w:t xml:space="preserve"> setext</w:t>
      </w:r>
      <w:r>
        <w:br w:type="textWrapping"/>
      </w:r>
      <w:r>
        <w:br w:type="textWrapping"/>
      </w:r>
      <w:r>
        <w:rPr>
          <w:rStyle w:val="CommentTok"/>
        </w:rPr>
        <w:t xml:space="preserve"># accept, reject, or all</w:t>
      </w:r>
      <w:r>
        <w:br w:type="textWrapping"/>
      </w:r>
      <w:r>
        <w:rPr>
          <w:rStyle w:val="FunctionTok"/>
        </w:rPr>
        <w:t xml:space="preserve">track-changes:</w:t>
      </w:r>
      <w:r>
        <w:rPr>
          <w:rStyle w:val="AttributeTok"/>
        </w:rPr>
        <w:t xml:space="preserve"> accept</w:t>
      </w:r>
      <w:r>
        <w:br w:type="textWrapping"/>
      </w:r>
      <w:r>
        <w:br w:type="textWrapping"/>
      </w:r>
      <w:r>
        <w:rPr>
          <w:rStyle w:val="FunctionTok"/>
        </w:rPr>
        <w:t xml:space="preserve">html-q-tags: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 w:type="textWrapping"/>
      </w:r>
      <w:r>
        <w:rPr>
          <w:rStyle w:val="FunctionTok"/>
        </w:rPr>
        <w:t xml:space="preserve">css: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site.css</w:t>
      </w:r>
      <w:r>
        <w:br w:type="textWrapping"/>
      </w:r>
      <w:r>
        <w:br w:type="textWrapping"/>
      </w:r>
      <w:r>
        <w:rPr>
          <w:rStyle w:val="CommentTok"/>
        </w:rPr>
        <w:t xml:space="preserve"># none, all, or best</w:t>
      </w:r>
      <w:r>
        <w:br w:type="textWrapping"/>
      </w:r>
      <w:r>
        <w:rPr>
          <w:rStyle w:val="FunctionTok"/>
        </w:rPr>
        <w:t xml:space="preserve">ipynb-output:</w:t>
      </w:r>
      <w:r>
        <w:rPr>
          <w:rStyle w:val="AttributeTok"/>
        </w:rPr>
        <w:t xml:space="preserve"> best</w:t>
      </w:r>
      <w:r>
        <w:br w:type="textWrapping"/>
      </w:r>
      <w:r>
        <w:br w:type="textWrapping"/>
      </w:r>
      <w:r>
        <w:rPr>
          <w:rStyle w:val="CommentTok"/>
        </w:rPr>
        <w:t xml:space="preserve"># A list of two-element lists</w:t>
      </w:r>
      <w:r>
        <w:br w:type="textWrapping"/>
      </w:r>
      <w:r>
        <w:rPr>
          <w:rStyle w:val="FunctionTok"/>
        </w:rPr>
        <w:t xml:space="preserve">request-headers: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"User-Agent"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"Mozilla/5.0"</w:t>
      </w:r>
      <w:r>
        <w:rPr>
          <w:rStyle w:val="KeywordTok"/>
        </w:rPr>
        <w:t xml:space="preserve">]</w:t>
      </w:r>
      <w:r>
        <w:br w:type="textWrapping"/>
      </w:r>
      <w:r>
        <w:br w:type="textWrapping"/>
      </w:r>
      <w:r>
        <w:rPr>
          <w:rStyle w:val="FunctionTok"/>
        </w:rPr>
        <w:t xml:space="preserve">fail-if-warnings: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 w:type="textWrapping"/>
      </w:r>
      <w:r>
        <w:rPr>
          <w:rStyle w:val="FunctionTok"/>
        </w:rPr>
        <w:t xml:space="preserve">dump-args: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 w:type="textWrapping"/>
      </w:r>
      <w:r>
        <w:rPr>
          <w:rStyle w:val="FunctionTok"/>
        </w:rPr>
        <w:t xml:space="preserve">ignore-args: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 w:type="textWrapping"/>
      </w:r>
      <w:r>
        <w:rPr>
          <w:rStyle w:val="FunctionTok"/>
        </w:rPr>
        <w:t xml:space="preserve">trace: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p>
      <w:pPr>
        <w:pStyle w:val="FirstParagraph"/>
      </w:pPr>
      <w:r>
        <w:t xml:space="preserve">Fields that are omitted will just have their regular</w:t>
      </w:r>
      <w:r>
        <w:t xml:space="preserve"> </w:t>
      </w:r>
      <w:r>
        <w:t xml:space="preserve">default values. So a defaults file can be as simple as</w:t>
      </w:r>
      <w:r>
        <w:t xml:space="preserve"> </w:t>
      </w:r>
      <w:r>
        <w:t xml:space="preserve">one line:</w:t>
      </w:r>
    </w:p>
    <w:p>
      <w:pPr>
        <w:pStyle w:val="SourceCode"/>
      </w:pPr>
      <w:r>
        <w:rPr>
          <w:rStyle w:val="FunctionTok"/>
        </w:rPr>
        <w:t xml:space="preserve">verbosity:</w:t>
      </w:r>
      <w:r>
        <w:rPr>
          <w:rStyle w:val="AttributeTok"/>
        </w:rPr>
        <w:t xml:space="preserve"> INFO</w:t>
      </w:r>
    </w:p>
    <w:p>
      <w:pPr>
        <w:pStyle w:val="FirstParagraph"/>
      </w:pPr>
      <w:r>
        <w:t xml:space="preserve">In fields that expect a file path (or list of file paths), the</w:t>
      </w:r>
      <w:r>
        <w:t xml:space="preserve"> </w:t>
      </w:r>
      <w:r>
        <w:t xml:space="preserve">following syntax may be used to interpolate environment variables:</w:t>
      </w:r>
    </w:p>
    <w:p>
      <w:pPr>
        <w:pStyle w:val="SourceCode"/>
      </w:pPr>
      <w:r>
        <w:rPr>
          <w:rStyle w:val="FunctionTok"/>
        </w:rPr>
        <w:t xml:space="preserve">csl:</w:t>
      </w:r>
      <w:r>
        <w:rPr>
          <w:rStyle w:val="AttributeTok"/>
        </w:rPr>
        <w:t xml:space="preserve">  ${HOME}/mycsldir/special.csl</w:t>
      </w:r>
    </w:p>
    <w:p>
      <w:pPr>
        <w:pStyle w:val="FirstParagraph"/>
      </w:pPr>
      <w:r>
        <w:rPr>
          <w:rStyle w:val="VerbatimChar"/>
        </w:rPr>
        <w:t xml:space="preserve">${USERDATA}</w:t>
      </w:r>
      <w:r>
        <w:t xml:space="preserve"> </w:t>
      </w:r>
      <w:r>
        <w:t xml:space="preserve">may also be used; this will always resolve to the</w:t>
      </w:r>
      <w:r>
        <w:t xml:space="preserve"> </w:t>
      </w:r>
      <w:r>
        <w:t xml:space="preserve">user data directory that is current when the defaults file is</w:t>
      </w:r>
      <w:r>
        <w:t xml:space="preserve"> </w:t>
      </w:r>
      <w:r>
        <w:t xml:space="preserve">parsed, regardless of the setting of the environment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USERDATA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${.}</w:t>
      </w:r>
      <w:r>
        <w:t xml:space="preserve"> </w:t>
      </w:r>
      <w:r>
        <w:t xml:space="preserve">will resolve to the directory containing the default</w:t>
      </w:r>
      <w:r>
        <w:t xml:space="preserve"> </w:t>
      </w:r>
      <w:r>
        <w:t xml:space="preserve">file itself. This allows you to refer to resources contained</w:t>
      </w:r>
      <w:r>
        <w:t xml:space="preserve"> </w:t>
      </w:r>
      <w:r>
        <w:t xml:space="preserve">in that directory:</w:t>
      </w:r>
    </w:p>
    <w:p>
      <w:pPr>
        <w:pStyle w:val="SourceCode"/>
      </w:pPr>
      <w:r>
        <w:rPr>
          <w:rStyle w:val="FunctionTok"/>
        </w:rPr>
        <w:t xml:space="preserve">epub-cover-image:</w:t>
      </w:r>
      <w:r>
        <w:rPr>
          <w:rStyle w:val="AttributeTok"/>
        </w:rPr>
        <w:t xml:space="preserve"> ${.}/cover.jpg</w:t>
      </w:r>
      <w:r>
        <w:br w:type="textWrapping"/>
      </w:r>
      <w:r>
        <w:rPr>
          <w:rStyle w:val="FunctionTok"/>
        </w:rPr>
        <w:t xml:space="preserve">epub-metadata:</w:t>
      </w:r>
      <w:r>
        <w:rPr>
          <w:rStyle w:val="AttributeTok"/>
        </w:rPr>
        <w:t xml:space="preserve"> ${.}/meta.xml</w:t>
      </w:r>
      <w:r>
        <w:br w:type="textWrapping"/>
      </w:r>
      <w:r>
        <w:rPr>
          <w:rStyle w:val="FunctionTok"/>
        </w:rPr>
        <w:t xml:space="preserve">resource-path: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.             </w:t>
      </w:r>
      <w:r>
        <w:rPr>
          <w:rStyle w:val="CommentTok"/>
        </w:rPr>
        <w:t xml:space="preserve"># the working directory from which pandoc is run</w:t>
      </w:r>
      <w:r>
        <w:br w:type="textWrapping"/>
      </w:r>
      <w:r>
        <w:rPr>
          <w:rStyle w:val="KeywordTok"/>
        </w:rPr>
        <w:t xml:space="preserve">-</w:t>
      </w:r>
      <w:r>
        <w:rPr>
          <w:rStyle w:val="NormalTok"/>
        </w:rPr>
        <w:t xml:space="preserve"> $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/images   </w:t>
      </w:r>
      <w:r>
        <w:rPr>
          <w:rStyle w:val="CommentTok"/>
        </w:rPr>
        <w:t xml:space="preserve"># the images subdirectory of the directory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containing this defaults file</w:t>
      </w:r>
    </w:p>
    <w:p>
      <w:pPr>
        <w:pStyle w:val="FirstParagraph"/>
      </w:pPr>
      <w:r>
        <w:t xml:space="preserve">This environment variable interpolation syntax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t xml:space="preserve">works in</w:t>
      </w:r>
      <w:r>
        <w:t xml:space="preserve"> </w:t>
      </w:r>
      <w:r>
        <w:t xml:space="preserve">fields that expect file paths.</w:t>
      </w:r>
    </w:p>
    <w:p>
      <w:pPr>
        <w:pStyle w:val="BodyText"/>
      </w:pPr>
      <w:r>
        <w:t xml:space="preserve">Default files can be placed 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and used from any directory. For</w:t>
      </w:r>
      <w:r>
        <w:t xml:space="preserve"> </w:t>
      </w:r>
      <w:r>
        <w:t xml:space="preserve">example, one could create a file specifying defaults for writing</w:t>
      </w:r>
      <w:r>
        <w:t xml:space="preserve"> </w:t>
      </w:r>
      <w:r>
        <w:t xml:space="preserve">letters, save it as</w:t>
      </w:r>
      <w:r>
        <w:t xml:space="preserve"> </w:t>
      </w:r>
      <w:r>
        <w:rPr>
          <w:rStyle w:val="VerbatimChar"/>
        </w:rPr>
        <w:t xml:space="preserve">letter.yaml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</w:t>
      </w:r>
      <w:r>
        <w:t xml:space="preserve"> </w:t>
      </w:r>
      <w:r>
        <w:t xml:space="preserve">of the user data directory, and then invoke these defaults</w:t>
      </w:r>
      <w:r>
        <w:t xml:space="preserve"> </w:t>
      </w:r>
      <w:r>
        <w:t xml:space="preserve">from any directory using</w:t>
      </w:r>
      <w:r>
        <w:t xml:space="preserve"> </w:t>
      </w:r>
      <w:r>
        <w:rPr>
          <w:rStyle w:val="VerbatimChar"/>
        </w:rPr>
        <w:t xml:space="preserve">pandoc --defaults letter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pandoc -dletter</w:t>
      </w:r>
      <w:r>
        <w:t xml:space="preserve">.</w:t>
      </w:r>
    </w:p>
    <w:p>
      <w:pPr>
        <w:pStyle w:val="BodyText"/>
      </w:pPr>
      <w:r>
        <w:t xml:space="preserve">When multiple defaults are used, their contents will be combined.</w:t>
      </w:r>
    </w:p>
    <w:p>
      <w:pPr>
        <w:pStyle w:val="BodyText"/>
      </w:pPr>
      <w:r>
        <w:t xml:space="preserve">Note that, where command-line arguments may be repeated</w:t>
      </w:r>
      <w:r>
        <w:t xml:space="preserve"> </w:t>
      </w:r>
      <w:r>
        <w:t xml:space="preserve">(</w:t>
      </w:r>
      <w:r>
        <w:rPr>
          <w:rStyle w:val="VerbatimChar"/>
        </w:rPr>
        <w:t xml:space="preserve">--metadata-file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), the values specified on</w:t>
      </w:r>
      <w:r>
        <w:t xml:space="preserve"> </w:t>
      </w:r>
      <w:r>
        <w:t xml:space="preserve">the command line will combine with values specified in the</w:t>
      </w:r>
      <w:r>
        <w:t xml:space="preserve"> </w:t>
      </w:r>
      <w:r>
        <w:t xml:space="preserve">defaults file, rather than replacing them.</w:t>
      </w:r>
    </w:p>
    <w:p>
      <w:pPr>
        <w:pStyle w:val="Heading1"/>
      </w:pPr>
      <w:bookmarkStart w:id="144" w:name="templates"/>
      <w:r>
        <w:t xml:space="preserve">Templates</w:t>
      </w:r>
      <w:bookmarkEnd w:id="144"/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used, pandoc uses a template to</w:t>
      </w:r>
      <w:r>
        <w:t xml:space="preserve"> </w:t>
      </w:r>
      <w:r>
        <w:t xml:space="preserve">add header and footer material that is needed for a self-standing</w:t>
      </w:r>
      <w:r>
        <w:t xml:space="preserve"> </w:t>
      </w:r>
      <w:r>
        <w:t xml:space="preserve">document. To see the default template that is used, just type</w:t>
      </w:r>
    </w:p>
    <w:p>
      <w:pPr>
        <w:pStyle w:val="SourceCode"/>
      </w:pPr>
      <w:r>
        <w:rPr>
          <w:rStyle w:val="VerbatimChar"/>
        </w:rPr>
        <w:t xml:space="preserve">pandoc -D *FORMAT*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is the name of the output format. A custom template</w:t>
      </w:r>
      <w:r>
        <w:t xml:space="preserve"> </w:t>
      </w:r>
      <w:r>
        <w:t xml:space="preserve">can be specified using the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option. You can also override</w:t>
      </w:r>
      <w:r>
        <w:t xml:space="preserve"> </w:t>
      </w:r>
      <w:r>
        <w:t xml:space="preserve">the system default templates for a given output format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by putting a file</w:t>
      </w:r>
      <w:r>
        <w:t xml:space="preserve"> </w:t>
      </w:r>
      <w:r>
        <w:rPr>
          <w:rStyle w:val="VerbatimChar"/>
        </w:rPr>
        <w:t xml:space="preserve">templates/default.*FORMAT*</w:t>
      </w:r>
      <w:r>
        <w:t xml:space="preserve"> </w:t>
      </w:r>
      <w:r>
        <w:t xml:space="preserve">in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rPr>
          <w:i/>
        </w:rPr>
        <w:t xml:space="preserve">Exceptions:</w:t>
      </w:r>
    </w:p>
    <w:p>
      <w:pPr>
        <w:pStyle w:val="Compact"/>
        <w:numPr>
          <w:numId w:val="1010"/>
          <w:ilvl w:val="0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default.opendocument</w:t>
      </w:r>
      <w:r>
        <w:t xml:space="preserve"> </w:t>
      </w:r>
      <w:r>
        <w:t xml:space="preserve">template.</w:t>
      </w:r>
    </w:p>
    <w:p>
      <w:pPr>
        <w:pStyle w:val="Compact"/>
        <w:numPr>
          <w:numId w:val="1010"/>
          <w:ilvl w:val="0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default.latex</w:t>
      </w:r>
      <w:r>
        <w:t xml:space="preserve"> </w:t>
      </w:r>
      <w:r>
        <w:t xml:space="preserve">template</w:t>
      </w:r>
      <w:r>
        <w:t xml:space="preserve"> </w:t>
      </w:r>
      <w:r>
        <w:t xml:space="preserve">(or the</w:t>
      </w:r>
      <w:r>
        <w:t xml:space="preserve"> </w:t>
      </w:r>
      <w:r>
        <w:rPr>
          <w:rStyle w:val="VerbatimChar"/>
        </w:rPr>
        <w:t xml:space="preserve">default.context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default.ms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, or the</w:t>
      </w:r>
      <w:r>
        <w:t xml:space="preserve"> </w:t>
      </w:r>
      <w:r>
        <w:rPr>
          <w:rStyle w:val="VerbatimChar"/>
        </w:rPr>
        <w:t xml:space="preserve">default.html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).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pptx</w:t>
      </w:r>
      <w:r>
        <w:t xml:space="preserve"> </w:t>
      </w:r>
      <w:r>
        <w:t xml:space="preserve">have no template (however, you can use</w:t>
      </w:r>
      <w:r>
        <w:t xml:space="preserve"> </w:t>
      </w:r>
      <w:r>
        <w:rPr>
          <w:rStyle w:val="VerbatimChar"/>
        </w:rPr>
        <w:t xml:space="preserve">--reference-doc</w:t>
      </w:r>
      <w:r>
        <w:t xml:space="preserve"> </w:t>
      </w:r>
      <w:r>
        <w:t xml:space="preserve">to customize the output).</w:t>
      </w:r>
    </w:p>
    <w:p>
      <w:pPr>
        <w:pStyle w:val="FirstParagraph"/>
      </w:pPr>
      <w:r>
        <w:t xml:space="preserve">Templates contain</w:t>
      </w:r>
      <w:r>
        <w:t xml:space="preserve"> </w:t>
      </w:r>
      <w:r>
        <w:rPr>
          <w:i/>
        </w:rPr>
        <w:t xml:space="preserve">variables</w:t>
      </w:r>
      <w:r>
        <w:t xml:space="preserve">, which allow for the inclusion of</w:t>
      </w:r>
      <w:r>
        <w:t xml:space="preserve"> </w:t>
      </w:r>
      <w:r>
        <w:t xml:space="preserve">arbitrary information at any point in the file. They may be set at the</w:t>
      </w:r>
      <w:r>
        <w:t xml:space="preserve"> </w:t>
      </w:r>
      <w:r>
        <w:t xml:space="preserve">command line using the</w:t>
      </w:r>
      <w:r>
        <w:t xml:space="preserve"> </w:t>
      </w:r>
      <w:r>
        <w:rPr>
          <w:rStyle w:val="VerbatimChar"/>
        </w:rPr>
        <w:t xml:space="preserve">-V/--variable</w:t>
      </w:r>
      <w:r>
        <w:t xml:space="preserve"> </w:t>
      </w:r>
      <w:r>
        <w:t xml:space="preserve">option. If a variable is not set,</w:t>
      </w:r>
      <w:r>
        <w:t xml:space="preserve"> </w:t>
      </w:r>
      <w:r>
        <w:t xml:space="preserve">pandoc will look for the key in the document’s metadata, which can be set</w:t>
      </w:r>
      <w:r>
        <w:t xml:space="preserve"> </w:t>
      </w:r>
      <w:r>
        <w:t xml:space="preserve">using either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 </w:t>
      </w:r>
      <w:r>
        <w:t xml:space="preserve">or with the</w:t>
      </w:r>
      <w:r>
        <w:t xml:space="preserve"> </w:t>
      </w:r>
      <w:r>
        <w:rPr>
          <w:rStyle w:val="VerbatimChar"/>
        </w:rPr>
        <w:t xml:space="preserve">-M/--metadata</w:t>
      </w:r>
      <w:r>
        <w:t xml:space="preserve"> </w:t>
      </w:r>
      <w:r>
        <w:t xml:space="preserve">option. In addition, some variables</w:t>
      </w:r>
      <w:r>
        <w:t xml:space="preserve"> </w:t>
      </w:r>
      <w:r>
        <w:t xml:space="preserve">are given default values by pandoc. See</w:t>
      </w:r>
      <w:r>
        <w:t xml:space="preserve"> </w:t>
      </w:r>
      <w:hyperlink w:anchor="variables">
        <w:r>
          <w:rPr>
            <w:rStyle w:val="Hyperlink"/>
          </w:rPr>
          <w:t xml:space="preserve">Variables</w:t>
        </w:r>
      </w:hyperlink>
      <w:r>
        <w:t xml:space="preserve"> </w:t>
      </w:r>
      <w:r>
        <w:t xml:space="preserve">below for</w:t>
      </w:r>
      <w:r>
        <w:t xml:space="preserve"> </w:t>
      </w:r>
      <w:r>
        <w:t xml:space="preserve">a list of variables used in pandoc’s default templates.</w:t>
      </w:r>
    </w:p>
    <w:p>
      <w:pPr>
        <w:pStyle w:val="BodyText"/>
      </w:pPr>
      <w:r>
        <w:t xml:space="preserve">If you use custom templates, you may need to revise them as pandoc</w:t>
      </w:r>
      <w:r>
        <w:t xml:space="preserve"> </w:t>
      </w:r>
      <w:r>
        <w:t xml:space="preserve">changes. We recommend tracking the changes in the default templates,</w:t>
      </w:r>
      <w:r>
        <w:t xml:space="preserve"> </w:t>
      </w:r>
      <w:r>
        <w:t xml:space="preserve">and modifying your custom templates accordingly. An easy way to do this</w:t>
      </w:r>
      <w:r>
        <w:t xml:space="preserve"> </w:t>
      </w:r>
      <w:r>
        <w:t xml:space="preserve">is to fork the</w:t>
      </w:r>
      <w:r>
        <w:t xml:space="preserve"> </w:t>
      </w:r>
      <w:hyperlink r:id="rId145">
        <w:r>
          <w:rPr>
            <w:rStyle w:val="Hyperlink"/>
          </w:rPr>
          <w:t xml:space="preserve">pandoc-templates</w:t>
        </w:r>
      </w:hyperlink>
      <w:r>
        <w:t xml:space="preserve"> </w:t>
      </w:r>
      <w:r>
        <w:t xml:space="preserve">repository and merge in</w:t>
      </w:r>
      <w:r>
        <w:t xml:space="preserve"> </w:t>
      </w:r>
      <w:r>
        <w:t xml:space="preserve">changes after each pandoc release.</w:t>
      </w:r>
    </w:p>
    <w:p>
      <w:pPr>
        <w:pStyle w:val="Heading2"/>
      </w:pPr>
      <w:bookmarkStart w:id="146" w:name="template-syntax"/>
      <w:r>
        <w:t xml:space="preserve">Template syntax</w:t>
      </w:r>
      <w:bookmarkEnd w:id="146"/>
    </w:p>
    <w:p>
      <w:pPr>
        <w:pStyle w:val="Heading3"/>
      </w:pPr>
      <w:bookmarkStart w:id="147" w:name="comments"/>
      <w:r>
        <w:t xml:space="preserve">Comments</w:t>
      </w:r>
      <w:bookmarkEnd w:id="147"/>
    </w:p>
    <w:p>
      <w:pPr>
        <w:pStyle w:val="FirstParagraph"/>
      </w:pPr>
      <w:r>
        <w:t xml:space="preserve">Anything between the sequence</w:t>
      </w:r>
      <w:r>
        <w:t xml:space="preserve"> </w:t>
      </w:r>
      <w:r>
        <w:rPr>
          <w:rStyle w:val="VerbatimChar"/>
        </w:rPr>
        <w:t xml:space="preserve">$--</w:t>
      </w:r>
      <w:r>
        <w:t xml:space="preserve"> </w:t>
      </w:r>
      <w:r>
        <w:t xml:space="preserve">and the end of the</w:t>
      </w:r>
      <w:r>
        <w:t xml:space="preserve"> </w:t>
      </w:r>
      <w:r>
        <w:t xml:space="preserve">line will be treated as a comment and omitted from the output.</w:t>
      </w:r>
    </w:p>
    <w:p>
      <w:pPr>
        <w:pStyle w:val="Heading3"/>
      </w:pPr>
      <w:bookmarkStart w:id="148" w:name="delimiters"/>
      <w:r>
        <w:t xml:space="preserve">Delimiters</w:t>
      </w:r>
      <w:bookmarkEnd w:id="148"/>
    </w:p>
    <w:p>
      <w:pPr>
        <w:pStyle w:val="FirstParagraph"/>
      </w:pPr>
      <w:r>
        <w:t xml:space="preserve">To mark variables and control structures in the template,</w:t>
      </w:r>
      <w:r>
        <w:t xml:space="preserve"> </w:t>
      </w:r>
      <w:r>
        <w:t xml:space="preserve">either</w:t>
      </w:r>
      <w:r>
        <w:t xml:space="preserve"> </w:t>
      </w:r>
      <w:r>
        <w:rPr>
          <w:rStyle w:val="VerbatimChar"/>
        </w:rPr>
        <w:t xml:space="preserve">$</w:t>
      </w:r>
      <w:r>
        <w:t xml:space="preserve">…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${</w:t>
      </w:r>
      <w:r>
        <w:t xml:space="preserve">…</w:t>
      </w:r>
      <w:r>
        <w:rPr>
          <w:rStyle w:val="VerbatimChar"/>
        </w:rPr>
        <w:t xml:space="preserve">}</w:t>
      </w:r>
      <w:r>
        <w:t xml:space="preserve"> </w:t>
      </w:r>
      <w:r>
        <w:t xml:space="preserve">may be used as delimiters.</w:t>
      </w:r>
      <w:r>
        <w:t xml:space="preserve"> </w:t>
      </w:r>
      <w:r>
        <w:t xml:space="preserve">The styles may also be mixed in the same template, but the</w:t>
      </w:r>
      <w:r>
        <w:t xml:space="preserve"> </w:t>
      </w:r>
      <w:r>
        <w:t xml:space="preserve">opening and closing delimiter must match in each case. The</w:t>
      </w:r>
      <w:r>
        <w:t xml:space="preserve"> </w:t>
      </w:r>
      <w:r>
        <w:t xml:space="preserve">opening delimiter may be followed by one or more spaces</w:t>
      </w:r>
      <w:r>
        <w:t xml:space="preserve"> </w:t>
      </w:r>
      <w:r>
        <w:t xml:space="preserve">or tabs, which will be ignored. The closing delimiter may</w:t>
      </w:r>
      <w:r>
        <w:t xml:space="preserve"> </w:t>
      </w:r>
      <w:r>
        <w:t xml:space="preserve">be followed by one or more spaces or tabs, which will be</w:t>
      </w:r>
      <w:r>
        <w:t xml:space="preserve"> </w:t>
      </w:r>
      <w:r>
        <w:t xml:space="preserve">ignored.</w:t>
      </w:r>
    </w:p>
    <w:p>
      <w:pPr>
        <w:pStyle w:val="BodyText"/>
      </w:pPr>
      <w:r>
        <w:t xml:space="preserve">To include a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in the document,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p>
      <w:pPr>
        <w:pStyle w:val="Heading3"/>
      </w:pPr>
      <w:bookmarkStart w:id="149" w:name="interpolated-variables"/>
      <w:r>
        <w:t xml:space="preserve">Interpolated variables</w:t>
      </w:r>
      <w:bookmarkEnd w:id="149"/>
    </w:p>
    <w:p>
      <w:pPr>
        <w:pStyle w:val="FirstParagraph"/>
      </w:pPr>
      <w:r>
        <w:t xml:space="preserve">A slot for an interpolated variable is a variable name surrounded</w:t>
      </w:r>
      <w:r>
        <w:t xml:space="preserve"> </w:t>
      </w:r>
      <w:r>
        <w:t xml:space="preserve">by matched delimiters. Variable names must begin with a letter</w:t>
      </w:r>
      <w:r>
        <w:t xml:space="preserve"> </w:t>
      </w:r>
      <w:r>
        <w:t xml:space="preserve">and can contain letters, numbers,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</w:t>
      </w:r>
      <w:r>
        <w:t xml:space="preserve">. The</w:t>
      </w:r>
      <w:r>
        <w:t xml:space="preserve"> </w:t>
      </w:r>
      <w:r>
        <w:t xml:space="preserve">keywords</w:t>
      </w:r>
      <w:r>
        <w:t xml:space="preserve"> </w:t>
      </w:r>
      <w:r>
        <w:rPr>
          <w:rStyle w:val="VerbatimChar"/>
        </w:rPr>
        <w:t xml:space="preserve">it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sep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may</w:t>
      </w:r>
      <w:r>
        <w:t xml:space="preserve"> </w:t>
      </w:r>
      <w:r>
        <w:t xml:space="preserve">not be used as variable names. Examples:</w:t>
      </w:r>
    </w:p>
    <w:p>
      <w:pPr>
        <w:pStyle w:val="SourceCode"/>
      </w:pPr>
      <w:r>
        <w:rPr>
          <w:rStyle w:val="VerbatimChar"/>
        </w:rPr>
        <w:t xml:space="preserve">$foo$</w:t>
      </w:r>
      <w:r>
        <w:br w:type="textWrapping"/>
      </w:r>
      <w:r>
        <w:rPr>
          <w:rStyle w:val="VerbatimChar"/>
        </w:rPr>
        <w:t xml:space="preserve">$foo.bar.baz$</w:t>
      </w:r>
      <w:r>
        <w:br w:type="textWrapping"/>
      </w:r>
      <w:r>
        <w:rPr>
          <w:rStyle w:val="VerbatimChar"/>
        </w:rPr>
        <w:t xml:space="preserve">$foo_bar.baz-bim$</w:t>
      </w:r>
      <w:r>
        <w:br w:type="textWrapping"/>
      </w:r>
      <w:r>
        <w:rPr>
          <w:rStyle w:val="VerbatimChar"/>
        </w:rPr>
        <w:t xml:space="preserve">$ foo $</w:t>
      </w:r>
      <w:r>
        <w:br w:type="textWrapping"/>
      </w:r>
      <w:r>
        <w:rPr>
          <w:rStyle w:val="VerbatimChar"/>
        </w:rPr>
        <w:t xml:space="preserve">${foo}</w:t>
      </w:r>
      <w:r>
        <w:br w:type="textWrapping"/>
      </w:r>
      <w:r>
        <w:rPr>
          <w:rStyle w:val="VerbatimChar"/>
        </w:rPr>
        <w:t xml:space="preserve">${foo.bar.baz}</w:t>
      </w:r>
      <w:r>
        <w:br w:type="textWrapping"/>
      </w:r>
      <w:r>
        <w:rPr>
          <w:rStyle w:val="VerbatimChar"/>
        </w:rPr>
        <w:t xml:space="preserve">${foo_bar.baz-bim}</w:t>
      </w:r>
      <w:r>
        <w:br w:type="textWrapping"/>
      </w:r>
      <w:r>
        <w:rPr>
          <w:rStyle w:val="VerbatimChar"/>
        </w:rPr>
        <w:t xml:space="preserve">${ foo }</w:t>
      </w:r>
    </w:p>
    <w:p>
      <w:pPr>
        <w:pStyle w:val="FirstParagraph"/>
      </w:pPr>
      <w:r>
        <w:t xml:space="preserve">Variable names with periods are used to get at structured</w:t>
      </w:r>
      <w:r>
        <w:t xml:space="preserve"> </w:t>
      </w:r>
      <w:r>
        <w:t xml:space="preserve">variable values. So, for example,</w:t>
      </w:r>
      <w:r>
        <w:t xml:space="preserve"> </w:t>
      </w:r>
      <w:r>
        <w:rPr>
          <w:rStyle w:val="VerbatimChar"/>
        </w:rPr>
        <w:t xml:space="preserve">employee.salary</w:t>
      </w:r>
      <w:r>
        <w:t xml:space="preserve"> </w:t>
      </w:r>
      <w:r>
        <w:t xml:space="preserve">will return the</w:t>
      </w:r>
      <w:r>
        <w:t xml:space="preserve"> </w:t>
      </w:r>
      <w:r>
        <w:t xml:space="preserve">value of the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field of the object that is the value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field.</w:t>
      </w:r>
    </w:p>
    <w:p>
      <w:pPr>
        <w:pStyle w:val="Compact"/>
        <w:numPr>
          <w:numId w:val="1011"/>
          <w:ilvl w:val="0"/>
        </w:numPr>
      </w:pPr>
      <w:r>
        <w:t xml:space="preserve">If the value of the variable is simple value, it will be</w:t>
      </w:r>
      <w:r>
        <w:t xml:space="preserve"> </w:t>
      </w:r>
      <w:r>
        <w:t xml:space="preserve">rendered verbatim. (Note that no escaping is done;</w:t>
      </w:r>
      <w:r>
        <w:t xml:space="preserve"> </w:t>
      </w:r>
      <w:r>
        <w:t xml:space="preserve">the assumption is that the calling program will escape</w:t>
      </w:r>
      <w:r>
        <w:t xml:space="preserve"> </w:t>
      </w:r>
      <w:r>
        <w:t xml:space="preserve">the strings appropriately for the output format.)</w:t>
      </w:r>
    </w:p>
    <w:p>
      <w:pPr>
        <w:pStyle w:val="Compact"/>
        <w:numPr>
          <w:numId w:val="1011"/>
          <w:ilvl w:val="0"/>
        </w:numPr>
      </w:pPr>
      <w:r>
        <w:t xml:space="preserve">If the value is a list, the values will be concatenated.</w:t>
      </w:r>
    </w:p>
    <w:p>
      <w:pPr>
        <w:pStyle w:val="Compact"/>
        <w:numPr>
          <w:numId w:val="1011"/>
          <w:ilvl w:val="0"/>
        </w:numPr>
      </w:pPr>
      <w:r>
        <w:t xml:space="preserve">If the value is a map, the string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be rendered.</w:t>
      </w:r>
    </w:p>
    <w:p>
      <w:pPr>
        <w:pStyle w:val="Compact"/>
        <w:numPr>
          <w:numId w:val="1011"/>
          <w:ilvl w:val="0"/>
        </w:numPr>
      </w:pPr>
      <w:r>
        <w:t xml:space="preserve">Every other value will be rendered as the empty string.</w:t>
      </w:r>
    </w:p>
    <w:p>
      <w:pPr>
        <w:pStyle w:val="Heading3"/>
      </w:pPr>
      <w:bookmarkStart w:id="150" w:name="conditionals"/>
      <w:r>
        <w:t xml:space="preserve">Conditionals</w:t>
      </w:r>
      <w:bookmarkEnd w:id="150"/>
    </w:p>
    <w:p>
      <w:pPr>
        <w:pStyle w:val="FirstParagraph"/>
      </w:pPr>
      <w:r>
        <w:t xml:space="preserve">A conditional begins with</w:t>
      </w:r>
      <w:r>
        <w:t xml:space="preserve"> </w:t>
      </w:r>
      <w:r>
        <w:rPr>
          <w:rStyle w:val="VerbatimChar"/>
        </w:rPr>
        <w:t xml:space="preserve">if(variable)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delimiters). It may optionally contain an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delimiters).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section is used 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has a non-empty value, otherwise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section is used (if present). Examples:</w:t>
      </w:r>
    </w:p>
    <w:p>
      <w:pPr>
        <w:pStyle w:val="SourceCode"/>
      </w:pPr>
      <w:r>
        <w:rPr>
          <w:rStyle w:val="VerbatimChar"/>
        </w:rPr>
        <w:t xml:space="preserve">$if(foo)$bar$endif$</w:t>
      </w:r>
      <w:r>
        <w:br w:type="textWrapping"/>
      </w:r>
      <w:r>
        <w:br w:type="textWrapping"/>
      </w:r>
      <w:r>
        <w:rPr>
          <w:rStyle w:val="VerbatimChar"/>
        </w:rPr>
        <w:t xml:space="preserve">$if(foo)$</w:t>
      </w:r>
      <w:r>
        <w:br w:type="textWrapping"/>
      </w:r>
      <w:r>
        <w:rPr>
          <w:rStyle w:val="VerbatimChar"/>
        </w:rPr>
        <w:t xml:space="preserve">  $foo$</w:t>
      </w:r>
      <w:r>
        <w:br w:type="textWrapping"/>
      </w:r>
      <w:r>
        <w:rPr>
          <w:rStyle w:val="VerbatimChar"/>
        </w:rPr>
        <w:t xml:space="preserve">$endif$</w:t>
      </w:r>
      <w:r>
        <w:br w:type="textWrapping"/>
      </w:r>
      <w:r>
        <w:br w:type="textWrapping"/>
      </w:r>
      <w:r>
        <w:rPr>
          <w:rStyle w:val="VerbatimChar"/>
        </w:rPr>
        <w:t xml:space="preserve">$if(foo)$</w:t>
      </w:r>
      <w:r>
        <w:br w:type="textWrapping"/>
      </w:r>
      <w:r>
        <w:rPr>
          <w:rStyle w:val="VerbatimChar"/>
        </w:rPr>
        <w:t xml:space="preserve">part one</w:t>
      </w:r>
      <w:r>
        <w:br w:type="textWrapping"/>
      </w:r>
      <w:r>
        <w:rPr>
          <w:rStyle w:val="VerbatimChar"/>
        </w:rPr>
        <w:t xml:space="preserve">$else$</w:t>
      </w:r>
      <w:r>
        <w:br w:type="textWrapping"/>
      </w:r>
      <w:r>
        <w:rPr>
          <w:rStyle w:val="VerbatimChar"/>
        </w:rPr>
        <w:t xml:space="preserve">part two</w:t>
      </w:r>
      <w:r>
        <w:br w:type="textWrapping"/>
      </w:r>
      <w:r>
        <w:rPr>
          <w:rStyle w:val="VerbatimChar"/>
        </w:rPr>
        <w:t xml:space="preserve">$endif$</w:t>
      </w:r>
      <w:r>
        <w:br w:type="textWrapping"/>
      </w:r>
      <w:r>
        <w:br w:type="textWrapping"/>
      </w:r>
      <w:r>
        <w:rPr>
          <w:rStyle w:val="VerbatimChar"/>
        </w:rPr>
        <w:t xml:space="preserve">${if(foo)}bar${endif}</w:t>
      </w:r>
      <w:r>
        <w:br w:type="textWrapping"/>
      </w:r>
      <w:r>
        <w:br w:type="textWrapping"/>
      </w:r>
      <w:r>
        <w:rPr>
          <w:rStyle w:val="VerbatimChar"/>
        </w:rPr>
        <w:t xml:space="preserve">${if(foo)}</w:t>
      </w:r>
      <w:r>
        <w:br w:type="textWrapping"/>
      </w:r>
      <w:r>
        <w:rPr>
          <w:rStyle w:val="VerbatimChar"/>
        </w:rPr>
        <w:t xml:space="preserve">  ${foo}</w:t>
      </w:r>
      <w:r>
        <w:br w:type="textWrapping"/>
      </w:r>
      <w:r>
        <w:rPr>
          <w:rStyle w:val="VerbatimChar"/>
        </w:rPr>
        <w:t xml:space="preserve">${endif}</w:t>
      </w:r>
      <w:r>
        <w:br w:type="textWrapping"/>
      </w:r>
      <w:r>
        <w:br w:type="textWrapping"/>
      </w:r>
      <w:r>
        <w:rPr>
          <w:rStyle w:val="VerbatimChar"/>
        </w:rPr>
        <w:t xml:space="preserve">${if(foo)}</w:t>
      </w:r>
      <w:r>
        <w:br w:type="textWrapping"/>
      </w:r>
      <w:r>
        <w:rPr>
          <w:rStyle w:val="VerbatimChar"/>
        </w:rPr>
        <w:t xml:space="preserve">${ foo.bar }</w:t>
      </w:r>
      <w:r>
        <w:br w:type="textWrapping"/>
      </w:r>
      <w:r>
        <w:rPr>
          <w:rStyle w:val="VerbatimChar"/>
        </w:rPr>
        <w:t xml:space="preserve">${else}</w:t>
      </w:r>
      <w:r>
        <w:br w:type="textWrapping"/>
      </w:r>
      <w:r>
        <w:rPr>
          <w:rStyle w:val="VerbatimChar"/>
        </w:rPr>
        <w:t xml:space="preserve">no foo!</w:t>
      </w:r>
      <w:r>
        <w:br w:type="textWrapping"/>
      </w:r>
      <w:r>
        <w:rPr>
          <w:rStyle w:val="VerbatimChar"/>
        </w:rPr>
        <w:t xml:space="preserve">${endif}</w:t>
      </w:r>
    </w:p>
    <w:p>
      <w:pPr>
        <w:pStyle w:val="FirstParagraph"/>
      </w:pPr>
      <w:r>
        <w:t xml:space="preserve">The keyword</w:t>
      </w:r>
      <w:r>
        <w:t xml:space="preserve"> </w:t>
      </w:r>
      <w:r>
        <w:rPr>
          <w:rStyle w:val="VerbatimChar"/>
        </w:rPr>
        <w:t xml:space="preserve">elseif</w:t>
      </w:r>
      <w:r>
        <w:t xml:space="preserve"> </w:t>
      </w:r>
      <w:r>
        <w:t xml:space="preserve">may be used to simplify complex nested</w:t>
      </w:r>
      <w:r>
        <w:t xml:space="preserve"> </w:t>
      </w:r>
      <w:r>
        <w:t xml:space="preserve">conditionals:</w:t>
      </w:r>
    </w:p>
    <w:p>
      <w:pPr>
        <w:pStyle w:val="SourceCode"/>
      </w:pPr>
      <w:r>
        <w:rPr>
          <w:rStyle w:val="VerbatimChar"/>
        </w:rPr>
        <w:t xml:space="preserve">$if(foo)$</w:t>
      </w:r>
      <w:r>
        <w:br w:type="textWrapping"/>
      </w:r>
      <w:r>
        <w:rPr>
          <w:rStyle w:val="VerbatimChar"/>
        </w:rPr>
        <w:t xml:space="preserve">XXX</w:t>
      </w:r>
      <w:r>
        <w:br w:type="textWrapping"/>
      </w:r>
      <w:r>
        <w:rPr>
          <w:rStyle w:val="VerbatimChar"/>
        </w:rPr>
        <w:t xml:space="preserve">$elseif(bar)$</w:t>
      </w:r>
      <w:r>
        <w:br w:type="textWrapping"/>
      </w:r>
      <w:r>
        <w:rPr>
          <w:rStyle w:val="VerbatimChar"/>
        </w:rPr>
        <w:t xml:space="preserve">YYY</w:t>
      </w:r>
      <w:r>
        <w:br w:type="textWrapping"/>
      </w:r>
      <w:r>
        <w:rPr>
          <w:rStyle w:val="VerbatimChar"/>
        </w:rPr>
        <w:t xml:space="preserve">$else$</w:t>
      </w:r>
      <w:r>
        <w:br w:type="textWrapping"/>
      </w:r>
      <w:r>
        <w:rPr>
          <w:rStyle w:val="VerbatimChar"/>
        </w:rPr>
        <w:t xml:space="preserve">ZZZ</w:t>
      </w:r>
      <w:r>
        <w:br w:type="textWrapping"/>
      </w:r>
      <w:r>
        <w:rPr>
          <w:rStyle w:val="VerbatimChar"/>
        </w:rPr>
        <w:t xml:space="preserve">$endif$</w:t>
      </w:r>
    </w:p>
    <w:p>
      <w:pPr>
        <w:pStyle w:val="Heading3"/>
      </w:pPr>
      <w:bookmarkStart w:id="151" w:name="for-loops"/>
      <w:r>
        <w:t xml:space="preserve">For loops</w:t>
      </w:r>
      <w:bookmarkEnd w:id="151"/>
    </w:p>
    <w:p>
      <w:pPr>
        <w:pStyle w:val="FirstParagraph"/>
      </w:pPr>
      <w:r>
        <w:t xml:space="preserve">A for loop begins with</w:t>
      </w:r>
      <w:r>
        <w:t xml:space="preserve"> </w:t>
      </w:r>
      <w:r>
        <w:rPr>
          <w:rStyle w:val="VerbatimChar"/>
        </w:rPr>
        <w:t xml:space="preserve">for(variable)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delimiters.</w:t>
      </w:r>
    </w:p>
    <w:p>
      <w:pPr>
        <w:pStyle w:val="Compact"/>
        <w:numPr>
          <w:numId w:val="1012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an array, the material inside the loop will</w:t>
      </w:r>
      <w:r>
        <w:t xml:space="preserve"> </w:t>
      </w:r>
      <w:r>
        <w:t xml:space="preserve">be evaluated repeatedly, with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being set to each</w:t>
      </w:r>
      <w:r>
        <w:t xml:space="preserve"> </w:t>
      </w:r>
      <w:r>
        <w:t xml:space="preserve">value of the array in turn, and concatenated.</w:t>
      </w:r>
    </w:p>
    <w:p>
      <w:pPr>
        <w:pStyle w:val="Compact"/>
        <w:numPr>
          <w:numId w:val="1012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 map, the material inside will be set to</w:t>
      </w:r>
      <w:r>
        <w:t xml:space="preserve"> </w:t>
      </w:r>
      <w:r>
        <w:t xml:space="preserve">the map.</w:t>
      </w:r>
    </w:p>
    <w:p>
      <w:pPr>
        <w:pStyle w:val="Compact"/>
        <w:numPr>
          <w:numId w:val="1012"/>
          <w:ilvl w:val="0"/>
        </w:numPr>
      </w:pPr>
      <w:r>
        <w:t xml:space="preserve">If the value of the associated variable is not an array or</w:t>
      </w:r>
      <w:r>
        <w:t xml:space="preserve"> </w:t>
      </w:r>
      <w:r>
        <w:t xml:space="preserve">a map, a single iteration will be performed on its value.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$for(foo)$$foo$$sep$, $endfor$</w:t>
      </w:r>
      <w:r>
        <w:br w:type="textWrapping"/>
      </w:r>
      <w:r>
        <w:br w:type="textWrapping"/>
      </w:r>
      <w:r>
        <w:rPr>
          <w:rStyle w:val="VerbatimChar"/>
        </w:rPr>
        <w:t xml:space="preserve">$for(foo)$</w:t>
      </w:r>
      <w:r>
        <w:br w:type="textWrapping"/>
      </w:r>
      <w:r>
        <w:rPr>
          <w:rStyle w:val="VerbatimChar"/>
        </w:rPr>
        <w:t xml:space="preserve">  - $foo.last$, $foo.first$</w:t>
      </w:r>
      <w:r>
        <w:br w:type="textWrapping"/>
      </w:r>
      <w:r>
        <w:rPr>
          <w:rStyle w:val="VerbatimChar"/>
        </w:rPr>
        <w:t xml:space="preserve">$endfor$</w:t>
      </w:r>
      <w:r>
        <w:br w:type="textWrapping"/>
      </w:r>
      <w:r>
        <w:br w:type="textWrapping"/>
      </w:r>
      <w:r>
        <w:rPr>
          <w:rStyle w:val="VerbatimChar"/>
        </w:rPr>
        <w:t xml:space="preserve">${ for(foo.bar) }</w:t>
      </w:r>
      <w:r>
        <w:br w:type="textWrapping"/>
      </w:r>
      <w:r>
        <w:rPr>
          <w:rStyle w:val="VerbatimChar"/>
        </w:rPr>
        <w:t xml:space="preserve">  - ${ foo.bar.last }, ${ foo.bar.first }</w:t>
      </w:r>
      <w:r>
        <w:br w:type="textWrapping"/>
      </w:r>
      <w:r>
        <w:rPr>
          <w:rStyle w:val="VerbatimChar"/>
        </w:rPr>
        <w:t xml:space="preserve">${ endfor }</w:t>
      </w:r>
      <w:r>
        <w:br w:type="textWrapping"/>
      </w:r>
      <w:r>
        <w:br w:type="textWrapping"/>
      </w:r>
      <w:r>
        <w:rPr>
          <w:rStyle w:val="VerbatimChar"/>
        </w:rPr>
        <w:t xml:space="preserve">$for(mymap)$</w:t>
      </w:r>
      <w:r>
        <w:br w:type="textWrapping"/>
      </w:r>
      <w:r>
        <w:rPr>
          <w:rStyle w:val="VerbatimChar"/>
        </w:rPr>
        <w:t xml:space="preserve">$it.name$: $it.office$</w:t>
      </w:r>
      <w:r>
        <w:br w:type="textWrapping"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You may optionally specify a separator between consecutive</w:t>
      </w:r>
      <w:r>
        <w:t xml:space="preserve"> </w:t>
      </w:r>
      <w:r>
        <w:t xml:space="preserve">values using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(enclosed in matched delimiters). The</w:t>
      </w:r>
      <w:r>
        <w:t xml:space="preserve"> </w:t>
      </w:r>
      <w:r>
        <w:t xml:space="preserve">material between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is the separator.</w:t>
      </w:r>
    </w:p>
    <w:p>
      <w:pPr>
        <w:pStyle w:val="SourceCode"/>
      </w:pPr>
      <w:r>
        <w:rPr>
          <w:rStyle w:val="VerbatimChar"/>
        </w:rPr>
        <w:t xml:space="preserve">${ for(foo) }${ foo }${ sep }, ${ endfor }</w:t>
      </w:r>
    </w:p>
    <w:p>
      <w:pPr>
        <w:pStyle w:val="FirstParagraph"/>
      </w:pPr>
      <w:r>
        <w:t xml:space="preserve">Instead of using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inside the loop, the special</w:t>
      </w:r>
      <w:r>
        <w:t xml:space="preserve"> </w:t>
      </w:r>
      <w:r>
        <w:t xml:space="preserve">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may be used.</w:t>
      </w:r>
    </w:p>
    <w:p>
      <w:pPr>
        <w:pStyle w:val="SourceCode"/>
      </w:pPr>
      <w:r>
        <w:rPr>
          <w:rStyle w:val="VerbatimChar"/>
        </w:rPr>
        <w:t xml:space="preserve">${ for(foo.bar) }</w:t>
      </w:r>
      <w:r>
        <w:br w:type="textWrapping"/>
      </w:r>
      <w:r>
        <w:rPr>
          <w:rStyle w:val="VerbatimChar"/>
        </w:rPr>
        <w:t xml:space="preserve">  - ${ it.last }, ${ it.first }</w:t>
      </w:r>
      <w:r>
        <w:br w:type="textWrapping"/>
      </w:r>
      <w:r>
        <w:rPr>
          <w:rStyle w:val="VerbatimChar"/>
        </w:rPr>
        <w:t xml:space="preserve">${ endfor }</w:t>
      </w:r>
    </w:p>
    <w:p>
      <w:pPr>
        <w:pStyle w:val="Heading3"/>
      </w:pPr>
      <w:bookmarkStart w:id="152" w:name="partials"/>
      <w:r>
        <w:t xml:space="preserve">Partials</w:t>
      </w:r>
      <w:bookmarkEnd w:id="152"/>
    </w:p>
    <w:p>
      <w:pPr>
        <w:pStyle w:val="FirstParagraph"/>
      </w:pPr>
      <w:r>
        <w:t xml:space="preserve">Partials (subtemplates stored in different files) may be</w:t>
      </w:r>
      <w:r>
        <w:t xml:space="preserve"> </w:t>
      </w:r>
      <w:r>
        <w:t xml:space="preserve">included by using the name of the partial, followed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()</w:t>
      </w:r>
      <w:r>
        <w:t xml:space="preserve">, for example:</w:t>
      </w:r>
    </w:p>
    <w:p>
      <w:pPr>
        <w:pStyle w:val="SourceCode"/>
      </w:pPr>
      <w:r>
        <w:rPr>
          <w:rStyle w:val="VerbatimChar"/>
        </w:rPr>
        <w:t xml:space="preserve">${ styles() }</w:t>
      </w:r>
    </w:p>
    <w:p>
      <w:pPr>
        <w:pStyle w:val="FirstParagraph"/>
      </w:pPr>
      <w:r>
        <w:t xml:space="preserve">Partials will be sought in the directory containing</w:t>
      </w:r>
      <w:r>
        <w:t xml:space="preserve"> </w:t>
      </w:r>
      <w:r>
        <w:t xml:space="preserve">the main template. The file name will be assumed to</w:t>
      </w:r>
      <w:r>
        <w:t xml:space="preserve"> </w:t>
      </w:r>
      <w:r>
        <w:t xml:space="preserve">have the same extension as the main template if it</w:t>
      </w:r>
      <w:r>
        <w:t xml:space="preserve"> </w:t>
      </w:r>
      <w:r>
        <w:t xml:space="preserve">lacks an extension. When calling the partial, the</w:t>
      </w:r>
      <w:r>
        <w:t xml:space="preserve"> </w:t>
      </w:r>
      <w:r>
        <w:t xml:space="preserve">full name including file extension can also be used:</w:t>
      </w:r>
    </w:p>
    <w:p>
      <w:pPr>
        <w:pStyle w:val="SourceCode"/>
      </w:pPr>
      <w:r>
        <w:rPr>
          <w:rStyle w:val="VerbatimChar"/>
        </w:rPr>
        <w:t xml:space="preserve">${ styles.html() }</w:t>
      </w:r>
    </w:p>
    <w:p>
      <w:pPr>
        <w:pStyle w:val="FirstParagraph"/>
      </w:pPr>
      <w:r>
        <w:t xml:space="preserve">(If a partial is not found in the directory of the</w:t>
      </w:r>
      <w:r>
        <w:t xml:space="preserve"> </w:t>
      </w:r>
      <w:r>
        <w:t xml:space="preserve">template and the template path is given as a relative</w:t>
      </w:r>
      <w:r>
        <w:t xml:space="preserve"> </w:t>
      </w:r>
      <w:r>
        <w:t xml:space="preserve">path, it will also be sought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the user data directory.)</w:t>
      </w:r>
    </w:p>
    <w:p>
      <w:pPr>
        <w:pStyle w:val="BodyText"/>
      </w:pPr>
      <w:r>
        <w:t xml:space="preserve">Partials may optionally be applied to variables using</w:t>
      </w:r>
      <w:r>
        <w:t xml:space="preserve"> </w:t>
      </w:r>
      <w:r>
        <w:t xml:space="preserve">a colon:</w:t>
      </w:r>
    </w:p>
    <w:p>
      <w:pPr>
        <w:pStyle w:val="SourceCode"/>
      </w:pPr>
      <w:r>
        <w:rPr>
          <w:rStyle w:val="VerbatimChar"/>
        </w:rPr>
        <w:t xml:space="preserve">${ date:fancy() }</w:t>
      </w:r>
      <w:r>
        <w:br w:type="textWrapping"/>
      </w:r>
      <w:r>
        <w:br w:type="textWrapping"/>
      </w:r>
      <w:r>
        <w:rPr>
          <w:rStyle w:val="VerbatimChar"/>
        </w:rPr>
        <w:t xml:space="preserve">${ articles:bibentry() }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articles</w:t>
      </w:r>
      <w:r>
        <w:t xml:space="preserve"> </w:t>
      </w:r>
      <w:r>
        <w:t xml:space="preserve">is an array, this will iterate over its</w:t>
      </w:r>
      <w:r>
        <w:t xml:space="preserve"> </w:t>
      </w:r>
      <w:r>
        <w:t xml:space="preserve">values, applying the partial</w:t>
      </w:r>
      <w:r>
        <w:t xml:space="preserve"> </w:t>
      </w:r>
      <w:r>
        <w:rPr>
          <w:rStyle w:val="VerbatimChar"/>
        </w:rPr>
        <w:t xml:space="preserve">bibentry()</w:t>
      </w:r>
      <w:r>
        <w:t xml:space="preserve"> </w:t>
      </w:r>
      <w:r>
        <w:t xml:space="preserve">to each one. So the</w:t>
      </w:r>
      <w:r>
        <w:t xml:space="preserve"> </w:t>
      </w:r>
      <w:r>
        <w:t xml:space="preserve">second example above is equivalent to</w:t>
      </w:r>
    </w:p>
    <w:p>
      <w:pPr>
        <w:pStyle w:val="SourceCode"/>
      </w:pPr>
      <w:r>
        <w:rPr>
          <w:rStyle w:val="VerbatimChar"/>
        </w:rPr>
        <w:t xml:space="preserve">${ for(articles) }</w:t>
      </w:r>
      <w:r>
        <w:br w:type="textWrapping"/>
      </w:r>
      <w:r>
        <w:rPr>
          <w:rStyle w:val="VerbatimChar"/>
        </w:rPr>
        <w:t xml:space="preserve">${ it:bibentry() }</w:t>
      </w:r>
      <w:r>
        <w:br w:type="textWrapping"/>
      </w:r>
      <w:r>
        <w:rPr>
          <w:rStyle w:val="VerbatimChar"/>
        </w:rPr>
        <w:t xml:space="preserve">${ endfor }</w:t>
      </w:r>
    </w:p>
    <w:p>
      <w:pPr>
        <w:pStyle w:val="FirstParagraph"/>
      </w:pPr>
      <w:r>
        <w:t xml:space="preserve">Note that the 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must be used when</w:t>
      </w:r>
      <w:r>
        <w:t xml:space="preserve"> </w:t>
      </w:r>
      <w:r>
        <w:t xml:space="preserve">iterating over partials. In the above examples,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bibentry</w:t>
      </w:r>
      <w:r>
        <w:t xml:space="preserve"> </w:t>
      </w:r>
      <w:r>
        <w:t xml:space="preserve">partial should contain</w:t>
      </w:r>
      <w:r>
        <w:t xml:space="preserve"> </w:t>
      </w:r>
      <w:r>
        <w:rPr>
          <w:rStyle w:val="VerbatimChar"/>
        </w:rPr>
        <w:t xml:space="preserve">it.title</w:t>
      </w:r>
      <w:r>
        <w:t xml:space="preserve"> </w:t>
      </w:r>
      <w:r>
        <w:t xml:space="preserve">(and so on) instead of</w:t>
      </w:r>
      <w:r>
        <w:t xml:space="preserve"> </w:t>
      </w:r>
      <w:r>
        <w:rPr>
          <w:rStyle w:val="VerbatimChar"/>
        </w:rPr>
        <w:t xml:space="preserve">articles.title</w:t>
      </w:r>
      <w:r>
        <w:t xml:space="preserve">.</w:t>
      </w:r>
    </w:p>
    <w:p>
      <w:pPr>
        <w:pStyle w:val="BodyText"/>
      </w:pPr>
      <w:r>
        <w:t xml:space="preserve">Final newlines are omitted from included partials.</w:t>
      </w:r>
    </w:p>
    <w:p>
      <w:pPr>
        <w:pStyle w:val="BodyText"/>
      </w:pPr>
      <w:r>
        <w:t xml:space="preserve">Partials may include other partials.</w:t>
      </w:r>
    </w:p>
    <w:p>
      <w:pPr>
        <w:pStyle w:val="BodyText"/>
      </w:pPr>
      <w:r>
        <w:t xml:space="preserve">A separator between values of an array may be specified</w:t>
      </w:r>
      <w:r>
        <w:t xml:space="preserve"> </w:t>
      </w:r>
      <w:r>
        <w:t xml:space="preserve">in square brackets, immediately after the variable name</w:t>
      </w:r>
      <w:r>
        <w:t xml:space="preserve"> </w:t>
      </w:r>
      <w:r>
        <w:t xml:space="preserve">or partial:</w:t>
      </w:r>
    </w:p>
    <w:p>
      <w:pPr>
        <w:pStyle w:val="SourceCode"/>
      </w:pPr>
      <w:r>
        <w:rPr>
          <w:rStyle w:val="VerbatimChar"/>
        </w:rPr>
        <w:t xml:space="preserve">${months[, ]}$</w:t>
      </w:r>
      <w:r>
        <w:br w:type="textWrapping"/>
      </w:r>
      <w:r>
        <w:br w:type="textWrapping"/>
      </w:r>
      <w:r>
        <w:rPr>
          <w:rStyle w:val="VerbatimChar"/>
        </w:rPr>
        <w:t xml:space="preserve">${articles:bibentry()[; ]$</w:t>
      </w:r>
    </w:p>
    <w:p>
      <w:pPr>
        <w:pStyle w:val="FirstParagraph"/>
      </w:pPr>
      <w:r>
        <w:t xml:space="preserve">The separator in this case is literal and (unlike with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in an explicit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loop) cannot contain interpolated</w:t>
      </w:r>
      <w:r>
        <w:t xml:space="preserve"> </w:t>
      </w:r>
      <w:r>
        <w:t xml:space="preserve">variables or other template directives.</w:t>
      </w:r>
    </w:p>
    <w:p>
      <w:pPr>
        <w:pStyle w:val="Heading3"/>
      </w:pPr>
      <w:bookmarkStart w:id="153" w:name="nesting"/>
      <w:r>
        <w:t xml:space="preserve">Nesting</w:t>
      </w:r>
      <w:bookmarkEnd w:id="153"/>
    </w:p>
    <w:p>
      <w:pPr>
        <w:pStyle w:val="FirstParagraph"/>
      </w:pPr>
      <w:r>
        <w:t xml:space="preserve">To ensure that content is</w:t>
      </w:r>
      <w:r>
        <w:t xml:space="preserve"> </w:t>
      </w:r>
      <w:r>
        <w:t xml:space="preserve">“</w:t>
      </w:r>
      <w:r>
        <w:t xml:space="preserve">nested,</w:t>
      </w:r>
      <w:r>
        <w:t xml:space="preserve">”</w:t>
      </w:r>
      <w:r>
        <w:t xml:space="preserve"> </w:t>
      </w:r>
      <w:r>
        <w:t xml:space="preserve">that is, subsequent lines</w:t>
      </w:r>
      <w:r>
        <w:t xml:space="preserve"> </w:t>
      </w:r>
      <w:r>
        <w:t xml:space="preserve">indented, use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</w:p>
    <w:p>
      <w:pPr>
        <w:pStyle w:val="FirstParagraph"/>
      </w:pPr>
      <w:r>
        <w:t xml:space="preserve">In this example, if</w:t>
      </w:r>
      <w:r>
        <w:t xml:space="preserve"> </w:t>
      </w:r>
      <w:r>
        <w:rPr>
          <w:rStyle w:val="VerbatimChar"/>
        </w:rPr>
        <w:t xml:space="preserve">item.description</w:t>
      </w:r>
      <w:r>
        <w:t xml:space="preserve"> </w:t>
      </w:r>
      <w:r>
        <w:t xml:space="preserve">has multiple lines,</w:t>
      </w:r>
      <w:r>
        <w:t xml:space="preserve"> </w:t>
      </w:r>
      <w:r>
        <w:t xml:space="preserve">they will all be indented to line up with the first line: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 w:type="textWrapping"/>
      </w:r>
      <w:r>
        <w:rPr>
          <w:rStyle w:val="VerbatimChar"/>
        </w:rPr>
        <w:t xml:space="preserve">       Oban whiskey. ($148)</w:t>
      </w:r>
    </w:p>
    <w:p>
      <w:pPr>
        <w:pStyle w:val="FirstParagraph"/>
      </w:pPr>
      <w:r>
        <w:t xml:space="preserve">To nest multiple lines to the same level, align them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 in the template. For example: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  <w:r>
        <w:br w:type="textWrapping"/>
      </w:r>
      <w:r>
        <w:rPr>
          <w:rStyle w:val="VerbatimChar"/>
        </w:rPr>
        <w:t xml:space="preserve">               (Available til $item.sellby$.)</w:t>
      </w:r>
    </w:p>
    <w:p>
      <w:pPr>
        <w:pStyle w:val="FirstParagraph"/>
      </w:pPr>
      <w:r>
        <w:t xml:space="preserve">will produce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 w:type="textWrapping"/>
      </w:r>
      <w:r>
        <w:rPr>
          <w:rStyle w:val="VerbatimChar"/>
        </w:rPr>
        <w:t xml:space="preserve">       Oban whiskey. ($148)</w:t>
      </w:r>
      <w:r>
        <w:br w:type="textWrapping"/>
      </w:r>
      <w:r>
        <w:rPr>
          <w:rStyle w:val="VerbatimChar"/>
        </w:rPr>
        <w:t xml:space="preserve">       (Available til March 30, 2020.)</w:t>
      </w:r>
    </w:p>
    <w:p>
      <w:pPr>
        <w:pStyle w:val="FirstParagraph"/>
      </w:pPr>
      <w:r>
        <w:t xml:space="preserve">If a variable occurs by itself on a line, preceded by whitespace</w:t>
      </w:r>
      <w:r>
        <w:t xml:space="preserve"> </w:t>
      </w:r>
      <w:r>
        <w:t xml:space="preserve">and not followed by further text or directives on the same line,</w:t>
      </w:r>
      <w:r>
        <w:t xml:space="preserve"> </w:t>
      </w:r>
      <w:r>
        <w:t xml:space="preserve">and the variable’s value contains multiple lines, it will be</w:t>
      </w:r>
      <w:r>
        <w:t xml:space="preserve"> </w:t>
      </w:r>
      <w:r>
        <w:t xml:space="preserve">nested automatically.</w:t>
      </w:r>
    </w:p>
    <w:p>
      <w:pPr>
        <w:pStyle w:val="Heading3"/>
      </w:pPr>
      <w:bookmarkStart w:id="154" w:name="breakable-spaces"/>
      <w:r>
        <w:t xml:space="preserve">Breakable spaces</w:t>
      </w:r>
      <w:bookmarkEnd w:id="154"/>
    </w:p>
    <w:p>
      <w:pPr>
        <w:pStyle w:val="FirstParagraph"/>
      </w:pPr>
      <w:r>
        <w:t xml:space="preserve">Normally, spaces in the template itself (as opposed to values of</w:t>
      </w:r>
      <w:r>
        <w:t xml:space="preserve"> </w:t>
      </w:r>
      <w:r>
        <w:t xml:space="preserve">the interpolated variables) are not breakable, but they can be</w:t>
      </w:r>
      <w:r>
        <w:t xml:space="preserve"> </w:t>
      </w:r>
      <w:r>
        <w:t xml:space="preserve">made breakable in part of the template by using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keyword</w:t>
      </w:r>
      <w:r>
        <w:t xml:space="preserve"> </w:t>
      </w:r>
      <w:r>
        <w:t xml:space="preserve">(ended with another</w:t>
      </w:r>
      <w:r>
        <w:t xml:space="preserve"> 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$~$This long line may break if the document is rendered</w:t>
      </w:r>
      <w:r>
        <w:br w:type="textWrapping"/>
      </w:r>
      <w:r>
        <w:rPr>
          <w:rStyle w:val="VerbatimChar"/>
        </w:rPr>
        <w:t xml:space="preserve">with a short line length.$~$</w:t>
      </w:r>
    </w:p>
    <w:p>
      <w:pPr>
        <w:pStyle w:val="Heading3"/>
      </w:pPr>
      <w:bookmarkStart w:id="155" w:name="pipes"/>
      <w:r>
        <w:t xml:space="preserve">Pipes</w:t>
      </w:r>
      <w:bookmarkEnd w:id="155"/>
    </w:p>
    <w:p>
      <w:pPr>
        <w:pStyle w:val="FirstParagraph"/>
      </w:pPr>
      <w:r>
        <w:t xml:space="preserve">A pipe transforms the value of a variable or partial. Pipes are</w:t>
      </w:r>
      <w:r>
        <w:t xml:space="preserve"> </w:t>
      </w:r>
      <w:r>
        <w:t xml:space="preserve">specified using a slash (</w:t>
      </w:r>
      <w:r>
        <w:rPr>
          <w:rStyle w:val="VerbatimChar"/>
        </w:rPr>
        <w:t xml:space="preserve">/</w:t>
      </w:r>
      <w:r>
        <w:t xml:space="preserve">) between the variable name (or partial)</w:t>
      </w:r>
      <w:r>
        <w:t xml:space="preserve"> </w:t>
      </w:r>
      <w:r>
        <w:t xml:space="preserve">and the pipe name. Example:</w:t>
      </w:r>
    </w:p>
    <w:p>
      <w:pPr>
        <w:pStyle w:val="SourceCode"/>
      </w:pPr>
      <w:r>
        <w:rPr>
          <w:rStyle w:val="VerbatimChar"/>
        </w:rPr>
        <w:t xml:space="preserve">$for(name)$</w:t>
      </w:r>
      <w:r>
        <w:br w:type="textWrapping"/>
      </w:r>
      <w:r>
        <w:rPr>
          <w:rStyle w:val="VerbatimChar"/>
        </w:rPr>
        <w:t xml:space="preserve">$name/uppercase$</w:t>
      </w:r>
      <w:r>
        <w:br w:type="textWrapping"/>
      </w:r>
      <w:r>
        <w:rPr>
          <w:rStyle w:val="VerbatimChar"/>
        </w:rPr>
        <w:t xml:space="preserve">$endfor$</w:t>
      </w:r>
      <w:r>
        <w:br w:type="textWrapping"/>
      </w:r>
      <w:r>
        <w:br w:type="textWrapping"/>
      </w:r>
      <w:r>
        <w:rPr>
          <w:rStyle w:val="VerbatimChar"/>
        </w:rPr>
        <w:t xml:space="preserve">$for(metadata/pairs)$</w:t>
      </w:r>
      <w:r>
        <w:br w:type="textWrapping"/>
      </w:r>
      <w:r>
        <w:rPr>
          <w:rStyle w:val="VerbatimChar"/>
        </w:rPr>
        <w:t xml:space="preserve">- $it.key$: $it.value$</w:t>
      </w:r>
      <w:r>
        <w:br w:type="textWrapping"/>
      </w:r>
      <w:r>
        <w:rPr>
          <w:rStyle w:val="VerbatimChar"/>
        </w:rPr>
        <w:t xml:space="preserve">$endfor$</w:t>
      </w:r>
      <w:r>
        <w:br w:type="textWrapping"/>
      </w:r>
      <w:r>
        <w:br w:type="textWrapping"/>
      </w:r>
      <w:r>
        <w:rPr>
          <w:rStyle w:val="VerbatimChar"/>
        </w:rPr>
        <w:t xml:space="preserve">$employee:name()/uppercase$</w:t>
      </w:r>
    </w:p>
    <w:p>
      <w:pPr>
        <w:pStyle w:val="FirstParagraph"/>
      </w:pPr>
      <w:r>
        <w:t xml:space="preserve">Pipes may be chained:</w:t>
      </w:r>
    </w:p>
    <w:p>
      <w:pPr>
        <w:pStyle w:val="SourceCode"/>
      </w:pPr>
      <w:r>
        <w:rPr>
          <w:rStyle w:val="VerbatimChar"/>
        </w:rPr>
        <w:t xml:space="preserve">$for(employees/pairs)$</w:t>
      </w:r>
      <w:r>
        <w:br w:type="textWrapping"/>
      </w:r>
      <w:r>
        <w:rPr>
          <w:rStyle w:val="VerbatimChar"/>
        </w:rPr>
        <w:t xml:space="preserve">$it.key/alpha/uppercase$. $it.name$</w:t>
      </w:r>
      <w:r>
        <w:br w:type="textWrapping"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Some pipes take parameters:</w:t>
      </w:r>
    </w:p>
    <w:p>
      <w:pPr>
        <w:pStyle w:val="SourceCode"/>
      </w:pPr>
      <w:r>
        <w:rPr>
          <w:rStyle w:val="VerbatimChar"/>
        </w:rPr>
        <w:t xml:space="preserve">|----------------------|------------|</w:t>
      </w:r>
      <w:r>
        <w:br w:type="textWrapping"/>
      </w:r>
      <w:r>
        <w:rPr>
          <w:rStyle w:val="VerbatimChar"/>
        </w:rPr>
        <w:t xml:space="preserve">$for(employee)$</w:t>
      </w:r>
      <w:r>
        <w:br w:type="textWrapping"/>
      </w:r>
      <w:r>
        <w:rPr>
          <w:rStyle w:val="VerbatimChar"/>
        </w:rPr>
        <w:t xml:space="preserve">$it.name.first/uppercase/left 20 "| "$$it.name.salary/right 10 " | " " |"$</w:t>
      </w:r>
      <w:r>
        <w:br w:type="textWrapping"/>
      </w:r>
      <w:r>
        <w:rPr>
          <w:rStyle w:val="VerbatimChar"/>
        </w:rPr>
        <w:t xml:space="preserve">$endfor$</w:t>
      </w:r>
      <w:r>
        <w:br w:type="textWrapping"/>
      </w:r>
      <w:r>
        <w:rPr>
          <w:rStyle w:val="VerbatimChar"/>
        </w:rPr>
        <w:t xml:space="preserve">|----------------------|------------|</w:t>
      </w:r>
    </w:p>
    <w:p>
      <w:pPr>
        <w:pStyle w:val="FirstParagraph"/>
      </w:pPr>
      <w:r>
        <w:t xml:space="preserve">Currently the following pipes are predefined: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pairs</w:t>
      </w:r>
      <w:r>
        <w:t xml:space="preserve">: Converts a map or array to an array of maps,</w:t>
      </w:r>
      <w:r>
        <w:t xml:space="preserve"> </w:t>
      </w:r>
      <w:r>
        <w:t xml:space="preserve">each with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fields. If the original</w:t>
      </w:r>
      <w:r>
        <w:t xml:space="preserve"> </w:t>
      </w:r>
      <w:r>
        <w:t xml:space="preserve">value was an array,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will be the array index,</w:t>
      </w:r>
      <w:r>
        <w:t xml:space="preserve"> </w:t>
      </w:r>
      <w:r>
        <w:t xml:space="preserve">starting with 1.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uppercase</w:t>
      </w:r>
      <w:r>
        <w:t xml:space="preserve">: Converts text to uppercase.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lowercase</w:t>
      </w:r>
      <w:r>
        <w:t xml:space="preserve">: Converts text to lowercase.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length</w:t>
      </w:r>
      <w:r>
        <w:t xml:space="preserve">: Returns the length of the value: number</w:t>
      </w:r>
      <w:r>
        <w:t xml:space="preserve"> </w:t>
      </w:r>
      <w:r>
        <w:t xml:space="preserve">of characters for a textual value, number of elements</w:t>
      </w:r>
      <w:r>
        <w:t xml:space="preserve"> </w:t>
      </w:r>
      <w:r>
        <w:t xml:space="preserve">for a map or array.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reverse</w:t>
      </w:r>
      <w:r>
        <w:t xml:space="preserve">: Reverses a textual value or array,</w:t>
      </w:r>
      <w:r>
        <w:t xml:space="preserve"> </w:t>
      </w:r>
      <w:r>
        <w:t xml:space="preserve">and has no effect on other values.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first</w:t>
      </w:r>
      <w:r>
        <w:t xml:space="preserve">: Returns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last</w:t>
      </w:r>
      <w:r>
        <w:t xml:space="preserve">: Returns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rest</w:t>
      </w:r>
      <w:r>
        <w:t xml:space="preserve">: Returns all but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allbutlast</w:t>
      </w:r>
      <w:r>
        <w:t xml:space="preserve">: Returns all but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chomp</w:t>
      </w:r>
      <w:r>
        <w:t xml:space="preserve">: Removes trailing newlines (and breakable space).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nowrap</w:t>
      </w:r>
      <w:r>
        <w:t xml:space="preserve">: Disables line wrapping on breakable spaces.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alpha</w:t>
      </w:r>
      <w:r>
        <w:t xml:space="preserve">: Converts textual values that can be</w:t>
      </w:r>
      <w:r>
        <w:t xml:space="preserve"> </w:t>
      </w:r>
      <w:r>
        <w:t xml:space="preserve">read as an integer into lowercase alphabetic</w:t>
      </w:r>
      <w:r>
        <w:t xml:space="preserve"> </w:t>
      </w:r>
      <w:r>
        <w:t xml:space="preserve">characters</w:t>
      </w:r>
      <w:r>
        <w:t xml:space="preserve"> </w:t>
      </w:r>
      <w:r>
        <w:rPr>
          <w:rStyle w:val="VerbatimChar"/>
        </w:rPr>
        <w:t xml:space="preserve">a..z</w:t>
      </w:r>
      <w:r>
        <w:t xml:space="preserve"> </w:t>
      </w:r>
      <w:r>
        <w:t xml:space="preserve">(mod 26). This can be used to get lettered</w:t>
      </w:r>
      <w:r>
        <w:t xml:space="preserve"> </w:t>
      </w:r>
      <w:r>
        <w:t xml:space="preserve">enumeration from array indices. To get uppercase</w:t>
      </w:r>
      <w:r>
        <w:t xml:space="preserve"> </w:t>
      </w:r>
      <w:r>
        <w:t xml:space="preserve">letters,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roman</w:t>
      </w:r>
      <w:r>
        <w:t xml:space="preserve">: Converts textual values that can be</w:t>
      </w:r>
      <w:r>
        <w:t xml:space="preserve"> </w:t>
      </w:r>
      <w:r>
        <w:t xml:space="preserve">read as an integer into lowercase roman numerials.</w:t>
      </w:r>
      <w:r>
        <w:t xml:space="preserve"> </w:t>
      </w:r>
      <w:r>
        <w:t xml:space="preserve">This can be used to get lettered enumeration from array indices.</w:t>
      </w:r>
      <w:r>
        <w:t xml:space="preserve"> </w:t>
      </w:r>
      <w:r>
        <w:t xml:space="preserve">To get uppercase roman,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left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left, with an optional</w:t>
      </w:r>
      <w:r>
        <w:t xml:space="preserve"> </w:t>
      </w:r>
      <w:r>
        <w:t xml:space="preserve">left and right border. Has no effect on other values. This</w:t>
      </w:r>
      <w:r>
        <w:t xml:space="preserve"> </w:t>
      </w:r>
      <w:r>
        <w:t xml:space="preserve">can be used to align material in tables. Widths are positive</w:t>
      </w:r>
      <w:r>
        <w:t xml:space="preserve"> </w:t>
      </w:r>
      <w:r>
        <w:t xml:space="preserve">integers indicating the number of characters. Borders</w:t>
      </w:r>
      <w:r>
        <w:t xml:space="preserve"> </w:t>
      </w:r>
      <w:r>
        <w:t xml:space="preserve">are strings inside double quotes; literal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characters</w:t>
      </w:r>
      <w:r>
        <w:t xml:space="preserve"> </w:t>
      </w:r>
      <w:r>
        <w:t xml:space="preserve">must be backslash-escaped.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right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right, and has no</w:t>
      </w:r>
      <w:r>
        <w:t xml:space="preserve"> </w:t>
      </w:r>
      <w:r>
        <w:t xml:space="preserve">effect on other values.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center n "leftborder" "rightborder"</w:t>
      </w:r>
      <w:r>
        <w:t xml:space="preserve">: Renders a textual</w:t>
      </w:r>
      <w:r>
        <w:t xml:space="preserve"> </w:t>
      </w:r>
      <w:r>
        <w:t xml:space="preserve">value 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center, and has</w:t>
      </w:r>
      <w:r>
        <w:t xml:space="preserve"> </w:t>
      </w:r>
      <w:r>
        <w:t xml:space="preserve">no effect on other values.</w:t>
      </w:r>
    </w:p>
    <w:p>
      <w:pPr>
        <w:pStyle w:val="Heading2"/>
      </w:pPr>
      <w:bookmarkStart w:id="156" w:name="variables"/>
      <w:r>
        <w:t xml:space="preserve">Variables</w:t>
      </w:r>
      <w:bookmarkEnd w:id="156"/>
    </w:p>
    <w:p>
      <w:pPr>
        <w:pStyle w:val="Heading3"/>
      </w:pPr>
      <w:bookmarkStart w:id="157" w:name="metadata-variables"/>
      <w:r>
        <w:t xml:space="preserve">Metadata variables</w:t>
      </w:r>
      <w:bookmarkEnd w:id="157"/>
    </w:p>
    <w:p>
      <w:pPr>
        <w:pStyle w:val="DefinitionTerm"/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allow identification of basic aspects of the document. Included</w:t>
      </w:r>
      <w:r>
        <w:t xml:space="preserve"> </w:t>
      </w:r>
      <w:r>
        <w:t xml:space="preserve">in PDF metadata through LaTeX and ConTeXt. These can be set</w:t>
      </w:r>
      <w:r>
        <w:t xml:space="preserve"> </w:t>
      </w:r>
      <w:r>
        <w:t xml:space="preserve">through a</w:t>
      </w:r>
      <w:r>
        <w:t xml:space="preserve"> </w:t>
      </w:r>
      <w:hyperlink w:anchor="extension-pandoc_title_block">
        <w:r>
          <w:rPr>
            <w:rStyle w:val="Hyperlink"/>
          </w:rPr>
          <w:t xml:space="preserve">pandoc title block</w:t>
        </w:r>
      </w:hyperlink>
      <w:r>
        <w:t xml:space="preserve">,</w:t>
      </w:r>
      <w:r>
        <w:t xml:space="preserve"> </w:t>
      </w:r>
      <w:r>
        <w:t xml:space="preserve">which allows for multiple authors, or through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</w:t>
        </w:r>
      </w:hyperlink>
      <w:r>
        <w:t xml:space="preserve">:</w:t>
      </w:r>
    </w:p>
    <w:p>
      <w:pPr>
        <w:pStyle w:val="SourceCode"/>
        <w:pStyle w:val="Definition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Aristotle</w:t>
      </w:r>
      <w:r>
        <w:br w:type="textWrapping"/>
      </w:r>
      <w:r>
        <w:rPr>
          <w:rStyle w:val="VerbatimChar"/>
        </w:rPr>
        <w:t xml:space="preserve">- Peter Abelard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Definition"/>
      </w:pPr>
      <w:r>
        <w:t xml:space="preserve">Note that if you just want to set PDF or HTML metadata, without</w:t>
      </w:r>
      <w:r>
        <w:t xml:space="preserve"> </w:t>
      </w:r>
      <w:r>
        <w:t xml:space="preserve">including a title block in the document itself, you can</w:t>
      </w:r>
      <w:r>
        <w:t xml:space="preserve"> </w:t>
      </w:r>
      <w:r>
        <w:t xml:space="preserve">set the</w:t>
      </w:r>
      <w:r>
        <w:t xml:space="preserve"> </w:t>
      </w:r>
      <w:r>
        <w:rPr>
          <w:rStyle w:val="VerbatimChar"/>
        </w:rPr>
        <w:t xml:space="preserve">title-meta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author-meta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date-meta</w:t>
      </w:r>
      <w:r>
        <w:t xml:space="preserve"> </w:t>
      </w:r>
      <w:r>
        <w:t xml:space="preserve">variables. (By default these are set automatically, based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.) The page title in HTML</w:t>
      </w:r>
      <w:r>
        <w:t xml:space="preserve"> </w:t>
      </w:r>
      <w:r>
        <w:t xml:space="preserve">is set by</w:t>
      </w:r>
      <w:r>
        <w:t xml:space="preserve"> </w:t>
      </w:r>
      <w:r>
        <w:rPr>
          <w:rStyle w:val="VerbatimChar"/>
        </w:rPr>
        <w:t xml:space="preserve">pagetitle</w:t>
      </w:r>
      <w:r>
        <w:t xml:space="preserve">, which is equal to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by default.</w:t>
      </w:r>
    </w:p>
    <w:p>
      <w:pPr>
        <w:pStyle w:val="DefinitionTerm"/>
      </w:pPr>
      <w:r>
        <w:rPr>
          <w:rStyle w:val="VerbatimChar"/>
        </w:rPr>
        <w:t xml:space="preserve">subtitle</w:t>
      </w:r>
    </w:p>
    <w:p>
      <w:pPr>
        <w:pStyle w:val="Compact"/>
        <w:pStyle w:val="Definition"/>
      </w:pPr>
      <w:r>
        <w:t xml:space="preserve">document subtitle, included in HTML, EPUB, LaTeX, ConTeXt,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abstract</w:t>
      </w:r>
    </w:p>
    <w:p>
      <w:pPr>
        <w:pStyle w:val="Compact"/>
        <w:pStyle w:val="Definition"/>
      </w:pPr>
      <w:r>
        <w:t xml:space="preserve">document summary, included in LaTeX, ConTeXt, AsciiDoc,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keywords</w:t>
      </w:r>
    </w:p>
    <w:p>
      <w:pPr>
        <w:pStyle w:val="Compact"/>
        <w:pStyle w:val="Definition"/>
      </w:pPr>
      <w:r>
        <w:t xml:space="preserve">list of keywords to be included in HTML, PDF, ODT, pptx, docx</w:t>
      </w:r>
      <w:r>
        <w:t xml:space="preserve"> </w:t>
      </w:r>
      <w:r>
        <w:t xml:space="preserve">and AsciiDoc metadata; repeat as for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above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Compact"/>
        <w:pStyle w:val="Definition"/>
      </w:pPr>
      <w:r>
        <w:t xml:space="preserve">document subject, included in ODT, PDF, docx and pptx metadata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Compact"/>
        <w:pStyle w:val="Definition"/>
      </w:pPr>
      <w:r>
        <w:t xml:space="preserve">document description, included in ODT, docx and pptx metadata. Some</w:t>
      </w:r>
      <w:r>
        <w:t xml:space="preserve"> </w:t>
      </w:r>
      <w:r>
        <w:t xml:space="preserve">applications show this as</w:t>
      </w:r>
      <w:r>
        <w:t xml:space="preserve"> </w:t>
      </w:r>
      <w:r>
        <w:rPr>
          <w:rStyle w:val="VerbatimChar"/>
        </w:rPr>
        <w:t xml:space="preserve">Comments</w:t>
      </w:r>
      <w:r>
        <w:t xml:space="preserve"> </w:t>
      </w:r>
      <w:r>
        <w:t xml:space="preserve">metadata.</w:t>
      </w:r>
    </w:p>
    <w:p>
      <w:pPr>
        <w:pStyle w:val="DefinitionTerm"/>
      </w:pPr>
      <w:r>
        <w:rPr>
          <w:rStyle w:val="VerbatimChar"/>
        </w:rPr>
        <w:t xml:space="preserve">category</w:t>
      </w:r>
    </w:p>
    <w:p>
      <w:pPr>
        <w:pStyle w:val="Compact"/>
        <w:pStyle w:val="Definition"/>
      </w:pPr>
      <w:r>
        <w:t xml:space="preserve">document category, included in docx and pptx metadata</w:t>
      </w:r>
    </w:p>
    <w:p>
      <w:pPr>
        <w:pStyle w:val="FirstParagraph"/>
      </w:pPr>
      <w:r>
        <w:t xml:space="preserve">Additionally,</w:t>
      </w:r>
      <w:r>
        <w:t xml:space="preserve"> </w:t>
      </w:r>
      <w:r>
        <w:t xml:space="preserve">any root-level string metadata, not included in ODT, docx</w:t>
      </w:r>
      <w:r>
        <w:t xml:space="preserve"> </w:t>
      </w:r>
      <w:r>
        <w:t xml:space="preserve">or pptx metadata is added as a</w:t>
      </w:r>
      <w:r>
        <w:t xml:space="preserve"> </w:t>
      </w:r>
      <w:r>
        <w:rPr>
          <w:i/>
        </w:rPr>
        <w:t xml:space="preserve">custom property</w:t>
      </w:r>
      <w:r>
        <w:t xml:space="preserve">.</w:t>
      </w:r>
      <w:r>
        <w:t xml:space="preserve"> </w:t>
      </w:r>
      <w:r>
        <w:t xml:space="preserve">The following</w:t>
      </w:r>
      <w:r>
        <w:t xml:space="preserve"> </w:t>
      </w:r>
      <w:hyperlink r:id="rId158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for instance: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 'This is the title'</w:t>
      </w:r>
      <w:r>
        <w:br w:type="textWrapping"/>
      </w:r>
      <w:r>
        <w:rPr>
          <w:rStyle w:val="VerbatimChar"/>
        </w:rPr>
        <w:t xml:space="preserve">subtitle: "This is the subtitle"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Author One</w:t>
      </w:r>
      <w:r>
        <w:br w:type="textWrapping"/>
      </w:r>
      <w:r>
        <w:rPr>
          <w:rStyle w:val="VerbatimChar"/>
        </w:rPr>
        <w:t xml:space="preserve">- Author Two</w:t>
      </w:r>
      <w:r>
        <w:br w:type="textWrapping"/>
      </w:r>
      <w:r>
        <w:rPr>
          <w:rStyle w:val="VerbatimChar"/>
        </w:rPr>
        <w:t xml:space="preserve">description: |</w:t>
      </w:r>
      <w:r>
        <w:br w:type="textWrapping"/>
      </w:r>
      <w:r>
        <w:rPr>
          <w:rStyle w:val="VerbatimChar"/>
        </w:rPr>
        <w:t xml:space="preserve">    This is a long</w:t>
      </w:r>
      <w:r>
        <w:br w:type="textWrapping"/>
      </w:r>
      <w:r>
        <w:rPr>
          <w:rStyle w:val="VerbatimChar"/>
        </w:rPr>
        <w:t xml:space="preserve">    description.</w:t>
      </w:r>
      <w:r>
        <w:br w:type="textWrapping"/>
      </w:r>
      <w:r>
        <w:br w:type="textWrapping"/>
      </w:r>
      <w:r>
        <w:rPr>
          <w:rStyle w:val="VerbatimChar"/>
        </w:rPr>
        <w:t xml:space="preserve">    It consists of two paragraphs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will include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as standard document</w:t>
      </w:r>
      <w:r>
        <w:t xml:space="preserve"> </w:t>
      </w:r>
      <w:r>
        <w:t xml:space="preserve">properties and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as a custom property when converting to docx,</w:t>
      </w:r>
      <w:r>
        <w:t xml:space="preserve"> </w:t>
      </w:r>
      <w:r>
        <w:t xml:space="preserve">ODT or pptx.</w:t>
      </w:r>
    </w:p>
    <w:p>
      <w:pPr>
        <w:pStyle w:val="Heading3"/>
      </w:pPr>
      <w:bookmarkStart w:id="159" w:name="language-variables"/>
      <w:r>
        <w:t xml:space="preserve">Language variables</w:t>
      </w:r>
      <w:bookmarkEnd w:id="159"/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identifies the main language of the document using IETF language</w:t>
      </w:r>
      <w:r>
        <w:t xml:space="preserve"> </w:t>
      </w:r>
      <w:r>
        <w:t xml:space="preserve">tags (following the</w:t>
      </w:r>
      <w:r>
        <w:t xml:space="preserve"> </w:t>
      </w:r>
      <w:hyperlink r:id="rId160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standard), such as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en-GB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hyperlink r:id="rId161">
        <w:r>
          <w:rPr>
            <w:rStyle w:val="Hyperlink"/>
          </w:rPr>
          <w:t xml:space="preserve">Language subtag lookup</w:t>
        </w:r>
      </w:hyperlink>
      <w:r>
        <w:t xml:space="preserve"> </w:t>
      </w:r>
      <w:r>
        <w:t xml:space="preserve">tool can look up or verify these tags.</w:t>
      </w:r>
      <w:r>
        <w:t xml:space="preserve"> </w:t>
      </w:r>
      <w:r>
        <w:t xml:space="preserve">This affects most formats, and controls hyphenation in PDF output</w:t>
      </w:r>
      <w:r>
        <w:t xml:space="preserve"> </w:t>
      </w:r>
      <w:r>
        <w:t xml:space="preserve">when using LaTeX (through</w:t>
      </w:r>
      <w:r>
        <w:t xml:space="preserve"> </w:t>
      </w:r>
      <w:hyperlink r:id="rId50">
        <w:r>
          <w:rPr>
            <w:rStyle w:val="VerbatimChar"/>
            <w:rStyle w:val="Hyperlink"/>
          </w:rPr>
          <w:t xml:space="preserve">babel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VerbatimChar"/>
            <w:rStyle w:val="Hyperlink"/>
          </w:rPr>
          <w:t xml:space="preserve">polyglossia</w:t>
        </w:r>
      </w:hyperlink>
      <w:r>
        <w:t xml:space="preserve">) or ConTeXt.</w:t>
      </w:r>
    </w:p>
    <w:p>
      <w:pPr>
        <w:pStyle w:val="Definition"/>
      </w:pPr>
      <w:r>
        <w:t xml:space="preserve">Use native pandoc</w:t>
      </w:r>
      <w:r>
        <w:t xml:space="preserve"> </w:t>
      </w:r>
      <w:hyperlink w:anchor="divs-and-spans">
        <w:r>
          <w:rPr>
            <w:rStyle w:val="Hyperlink"/>
          </w:rPr>
          <w:t xml:space="preserve">Divs and Spans</w:t>
        </w:r>
      </w:hyperlink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attribute to</w:t>
      </w:r>
      <w:r>
        <w:t xml:space="preserve"> </w:t>
      </w:r>
      <w:r>
        <w:t xml:space="preserve">switch the language:</w:t>
      </w:r>
    </w:p>
    <w:p>
      <w:pPr>
        <w:pStyle w:val="SourceCode"/>
        <w:pStyle w:val="Definition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lang: en-GB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br w:type="textWrapping"/>
      </w:r>
      <w:r>
        <w:rPr>
          <w:rStyle w:val="VerbatimChar"/>
        </w:rPr>
        <w:t xml:space="preserve">Text in the main document language (British English).</w:t>
      </w:r>
      <w:r>
        <w:br w:type="textWrapping"/>
      </w:r>
      <w:r>
        <w:br w:type="textWrapping"/>
      </w:r>
      <w:r>
        <w:rPr>
          <w:rStyle w:val="VerbatimChar"/>
        </w:rPr>
        <w:t xml:space="preserve">::: {lang=fr-CA}</w:t>
      </w:r>
      <w:r>
        <w:br w:type="textWrapping"/>
      </w:r>
      <w:r>
        <w:rPr>
          <w:rStyle w:val="VerbatimChar"/>
        </w:rPr>
        <w:t xml:space="preserve">&gt; Cette citation est écrite en français canadien.</w:t>
      </w:r>
      <w:r>
        <w:br w:type="textWrapping"/>
      </w:r>
      <w:r>
        <w:rPr>
          <w:rStyle w:val="VerbatimChar"/>
        </w:rPr>
        <w:t xml:space="preserve">:::</w:t>
      </w:r>
      <w:r>
        <w:br w:type="textWrapping"/>
      </w:r>
      <w:r>
        <w:br w:type="textWrapping"/>
      </w:r>
      <w:r>
        <w:rPr>
          <w:rStyle w:val="VerbatimChar"/>
        </w:rPr>
        <w:t xml:space="preserve">More text in English. ['Zitat auf Deutsch.']{lang=de}</w:t>
      </w:r>
    </w:p>
    <w:p>
      <w:pPr>
        <w:pStyle w:val="DefinitionTerm"/>
      </w:pPr>
      <w:r>
        <w:rPr>
          <w:rStyle w:val="VerbatimChar"/>
        </w:rPr>
        <w:t xml:space="preserve">dir</w:t>
      </w:r>
    </w:p>
    <w:p>
      <w:pPr>
        <w:pStyle w:val="Definition"/>
      </w:pPr>
      <w:r>
        <w:t xml:space="preserve">the base script direction, either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(right-to-left)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(left-to-right).</w:t>
      </w:r>
    </w:p>
    <w:p>
      <w:pPr>
        <w:pStyle w:val="Definition"/>
      </w:pPr>
      <w:r>
        <w:t xml:space="preserve">For bidirectional documents,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attribute (value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) can</w:t>
      </w:r>
      <w:r>
        <w:t xml:space="preserve"> </w:t>
      </w:r>
      <w:r>
        <w:t xml:space="preserve">be used to override the base direction in some output</w:t>
      </w:r>
      <w:r>
        <w:t xml:space="preserve"> </w:t>
      </w:r>
      <w:r>
        <w:t xml:space="preserve">formats. This may not always be necessary if the final</w:t>
      </w:r>
      <w:r>
        <w:t xml:space="preserve"> </w:t>
      </w:r>
      <w:r>
        <w:t xml:space="preserve">renderer (e.g. the browser, when generating HTML) supports</w:t>
      </w:r>
      <w:r>
        <w:t xml:space="preserve"> </w:t>
      </w:r>
      <w:r>
        <w:t xml:space="preserve">the</w:t>
      </w:r>
      <w:r>
        <w:t xml:space="preserve"> </w:t>
      </w:r>
      <w:hyperlink r:id="rId162">
        <w:r>
          <w:rPr>
            <w:rStyle w:val="Hyperlink"/>
          </w:rPr>
          <w:t xml:space="preserve">Unicode Bidirectional Algorithm</w:t>
        </w:r>
      </w:hyperlink>
      <w:r>
        <w:t xml:space="preserve">.</w:t>
      </w:r>
    </w:p>
    <w:p>
      <w:pPr>
        <w:pStyle w:val="Definition"/>
      </w:pPr>
      <w:r>
        <w:t xml:space="preserve">When using LaTeX for bidirectional documents, only the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engine is fully supported (use</w:t>
      </w:r>
      <w:r>
        <w:t xml:space="preserve"> </w:t>
      </w:r>
      <w:r>
        <w:rPr>
          <w:rStyle w:val="VerbatimChar"/>
        </w:rPr>
        <w:t xml:space="preserve">--pdf-engine=xelatex</w:t>
      </w:r>
      <w:r>
        <w:t xml:space="preserve">).</w:t>
      </w:r>
    </w:p>
    <w:p>
      <w:pPr>
        <w:pStyle w:val="Heading3"/>
      </w:pPr>
      <w:bookmarkStart w:id="163" w:name="variables-for-html"/>
      <w:r>
        <w:t xml:space="preserve">Variables for HTML</w:t>
      </w:r>
      <w:bookmarkEnd w:id="163"/>
    </w:p>
    <w:p>
      <w:pPr>
        <w:pStyle w:val="DefinitionTerm"/>
      </w:pPr>
      <w:r>
        <w:rPr>
          <w:rStyle w:val="VerbatimChar"/>
        </w:rPr>
        <w:t xml:space="preserve">document-css</w:t>
      </w:r>
    </w:p>
    <w:p>
      <w:pPr>
        <w:pStyle w:val="Compact"/>
        <w:pStyle w:val="Definition"/>
      </w:pPr>
      <w:r>
        <w:t xml:space="preserve">Enables inclusion of most of the</w:t>
      </w:r>
      <w:r>
        <w:t xml:space="preserve"> </w:t>
      </w:r>
      <w:hyperlink r:id="rId164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 </w:t>
      </w:r>
      <w:hyperlink w:anchor="partials">
        <w:r>
          <w:rPr>
            <w:rStyle w:val="Hyperlink"/>
          </w:rPr>
          <w:t xml:space="preserve">partial</w:t>
        </w:r>
      </w:hyperlink>
      <w:r>
        <w:t xml:space="preserve"> </w:t>
      </w:r>
      <w:r>
        <w:t xml:space="preserve">(have a look with</w:t>
      </w:r>
      <w:r>
        <w:t xml:space="preserve"> </w:t>
      </w:r>
      <w:r>
        <w:rPr>
          <w:rStyle w:val="VerbatimChar"/>
        </w:rPr>
        <w:t xml:space="preserve">pandoc --print-default-data-file=templates/styles.html</w:t>
      </w:r>
      <w:r>
        <w:t xml:space="preserve">).</w:t>
      </w:r>
      <w:r>
        <w:t xml:space="preserve"> </w:t>
      </w:r>
      <w:r>
        <w:t xml:space="preserve">Unless you use</w:t>
      </w:r>
      <w:r>
        <w:t xml:space="preserve"> </w:t>
      </w:r>
      <w:hyperlink w:anchor="option--css">
        <w:r>
          <w:rPr>
            <w:rStyle w:val="VerbatimChar"/>
            <w:rStyle w:val="Hyperlink"/>
          </w:rPr>
          <w:t xml:space="preserve">--css</w:t>
        </w:r>
      </w:hyperlink>
      <w:r>
        <w:t xml:space="preserve">, this variable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by default. You can disable it with</w:t>
      </w:r>
      <w:r>
        <w:t xml:space="preserve"> </w:t>
      </w:r>
      <w:r>
        <w:t xml:space="preserve">e.g. </w:t>
      </w:r>
      <w:r>
        <w:rPr>
          <w:rStyle w:val="VerbatimChar"/>
        </w:rPr>
        <w:t xml:space="preserve">pandoc -M document-css=false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</w:p>
    <w:p>
      <w:pPr>
        <w:pStyle w:val="Compact"/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Compact"/>
        <w:pStyle w:val="Definition"/>
      </w:pPr>
      <w:r>
        <w:t xml:space="preserve">sets the base CSS</w:t>
      </w:r>
      <w:r>
        <w:t xml:space="preserve"> </w:t>
      </w:r>
      <w:r>
        <w:rPr>
          <w:rStyle w:val="VerbatimChar"/>
        </w:rPr>
        <w:t xml:space="preserve">font-size</w:t>
      </w:r>
      <w:r>
        <w:t xml:space="preserve">, which you’d usually set</w:t>
      </w:r>
      <w:r>
        <w:t xml:space="preserve"> </w:t>
      </w:r>
      <w:r>
        <w:t xml:space="preserve">to e.g. </w:t>
      </w:r>
      <w:r>
        <w:rPr>
          <w:rStyle w:val="VerbatimChar"/>
        </w:rPr>
        <w:t xml:space="preserve">20px</w:t>
      </w:r>
      <w:r>
        <w:t xml:space="preserve">, but it also accepts</w:t>
      </w:r>
      <w:r>
        <w:t xml:space="preserve"> </w:t>
      </w:r>
      <w:r>
        <w:rPr>
          <w:rStyle w:val="VerbatimChar"/>
        </w:rPr>
        <w:t xml:space="preserve">pt</w:t>
      </w:r>
      <w:r>
        <w:t xml:space="preserve"> </w:t>
      </w:r>
      <w:r>
        <w:t xml:space="preserve">(12pt = 16px in most browsers).</w:t>
      </w:r>
    </w:p>
    <w:p>
      <w:pPr>
        <w:pStyle w:val="DefinitionTerm"/>
      </w:pPr>
      <w:r>
        <w:rPr>
          <w:rStyle w:val="VerbatimChar"/>
        </w:rPr>
        <w:t xml:space="preserve">fontcolor</w:t>
      </w:r>
    </w:p>
    <w:p>
      <w:pPr>
        <w:pStyle w:val="Compact"/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linkcolor</w:t>
      </w:r>
    </w:p>
    <w:p>
      <w:pPr>
        <w:pStyle w:val="Compact"/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all links.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Compact"/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elements.</w:t>
      </w:r>
    </w:p>
    <w:p>
      <w:pPr>
        <w:pStyle w:val="DefinitionTerm"/>
      </w:pPr>
      <w:r>
        <w:rPr>
          <w:rStyle w:val="VerbatimChar"/>
        </w:rPr>
        <w:t xml:space="preserve">monobackgroundcolor</w:t>
      </w:r>
    </w:p>
    <w:p>
      <w:pPr>
        <w:pStyle w:val="Compact"/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</w:t>
      </w:r>
      <w:r>
        <w:t xml:space="preserve"> </w:t>
      </w:r>
      <w:r>
        <w:t xml:space="preserve">and adds extra padding.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Compact"/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line-height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element,</w:t>
      </w:r>
      <w:r>
        <w:t xml:space="preserve"> </w:t>
      </w:r>
      <w:r>
        <w:t xml:space="preserve">which is preferred to be unitless.</w:t>
      </w:r>
    </w:p>
    <w:p>
      <w:pPr>
        <w:pStyle w:val="DefinitionTerm"/>
      </w:pPr>
      <w:r>
        <w:rPr>
          <w:rStyle w:val="VerbatimChar"/>
        </w:rPr>
        <w:t xml:space="preserve">backgroundcolor</w:t>
      </w:r>
    </w:p>
    <w:p>
      <w:pPr>
        <w:pStyle w:val="Compact"/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Compact"/>
        <w:pStyle w:val="Definition"/>
      </w:pPr>
      <w:r>
        <w:t xml:space="preserve">sets the corresponding CSS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properties on the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element.</w:t>
      </w:r>
    </w:p>
    <w:p>
      <w:pPr>
        <w:pStyle w:val="FirstParagraph"/>
      </w:pPr>
      <w:r>
        <w:t xml:space="preserve">To override or extend some</w:t>
      </w:r>
      <w:r>
        <w:t xml:space="preserve"> </w:t>
      </w:r>
      <w:hyperlink r:id="rId164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for just one document, include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header-includes: |</w:t>
      </w:r>
      <w:r>
        <w:br w:type="textWrapping"/>
      </w:r>
      <w:r>
        <w:rPr>
          <w:rStyle w:val="VerbatimChar"/>
        </w:rPr>
        <w:t xml:space="preserve">  &lt;style&gt;</w:t>
      </w:r>
      <w:r>
        <w:br w:type="textWrapping"/>
      </w:r>
      <w:r>
        <w:rPr>
          <w:rStyle w:val="VerbatimChar"/>
        </w:rPr>
        <w:t xml:space="preserve">  blockquote {</w:t>
      </w:r>
      <w:r>
        <w:br w:type="textWrapping"/>
      </w:r>
      <w:r>
        <w:rPr>
          <w:rStyle w:val="VerbatimChar"/>
        </w:rPr>
        <w:t xml:space="preserve">    font-style: italic;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tr.even {</w:t>
      </w:r>
      <w:r>
        <w:br w:type="textWrapping"/>
      </w:r>
      <w:r>
        <w:rPr>
          <w:rStyle w:val="VerbatimChar"/>
        </w:rPr>
        <w:t xml:space="preserve">    background-color: #f0f0f0;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td, th {</w:t>
      </w:r>
      <w:r>
        <w:br w:type="textWrapping"/>
      </w:r>
      <w:r>
        <w:rPr>
          <w:rStyle w:val="VerbatimChar"/>
        </w:rPr>
        <w:t xml:space="preserve">    padding: 0.5em 2em 0.5em 0.5em;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tbody {</w:t>
      </w:r>
      <w:r>
        <w:br w:type="textWrapping"/>
      </w:r>
      <w:r>
        <w:rPr>
          <w:rStyle w:val="VerbatimChar"/>
        </w:rPr>
        <w:t xml:space="preserve">    border-bottom: none;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&lt;/style&gt;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3"/>
      </w:pPr>
      <w:bookmarkStart w:id="165" w:name="variables-for-html-math"/>
      <w:r>
        <w:t xml:space="preserve">Variables for HTML math</w:t>
      </w:r>
      <w:bookmarkEnd w:id="165"/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Compact"/>
        <w:pStyle w:val="Definition"/>
      </w:pPr>
      <w:r>
        <w:t xml:space="preserve">when using</w:t>
      </w:r>
      <w:r>
        <w:t xml:space="preserve"> </w:t>
      </w:r>
      <w:hyperlink w:anchor="option--katex">
        <w:r>
          <w:rPr>
            <w:rStyle w:val="Hyperlink"/>
          </w:rPr>
          <w:t xml:space="preserve">KaTeX</w:t>
        </w:r>
      </w:hyperlink>
      <w:r>
        <w:t xml:space="preserve">, you can render display</w:t>
      </w:r>
      <w:r>
        <w:t xml:space="preserve"> </w:t>
      </w:r>
      <w:r>
        <w:t xml:space="preserve">math equations flush left using</w:t>
      </w:r>
      <w:r>
        <w:t xml:space="preserve"> </w:t>
      </w:r>
      <w:hyperlink w:anchor="layout">
        <w:r>
          <w:rPr>
            <w:rStyle w:val="Hyperlink"/>
          </w:rPr>
          <w:t xml:space="preserve">YAML metadata</w:t>
        </w:r>
      </w:hyperlink>
      <w:r>
        <w:t xml:space="preserve"> </w:t>
      </w:r>
      <w:r>
        <w:t xml:space="preserve">or with</w:t>
      </w:r>
      <w:r>
        <w:t xml:space="preserve"> </w:t>
      </w:r>
      <w:r>
        <w:rPr>
          <w:rStyle w:val="VerbatimChar"/>
        </w:rPr>
        <w:t xml:space="preserve">-M classoption=fleqn</w:t>
      </w:r>
      <w:r>
        <w:t xml:space="preserve">.</w:t>
      </w:r>
    </w:p>
    <w:p>
      <w:pPr>
        <w:pStyle w:val="Heading3"/>
      </w:pPr>
      <w:bookmarkStart w:id="166" w:name="variables-for-html-slides"/>
      <w:r>
        <w:t xml:space="preserve">Variables for HTML slides</w:t>
      </w:r>
      <w:bookmarkEnd w:id="166"/>
    </w:p>
    <w:p>
      <w:pPr>
        <w:pStyle w:val="FirstParagraph"/>
      </w:pPr>
      <w:r>
        <w:t xml:space="preserve">These affect HTML output when [producing slide shows with pandoc].</w:t>
      </w:r>
    </w:p>
    <w:p>
      <w:pPr>
        <w:pStyle w:val="BodyText"/>
      </w:pPr>
      <w:r>
        <w:t xml:space="preserve">All</w:t>
      </w:r>
      <w:r>
        <w:t xml:space="preserve"> </w:t>
      </w:r>
      <w:hyperlink r:id="rId167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are available as variables.</w:t>
      </w:r>
      <w:r>
        <w:t xml:space="preserve"> </w:t>
      </w:r>
      <w:r>
        <w:t xml:space="preserve">To turn off boolean flags that default to true in reveal.js, use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revealjs-url</w:t>
      </w:r>
    </w:p>
    <w:p>
      <w:pPr>
        <w:pStyle w:val="Compact"/>
        <w:pStyle w:val="Definition"/>
      </w:pPr>
      <w:r>
        <w:t xml:space="preserve">base URL for reveal.js documents (defaults to</w:t>
      </w:r>
      <w:r>
        <w:t xml:space="preserve"> </w:t>
      </w:r>
      <w:r>
        <w:rPr>
          <w:rStyle w:val="VerbatimChar"/>
        </w:rPr>
        <w:t xml:space="preserve">https://unpkg.com/reveal.js@^4/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s5-url</w:t>
      </w:r>
    </w:p>
    <w:p>
      <w:pPr>
        <w:pStyle w:val="Compact"/>
        <w:pStyle w:val="Definition"/>
      </w:pPr>
      <w:r>
        <w:t xml:space="preserve">base URL for S5 documents (defaults to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slidy-url</w:t>
      </w:r>
    </w:p>
    <w:p>
      <w:pPr>
        <w:pStyle w:val="Compact"/>
        <w:pStyle w:val="Definition"/>
      </w:pPr>
      <w:r>
        <w:t xml:space="preserve">base URL for Slidy documents (defaults to</w:t>
      </w:r>
      <w:r>
        <w:t xml:space="preserve"> </w:t>
      </w:r>
      <w:r>
        <w:rPr>
          <w:rStyle w:val="VerbatimChar"/>
        </w:rPr>
        <w:t xml:space="preserve">https://www.w3.org/Talks/Tools/Slidy2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slideous-url</w:t>
      </w:r>
    </w:p>
    <w:p>
      <w:pPr>
        <w:pStyle w:val="Compact"/>
        <w:pStyle w:val="Definition"/>
      </w:pPr>
      <w:r>
        <w:t xml:space="preserve">base URL for Slideous documents (defaults to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title-slide-attributes</w:t>
      </w:r>
    </w:p>
    <w:p>
      <w:pPr>
        <w:pStyle w:val="Compact"/>
        <w:pStyle w:val="Definition"/>
      </w:pPr>
      <w:r>
        <w:t xml:space="preserve">additional attributes for the title slide of reveal.js slide shows.</w:t>
      </w:r>
      <w:r>
        <w:t xml:space="preserve"> </w:t>
      </w:r>
      <w:r>
        <w:t xml:space="preserve">See</w:t>
      </w:r>
      <w:r>
        <w:t xml:space="preserve"> </w:t>
      </w:r>
      <w:hyperlink w:anchor="background-in-reveal.js-and-beamer">
        <w:r>
          <w:rPr>
            <w:rStyle w:val="Hyperlink"/>
          </w:rPr>
          <w:t xml:space="preserve">background in reveal.js and beamer</w:t>
        </w:r>
      </w:hyperlink>
      <w:r>
        <w:t xml:space="preserve"> </w:t>
      </w:r>
      <w:r>
        <w:t xml:space="preserve">for an example.</w:t>
      </w:r>
    </w:p>
    <w:p>
      <w:pPr>
        <w:pStyle w:val="Heading3"/>
      </w:pPr>
      <w:bookmarkStart w:id="168" w:name="variables-for-beamer-slides"/>
      <w:r>
        <w:t xml:space="preserve">Variables for Beamer slides</w:t>
      </w:r>
      <w:bookmarkEnd w:id="168"/>
    </w:p>
    <w:p>
      <w:pPr>
        <w:pStyle w:val="FirstParagraph"/>
      </w:pPr>
      <w:r>
        <w:t xml:space="preserve">These variables change the appearance of PDF slides using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beamer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aspectratio</w:t>
      </w:r>
    </w:p>
    <w:p>
      <w:pPr>
        <w:pStyle w:val="Compact"/>
        <w:pStyle w:val="Definition"/>
      </w:pPr>
      <w:r>
        <w:t xml:space="preserve">slide aspect ratio (</w:t>
      </w:r>
      <w:r>
        <w:rPr>
          <w:rStyle w:val="VerbatimChar"/>
        </w:rPr>
        <w:t xml:space="preserve">43</w:t>
      </w:r>
      <w:r>
        <w:t xml:space="preserve"> </w:t>
      </w:r>
      <w:r>
        <w:t xml:space="preserve">for 4:3 [default],</w:t>
      </w:r>
      <w:r>
        <w:t xml:space="preserve"> </w:t>
      </w:r>
      <w:r>
        <w:rPr>
          <w:rStyle w:val="VerbatimChar"/>
        </w:rPr>
        <w:t xml:space="preserve">169</w:t>
      </w:r>
      <w:r>
        <w:t xml:space="preserve"> </w:t>
      </w:r>
      <w:r>
        <w:t xml:space="preserve">for 16:9,</w:t>
      </w:r>
      <w:r>
        <w:t xml:space="preserve"> </w:t>
      </w:r>
      <w:r>
        <w:rPr>
          <w:rStyle w:val="VerbatimChar"/>
        </w:rPr>
        <w:t xml:space="preserve">1610</w:t>
      </w:r>
      <w:r>
        <w:t xml:space="preserve"> </w:t>
      </w:r>
      <w:r>
        <w:t xml:space="preserve">for 16:10,</w:t>
      </w:r>
      <w:r>
        <w:t xml:space="preserve"> </w:t>
      </w:r>
      <w:r>
        <w:rPr>
          <w:rStyle w:val="VerbatimChar"/>
        </w:rPr>
        <w:t xml:space="preserve">149</w:t>
      </w:r>
      <w:r>
        <w:t xml:space="preserve"> </w:t>
      </w:r>
      <w:r>
        <w:t xml:space="preserve">for 14:9,</w:t>
      </w:r>
      <w:r>
        <w:t xml:space="preserve"> </w:t>
      </w:r>
      <w:r>
        <w:rPr>
          <w:rStyle w:val="VerbatimChar"/>
        </w:rPr>
        <w:t xml:space="preserve">141</w:t>
      </w:r>
      <w:r>
        <w:t xml:space="preserve"> </w:t>
      </w:r>
      <w:r>
        <w:t xml:space="preserve">for 1.41:1,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for 5:4,</w:t>
      </w:r>
      <w:r>
        <w:t xml:space="preserve"> </w:t>
      </w:r>
      <w:r>
        <w:rPr>
          <w:rStyle w:val="VerbatimChar"/>
        </w:rPr>
        <w:t xml:space="preserve">32</w:t>
      </w:r>
      <w:r>
        <w:t xml:space="preserve"> </w:t>
      </w:r>
      <w:r>
        <w:t xml:space="preserve">for 3:2)</w:t>
      </w:r>
    </w:p>
    <w:p>
      <w:pPr>
        <w:pStyle w:val="DefinitionTerm"/>
      </w:pPr>
      <w:r>
        <w:rPr>
          <w:rStyle w:val="VerbatimChar"/>
        </w:rPr>
        <w:t xml:space="preserve">beamerarticle</w:t>
      </w:r>
    </w:p>
    <w:p>
      <w:pPr>
        <w:pStyle w:val="Compact"/>
        <w:pStyle w:val="Definition"/>
      </w:pPr>
      <w:r>
        <w:t xml:space="preserve">produce an article from Beamer slides</w:t>
      </w:r>
    </w:p>
    <w:p>
      <w:pPr>
        <w:pStyle w:val="DefinitionTerm"/>
      </w:pPr>
      <w:r>
        <w:rPr>
          <w:rStyle w:val="VerbatimChar"/>
        </w:rPr>
        <w:t xml:space="preserve">beameroption</w:t>
      </w:r>
    </w:p>
    <w:p>
      <w:pPr>
        <w:pStyle w:val="Compact"/>
        <w:pStyle w:val="Definition"/>
      </w:pPr>
      <w:r>
        <w:t xml:space="preserve">add extra beamer option with</w:t>
      </w:r>
      <w:r>
        <w:t xml:space="preserve"> </w:t>
      </w:r>
      <w:r>
        <w:rPr>
          <w:rStyle w:val="VerbatimChar"/>
        </w:rPr>
        <w:t xml:space="preserve">\setbeameroption{}</w:t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Compact"/>
        <w:pStyle w:val="Definition"/>
      </w:pPr>
      <w:r>
        <w:t xml:space="preserve">author affiliations: can be a list when there are multiple authors</w:t>
      </w:r>
    </w:p>
    <w:p>
      <w:pPr>
        <w:pStyle w:val="DefinitionTerm"/>
      </w:pPr>
      <w:r>
        <w:rPr>
          <w:rStyle w:val="VerbatimChar"/>
        </w:rPr>
        <w:t xml:space="preserve">logo</w:t>
      </w:r>
    </w:p>
    <w:p>
      <w:pPr>
        <w:pStyle w:val="Compact"/>
        <w:pStyle w:val="Definition"/>
      </w:pPr>
      <w:r>
        <w:t xml:space="preserve">logo image for slides</w:t>
      </w:r>
    </w:p>
    <w:p>
      <w:pPr>
        <w:pStyle w:val="DefinitionTerm"/>
      </w:pPr>
      <w:r>
        <w:rPr>
          <w:rStyle w:val="VerbatimChar"/>
        </w:rPr>
        <w:t xml:space="preserve">navigation</w:t>
      </w:r>
    </w:p>
    <w:p>
      <w:pPr>
        <w:pStyle w:val="Compact"/>
        <w:pStyle w:val="Definition"/>
      </w:pPr>
      <w:r>
        <w:t xml:space="preserve">controls navigation symbols (default is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for no navigation</w:t>
      </w:r>
      <w:r>
        <w:t xml:space="preserve"> </w:t>
      </w:r>
      <w:r>
        <w:t xml:space="preserve">symbols; other valid values are</w:t>
      </w:r>
      <w:r>
        <w:t xml:space="preserve"> </w:t>
      </w:r>
      <w:r>
        <w:rPr>
          <w:rStyle w:val="VerbatimChar"/>
        </w:rPr>
        <w:t xml:space="preserve">frame</w:t>
      </w:r>
      <w:r>
        <w:t xml:space="preserve">,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horizontal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section-titles</w:t>
      </w:r>
    </w:p>
    <w:p>
      <w:pPr>
        <w:pStyle w:val="Compact"/>
        <w:pStyle w:val="Definition"/>
      </w:pPr>
      <w:r>
        <w:t xml:space="preserve">enables</w:t>
      </w:r>
      <w:r>
        <w:t xml:space="preserve"> </w:t>
      </w:r>
      <w:r>
        <w:t xml:space="preserve">“</w:t>
      </w:r>
      <w:r>
        <w:t xml:space="preserve">title pages</w:t>
      </w:r>
      <w:r>
        <w:t xml:space="preserve">”</w:t>
      </w:r>
      <w:r>
        <w:t xml:space="preserve"> </w:t>
      </w:r>
      <w:r>
        <w:t xml:space="preserve">for new sections (default is true)</w:t>
      </w:r>
    </w:p>
    <w:p>
      <w:pPr>
        <w:pStyle w:val="DefinitionTerm"/>
      </w:pP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outertheme</w:t>
      </w:r>
    </w:p>
    <w:p>
      <w:pPr>
        <w:pStyle w:val="Compact"/>
        <w:pStyle w:val="Definition"/>
      </w:pPr>
      <w:r>
        <w:t xml:space="preserve">beamer themes</w:t>
      </w:r>
    </w:p>
    <w:p>
      <w:pPr>
        <w:pStyle w:val="DefinitionTerm"/>
      </w:pPr>
      <w:r>
        <w:rPr>
          <w:rStyle w:val="VerbatimChar"/>
        </w:rPr>
        <w:t xml:space="preserve">themeoptions</w:t>
      </w:r>
    </w:p>
    <w:p>
      <w:pPr>
        <w:pStyle w:val="Compact"/>
        <w:pStyle w:val="Definition"/>
      </w:pPr>
      <w:r>
        <w:t xml:space="preserve">options for LaTeX beamer themes (a list).</w:t>
      </w:r>
    </w:p>
    <w:p>
      <w:pPr>
        <w:pStyle w:val="DefinitionTerm"/>
      </w:pPr>
      <w:r>
        <w:rPr>
          <w:rStyle w:val="VerbatimChar"/>
        </w:rPr>
        <w:t xml:space="preserve">titlegraphic</w:t>
      </w:r>
    </w:p>
    <w:p>
      <w:pPr>
        <w:pStyle w:val="Compact"/>
        <w:pStyle w:val="Definition"/>
      </w:pPr>
      <w:r>
        <w:t xml:space="preserve">image for title slide</w:t>
      </w:r>
    </w:p>
    <w:p>
      <w:pPr>
        <w:pStyle w:val="Heading3"/>
      </w:pPr>
      <w:bookmarkStart w:id="169" w:name="variables-for-powerpoint"/>
      <w:r>
        <w:t xml:space="preserve">Variables for PowerPoint</w:t>
      </w:r>
      <w:bookmarkEnd w:id="169"/>
    </w:p>
    <w:p>
      <w:pPr>
        <w:pStyle w:val="FirstParagraph"/>
      </w:pPr>
      <w:r>
        <w:t xml:space="preserve">These variables control the visual aspects of a slide show that</w:t>
      </w:r>
      <w:r>
        <w:t xml:space="preserve"> </w:t>
      </w:r>
      <w:r>
        <w:t xml:space="preserve">are not easily controlled via templates.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Compact"/>
        <w:pStyle w:val="Definition"/>
      </w:pPr>
      <w:r>
        <w:t xml:space="preserve">font to use for code.</w:t>
      </w:r>
    </w:p>
    <w:p>
      <w:pPr>
        <w:pStyle w:val="Heading3"/>
      </w:pPr>
      <w:bookmarkStart w:id="170" w:name="variables-for-latex"/>
      <w:r>
        <w:t xml:space="preserve">Variables for LaTeX</w:t>
      </w:r>
      <w:bookmarkEnd w:id="170"/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a LaTeX engine.</w:t>
      </w:r>
    </w:p>
    <w:p>
      <w:pPr>
        <w:pStyle w:val="Heading4"/>
      </w:pPr>
      <w:bookmarkStart w:id="171" w:name="layout"/>
      <w:r>
        <w:t xml:space="preserve">Layout</w:t>
      </w:r>
      <w:bookmarkEnd w:id="171"/>
    </w:p>
    <w:p>
      <w:pPr>
        <w:pStyle w:val="DefinitionTerm"/>
      </w:pPr>
      <w:r>
        <w:rPr>
          <w:rStyle w:val="VerbatimChar"/>
        </w:rPr>
        <w:t xml:space="preserve">block-headings</w:t>
      </w:r>
    </w:p>
    <w:p>
      <w:pPr>
        <w:pStyle w:val="Definition"/>
      </w:pPr>
      <w:r>
        <w:t xml:space="preserve">make</w:t>
      </w:r>
      <w:r>
        <w:t xml:space="preserve"> </w:t>
      </w:r>
      <w:r>
        <w:rPr>
          <w:rStyle w:val="VerbatimChar"/>
        </w:rPr>
        <w:t xml:space="preserve">\paragraph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\subparagraph</w:t>
      </w:r>
      <w:r>
        <w:t xml:space="preserve"> </w:t>
      </w:r>
      <w:r>
        <w:t xml:space="preserve">(fourth- and</w:t>
      </w:r>
      <w:r>
        <w:t xml:space="preserve"> </w:t>
      </w:r>
      <w:r>
        <w:t xml:space="preserve">fifth-level headings, or fifth- and sixth-level with book</w:t>
      </w:r>
      <w:r>
        <w:t xml:space="preserve"> </w:t>
      </w:r>
      <w:r>
        <w:t xml:space="preserve">classes) free-standing rather than run-in; requires further</w:t>
      </w:r>
      <w:r>
        <w:t xml:space="preserve"> </w:t>
      </w:r>
      <w:r>
        <w:t xml:space="preserve">formatting to distinguish from</w:t>
      </w:r>
      <w:r>
        <w:t xml:space="preserve"> </w:t>
      </w:r>
      <w:r>
        <w:rPr>
          <w:rStyle w:val="VerbatimChar"/>
        </w:rPr>
        <w:t xml:space="preserve">\subsubsection</w:t>
      </w:r>
      <w:r>
        <w:t xml:space="preserve"> </w:t>
      </w:r>
      <w:r>
        <w:t xml:space="preserve">(third- or</w:t>
      </w:r>
      <w:r>
        <w:t xml:space="preserve"> </w:t>
      </w:r>
      <w:r>
        <w:t xml:space="preserve">fourth-level headings). Instead of using this option,</w:t>
      </w:r>
      <w:r>
        <w:t xml:space="preserve"> </w:t>
      </w:r>
      <w:hyperlink r:id="rId172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can adjust headings more extensively:</w:t>
      </w:r>
    </w:p>
    <w:p>
      <w:pPr>
        <w:pStyle w:val="SourceCode"/>
        <w:pStyle w:val="Definition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documentclass: scrartcl</w:t>
      </w:r>
      <w:r>
        <w:br w:type="textWrapping"/>
      </w:r>
      <w:r>
        <w:rPr>
          <w:rStyle w:val="VerbatimChar"/>
        </w:rPr>
        <w:t xml:space="preserve">header-includes: |</w:t>
      </w:r>
      <w:r>
        <w:br w:type="textWrapping"/>
      </w:r>
      <w:r>
        <w:rPr>
          <w:rStyle w:val="VerbatimChar"/>
        </w:rPr>
        <w:t xml:space="preserve">  \RedeclareSectionCommand[</w:t>
      </w:r>
      <w:r>
        <w:br w:type="textWrapping"/>
      </w:r>
      <w:r>
        <w:rPr>
          <w:rStyle w:val="VerbatimChar"/>
        </w:rPr>
        <w:t xml:space="preserve">    beforeskip=-10pt plus -2pt minus -1pt,</w:t>
      </w:r>
      <w:r>
        <w:br w:type="textWrapping"/>
      </w:r>
      <w:r>
        <w:rPr>
          <w:rStyle w:val="VerbatimChar"/>
        </w:rPr>
        <w:t xml:space="preserve">    afterskip=1sp plus -1sp minus 1sp,</w:t>
      </w:r>
      <w:r>
        <w:br w:type="textWrapping"/>
      </w:r>
      <w:r>
        <w:rPr>
          <w:rStyle w:val="VerbatimChar"/>
        </w:rPr>
        <w:t xml:space="preserve">    font=\normalfont\itshape]{paragraph}</w:t>
      </w:r>
      <w:r>
        <w:br w:type="textWrapping"/>
      </w:r>
      <w:r>
        <w:rPr>
          <w:rStyle w:val="VerbatimChar"/>
        </w:rPr>
        <w:t xml:space="preserve">  \RedeclareSectionCommand[</w:t>
      </w:r>
      <w:r>
        <w:br w:type="textWrapping"/>
      </w:r>
      <w:r>
        <w:rPr>
          <w:rStyle w:val="VerbatimChar"/>
        </w:rPr>
        <w:t xml:space="preserve">    beforeskip=-10pt plus -2pt minus -1pt,</w:t>
      </w:r>
      <w:r>
        <w:br w:type="textWrapping"/>
      </w:r>
      <w:r>
        <w:rPr>
          <w:rStyle w:val="VerbatimChar"/>
        </w:rPr>
        <w:t xml:space="preserve">    afterskip=1sp plus -1sp minus 1sp,</w:t>
      </w:r>
      <w:r>
        <w:br w:type="textWrapping"/>
      </w:r>
      <w:r>
        <w:rPr>
          <w:rStyle w:val="VerbatimChar"/>
        </w:rPr>
        <w:t xml:space="preserve">    font=\normalfont\scshape,</w:t>
      </w:r>
      <w:r>
        <w:br w:type="textWrapping"/>
      </w:r>
      <w:r>
        <w:rPr>
          <w:rStyle w:val="VerbatimChar"/>
        </w:rPr>
        <w:t xml:space="preserve">    indent=0pt]{subparagraph}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option for document class, e.g. </w:t>
      </w:r>
      <w:r>
        <w:rPr>
          <w:rStyle w:val="VerbatimChar"/>
        </w:rPr>
        <w:t xml:space="preserve">oneside</w:t>
      </w:r>
      <w:r>
        <w:t xml:space="preserve">; repeat for multiple options:</w:t>
      </w:r>
    </w:p>
    <w:p>
      <w:pPr>
        <w:pStyle w:val="SourceCode"/>
        <w:pStyle w:val="Definition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classoption:</w:t>
      </w:r>
      <w:r>
        <w:br w:type="textWrapping"/>
      </w:r>
      <w:r>
        <w:rPr>
          <w:rStyle w:val="VerbatimChar"/>
        </w:rPr>
        <w:t xml:space="preserve">- twocolumn</w:t>
      </w:r>
      <w:r>
        <w:br w:type="textWrapping"/>
      </w:r>
      <w:r>
        <w:rPr>
          <w:rStyle w:val="VerbatimChar"/>
        </w:rPr>
        <w:t xml:space="preserve">- landscape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documentclass</w:t>
      </w:r>
    </w:p>
    <w:p>
      <w:pPr>
        <w:pStyle w:val="Compact"/>
        <w:pStyle w:val="Definition"/>
      </w:pPr>
      <w:r>
        <w:t xml:space="preserve">document class: usually one of the standard classes,</w:t>
      </w:r>
      <w:r>
        <w:t xml:space="preserve"> </w:t>
      </w:r>
      <w:hyperlink r:id="rId173">
        <w:r>
          <w:rPr>
            <w:rStyle w:val="VerbatimChar"/>
            <w:rStyle w:val="Hyperlink"/>
          </w:rPr>
          <w:t xml:space="preserve">article</w:t>
        </w:r>
      </w:hyperlink>
      <w:r>
        <w:t xml:space="preserve">,</w:t>
      </w:r>
      <w:r>
        <w:t xml:space="preserve"> </w:t>
      </w:r>
      <w:hyperlink r:id="rId174">
        <w:r>
          <w:rPr>
            <w:rStyle w:val="VerbatimChar"/>
            <w:rStyle w:val="Hyperlink"/>
          </w:rPr>
          <w:t xml:space="preserve">book</w:t>
        </w:r>
      </w:hyperlink>
      <w:r>
        <w:t xml:space="preserve">, and</w:t>
      </w:r>
      <w:r>
        <w:t xml:space="preserve"> </w:t>
      </w:r>
      <w:hyperlink r:id="rId175">
        <w:r>
          <w:rPr>
            <w:rStyle w:val="VerbatimChar"/>
            <w:rStyle w:val="Hyperlink"/>
          </w:rPr>
          <w:t xml:space="preserve">report</w:t>
        </w:r>
      </w:hyperlink>
      <w:r>
        <w:t xml:space="preserve">; the</w:t>
      </w:r>
      <w:r>
        <w:t xml:space="preserve"> </w:t>
      </w:r>
      <w:hyperlink r:id="rId172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equivalents,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,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scrreprt</w:t>
      </w:r>
      <w:r>
        <w:t xml:space="preserve">, which</w:t>
      </w:r>
      <w:r>
        <w:t xml:space="preserve"> </w:t>
      </w:r>
      <w:r>
        <w:t xml:space="preserve">default to smaller margins; or</w:t>
      </w:r>
      <w:r>
        <w:t xml:space="preserve"> </w:t>
      </w:r>
      <w:hyperlink r:id="rId176">
        <w:r>
          <w:rPr>
            <w:rStyle w:val="VerbatimChar"/>
            <w:rStyle w:val="Hyperlink"/>
          </w:rPr>
          <w:t xml:space="preserve">memoir</w:t>
        </w:r>
      </w:hyperlink>
    </w:p>
    <w:p>
      <w:pPr>
        <w:pStyle w:val="DefinitionTerm"/>
      </w:pPr>
      <w:r>
        <w:rPr>
          <w:rStyle w:val="VerbatimChar"/>
        </w:rPr>
        <w:t xml:space="preserve">geometry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8">
        <w:r>
          <w:rPr>
            <w:rStyle w:val="VerbatimChar"/>
            <w:rStyle w:val="Hyperlink"/>
          </w:rPr>
          <w:t xml:space="preserve">geometry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margin=1in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  <w:pStyle w:val="Definition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geometry:</w:t>
      </w:r>
      <w:r>
        <w:br w:type="textWrapping"/>
      </w:r>
      <w:r>
        <w:rPr>
          <w:rStyle w:val="VerbatimChar"/>
        </w:rPr>
        <w:t xml:space="preserve">- top=30mm</w:t>
      </w:r>
      <w:r>
        <w:br w:type="textWrapping"/>
      </w:r>
      <w:r>
        <w:rPr>
          <w:rStyle w:val="VerbatimChar"/>
        </w:rPr>
        <w:t xml:space="preserve">- left=20mm</w:t>
      </w:r>
      <w:r>
        <w:br w:type="textWrapping"/>
      </w:r>
      <w:r>
        <w:rPr>
          <w:rStyle w:val="VerbatimChar"/>
        </w:rPr>
        <w:t xml:space="preserve">- heightrounded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hyperrefoptions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5">
        <w:r>
          <w:rPr>
            <w:rStyle w:val="VerbatimChar"/>
            <w:rStyle w:val="Hyperlink"/>
          </w:rPr>
          <w:t xml:space="preserve">hyperref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linktoc=all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  <w:pStyle w:val="Definition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hyperrefoptions:</w:t>
      </w:r>
      <w:r>
        <w:br w:type="textWrapping"/>
      </w:r>
      <w:r>
        <w:rPr>
          <w:rStyle w:val="VerbatimChar"/>
        </w:rPr>
        <w:t xml:space="preserve">- linktoc=all</w:t>
      </w:r>
      <w:r>
        <w:br w:type="textWrapping"/>
      </w:r>
      <w:r>
        <w:rPr>
          <w:rStyle w:val="VerbatimChar"/>
        </w:rPr>
        <w:t xml:space="preserve">- pdfwindowui</w:t>
      </w:r>
      <w:r>
        <w:br w:type="textWrapping"/>
      </w:r>
      <w:r>
        <w:rPr>
          <w:rStyle w:val="VerbatimChar"/>
        </w:rPr>
        <w:t xml:space="preserve">- pdfpagemode=FullScreen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Compact"/>
        <w:pStyle w:val="Definition"/>
      </w:pPr>
      <w:r>
        <w:t xml:space="preserve">if true, pandoc will use document class settings for</w:t>
      </w:r>
      <w:r>
        <w:t xml:space="preserve"> </w:t>
      </w:r>
      <w:r>
        <w:t xml:space="preserve">indentation (the default LaTeX template otherwise removes</w:t>
      </w:r>
      <w:r>
        <w:t xml:space="preserve"> </w:t>
      </w:r>
      <w:r>
        <w:t xml:space="preserve">indentation and adds space between paragraphs)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Compact"/>
        <w:pStyle w:val="Definition"/>
      </w:pPr>
      <w:r>
        <w:t xml:space="preserve">adjusts line spacing using the</w:t>
      </w:r>
      <w:r>
        <w:t xml:space="preserve"> </w:t>
      </w:r>
      <w:hyperlink r:id="rId49">
        <w:r>
          <w:rPr>
            <w:rStyle w:val="VerbatimChar"/>
            <w:rStyle w:val="Hyperlink"/>
          </w:rPr>
          <w:t xml:space="preserve">setspace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1.25</w:t>
      </w:r>
      <w:r>
        <w:t xml:space="preserve">,</w:t>
      </w:r>
      <w:r>
        <w:t xml:space="preserve"> </w:t>
      </w:r>
      <w:r>
        <w:rPr>
          <w:rStyle w:val="VerbatimChar"/>
        </w:rPr>
        <w:t xml:space="preserve">1.5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Compact"/>
        <w:pStyle w:val="Definition"/>
      </w:pPr>
      <w:r>
        <w:t xml:space="preserve">sets margins if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pagestyle</w:t>
      </w:r>
    </w:p>
    <w:p>
      <w:pPr>
        <w:pStyle w:val="Compact"/>
        <w:pStyle w:val="Definition"/>
      </w:pPr>
      <w:r>
        <w:t xml:space="preserve">control</w:t>
      </w:r>
      <w:r>
        <w:t xml:space="preserve"> </w:t>
      </w:r>
      <w:r>
        <w:rPr>
          <w:rStyle w:val="VerbatimChar"/>
        </w:rPr>
        <w:t xml:space="preserve">\pagestyle{}</w:t>
      </w:r>
      <w:r>
        <w:t xml:space="preserve">: the default article class</w:t>
      </w:r>
      <w:r>
        <w:t xml:space="preserve"> </w:t>
      </w:r>
      <w:r>
        <w:t xml:space="preserve">supports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(default),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(no running heads or page numbers),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headings</w:t>
      </w:r>
      <w:r>
        <w:t xml:space="preserve"> </w:t>
      </w:r>
      <w:r>
        <w:t xml:space="preserve">(section titles in running heads)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Compact"/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</w:p>
    <w:p>
      <w:pPr>
        <w:pStyle w:val="DefinitionTerm"/>
      </w:pPr>
      <w:r>
        <w:rPr>
          <w:rStyle w:val="VerbatimChar"/>
        </w:rPr>
        <w:t xml:space="preserve">secnumdepth</w:t>
      </w:r>
    </w:p>
    <w:p>
      <w:pPr>
        <w:pStyle w:val="Compact"/>
        <w:pStyle w:val="Definition"/>
      </w:pPr>
      <w:r>
        <w:t xml:space="preserve">numbering depth for sections (with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numbersections</w:t>
      </w:r>
      <w:r>
        <w:t xml:space="preserve"> </w:t>
      </w:r>
      <w:r>
        <w:t xml:space="preserve">variable)</w:t>
      </w:r>
    </w:p>
    <w:p>
      <w:pPr>
        <w:pStyle w:val="Heading4"/>
      </w:pPr>
      <w:bookmarkStart w:id="177" w:name="fonts"/>
      <w:r>
        <w:t xml:space="preserve">Fonts</w:t>
      </w:r>
      <w:bookmarkEnd w:id="177"/>
    </w:p>
    <w:p>
      <w:pPr>
        <w:pStyle w:val="DefinitionTerm"/>
      </w:pPr>
      <w:r>
        <w:rPr>
          <w:rStyle w:val="VerbatimChar"/>
        </w:rPr>
        <w:t xml:space="preserve">fontenc</w:t>
      </w:r>
    </w:p>
    <w:p>
      <w:pPr>
        <w:pStyle w:val="Compact"/>
        <w:pStyle w:val="Definition"/>
      </w:pPr>
      <w:r>
        <w:t xml:space="preserve">allows font encoding to be specified through</w:t>
      </w:r>
      <w:r>
        <w:t xml:space="preserve"> </w:t>
      </w:r>
      <w:r>
        <w:rPr>
          <w:rStyle w:val="VerbatimChar"/>
        </w:rPr>
        <w:t xml:space="preserve">fontenc</w:t>
      </w:r>
      <w:r>
        <w:t xml:space="preserve"> </w:t>
      </w:r>
      <w:r>
        <w:t xml:space="preserve">package (with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); default is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(see</w:t>
      </w:r>
      <w:r>
        <w:t xml:space="preserve"> </w:t>
      </w:r>
      <w:hyperlink r:id="rId178">
        <w:r>
          <w:rPr>
            <w:rStyle w:val="Hyperlink"/>
          </w:rPr>
          <w:t xml:space="preserve">LaTeX font encodings guide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Compact"/>
        <w:pStyle w:val="Definition"/>
      </w:pPr>
      <w:r>
        <w:t xml:space="preserve">font package for use 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:</w:t>
      </w:r>
      <w:r>
        <w:t xml:space="preserve"> </w:t>
      </w:r>
      <w:hyperlink r:id="rId34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includes many options, documented in the</w:t>
      </w:r>
      <w:r>
        <w:t xml:space="preserve"> </w:t>
      </w:r>
      <w:hyperlink r:id="rId179">
        <w:r>
          <w:rPr>
            <w:rStyle w:val="Hyperlink"/>
          </w:rPr>
          <w:t xml:space="preserve">LaTeX Font Catalogue</w:t>
        </w:r>
      </w:hyperlink>
      <w:r>
        <w:t xml:space="preserve">.</w:t>
      </w:r>
      <w:r>
        <w:t xml:space="preserve"> </w:t>
      </w:r>
      <w:r>
        <w:t xml:space="preserve">The default is</w:t>
      </w:r>
      <w:r>
        <w:t xml:space="preserve"> </w:t>
      </w:r>
      <w:hyperlink r:id="rId37">
        <w:r>
          <w:rPr>
            <w:rStyle w:val="Hyperlink"/>
          </w:rPr>
          <w:t xml:space="preserve">Latin Modern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fontfamilyoptions</w:t>
      </w:r>
    </w:p>
    <w:p>
      <w:pPr>
        <w:pStyle w:val="Definition"/>
      </w:pPr>
      <w:r>
        <w:t xml:space="preserve">options for package used as</w:t>
      </w:r>
      <w:r>
        <w:t xml:space="preserve"> </w:t>
      </w:r>
      <w:r>
        <w:rPr>
          <w:rStyle w:val="VerbatimChar"/>
        </w:rPr>
        <w:t xml:space="preserve">fontfamily</w:t>
      </w:r>
      <w:r>
        <w:t xml:space="preserve">; repeat for multiple options.</w:t>
      </w:r>
      <w:r>
        <w:t xml:space="preserve"> </w:t>
      </w:r>
      <w:r>
        <w:t xml:space="preserve">For example, to use the Libertine font with proportional lowercase</w:t>
      </w:r>
      <w:r>
        <w:t xml:space="preserve"> </w:t>
      </w:r>
      <w:r>
        <w:t xml:space="preserve">(old-style) figures through the</w:t>
      </w:r>
      <w:r>
        <w:t xml:space="preserve"> </w:t>
      </w:r>
      <w:hyperlink r:id="rId180">
        <w:r>
          <w:rPr>
            <w:rStyle w:val="VerbatimChar"/>
            <w:rStyle w:val="Hyperlink"/>
          </w:rPr>
          <w:t xml:space="preserve">libertinus</w:t>
        </w:r>
      </w:hyperlink>
      <w:r>
        <w:t xml:space="preserve"> </w:t>
      </w:r>
      <w:r>
        <w:t xml:space="preserve">package:</w:t>
      </w:r>
    </w:p>
    <w:p>
      <w:pPr>
        <w:pStyle w:val="SourceCode"/>
        <w:pStyle w:val="Definition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fontfamily: libertinus</w:t>
      </w:r>
      <w:r>
        <w:br w:type="textWrapping"/>
      </w:r>
      <w:r>
        <w:rPr>
          <w:rStyle w:val="VerbatimChar"/>
        </w:rPr>
        <w:t xml:space="preserve">fontfamilyoptions:</w:t>
      </w:r>
      <w:r>
        <w:br w:type="textWrapping"/>
      </w:r>
      <w:r>
        <w:rPr>
          <w:rStyle w:val="VerbatimChar"/>
        </w:rPr>
        <w:t xml:space="preserve">- osf</w:t>
      </w:r>
      <w:r>
        <w:br w:type="textWrapping"/>
      </w:r>
      <w:r>
        <w:rPr>
          <w:rStyle w:val="VerbatimChar"/>
        </w:rPr>
        <w:t xml:space="preserve">- p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Compact"/>
        <w:pStyle w:val="Definition"/>
      </w:pPr>
      <w:r>
        <w:t xml:space="preserve">font size for body text. The standard classes allow 10pt, 11pt, and</w:t>
      </w:r>
      <w:r>
        <w:t xml:space="preserve"> </w:t>
      </w:r>
      <w:r>
        <w:t xml:space="preserve">12pt. To use another size, set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to one of</w:t>
      </w:r>
      <w:r>
        <w:t xml:space="preserve"> </w:t>
      </w:r>
      <w:r>
        <w:t xml:space="preserve">the</w:t>
      </w:r>
      <w:r>
        <w:t xml:space="preserve"> </w:t>
      </w:r>
      <w:hyperlink r:id="rId172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classes, such as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</w:p>
    <w:p>
      <w:pPr>
        <w:pStyle w:val="Compact"/>
        <w:pStyle w:val="Definition"/>
      </w:pPr>
      <w:r>
        <w:t xml:space="preserve">font families for use with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: take the name of any system font, using the</w:t>
      </w:r>
      <w:r>
        <w:t xml:space="preserve"> </w:t>
      </w:r>
      <w:hyperlink r:id="rId51">
        <w:r>
          <w:rPr>
            <w:rStyle w:val="VerbatimChar"/>
            <w:rStyle w:val="Hyperlink"/>
          </w:rPr>
          <w:t xml:space="preserve">fontspec</w:t>
        </w:r>
      </w:hyperlink>
      <w:r>
        <w:t xml:space="preserve"> </w:t>
      </w:r>
      <w:r>
        <w:t xml:space="preserve">package.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uses the</w:t>
      </w:r>
      <w:r>
        <w:t xml:space="preserve"> </w:t>
      </w:r>
      <w:hyperlink r:id="rId54">
        <w:r>
          <w:rPr>
            <w:rStyle w:val="VerbatimChar"/>
            <w:rStyle w:val="Hyperlink"/>
          </w:rPr>
          <w:t xml:space="preserve">xecjk</w:t>
        </w:r>
      </w:hyperlink>
      <w:r>
        <w:t xml:space="preserve"> </w:t>
      </w:r>
      <w:r>
        <w:t xml:space="preserve">package.</w:t>
      </w:r>
    </w:p>
    <w:p>
      <w:pPr>
        <w:pStyle w:val="DefinitionTerm"/>
      </w:pPr>
      <w:r>
        <w:rPr>
          <w:rStyle w:val="VerbatimChar"/>
        </w:rPr>
        <w:t xml:space="preserve">mainfontoptions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CJKoptions</w:t>
      </w:r>
    </w:p>
    <w:p>
      <w:pPr>
        <w:pStyle w:val="Definition"/>
      </w:pPr>
      <w:r>
        <w:t xml:space="preserve">options to use with</w:t>
      </w:r>
      <w:r>
        <w:t xml:space="preserve"> </w:t>
      </w: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. Allow for any</w:t>
      </w:r>
      <w:r>
        <w:t xml:space="preserve"> </w:t>
      </w:r>
      <w:r>
        <w:t xml:space="preserve">choices available through</w:t>
      </w:r>
      <w:r>
        <w:t xml:space="preserve"> </w:t>
      </w:r>
      <w:hyperlink r:id="rId51">
        <w:r>
          <w:rPr>
            <w:rStyle w:val="VerbatimChar"/>
            <w:rStyle w:val="Hyperlink"/>
          </w:rPr>
          <w:t xml:space="preserve">fontspec</w:t>
        </w:r>
      </w:hyperlink>
      <w:r>
        <w:t xml:space="preserve">; repeat for multiple</w:t>
      </w:r>
      <w:r>
        <w:t xml:space="preserve"> </w:t>
      </w:r>
      <w:r>
        <w:t xml:space="preserve">options. For example, to use the</w:t>
      </w:r>
      <w:r>
        <w:t xml:space="preserve"> </w:t>
      </w:r>
      <w:hyperlink r:id="rId181">
        <w:r>
          <w:rPr>
            <w:rStyle w:val="Hyperlink"/>
          </w:rPr>
          <w:t xml:space="preserve">TeX Gyre</w:t>
        </w:r>
      </w:hyperlink>
      <w:r>
        <w:t xml:space="preserve"> </w:t>
      </w:r>
      <w:r>
        <w:t xml:space="preserve">version of</w:t>
      </w:r>
      <w:r>
        <w:t xml:space="preserve"> </w:t>
      </w:r>
      <w:r>
        <w:t xml:space="preserve">Palatino with lowercase figures:</w:t>
      </w:r>
    </w:p>
    <w:p>
      <w:pPr>
        <w:pStyle w:val="SourceCode"/>
        <w:pStyle w:val="Definition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mainfont: TeX Gyre Pagella</w:t>
      </w:r>
      <w:r>
        <w:br w:type="textWrapping"/>
      </w:r>
      <w:r>
        <w:rPr>
          <w:rStyle w:val="VerbatimChar"/>
        </w:rPr>
        <w:t xml:space="preserve">mainfontoptions:</w:t>
      </w:r>
      <w:r>
        <w:br w:type="textWrapping"/>
      </w:r>
      <w:r>
        <w:rPr>
          <w:rStyle w:val="VerbatimChar"/>
        </w:rPr>
        <w:t xml:space="preserve">- Numbers=Lowercase</w:t>
      </w:r>
      <w:r>
        <w:br w:type="textWrapping"/>
      </w:r>
      <w:r>
        <w:rPr>
          <w:rStyle w:val="VerbatimChar"/>
        </w:rPr>
        <w:t xml:space="preserve">- Numbers=Proportional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microtypeoptions</w:t>
      </w:r>
    </w:p>
    <w:p>
      <w:pPr>
        <w:pStyle w:val="Compact"/>
        <w:pStyle w:val="Definition"/>
      </w:pPr>
      <w:r>
        <w:t xml:space="preserve">options to pass to the microtype package</w:t>
      </w:r>
    </w:p>
    <w:p>
      <w:pPr>
        <w:pStyle w:val="Heading4"/>
      </w:pPr>
      <w:bookmarkStart w:id="182" w:name="links"/>
      <w:r>
        <w:t xml:space="preserve">Links</w:t>
      </w:r>
      <w:bookmarkEnd w:id="182"/>
    </w:p>
    <w:p>
      <w:pPr>
        <w:pStyle w:val="DefinitionTerm"/>
      </w:pPr>
      <w:r>
        <w:rPr>
          <w:rStyle w:val="VerbatimChar"/>
        </w:rPr>
        <w:t xml:space="preserve">colorlinks</w:t>
      </w:r>
    </w:p>
    <w:p>
      <w:pPr>
        <w:pStyle w:val="Compact"/>
        <w:pStyle w:val="Definition"/>
      </w:pPr>
      <w:r>
        <w:t xml:space="preserve">add color to link text; automatically enabled if any of</w:t>
      </w:r>
      <w:r>
        <w:t xml:space="preserve"> </w:t>
      </w: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toccolor</w:t>
      </w:r>
      <w:r>
        <w:t xml:space="preserve"> </w:t>
      </w:r>
      <w:r>
        <w:t xml:space="preserve">are set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toccolor</w:t>
      </w:r>
    </w:p>
    <w:p>
      <w:pPr>
        <w:pStyle w:val="Compact"/>
        <w:pStyle w:val="Definition"/>
      </w:pPr>
      <w:r>
        <w:t xml:space="preserve">color for internal links, external links, citation links, linked</w:t>
      </w:r>
      <w:r>
        <w:t xml:space="preserve"> </w:t>
      </w:r>
      <w:r>
        <w:t xml:space="preserve">URLs, and links in table of contents, respectively: uses options</w:t>
      </w:r>
      <w:r>
        <w:t xml:space="preserve"> </w:t>
      </w:r>
      <w:r>
        <w:t xml:space="preserve">allowed by</w:t>
      </w:r>
      <w:r>
        <w:t xml:space="preserve"> </w:t>
      </w:r>
      <w:hyperlink r:id="rId46">
        <w:r>
          <w:rPr>
            <w:rStyle w:val="VerbatimChar"/>
            <w:rStyle w:val="Hyperlink"/>
          </w:rPr>
          <w:t xml:space="preserve">xcolor</w:t>
        </w:r>
      </w:hyperlink>
      <w:r>
        <w:t xml:space="preserve">, including the</w:t>
      </w:r>
      <w:r>
        <w:t xml:space="preserve"> </w:t>
      </w:r>
      <w:r>
        <w:rPr>
          <w:rStyle w:val="VerbatimChar"/>
        </w:rPr>
        <w:t xml:space="preserve">dvipsnames</w:t>
      </w:r>
      <w:r>
        <w:t xml:space="preserve">,</w:t>
      </w:r>
      <w:r>
        <w:t xml:space="preserve"> </w:t>
      </w:r>
      <w:r>
        <w:rPr>
          <w:rStyle w:val="VerbatimChar"/>
        </w:rPr>
        <w:t xml:space="preserve">svgnames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x11names</w:t>
      </w:r>
      <w:r>
        <w:t xml:space="preserve"> </w:t>
      </w:r>
      <w:r>
        <w:t xml:space="preserve">lists</w:t>
      </w:r>
    </w:p>
    <w:p>
      <w:pPr>
        <w:pStyle w:val="DefinitionTerm"/>
      </w:pPr>
      <w:r>
        <w:rPr>
          <w:rStyle w:val="VerbatimChar"/>
        </w:rPr>
        <w:t xml:space="preserve">links-as-notes</w:t>
      </w:r>
    </w:p>
    <w:p>
      <w:pPr>
        <w:pStyle w:val="Compact"/>
        <w:pStyle w:val="Definition"/>
      </w:pPr>
      <w:r>
        <w:t xml:space="preserve">causes links to be printed as footnotes</w:t>
      </w:r>
    </w:p>
    <w:p>
      <w:pPr>
        <w:pStyle w:val="Heading4"/>
      </w:pPr>
      <w:bookmarkStart w:id="183" w:name="front-matter"/>
      <w:r>
        <w:t xml:space="preserve">Front matter</w:t>
      </w:r>
      <w:bookmarkEnd w:id="183"/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Compact"/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thanks</w:t>
      </w:r>
    </w:p>
    <w:p>
      <w:pPr>
        <w:pStyle w:val="Compact"/>
        <w:pStyle w:val="Definition"/>
      </w:pPr>
      <w:r>
        <w:t xml:space="preserve">contents of acknowledgments footnote after document title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Compact"/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toc-depth</w:t>
      </w:r>
    </w:p>
    <w:p>
      <w:pPr>
        <w:pStyle w:val="Compact"/>
        <w:pStyle w:val="Definition"/>
      </w:pPr>
      <w:r>
        <w:t xml:space="preserve">level of section to include in table of contents</w:t>
      </w:r>
    </w:p>
    <w:p>
      <w:pPr>
        <w:pStyle w:val="Heading4"/>
      </w:pPr>
      <w:bookmarkStart w:id="184" w:name="biblatex-bibliographies"/>
      <w:r>
        <w:t xml:space="preserve">BibLaTeX Bibliographies</w:t>
      </w:r>
      <w:bookmarkEnd w:id="184"/>
    </w:p>
    <w:p>
      <w:pPr>
        <w:pStyle w:val="FirstParagraph"/>
      </w:pPr>
      <w:r>
        <w:t xml:space="preserve">These variables function when using BibLaTeX for</w:t>
      </w:r>
      <w:r>
        <w:t xml:space="preserve"> </w:t>
      </w:r>
      <w:hyperlink w:anchor="citation-rendering">
        <w:r>
          <w:rPr>
            <w:rStyle w:val="Hyperlink"/>
          </w:rPr>
          <w:t xml:space="preserve">citation rendering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biblatexoptions</w:t>
      </w:r>
    </w:p>
    <w:p>
      <w:pPr>
        <w:pStyle w:val="Compact"/>
        <w:pStyle w:val="Definition"/>
      </w:pPr>
      <w:r>
        <w:t xml:space="preserve">list of options for biblatex</w:t>
      </w:r>
    </w:p>
    <w:p>
      <w:pPr>
        <w:pStyle w:val="DefinitionTerm"/>
      </w:pPr>
      <w:r>
        <w:rPr>
          <w:rStyle w:val="VerbatimChar"/>
        </w:rPr>
        <w:t xml:space="preserve">biblio-style</w:t>
      </w:r>
    </w:p>
    <w:p>
      <w:pPr>
        <w:pStyle w:val="Compact"/>
        <w:pStyle w:val="Definition"/>
      </w:pPr>
      <w:r>
        <w:t xml:space="preserve">bibliography style,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biblio-title</w:t>
      </w:r>
    </w:p>
    <w:p>
      <w:pPr>
        <w:pStyle w:val="Compact"/>
        <w:pStyle w:val="Definition"/>
      </w:pPr>
      <w:r>
        <w:t xml:space="preserve">bibliography title,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bibliography</w:t>
      </w:r>
    </w:p>
    <w:p>
      <w:pPr>
        <w:pStyle w:val="Compact"/>
        <w:pStyle w:val="Definition"/>
      </w:pPr>
      <w:r>
        <w:t xml:space="preserve">bibliography to use for resolving references</w:t>
      </w:r>
    </w:p>
    <w:p>
      <w:pPr>
        <w:pStyle w:val="DefinitionTerm"/>
      </w:pPr>
      <w:r>
        <w:rPr>
          <w:rStyle w:val="VerbatimChar"/>
        </w:rPr>
        <w:t xml:space="preserve">natbiboptions</w:t>
      </w:r>
    </w:p>
    <w:p>
      <w:pPr>
        <w:pStyle w:val="Compact"/>
        <w:pStyle w:val="Definition"/>
      </w:pPr>
      <w:r>
        <w:t xml:space="preserve">list of options for natbib</w:t>
      </w:r>
    </w:p>
    <w:p>
      <w:pPr>
        <w:pStyle w:val="Heading3"/>
      </w:pPr>
      <w:bookmarkStart w:id="185" w:name="variables-for-context"/>
      <w:r>
        <w:t xml:space="preserve">Variables for ConTeXt</w:t>
      </w:r>
      <w:bookmarkEnd w:id="185"/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ConTeXt.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Compact"/>
        <w:pStyle w:val="Definition"/>
      </w:pPr>
      <w:r>
        <w:t xml:space="preserve">font size for body text (e.g. </w:t>
      </w:r>
      <w:r>
        <w:rPr>
          <w:rStyle w:val="VerbatimChar"/>
        </w:rPr>
        <w:t xml:space="preserve">10pt</w:t>
      </w:r>
      <w:r>
        <w:t xml:space="preserve">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headertext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footertext</w:t>
      </w:r>
    </w:p>
    <w:p>
      <w:pPr>
        <w:pStyle w:val="Compact"/>
        <w:pStyle w:val="Definition"/>
      </w:pPr>
      <w:r>
        <w:t xml:space="preserve">text to be placed in running header or footer (see</w:t>
      </w:r>
      <w:r>
        <w:t xml:space="preserve"> </w:t>
      </w:r>
      <w:hyperlink r:id="rId186">
        <w:r>
          <w:rPr>
            <w:rStyle w:val="Hyperlink"/>
          </w:rPr>
          <w:t xml:space="preserve">ConTeXt Headers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Footers</w:t>
        </w:r>
      </w:hyperlink>
      <w:r>
        <w:t xml:space="preserve">); repeat up to four times for different placement</w:t>
      </w:r>
    </w:p>
    <w:p>
      <w:pPr>
        <w:pStyle w:val="DefinitionTerm"/>
      </w:pPr>
      <w:r>
        <w:rPr>
          <w:rStyle w:val="VerbatimChar"/>
        </w:rPr>
        <w:t xml:space="preserve">indenting</w:t>
      </w:r>
    </w:p>
    <w:p>
      <w:pPr>
        <w:pStyle w:val="Compact"/>
        <w:pStyle w:val="Definition"/>
      </w:pPr>
      <w:r>
        <w:t xml:space="preserve">controls indentation of paragraphs, e.g. </w:t>
      </w:r>
      <w:r>
        <w:rPr>
          <w:rStyle w:val="VerbatimChar"/>
        </w:rPr>
        <w:t xml:space="preserve">yes,small,next</w:t>
      </w:r>
      <w:r>
        <w:t xml:space="preserve"> </w:t>
      </w:r>
      <w:r>
        <w:t xml:space="preserve">(see</w:t>
      </w:r>
      <w:r>
        <w:t xml:space="preserve"> </w:t>
      </w:r>
      <w:hyperlink r:id="rId187">
        <w:r>
          <w:rPr>
            <w:rStyle w:val="Hyperlink"/>
          </w:rPr>
          <w:t xml:space="preserve">ConTeXt Indentation</w:t>
        </w:r>
      </w:hyperlink>
      <w:r>
        <w:t xml:space="preserve">); repeat for multiple options</w:t>
      </w:r>
    </w:p>
    <w:p>
      <w:pPr>
        <w:pStyle w:val="DefinitionTerm"/>
      </w:pPr>
      <w:r>
        <w:rPr>
          <w:rStyle w:val="VerbatimChar"/>
        </w:rPr>
        <w:t xml:space="preserve">interlinespace</w:t>
      </w:r>
    </w:p>
    <w:p>
      <w:pPr>
        <w:pStyle w:val="Compact"/>
        <w:pStyle w:val="Definition"/>
      </w:pPr>
      <w:r>
        <w:t xml:space="preserve">adjusts line spacing, e.g. </w:t>
      </w:r>
      <w:r>
        <w:rPr>
          <w:rStyle w:val="VerbatimChar"/>
        </w:rPr>
        <w:t xml:space="preserve">4ex</w:t>
      </w:r>
      <w:r>
        <w:t xml:space="preserve"> </w:t>
      </w:r>
      <w:r>
        <w:t xml:space="preserve">(using</w:t>
      </w:r>
      <w:r>
        <w:t xml:space="preserve"> </w:t>
      </w:r>
      <w:hyperlink r:id="rId188">
        <w:r>
          <w:rPr>
            <w:rStyle w:val="VerbatimChar"/>
            <w:rStyle w:val="Hyperlink"/>
          </w:rPr>
          <w:t xml:space="preserve">setupinterlinespace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layout</w:t>
      </w:r>
    </w:p>
    <w:p>
      <w:pPr>
        <w:pStyle w:val="Compact"/>
        <w:pStyle w:val="Definition"/>
      </w:pPr>
      <w:r>
        <w:t xml:space="preserve">options for page margins and text arrangement (see</w:t>
      </w:r>
      <w:r>
        <w:t xml:space="preserve"> </w:t>
      </w:r>
      <w:hyperlink r:id="rId189">
        <w:r>
          <w:rPr>
            <w:rStyle w:val="Hyperlink"/>
          </w:rPr>
          <w:t xml:space="preserve">ConTeXt Layout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contrastcolor</w:t>
      </w:r>
    </w:p>
    <w:p>
      <w:pPr>
        <w:pStyle w:val="Compact"/>
        <w:pStyle w:val="Definition"/>
      </w:pPr>
      <w:r>
        <w:t xml:space="preserve">color for links outside and inside a page, e.g. </w:t>
      </w:r>
      <w:r>
        <w:rPr>
          <w:rStyle w:val="VerbatimChar"/>
        </w:rPr>
        <w:t xml:space="preserve">red</w:t>
      </w:r>
      <w:r>
        <w:t xml:space="preserve">,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t xml:space="preserve">(see</w:t>
      </w:r>
      <w:r>
        <w:t xml:space="preserve"> </w:t>
      </w:r>
      <w:hyperlink r:id="rId190">
        <w:r>
          <w:rPr>
            <w:rStyle w:val="Hyperlink"/>
          </w:rPr>
          <w:t xml:space="preserve">ConTeXt Color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linkstyle</w:t>
      </w:r>
    </w:p>
    <w:p>
      <w:pPr>
        <w:pStyle w:val="Compact"/>
        <w:pStyle w:val="Definition"/>
      </w:pPr>
      <w:r>
        <w:t xml:space="preserve">typeface style for links, e.g. </w:t>
      </w:r>
      <w:r>
        <w:rPr>
          <w:rStyle w:val="VerbatimChar"/>
        </w:rPr>
        <w:t xml:space="preserve">normal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</w:t>
      </w:r>
      <w:r>
        <w:t xml:space="preserve">,</w:t>
      </w:r>
      <w:r>
        <w:t xml:space="preserve"> </w:t>
      </w:r>
      <w:r>
        <w:rPr>
          <w:rStyle w:val="VerbatimChar"/>
        </w:rPr>
        <w:t xml:space="preserve">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cap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Compact"/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</w:p>
    <w:p>
      <w:pPr>
        <w:pStyle w:val="Compact"/>
        <w:pStyle w:val="Definition"/>
      </w:pPr>
      <w:r>
        <w:t xml:space="preserve">font families: take the name of any system font (see</w:t>
      </w:r>
      <w:r>
        <w:t xml:space="preserve"> </w:t>
      </w:r>
      <w:hyperlink r:id="rId191">
        <w:r>
          <w:rPr>
            <w:rStyle w:val="Hyperlink"/>
          </w:rPr>
          <w:t xml:space="preserve">ConTeXt Font Switching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Compact"/>
        <w:pStyle w:val="Definition"/>
      </w:pPr>
      <w:r>
        <w:t xml:space="preserve">sets margins, if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pagenumbering</w:t>
      </w:r>
    </w:p>
    <w:p>
      <w:pPr>
        <w:pStyle w:val="Compact"/>
        <w:pStyle w:val="Definition"/>
      </w:pPr>
      <w:r>
        <w:t xml:space="preserve">page number style and location (using</w:t>
      </w:r>
      <w:r>
        <w:t xml:space="preserve"> </w:t>
      </w:r>
      <w:hyperlink r:id="rId192">
        <w:r>
          <w:rPr>
            <w:rStyle w:val="VerbatimChar"/>
            <w:rStyle w:val="Hyperlink"/>
          </w:rPr>
          <w:t xml:space="preserve">setuppagenumbering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Compact"/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  <w:r>
        <w:t xml:space="preserve">,</w:t>
      </w:r>
      <w:r>
        <w:t xml:space="preserve"> </w:t>
      </w:r>
      <w:r>
        <w:rPr>
          <w:rStyle w:val="VerbatimChar"/>
        </w:rPr>
        <w:t xml:space="preserve">landscape</w:t>
      </w:r>
      <w:r>
        <w:t xml:space="preserve"> </w:t>
      </w:r>
      <w:r>
        <w:t xml:space="preserve">(see</w:t>
      </w:r>
      <w:r>
        <w:t xml:space="preserve"> </w:t>
      </w:r>
      <w:hyperlink r:id="rId193">
        <w:r>
          <w:rPr>
            <w:rStyle w:val="Hyperlink"/>
          </w:rPr>
          <w:t xml:space="preserve">ConTeXt Paper Setup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pdfa</w:t>
      </w:r>
    </w:p>
    <w:p>
      <w:pPr>
        <w:pStyle w:val="Compact"/>
        <w:pStyle w:val="Definition"/>
      </w:pPr>
      <w:r>
        <w:t xml:space="preserve">adds to the preamble the setup necessary to generate PDF/A</w:t>
      </w:r>
      <w:r>
        <w:t xml:space="preserve"> </w:t>
      </w:r>
      <w:r>
        <w:t xml:space="preserve">of the type specified, e.g. </w:t>
      </w:r>
      <w:r>
        <w:rPr>
          <w:rStyle w:val="VerbatimChar"/>
        </w:rPr>
        <w:t xml:space="preserve">1a:2005</w:t>
      </w:r>
      <w:r>
        <w:t xml:space="preserve">,</w:t>
      </w:r>
      <w:r>
        <w:t xml:space="preserve"> </w:t>
      </w:r>
      <w:r>
        <w:rPr>
          <w:rStyle w:val="VerbatimChar"/>
        </w:rPr>
        <w:t xml:space="preserve">2a</w:t>
      </w:r>
      <w:r>
        <w:t xml:space="preserve">. If no type is</w:t>
      </w:r>
      <w:r>
        <w:t xml:space="preserve"> </w:t>
      </w:r>
      <w:r>
        <w:t xml:space="preserve">specified (i.e. the value is set to True, by e.g.</w:t>
      </w:r>
      <w:r>
        <w:t xml:space="preserve"> </w:t>
      </w:r>
      <w:r>
        <w:rPr>
          <w:rStyle w:val="VerbatimChar"/>
        </w:rPr>
        <w:t xml:space="preserve">--metadata=pdfa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pdfa: true</w:t>
      </w:r>
      <w:r>
        <w:t xml:space="preserve"> </w:t>
      </w:r>
      <w:r>
        <w:t xml:space="preserve">in a YAML metadata block),</w:t>
      </w:r>
      <w:r>
        <w:t xml:space="preserve"> </w:t>
      </w:r>
      <w:r>
        <w:rPr>
          <w:rStyle w:val="VerbatimChar"/>
        </w:rPr>
        <w:t xml:space="preserve">1b:2005</w:t>
      </w:r>
      <w:r>
        <w:t xml:space="preserve"> </w:t>
      </w:r>
      <w:r>
        <w:t xml:space="preserve">will be used as default, for reasons of backwards</w:t>
      </w:r>
      <w:r>
        <w:t xml:space="preserve"> </w:t>
      </w:r>
      <w:r>
        <w:t xml:space="preserve">compatibility. Using</w:t>
      </w:r>
      <w:r>
        <w:t xml:space="preserve"> </w:t>
      </w:r>
      <w:r>
        <w:rPr>
          <w:rStyle w:val="VerbatimChar"/>
        </w:rPr>
        <w:t xml:space="preserve">--variable=pdfa</w:t>
      </w:r>
      <w:r>
        <w:t xml:space="preserve"> </w:t>
      </w:r>
      <w:r>
        <w:t xml:space="preserve">without specified value</w:t>
      </w:r>
      <w:r>
        <w:t xml:space="preserve"> </w:t>
      </w:r>
      <w:r>
        <w:t xml:space="preserve">is not supported. To successfully generate PDF/A the required</w:t>
      </w:r>
      <w:r>
        <w:t xml:space="preserve"> </w:t>
      </w:r>
      <w:r>
        <w:t xml:space="preserve">ICC color profiles have to be available and the content and all</w:t>
      </w:r>
      <w:r>
        <w:t xml:space="preserve"> </w:t>
      </w:r>
      <w:r>
        <w:t xml:space="preserve">included files (such as images) have to be standard conforming.</w:t>
      </w:r>
      <w:r>
        <w:t xml:space="preserve"> </w:t>
      </w:r>
      <w:r>
        <w:t xml:space="preserve">The ICC profiles and output intent may be specified using the</w:t>
      </w:r>
      <w:r>
        <w:t xml:space="preserve"> </w:t>
      </w:r>
      <w:r>
        <w:t xml:space="preserve">variables</w:t>
      </w:r>
      <w:r>
        <w:t xml:space="preserve"> </w:t>
      </w:r>
      <w:r>
        <w:rPr>
          <w:rStyle w:val="VerbatimChar"/>
        </w:rPr>
        <w:t xml:space="preserve">pdfaiccprofile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pdfaintent</w:t>
      </w:r>
      <w:r>
        <w:t xml:space="preserve">. See also</w:t>
      </w:r>
      <w:r>
        <w:t xml:space="preserve"> </w:t>
      </w:r>
      <w:hyperlink r:id="rId194">
        <w:r>
          <w:rPr>
            <w:rStyle w:val="Hyperlink"/>
          </w:rPr>
          <w:t xml:space="preserve">ConTeXt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PDFA</w:t>
        </w:r>
      </w:hyperlink>
      <w:r>
        <w:t xml:space="preserve"> </w:t>
      </w:r>
      <w:r>
        <w:t xml:space="preserve">for more details.</w:t>
      </w:r>
    </w:p>
    <w:p>
      <w:pPr>
        <w:pStyle w:val="DefinitionTerm"/>
      </w:pPr>
      <w:r>
        <w:rPr>
          <w:rStyle w:val="VerbatimChar"/>
        </w:rPr>
        <w:t xml:space="preserve">pdfaiccprofile</w:t>
      </w:r>
    </w:p>
    <w:p>
      <w:pPr>
        <w:pStyle w:val="Compact"/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ICC profile to use</w:t>
      </w:r>
      <w:r>
        <w:t xml:space="preserve"> </w:t>
      </w:r>
      <w:r>
        <w:t xml:space="preserve">in the PDF, e.g. </w:t>
      </w:r>
      <w:r>
        <w:rPr>
          <w:rStyle w:val="VerbatimChar"/>
        </w:rPr>
        <w:t xml:space="preserve">default.cmyk</w:t>
      </w:r>
      <w:r>
        <w:t xml:space="preserve">. If left unspecified,</w:t>
      </w:r>
      <w:r>
        <w:t xml:space="preserve"> </w:t>
      </w:r>
      <w:r>
        <w:rPr>
          <w:rStyle w:val="VerbatimChar"/>
        </w:rPr>
        <w:t xml:space="preserve">sRGB.icc</w:t>
      </w:r>
      <w:r>
        <w:t xml:space="preserve"> </w:t>
      </w:r>
      <w:r>
        <w:t xml:space="preserve">is</w:t>
      </w:r>
      <w:r>
        <w:t xml:space="preserve"> </w:t>
      </w:r>
      <w:r>
        <w:t xml:space="preserve">used as default. May be repeated to include multiple profiles. Note that</w:t>
      </w:r>
      <w:r>
        <w:t xml:space="preserve"> </w:t>
      </w:r>
      <w:r>
        <w:t xml:space="preserve">the profiles have to be available on the system. They can be obtained</w:t>
      </w:r>
      <w:r>
        <w:t xml:space="preserve"> </w:t>
      </w:r>
      <w:r>
        <w:t xml:space="preserve">from</w:t>
      </w:r>
      <w:r>
        <w:t xml:space="preserve"> </w:t>
      </w:r>
      <w:hyperlink r:id="rId195">
        <w:r>
          <w:rPr>
            <w:rStyle w:val="Hyperlink"/>
          </w:rPr>
          <w:t xml:space="preserve">ConTeXt ICC Profiles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pdfaintent</w:t>
      </w:r>
    </w:p>
    <w:p>
      <w:pPr>
        <w:pStyle w:val="Compact"/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output intent for</w:t>
      </w:r>
      <w:r>
        <w:t xml:space="preserve"> </w:t>
      </w:r>
      <w:r>
        <w:t xml:space="preserve">the colors, e.g. </w:t>
      </w:r>
      <w:r>
        <w:rPr>
          <w:rStyle w:val="VerbatimChar"/>
        </w:rPr>
        <w:t xml:space="preserve">ISO coated v2 300\letterpercent\space (ECI)</w:t>
      </w:r>
      <w:r>
        <w:t xml:space="preserve"> </w:t>
      </w:r>
      <w:r>
        <w:t xml:space="preserve">If left unspecified,</w:t>
      </w:r>
      <w:r>
        <w:t xml:space="preserve"> </w:t>
      </w:r>
      <w:r>
        <w:rPr>
          <w:rStyle w:val="VerbatimChar"/>
        </w:rPr>
        <w:t xml:space="preserve">sRGB IEC61966-2.1</w:t>
      </w:r>
      <w:r>
        <w:t xml:space="preserve"> </w:t>
      </w:r>
      <w:r>
        <w:t xml:space="preserve">is used as default.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Compact"/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whitespace</w:t>
      </w:r>
    </w:p>
    <w:p>
      <w:pPr>
        <w:pStyle w:val="Compact"/>
        <w:pStyle w:val="Definition"/>
      </w:pPr>
      <w:r>
        <w:t xml:space="preserve">spacing between paragraphs, e.g. </w:t>
      </w:r>
      <w:r>
        <w:rPr>
          <w:rStyle w:val="VerbatimChar"/>
        </w:rPr>
        <w:t xml:space="preserve">none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  <w:r>
        <w:t xml:space="preserve"> </w:t>
      </w:r>
      <w:r>
        <w:t xml:space="preserve">(using</w:t>
      </w:r>
      <w:r>
        <w:t xml:space="preserve"> </w:t>
      </w:r>
      <w:hyperlink r:id="rId196">
        <w:r>
          <w:rPr>
            <w:rStyle w:val="VerbatimChar"/>
            <w:rStyle w:val="Hyperlink"/>
          </w:rPr>
          <w:t xml:space="preserve">setupwhitespace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includesource</w:t>
      </w:r>
    </w:p>
    <w:p>
      <w:pPr>
        <w:pStyle w:val="Compact"/>
        <w:pStyle w:val="Definition"/>
      </w:pPr>
      <w:r>
        <w:t xml:space="preserve">include all source documents as file attachments in the PDF file</w:t>
      </w:r>
    </w:p>
    <w:p>
      <w:pPr>
        <w:pStyle w:val="Heading3"/>
      </w:pPr>
      <w:bookmarkStart w:id="197" w:name="variables-for-wkhtmltopdf"/>
      <w:r>
        <w:t xml:space="preserve">Variables for</w:t>
      </w:r>
      <w:r>
        <w:t xml:space="preserve"> </w:t>
      </w:r>
      <w:r>
        <w:rPr>
          <w:rStyle w:val="VerbatimChar"/>
        </w:rPr>
        <w:t xml:space="preserve">wkhtmltopdf</w:t>
      </w:r>
      <w:bookmarkEnd w:id="197"/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</w:t>
      </w:r>
      <w:r>
        <w:t xml:space="preserve"> </w:t>
      </w:r>
      <w:hyperlink r:id="rId198">
        <w:r>
          <w:rPr>
            <w:rStyle w:val="VerbatimChar"/>
            <w:rStyle w:val="Hyperlink"/>
          </w:rPr>
          <w:t xml:space="preserve">wkhtmltopdf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 also affects the output.</w:t>
      </w:r>
    </w:p>
    <w:p>
      <w:pPr>
        <w:pStyle w:val="DefinitionTerm"/>
      </w:pPr>
      <w:r>
        <w:rPr>
          <w:rStyle w:val="VerbatimChar"/>
        </w:rPr>
        <w:t xml:space="preserve">footer-html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header-html</w:t>
      </w:r>
    </w:p>
    <w:p>
      <w:pPr>
        <w:pStyle w:val="Compact"/>
        <w:pStyle w:val="Definition"/>
      </w:pPr>
      <w:r>
        <w:t xml:space="preserve">add information to the header and footer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Compact"/>
        <w:pStyle w:val="Definition"/>
      </w:pPr>
      <w:r>
        <w:t xml:space="preserve">set the page margins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Compact"/>
        <w:pStyle w:val="Definition"/>
      </w:pPr>
      <w:r>
        <w:t xml:space="preserve">sets the PDF paper size</w:t>
      </w:r>
    </w:p>
    <w:p>
      <w:pPr>
        <w:pStyle w:val="Heading3"/>
      </w:pPr>
      <w:bookmarkStart w:id="199" w:name="variables-for-man-pages"/>
      <w:r>
        <w:t xml:space="preserve">Variables for man pages</w:t>
      </w:r>
      <w:bookmarkEnd w:id="199"/>
    </w:p>
    <w:p>
      <w:pPr>
        <w:pStyle w:val="DefinitionTerm"/>
      </w:pPr>
      <w:r>
        <w:rPr>
          <w:rStyle w:val="VerbatimChar"/>
        </w:rPr>
        <w:t xml:space="preserve">adjusting</w:t>
      </w:r>
    </w:p>
    <w:p>
      <w:pPr>
        <w:pStyle w:val="Compact"/>
        <w:pStyle w:val="Definition"/>
      </w:pPr>
      <w:r>
        <w:t xml:space="preserve">adjusts text to left (</w:t>
      </w:r>
      <w:r>
        <w:rPr>
          <w:rStyle w:val="VerbatimChar"/>
        </w:rPr>
        <w:t xml:space="preserve">l</w:t>
      </w:r>
      <w:r>
        <w:t xml:space="preserve">), right (</w:t>
      </w:r>
      <w:r>
        <w:rPr>
          <w:rStyle w:val="VerbatimChar"/>
        </w:rPr>
        <w:t xml:space="preserve">r</w:t>
      </w:r>
      <w:r>
        <w:t xml:space="preserve">), center (</w:t>
      </w:r>
      <w:r>
        <w:rPr>
          <w:rStyle w:val="VerbatimChar"/>
        </w:rPr>
        <w:t xml:space="preserve">c</w:t>
      </w:r>
      <w:r>
        <w:t xml:space="preserve">),</w:t>
      </w:r>
      <w:r>
        <w:t xml:space="preserve"> </w:t>
      </w:r>
      <w:r>
        <w:t xml:space="preserve">or both (</w:t>
      </w:r>
      <w:r>
        <w:rPr>
          <w:rStyle w:val="VerbatimChar"/>
        </w:rPr>
        <w:t xml:space="preserve">b</w:t>
      </w:r>
      <w:r>
        <w:t xml:space="preserve">) margins</w:t>
      </w:r>
    </w:p>
    <w:p>
      <w:pPr>
        <w:pStyle w:val="DefinitionTerm"/>
      </w:pPr>
      <w:r>
        <w:rPr>
          <w:rStyle w:val="VerbatimChar"/>
        </w:rPr>
        <w:t xml:space="preserve">footer</w:t>
      </w:r>
    </w:p>
    <w:p>
      <w:pPr>
        <w:pStyle w:val="Compact"/>
        <w:pStyle w:val="Definition"/>
      </w:pPr>
      <w:r>
        <w:t xml:space="preserve">footer in man pages</w:t>
      </w:r>
    </w:p>
    <w:p>
      <w:pPr>
        <w:pStyle w:val="DefinitionTerm"/>
      </w:pPr>
      <w:r>
        <w:rPr>
          <w:rStyle w:val="VerbatimChar"/>
        </w:rPr>
        <w:t xml:space="preserve">header</w:t>
      </w:r>
    </w:p>
    <w:p>
      <w:pPr>
        <w:pStyle w:val="Compact"/>
        <w:pStyle w:val="Definition"/>
      </w:pPr>
      <w:r>
        <w:t xml:space="preserve">header in man pages</w:t>
      </w:r>
    </w:p>
    <w:p>
      <w:pPr>
        <w:pStyle w:val="DefinitionTerm"/>
      </w:pPr>
      <w:r>
        <w:rPr>
          <w:rStyle w:val="VerbatimChar"/>
        </w:rPr>
        <w:t xml:space="preserve">hyphenate</w:t>
      </w:r>
    </w:p>
    <w:p>
      <w:pPr>
        <w:pStyle w:val="Compact"/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(the default), hyphenation will be used</w:t>
      </w:r>
    </w:p>
    <w:p>
      <w:pPr>
        <w:pStyle w:val="DefinitionTerm"/>
      </w:pPr>
      <w:r>
        <w:rPr>
          <w:rStyle w:val="VerbatimChar"/>
        </w:rPr>
        <w:t xml:space="preserve">section</w:t>
      </w:r>
    </w:p>
    <w:p>
      <w:pPr>
        <w:pStyle w:val="Compact"/>
        <w:pStyle w:val="Definition"/>
      </w:pPr>
      <w:r>
        <w:t xml:space="preserve">section number in man pages</w:t>
      </w:r>
    </w:p>
    <w:p>
      <w:pPr>
        <w:pStyle w:val="Heading3"/>
      </w:pPr>
      <w:bookmarkStart w:id="200" w:name="variables-for-ms"/>
      <w:r>
        <w:t xml:space="preserve">Variables for ms</w:t>
      </w:r>
      <w:bookmarkEnd w:id="200"/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Compact"/>
        <w:pStyle w:val="Definition"/>
      </w:pPr>
      <w:r>
        <w:t xml:space="preserve">font family (e.g. </w:t>
      </w:r>
      <w:r>
        <w:rPr>
          <w:rStyle w:val="VerbatimChar"/>
        </w:rPr>
        <w:t xml:space="preserve">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Compact"/>
        <w:pStyle w:val="Definition"/>
      </w:pPr>
      <w:r>
        <w:t xml:space="preserve">paragraph indent (e.g. </w:t>
      </w:r>
      <w:r>
        <w:rPr>
          <w:rStyle w:val="VerbatimChar"/>
        </w:rPr>
        <w:t xml:space="preserve">2m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lineheight</w:t>
      </w:r>
    </w:p>
    <w:p>
      <w:pPr>
        <w:pStyle w:val="Compact"/>
        <w:pStyle w:val="Definition"/>
      </w:pPr>
      <w:r>
        <w:t xml:space="preserve">line height (e.g. </w:t>
      </w:r>
      <w:r>
        <w:rPr>
          <w:rStyle w:val="VerbatimChar"/>
        </w:rPr>
        <w:t xml:space="preserve">12p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pointsize</w:t>
      </w:r>
    </w:p>
    <w:p>
      <w:pPr>
        <w:pStyle w:val="Compact"/>
        <w:pStyle w:val="Definition"/>
      </w:pPr>
      <w:r>
        <w:t xml:space="preserve">point size (e.g. </w:t>
      </w:r>
      <w:r>
        <w:rPr>
          <w:rStyle w:val="VerbatimChar"/>
        </w:rPr>
        <w:t xml:space="preserve">10p</w:t>
      </w:r>
      <w:r>
        <w:t xml:space="preserve">)</w:t>
      </w:r>
    </w:p>
    <w:p>
      <w:pPr>
        <w:pStyle w:val="Heading3"/>
      </w:pPr>
      <w:bookmarkStart w:id="201" w:name="variables-set-automatically"/>
      <w:r>
        <w:t xml:space="preserve">Variables set automatically</w:t>
      </w:r>
      <w:bookmarkEnd w:id="201"/>
    </w:p>
    <w:p>
      <w:pPr>
        <w:pStyle w:val="FirstParagraph"/>
      </w:pPr>
      <w:r>
        <w:t xml:space="preserve">Pandoc sets these variables automatically in response to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document contents; users can also modify them. These vary depending</w:t>
      </w:r>
      <w:r>
        <w:t xml:space="preserve"> </w:t>
      </w:r>
      <w:r>
        <w:t xml:space="preserve">on the output format, and include the following:</w:t>
      </w:r>
    </w:p>
    <w:p>
      <w:pPr>
        <w:pStyle w:val="DefinitionTerm"/>
      </w:pPr>
      <w:r>
        <w:rPr>
          <w:rStyle w:val="VerbatimChar"/>
        </w:rPr>
        <w:t xml:space="preserve">body</w:t>
      </w:r>
    </w:p>
    <w:p>
      <w:pPr>
        <w:pStyle w:val="Compact"/>
        <w:pStyle w:val="Definition"/>
      </w:pPr>
      <w:r>
        <w:t xml:space="preserve">body of document</w:t>
      </w:r>
    </w:p>
    <w:p>
      <w:pPr>
        <w:pStyle w:val="DefinitionTerm"/>
      </w:pPr>
      <w:r>
        <w:rPr>
          <w:rStyle w:val="VerbatimChar"/>
        </w:rPr>
        <w:t xml:space="preserve">date-meta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variable converted to ISO 8601 YYYY-MM-DD,</w:t>
      </w:r>
      <w:r>
        <w:t xml:space="preserve"> </w:t>
      </w:r>
      <w:r>
        <w:t xml:space="preserve">included in all HTML based formats (dzslides, epub,</w:t>
      </w:r>
      <w:r>
        <w:t xml:space="preserve"> </w:t>
      </w:r>
      <w:r>
        <w:t xml:space="preserve">html, html4, html5, revealjs, s5, slideous, slidy).</w:t>
      </w:r>
      <w:r>
        <w:t xml:space="preserve"> </w:t>
      </w:r>
      <w:r>
        <w:t xml:space="preserve">The recognized formats for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are:</w:t>
      </w:r>
      <w:r>
        <w:t xml:space="preserve"> </w:t>
      </w:r>
      <w:r>
        <w:rPr>
          <w:rStyle w:val="VerbatimChar"/>
        </w:rPr>
        <w:t xml:space="preserve">mm/dd/yyyy</w:t>
      </w:r>
      <w:r>
        <w:t xml:space="preserve">,</w:t>
      </w:r>
      <w:r>
        <w:t xml:space="preserve"> </w:t>
      </w:r>
      <w:r>
        <w:rPr>
          <w:rStyle w:val="VerbatimChar"/>
        </w:rPr>
        <w:t xml:space="preserve">mm/dd/yy</w:t>
      </w:r>
      <w:r>
        <w:t xml:space="preserve">,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(ISO 8601),</w:t>
      </w:r>
      <w:r>
        <w:t xml:space="preserve"> </w:t>
      </w:r>
      <w:r>
        <w:rPr>
          <w:rStyle w:val="VerbatimChar"/>
        </w:rPr>
        <w:t xml:space="preserve">dd MM yyyy</w:t>
      </w:r>
      <w:r>
        <w:t xml:space="preserve"> </w:t>
      </w:r>
      <w:r>
        <w:t xml:space="preserve">(e.g. either</w:t>
      </w:r>
      <w:r>
        <w:t xml:space="preserve"> </w:t>
      </w:r>
      <w:r>
        <w:rPr>
          <w:rStyle w:val="VerbatimChar"/>
        </w:rPr>
        <w:t xml:space="preserve">02 Apr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02 April 2018</w:t>
      </w:r>
      <w:r>
        <w:t xml:space="preserve">),</w:t>
      </w:r>
      <w:r>
        <w:t xml:space="preserve"> </w:t>
      </w:r>
      <w:r>
        <w:rPr>
          <w:rStyle w:val="VerbatimChar"/>
        </w:rPr>
        <w:t xml:space="preserve">MM dd, yyyy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Apr. 02,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April 02, 2018),</w:t>
      </w:r>
      <w:r>
        <w:t xml:space="preserve">yyyy[mm[dd]]]</w:t>
      </w:r>
      <w:r>
        <w:rPr>
          <w:rStyle w:val="VerbatimChar"/>
        </w:rPr>
        <w:t xml:space="preserve">(e.g.</w:t>
      </w:r>
      <w:r>
        <w:t xml:space="preserve">20180402,</w:t>
      </w:r>
      <w:r>
        <w:t xml:space="preserve"> </w:t>
      </w:r>
      <w:r>
        <w:rPr>
          <w:rStyle w:val="VerbatimChar"/>
        </w:rPr>
        <w:t xml:space="preserve">201804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2018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header-includes</w:t>
      </w:r>
    </w:p>
    <w:p>
      <w:pPr>
        <w:pStyle w:val="Compact"/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-H/--include-in-header</w:t>
      </w:r>
      <w:r>
        <w:t xml:space="preserve"> </w:t>
      </w:r>
      <w:r>
        <w:t xml:space="preserve">(may have multiple</w:t>
      </w:r>
      <w:r>
        <w:t xml:space="preserve"> </w:t>
      </w:r>
      <w:r>
        <w:t xml:space="preserve">values)</w:t>
      </w:r>
    </w:p>
    <w:p>
      <w:pPr>
        <w:pStyle w:val="DefinitionTerm"/>
      </w:pPr>
      <w:r>
        <w:rPr>
          <w:rStyle w:val="VerbatimChar"/>
        </w:rPr>
        <w:t xml:space="preserve">include-before</w:t>
      </w:r>
    </w:p>
    <w:p>
      <w:pPr>
        <w:pStyle w:val="Compact"/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-B/--include-before-body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include-after</w:t>
      </w:r>
    </w:p>
    <w:p>
      <w:pPr>
        <w:pStyle w:val="Compact"/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-A/--include-after-body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meta-json</w:t>
      </w:r>
    </w:p>
    <w:p>
      <w:pPr>
        <w:pStyle w:val="Compact"/>
        <w:pStyle w:val="Definition"/>
      </w:pPr>
      <w:r>
        <w:t xml:space="preserve">JSON representation of all of the document’s metadata. Field</w:t>
      </w:r>
      <w:r>
        <w:t xml:space="preserve"> </w:t>
      </w:r>
      <w:r>
        <w:t xml:space="preserve">values are transformed to the selected output format.</w:t>
      </w:r>
    </w:p>
    <w:p>
      <w:pPr>
        <w:pStyle w:val="DefinitionTerm"/>
      </w:pPr>
      <w:r>
        <w:rPr>
          <w:rStyle w:val="VerbatimChar"/>
        </w:rPr>
        <w:t xml:space="preserve">numbersections</w:t>
      </w:r>
    </w:p>
    <w:p>
      <w:pPr>
        <w:pStyle w:val="Compact"/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-N/--number-sections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sourcefile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outputfile</w:t>
      </w:r>
    </w:p>
    <w:p>
      <w:pPr>
        <w:pStyle w:val="Definition"/>
      </w:pPr>
      <w:r>
        <w:t xml:space="preserve">source and destination filenames, as given on the command line.</w:t>
      </w:r>
      <w:r>
        <w:t xml:space="preserve"> </w:t>
      </w:r>
      <w:r>
        <w:rPr>
          <w:rStyle w:val="VerbatimChar"/>
        </w:rPr>
        <w:t xml:space="preserve">sourcefile</w:t>
      </w:r>
      <w:r>
        <w:t xml:space="preserve"> </w:t>
      </w:r>
      <w:r>
        <w:t xml:space="preserve">can also be a list if input comes from multiple files,</w:t>
      </w:r>
      <w:r>
        <w:t xml:space="preserve"> </w:t>
      </w:r>
      <w:r>
        <w:t xml:space="preserve">or empty if input is from stdin. You can use the following snippet in</w:t>
      </w:r>
      <w:r>
        <w:t xml:space="preserve"> </w:t>
      </w:r>
      <w:r>
        <w:t xml:space="preserve">your template to distinguish them:</w:t>
      </w:r>
    </w:p>
    <w:p>
      <w:pPr>
        <w:pStyle w:val="SourceCode"/>
        <w:pStyle w:val="Definition"/>
      </w:pPr>
      <w:r>
        <w:rPr>
          <w:rStyle w:val="VerbatimChar"/>
        </w:rPr>
        <w:t xml:space="preserve">$if(sourcefile)$</w:t>
      </w:r>
      <w:r>
        <w:br w:type="textWrapping"/>
      </w:r>
      <w:r>
        <w:rPr>
          <w:rStyle w:val="VerbatimChar"/>
        </w:rPr>
        <w:t xml:space="preserve">$for(sourcefile)$</w:t>
      </w:r>
      <w:r>
        <w:br w:type="textWrapping"/>
      </w:r>
      <w:r>
        <w:rPr>
          <w:rStyle w:val="VerbatimChar"/>
        </w:rPr>
        <w:t xml:space="preserve">$sourcefile$</w:t>
      </w:r>
      <w:r>
        <w:br w:type="textWrapping"/>
      </w:r>
      <w:r>
        <w:rPr>
          <w:rStyle w:val="VerbatimChar"/>
        </w:rPr>
        <w:t xml:space="preserve">$endfor$</w:t>
      </w:r>
      <w:r>
        <w:br w:type="textWrapping"/>
      </w:r>
      <w:r>
        <w:rPr>
          <w:rStyle w:val="VerbatimChar"/>
        </w:rPr>
        <w:t xml:space="preserve">$else$</w:t>
      </w:r>
      <w:r>
        <w:br w:type="textWrapping"/>
      </w:r>
      <w:r>
        <w:rPr>
          <w:rStyle w:val="VerbatimChar"/>
        </w:rPr>
        <w:t xml:space="preserve">(stdin)</w:t>
      </w:r>
      <w:r>
        <w:br w:type="textWrapping"/>
      </w:r>
      <w:r>
        <w:rPr>
          <w:rStyle w:val="VerbatimChar"/>
        </w:rPr>
        <w:t xml:space="preserve">$endif$</w:t>
      </w:r>
    </w:p>
    <w:p>
      <w:pPr>
        <w:pStyle w:val="Definition"/>
      </w:pPr>
      <w:r>
        <w:t xml:space="preserve">Similarly,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if output goes to the terminal.</w:t>
      </w:r>
    </w:p>
    <w:p>
      <w:pPr>
        <w:pStyle w:val="Definition"/>
      </w:pPr>
      <w:r>
        <w:t xml:space="preserve">If you need absolute paths, use e.g. </w:t>
      </w:r>
      <w:r>
        <w:rPr>
          <w:rStyle w:val="VerbatimChar"/>
        </w:rPr>
        <w:t xml:space="preserve">$curdir$/$sourcefile$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curdir</w:t>
      </w:r>
    </w:p>
    <w:p>
      <w:pPr>
        <w:pStyle w:val="Compact"/>
        <w:pStyle w:val="Definition"/>
      </w:pPr>
      <w:r>
        <w:t xml:space="preserve">working directory from which pandoc is run.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Compact"/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toc-title</w:t>
      </w:r>
    </w:p>
    <w:p>
      <w:pPr>
        <w:pStyle w:val="Compact"/>
        <w:pStyle w:val="Definition"/>
      </w:pPr>
      <w:r>
        <w:t xml:space="preserve">title of table of contents (works only with EPUB,</w:t>
      </w:r>
      <w:r>
        <w:t xml:space="preserve"> </w:t>
      </w:r>
      <w:r>
        <w:t xml:space="preserve">HTML, opendocument, odt, docx, pptx, beamer, LaTeX)</w:t>
      </w:r>
    </w:p>
    <w:p>
      <w:pPr>
        <w:pStyle w:val="Heading1"/>
      </w:pPr>
      <w:bookmarkStart w:id="202" w:name="extensions"/>
      <w:r>
        <w:t xml:space="preserve">Extensions</w:t>
      </w:r>
      <w:bookmarkEnd w:id="202"/>
    </w:p>
    <w:p>
      <w:pPr>
        <w:pStyle w:val="FirstParagraph"/>
      </w:pPr>
      <w:r>
        <w:t xml:space="preserve">The behavior of some of the readers and writers can be adjusted by</w:t>
      </w:r>
      <w:r>
        <w:t xml:space="preserve"> </w:t>
      </w:r>
      <w:r>
        <w:t xml:space="preserve">enabling or disabling various extensions.</w:t>
      </w:r>
    </w:p>
    <w:p>
      <w:pPr>
        <w:pStyle w:val="BodyText"/>
      </w:pPr>
      <w:r>
        <w:t xml:space="preserve">An extension can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 name and disabled by adding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--from markdown_strict+footnotes</w:t>
      </w:r>
      <w:r>
        <w:t xml:space="preserve"> </w:t>
      </w:r>
      <w:r>
        <w:t xml:space="preserve">is strict Markdown with footnotes</w:t>
      </w:r>
      <w:r>
        <w:t xml:space="preserve"> </w:t>
      </w:r>
      <w:r>
        <w:t xml:space="preserve">enabled, while</w:t>
      </w:r>
      <w:r>
        <w:t xml:space="preserve"> </w:t>
      </w:r>
      <w:r>
        <w:rPr>
          <w:rStyle w:val="VerbatimChar"/>
        </w:rPr>
        <w:t xml:space="preserve">--from markdown-footnotes-pipe_tables</w:t>
      </w:r>
      <w:r>
        <w:t xml:space="preserve"> </w:t>
      </w:r>
      <w:r>
        <w:t xml:space="preserve">is pandoc’s</w:t>
      </w:r>
      <w:r>
        <w:t xml:space="preserve"> </w:t>
      </w:r>
      <w:r>
        <w:t xml:space="preserve">Markdown without footnotes or pipe tables.</w:t>
      </w:r>
    </w:p>
    <w:p>
      <w:pPr>
        <w:pStyle w:val="BodyText"/>
      </w:pPr>
      <w:r>
        <w:t xml:space="preserve">The markdown reader and writer make by far the most use of extensions.</w:t>
      </w:r>
      <w:r>
        <w:t xml:space="preserve"> </w:t>
      </w:r>
      <w:r>
        <w:t xml:space="preserve">Extensions only used by them are therefore covered in the</w:t>
      </w:r>
      <w:r>
        <w:t xml:space="preserve"> </w:t>
      </w:r>
      <w:r>
        <w:t xml:space="preserve">section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 </w:t>
      </w:r>
      <w:r>
        <w:t xml:space="preserve">below (See</w:t>
      </w:r>
      <w:r>
        <w:t xml:space="preserve"> </w:t>
      </w:r>
      <w:hyperlink w:anchor="markdown-variants">
        <w:r>
          <w:rPr>
            <w:rStyle w:val="Hyperlink"/>
          </w:rPr>
          <w:t xml:space="preserve">Markdown variants</w:t>
        </w:r>
      </w:hyperlink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gfm</w:t>
      </w:r>
      <w:r>
        <w:t xml:space="preserve">.) In the following, extensions that also work</w:t>
      </w:r>
      <w:r>
        <w:t xml:space="preserve"> </w:t>
      </w:r>
      <w:r>
        <w:t xml:space="preserve">for other formats are covered.</w:t>
      </w:r>
    </w:p>
    <w:p>
      <w:pPr>
        <w:pStyle w:val="BodyText"/>
      </w:pPr>
      <w:r>
        <w:t xml:space="preserve">Note that markdown extensions added to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format</w:t>
      </w:r>
      <w:r>
        <w:t xml:space="preserve"> </w:t>
      </w:r>
      <w:r>
        <w:t xml:space="preserve">affect Markdown cells in Jupyter notebooks (as do command-line</w:t>
      </w:r>
      <w:r>
        <w:t xml:space="preserve"> </w:t>
      </w:r>
      <w:r>
        <w:t xml:space="preserve">options like</w:t>
      </w:r>
      <w:r>
        <w:t xml:space="preserve"> </w:t>
      </w:r>
      <w:r>
        <w:rPr>
          <w:rStyle w:val="VerbatimChar"/>
        </w:rPr>
        <w:t xml:space="preserve">--atx-headers</w:t>
      </w:r>
      <w:r>
        <w:t xml:space="preserve">).</w:t>
      </w:r>
    </w:p>
    <w:p>
      <w:pPr>
        <w:pStyle w:val="Heading2"/>
      </w:pPr>
      <w:bookmarkStart w:id="203" w:name="typography"/>
      <w:r>
        <w:t xml:space="preserve">Typography</w:t>
      </w:r>
      <w:bookmarkEnd w:id="203"/>
    </w:p>
    <w:p>
      <w:pPr>
        <w:pStyle w:val="Heading4"/>
      </w:pPr>
      <w:bookmarkStart w:id="204" w:name="extension-smart"/>
      <w:r>
        <w:t xml:space="preserve">Extension:</w:t>
      </w:r>
      <w:r>
        <w:t xml:space="preserve"> </w:t>
      </w:r>
      <w:r>
        <w:rPr>
          <w:rStyle w:val="VerbatimChar"/>
        </w:rPr>
        <w:t xml:space="preserve">smart</w:t>
      </w:r>
      <w:bookmarkEnd w:id="204"/>
    </w:p>
    <w:p>
      <w:pPr>
        <w:pStyle w:val="FirstParagraph"/>
      </w:pPr>
      <w:r>
        <w:t xml:space="preserve">Interpret straight quotes as curly quotes,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as em-dashes,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as en-dashes, and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as ellipses. Nonbreaking spaces are</w:t>
      </w:r>
      <w:r>
        <w:t xml:space="preserve"> </w:t>
      </w:r>
      <w:r>
        <w:t xml:space="preserve">inserted after certain abbreviations, such as</w:t>
      </w:r>
      <w:r>
        <w:t xml:space="preserve"> </w:t>
      </w:r>
      <w:r>
        <w:t xml:space="preserve">“</w:t>
      </w:r>
      <w:r>
        <w:t xml:space="preserve">Mr.</w:t>
      </w:r>
      <w:r>
        <w:t xml:space="preserve">”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Compact"/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org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twiki</w:t>
      </w:r>
    </w:p>
    <w:p>
      <w:pPr>
        <w:pStyle w:val="DefinitionTerm"/>
      </w:pPr>
      <w:r>
        <w:t xml:space="preserve">output formats</w:t>
      </w:r>
    </w:p>
    <w:p>
      <w:pPr>
        <w:pStyle w:val="Compact"/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</w:p>
    <w:p>
      <w:pPr>
        <w:pStyle w:val="DefinitionTerm"/>
      </w:pPr>
      <w:r>
        <w:t xml:space="preserve">enabled by default in</w:t>
      </w:r>
    </w:p>
    <w:p>
      <w:pPr>
        <w:pStyle w:val="Compact"/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(both input and output)</w:t>
      </w:r>
    </w:p>
    <w:p>
      <w:pPr>
        <w:pStyle w:val="FirstParagraph"/>
      </w:pPr>
      <w:r>
        <w:t xml:space="preserve">Note: If you are</w:t>
      </w:r>
      <w:r>
        <w:t xml:space="preserve"> </w:t>
      </w:r>
      <w:r>
        <w:rPr>
          <w:i/>
        </w:rPr>
        <w:t xml:space="preserve">writing</w:t>
      </w:r>
      <w:r>
        <w:t xml:space="preserve"> </w:t>
      </w:r>
      <w:r>
        <w:t xml:space="preserve">Markdown, then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</w:t>
      </w:r>
      <w:r>
        <w:t xml:space="preserve"> </w:t>
      </w:r>
      <w:r>
        <w:t xml:space="preserve">has the reverse effect: what would have been curly quotes comes</w:t>
      </w:r>
      <w:r>
        <w:t xml:space="preserve"> </w:t>
      </w:r>
      <w:r>
        <w:t xml:space="preserve">out straight.</w:t>
      </w:r>
    </w:p>
    <w:p>
      <w:pPr>
        <w:pStyle w:val="BodyText"/>
      </w:pPr>
      <w:r>
        <w:t xml:space="preserve">In LaTeX,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means to use the standard TeX ligatures</w:t>
      </w:r>
      <w:r>
        <w:t xml:space="preserve"> </w:t>
      </w:r>
      <w:r>
        <w:t xml:space="preserve">for quotation marks (</w:t>
      </w:r>
      <w:r>
        <w:rPr>
          <w:rStyle w:val="VerbatimChar"/>
        </w:rPr>
        <w:t xml:space="preserve">``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''</w:t>
      </w:r>
      <w:r>
        <w:t xml:space="preserve"> </w:t>
      </w:r>
      <w:r>
        <w:t xml:space="preserve">for double quotes,</w:t>
      </w:r>
      <w:r>
        <w:t xml:space="preserve"> </w:t>
      </w:r>
      <w:r>
        <w:rPr>
          <w:rStyle w:val="VerbatimChar"/>
        </w:rPr>
        <w:t xml:space="preserve">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for single quotes) and dashes (</w:t>
      </w:r>
      <w:r>
        <w:rPr>
          <w:rStyle w:val="VerbatimChar"/>
        </w:rPr>
        <w:t xml:space="preserve">--</w:t>
      </w:r>
      <w:r>
        <w:t xml:space="preserve"> </w:t>
      </w:r>
      <w:r>
        <w:t xml:space="preserve">for</w:t>
      </w:r>
      <w:r>
        <w:t xml:space="preserve"> </w:t>
      </w:r>
      <w:r>
        <w:t xml:space="preserve">en-dash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for em-dash).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disabled,</w:t>
      </w:r>
      <w:r>
        <w:t xml:space="preserve"> </w:t>
      </w:r>
      <w:r>
        <w:t xml:space="preserve">then in reading LaTeX pandoc will parse these characters</w:t>
      </w:r>
      <w:r>
        <w:t xml:space="preserve"> </w:t>
      </w:r>
      <w:r>
        <w:t xml:space="preserve">literally. In writing LaTeX, enabling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tells pandoc</w:t>
      </w:r>
      <w:r>
        <w:t xml:space="preserve"> </w:t>
      </w:r>
      <w:r>
        <w:t xml:space="preserve">to use the ligatures when possible;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</w:t>
      </w:r>
      <w:r>
        <w:t xml:space="preserve"> </w:t>
      </w:r>
      <w:r>
        <w:t xml:space="preserve">pandoc will use unicode quotation mark and dash characters.</w:t>
      </w:r>
    </w:p>
    <w:p>
      <w:pPr>
        <w:pStyle w:val="Heading2"/>
      </w:pPr>
      <w:bookmarkStart w:id="205" w:name="headings-and-sections"/>
      <w:r>
        <w:t xml:space="preserve">Headings and sections</w:t>
      </w:r>
      <w:bookmarkEnd w:id="205"/>
    </w:p>
    <w:p>
      <w:pPr>
        <w:pStyle w:val="Heading4"/>
      </w:pPr>
      <w:bookmarkStart w:id="206" w:name="extension-auto_identifiers"/>
      <w:r>
        <w:t xml:space="preserve">Extension:</w:t>
      </w:r>
      <w:r>
        <w:t xml:space="preserve"> </w:t>
      </w:r>
      <w:r>
        <w:rPr>
          <w:rStyle w:val="VerbatimChar"/>
        </w:rPr>
        <w:t xml:space="preserve">auto_identifiers</w:t>
      </w:r>
      <w:bookmarkEnd w:id="206"/>
    </w:p>
    <w:p>
      <w:pPr>
        <w:pStyle w:val="FirstParagraph"/>
      </w:pPr>
      <w:r>
        <w:t xml:space="preserve">A heading without an explicitly specified identifier will be</w:t>
      </w:r>
      <w:r>
        <w:t xml:space="preserve"> </w:t>
      </w:r>
      <w:r>
        <w:t xml:space="preserve">automatically assigned a unique identifier based on the heading text.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Compact"/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</w:p>
    <w:p>
      <w:pPr>
        <w:pStyle w:val="DefinitionTerm"/>
      </w:pPr>
      <w:r>
        <w:t xml:space="preserve">output formats</w:t>
      </w:r>
    </w:p>
    <w:p>
      <w:pPr>
        <w:pStyle w:val="Compact"/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DefinitionTerm"/>
      </w:pPr>
      <w:r>
        <w:t xml:space="preserve">enabled by default in</w:t>
      </w:r>
    </w:p>
    <w:p>
      <w:pPr>
        <w:pStyle w:val="Compact"/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FirstParagraph"/>
      </w:pPr>
      <w:r>
        <w:t xml:space="preserve">The default algorithm used to derive the identifier from the</w:t>
      </w:r>
      <w:r>
        <w:t xml:space="preserve"> </w:t>
      </w:r>
      <w:r>
        <w:t xml:space="preserve">heading text is:</w:t>
      </w:r>
    </w:p>
    <w:p>
      <w:pPr>
        <w:pStyle w:val="Compact"/>
        <w:numPr>
          <w:numId w:val="1014"/>
          <w:ilvl w:val="0"/>
        </w:numPr>
      </w:pPr>
      <w:r>
        <w:t xml:space="preserve">Remove all formatting, links, etc.</w:t>
      </w:r>
    </w:p>
    <w:p>
      <w:pPr>
        <w:pStyle w:val="Compact"/>
        <w:numPr>
          <w:numId w:val="1014"/>
          <w:ilvl w:val="0"/>
        </w:numPr>
      </w:pPr>
      <w:r>
        <w:t xml:space="preserve">Remove all footnotes.</w:t>
      </w:r>
    </w:p>
    <w:p>
      <w:pPr>
        <w:pStyle w:val="Compact"/>
        <w:numPr>
          <w:numId w:val="1014"/>
          <w:ilvl w:val="0"/>
        </w:numPr>
      </w:pPr>
      <w:r>
        <w:t xml:space="preserve">Remove all non-alphanumeric characters,</w:t>
      </w:r>
      <w:r>
        <w:t xml:space="preserve"> </w:t>
      </w:r>
      <w:r>
        <w:t xml:space="preserve">except underscores, hyphens, and periods.</w:t>
      </w:r>
    </w:p>
    <w:p>
      <w:pPr>
        <w:pStyle w:val="Compact"/>
        <w:numPr>
          <w:numId w:val="1014"/>
          <w:ilvl w:val="0"/>
        </w:numPr>
      </w:pPr>
      <w:r>
        <w:t xml:space="preserve">Replace all spaces and newlines with hyphens.</w:t>
      </w:r>
    </w:p>
    <w:p>
      <w:pPr>
        <w:pStyle w:val="Compact"/>
        <w:numPr>
          <w:numId w:val="1014"/>
          <w:ilvl w:val="0"/>
        </w:numPr>
      </w:pPr>
      <w:r>
        <w:t xml:space="preserve">Convert all alphabetic characters to lowercase.</w:t>
      </w:r>
    </w:p>
    <w:p>
      <w:pPr>
        <w:pStyle w:val="Compact"/>
        <w:numPr>
          <w:numId w:val="1014"/>
          <w:ilvl w:val="0"/>
        </w:numPr>
      </w:pPr>
      <w:r>
        <w:t xml:space="preserve">Remove everything up to the first letter (identifiers may</w:t>
      </w:r>
      <w:r>
        <w:t xml:space="preserve"> </w:t>
      </w:r>
      <w:r>
        <w:t xml:space="preserve">not begin with a number or punctuation mark).</w:t>
      </w:r>
    </w:p>
    <w:p>
      <w:pPr>
        <w:pStyle w:val="Compact"/>
        <w:numPr>
          <w:numId w:val="1014"/>
          <w:ilvl w:val="0"/>
        </w:numPr>
      </w:pPr>
      <w:r>
        <w:t xml:space="preserve">If nothing is left after this, use the identifier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</w:t>
      </w:r>
    </w:p>
    <w:p>
      <w:pPr>
        <w:pStyle w:val="FirstParagraph"/>
      </w:pPr>
      <w:r>
        <w:t xml:space="preserve">Thus, for example,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 identifiers in HTML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heading-identifiers-in-html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 d'hôtel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maître-dhôtel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*Dogs*?--in *my* house?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dogs--in-my-house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[HTML], [S5], or [RTF]?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html-s5-or-rtf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3. Applications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section</w:t>
            </w:r>
          </w:p>
        </w:tc>
      </w:tr>
    </w:tbl>
    <w:p>
      <w:pPr>
        <w:pStyle w:val="BodyText"/>
      </w:pPr>
      <w:r>
        <w:t xml:space="preserve">These rules should, in most cases, allow one to determine the identifier</w:t>
      </w:r>
      <w:r>
        <w:t xml:space="preserve"> </w:t>
      </w:r>
      <w:r>
        <w:t xml:space="preserve">from the heading text. The exception is when several headings have the</w:t>
      </w:r>
      <w:r>
        <w:t xml:space="preserve"> </w:t>
      </w:r>
      <w:r>
        <w:t xml:space="preserve">same text; in this case, the first will get an identifier as described</w:t>
      </w:r>
      <w:r>
        <w:t xml:space="preserve"> </w:t>
      </w:r>
      <w:r>
        <w:t xml:space="preserve">above; the second will get the same identifier with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appended; the</w:t>
      </w:r>
      <w:r>
        <w:t xml:space="preserve"> </w:t>
      </w:r>
      <w:r>
        <w:t xml:space="preserve">third with</w:t>
      </w:r>
      <w:r>
        <w:t xml:space="preserve"> </w:t>
      </w:r>
      <w:r>
        <w:rPr>
          <w:rStyle w:val="VerbatimChar"/>
        </w:rPr>
        <w:t xml:space="preserve">-2</w:t>
      </w:r>
      <w:r>
        <w:t xml:space="preserve">; and so on.</w:t>
      </w:r>
    </w:p>
    <w:p>
      <w:pPr>
        <w:pStyle w:val="BodyText"/>
      </w:pPr>
      <w:r>
        <w:t xml:space="preserve">(However, a different algorithm is used if</w:t>
      </w:r>
      <w:r>
        <w:t xml:space="preserve"> </w:t>
      </w:r>
      <w:r>
        <w:rPr>
          <w:rStyle w:val="VerbatimChar"/>
        </w:rPr>
        <w:t xml:space="preserve">gfm_auto_identifiers</w:t>
      </w:r>
      <w:r>
        <w:t xml:space="preserve"> </w:t>
      </w:r>
      <w:r>
        <w:t xml:space="preserve">is enabled; see below.)</w:t>
      </w:r>
    </w:p>
    <w:p>
      <w:pPr>
        <w:pStyle w:val="BodyText"/>
      </w:pPr>
      <w:r>
        <w:t xml:space="preserve">These identifiers are used to provide link targets in the table of</w:t>
      </w:r>
      <w:r>
        <w:t xml:space="preserve"> </w:t>
      </w:r>
      <w:r>
        <w:t xml:space="preserve">contents generated by the</w:t>
      </w:r>
      <w:r>
        <w:t xml:space="preserve"> </w:t>
      </w:r>
      <w:r>
        <w:rPr>
          <w:rStyle w:val="VerbatimChar"/>
        </w:rPr>
        <w:t xml:space="preserve">--toc|--table-of-contents</w:t>
      </w:r>
      <w:r>
        <w:t xml:space="preserve"> </w:t>
      </w:r>
      <w:r>
        <w:t xml:space="preserve">option. They</w:t>
      </w:r>
      <w:r>
        <w:t xml:space="preserve"> </w:t>
      </w:r>
      <w:r>
        <w:t xml:space="preserve">also make it easy to provide links from one section of a document to</w:t>
      </w:r>
      <w:r>
        <w:t xml:space="preserve"> </w:t>
      </w:r>
      <w:r>
        <w:t xml:space="preserve">another. A link to this section, for example, might look like this:</w:t>
      </w:r>
    </w:p>
    <w:p>
      <w:pPr>
        <w:pStyle w:val="SourceCode"/>
      </w:pPr>
      <w:r>
        <w:rPr>
          <w:rStyle w:val="VerbatimChar"/>
        </w:rPr>
        <w:t xml:space="preserve">See the section on</w:t>
      </w:r>
      <w:r>
        <w:br w:type="textWrapping"/>
      </w:r>
      <w:r>
        <w:rPr>
          <w:rStyle w:val="VerbatimChar"/>
        </w:rPr>
        <w:t xml:space="preserve">[heading identifiers](#heading-identifiers-in-html-latex-and-context).</w:t>
      </w:r>
    </w:p>
    <w:p>
      <w:pPr>
        <w:pStyle w:val="FirstParagraph"/>
      </w:pPr>
      <w:r>
        <w:t xml:space="preserve">Note, however, that this method of providing links to sections works</w:t>
      </w:r>
      <w:r>
        <w:t xml:space="preserve"> </w:t>
      </w:r>
      <w:r>
        <w:t xml:space="preserve">only in HTML, LaTeX, and ConTeXt formats.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--section-divs</w:t>
      </w:r>
      <w:r>
        <w:t xml:space="preserve"> </w:t>
      </w:r>
      <w:r>
        <w:t xml:space="preserve">option is specified, then each section will</w:t>
      </w:r>
      <w:r>
        <w:t xml:space="preserve"> </w:t>
      </w:r>
      <w:r>
        <w:t xml:space="preserve">be wrapped in a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(or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, if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was specified),</w:t>
      </w:r>
      <w:r>
        <w:t xml:space="preserve"> </w:t>
      </w:r>
      <w:r>
        <w:t xml:space="preserve">and the identifier will be attached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 tag rather than the heading itself. This allows entire</w:t>
      </w:r>
      <w:r>
        <w:t xml:space="preserve"> </w:t>
      </w:r>
      <w:r>
        <w:t xml:space="preserve">sections to be manipulated using JavaScript or treated differently in</w:t>
      </w:r>
      <w:r>
        <w:t xml:space="preserve"> </w:t>
      </w:r>
      <w:r>
        <w:t xml:space="preserve">CSS.</w:t>
      </w:r>
    </w:p>
    <w:p>
      <w:pPr>
        <w:pStyle w:val="Heading4"/>
      </w:pPr>
      <w:bookmarkStart w:id="207" w:name="extension-ascii_identifiers"/>
      <w:r>
        <w:t xml:space="preserve">Extension:</w:t>
      </w:r>
      <w:r>
        <w:t xml:space="preserve"> </w:t>
      </w:r>
      <w:r>
        <w:rPr>
          <w:rStyle w:val="VerbatimChar"/>
        </w:rPr>
        <w:t xml:space="preserve">ascii_identifiers</w:t>
      </w:r>
      <w:bookmarkEnd w:id="207"/>
    </w:p>
    <w:p>
      <w:pPr>
        <w:pStyle w:val="FirstParagraph"/>
      </w:pPr>
      <w:r>
        <w:t xml:space="preserve">Causes the identifiers produced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be pure ASCII.</w:t>
      </w:r>
      <w:r>
        <w:t xml:space="preserve"> </w:t>
      </w:r>
      <w:r>
        <w:t xml:space="preserve">Accents are stripped off of accented Latin letters, and non-Latin</w:t>
      </w:r>
      <w:r>
        <w:t xml:space="preserve"> </w:t>
      </w:r>
      <w:r>
        <w:t xml:space="preserve">letters are omitted.</w:t>
      </w:r>
    </w:p>
    <w:p>
      <w:pPr>
        <w:pStyle w:val="Heading4"/>
      </w:pPr>
      <w:bookmarkStart w:id="208" w:name="extension-gfm_auto_identifiers"/>
      <w:r>
        <w:t xml:space="preserve">Extension:</w:t>
      </w:r>
      <w:r>
        <w:t xml:space="preserve"> </w:t>
      </w:r>
      <w:r>
        <w:rPr>
          <w:rStyle w:val="VerbatimChar"/>
        </w:rPr>
        <w:t xml:space="preserve">gfm_auto_identifiers</w:t>
      </w:r>
      <w:bookmarkEnd w:id="208"/>
    </w:p>
    <w:p>
      <w:pPr>
        <w:pStyle w:val="FirstParagraph"/>
      </w:pPr>
      <w:r>
        <w:t xml:space="preserve">Changes the algorithm used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conform to</w:t>
      </w:r>
      <w:r>
        <w:t xml:space="preserve"> </w:t>
      </w:r>
      <w:r>
        <w:t xml:space="preserve">GitHub’s method. Spaces are converted to dashes (</w:t>
      </w:r>
      <w:r>
        <w:rPr>
          <w:rStyle w:val="VerbatimChar"/>
        </w:rPr>
        <w:t xml:space="preserve">-</w:t>
      </w:r>
      <w:r>
        <w:t xml:space="preserve">),</w:t>
      </w:r>
      <w:r>
        <w:t xml:space="preserve"> </w:t>
      </w:r>
      <w:r>
        <w:t xml:space="preserve">uppercase characters to lowercase characters, and punctuation</w:t>
      </w:r>
      <w:r>
        <w:t xml:space="preserve"> </w:t>
      </w:r>
      <w:r>
        <w:t xml:space="preserve">characters other than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are removed.</w:t>
      </w:r>
      <w:r>
        <w:t xml:space="preserve"> </w:t>
      </w:r>
      <w:r>
        <w:t xml:space="preserve">Emojis are replaced by their names.</w:t>
      </w:r>
    </w:p>
    <w:p>
      <w:pPr>
        <w:pStyle w:val="Heading2"/>
      </w:pPr>
      <w:bookmarkStart w:id="209" w:name="math-input"/>
      <w:r>
        <w:t xml:space="preserve">Math Input</w:t>
      </w:r>
      <w:bookmarkEnd w:id="209"/>
    </w:p>
    <w:p>
      <w:pPr>
        <w:pStyle w:val="FirstParagraph"/>
      </w:pPr>
      <w:r>
        <w:t xml:space="preserve">The extensions</w:t>
      </w:r>
      <w:r>
        <w:t xml:space="preserve"> </w:t>
      </w:r>
      <w:hyperlink w:anchor="extension-tex_math_dollars">
        <w:r>
          <w:rPr>
            <w:rStyle w:val="VerbatimChar"/>
            <w:rStyle w:val="Hyperlink"/>
          </w:rPr>
          <w:t xml:space="preserve">tex_math_dollars</w:t>
        </w:r>
      </w:hyperlink>
      <w:r>
        <w:t xml:space="preserve">,</w:t>
      </w:r>
      <w:r>
        <w:t xml:space="preserve"> </w:t>
      </w:r>
      <w:hyperlink w:anchor="extension-tex_math_single_backslash">
        <w:r>
          <w:rPr>
            <w:rStyle w:val="VerbatimChar"/>
            <w:rStyle w:val="Hyperlink"/>
          </w:rPr>
          <w:t xml:space="preserve">tex_math_single_backslash</w:t>
        </w:r>
      </w:hyperlink>
      <w:r>
        <w:t xml:space="preserve">, and</w:t>
      </w:r>
      <w:r>
        <w:t xml:space="preserve"> </w:t>
      </w:r>
      <w:hyperlink w:anchor="extension-tex_math_double_backslash">
        <w:r>
          <w:rPr>
            <w:rStyle w:val="VerbatimChar"/>
            <w:rStyle w:val="Hyperlink"/>
          </w:rPr>
          <w:t xml:space="preserve">tex_math_double_backslash</w:t>
        </w:r>
      </w:hyperlink>
      <w:r>
        <w:t xml:space="preserve"> </w:t>
      </w:r>
      <w:r>
        <w:t xml:space="preserve">are described in the section about Pandoc’s Markdown.</w:t>
      </w:r>
    </w:p>
    <w:p>
      <w:pPr>
        <w:pStyle w:val="BodyText"/>
      </w:pPr>
      <w:r>
        <w:t xml:space="preserve">However, they can also be used with HTML input. This is handy for</w:t>
      </w:r>
      <w:r>
        <w:t xml:space="preserve"> </w:t>
      </w:r>
      <w:r>
        <w:t xml:space="preserve">reading web pages formatted using MathJax, for example.</w:t>
      </w:r>
    </w:p>
    <w:p>
      <w:pPr>
        <w:pStyle w:val="Heading2"/>
      </w:pPr>
      <w:bookmarkStart w:id="210" w:name="raw-htmltex"/>
      <w:r>
        <w:t xml:space="preserve">Raw HTML/TeX</w:t>
      </w:r>
      <w:bookmarkEnd w:id="210"/>
    </w:p>
    <w:p>
      <w:pPr>
        <w:pStyle w:val="FirstParagraph"/>
      </w:pPr>
      <w:r>
        <w:t xml:space="preserve">The following extensions are described in more detail in</w:t>
      </w:r>
      <w:r>
        <w:t xml:space="preserve"> </w:t>
      </w:r>
      <w:r>
        <w:t xml:space="preserve">their respective sections of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:</w:t>
      </w:r>
    </w:p>
    <w:p>
      <w:pPr>
        <w:numPr>
          <w:numId w:val="1015"/>
          <w:ilvl w:val="0"/>
        </w:numPr>
      </w:pPr>
      <w:hyperlink w:anchor="extension-raw_html">
        <w:r>
          <w:rPr>
            <w:rStyle w:val="VerbatimChar"/>
            <w:rStyle w:val="Hyperlink"/>
          </w:rPr>
          <w:t xml:space="preserve">raw_html</w:t>
        </w:r>
      </w:hyperlink>
      <w:r>
        <w:t xml:space="preserve"> </w:t>
      </w:r>
      <w:r>
        <w:t xml:space="preserve">allows HTML elements which</w:t>
      </w:r>
      <w:r>
        <w:t xml:space="preserve"> </w:t>
      </w:r>
      <w:r>
        <w:t xml:space="preserve">are not representable in pandoc’s AST to be parsed as raw HTML.</w:t>
      </w:r>
      <w:r>
        <w:t xml:space="preserve"> </w:t>
      </w:r>
      <w:r>
        <w:t xml:space="preserve">By default, this is disabled for HTML input.</w:t>
      </w:r>
    </w:p>
    <w:p>
      <w:pPr>
        <w:numPr>
          <w:numId w:val="1015"/>
          <w:ilvl w:val="0"/>
        </w:numPr>
      </w:pPr>
      <w:hyperlink w:anchor="extension-raw_tex">
        <w:r>
          <w:rPr>
            <w:rStyle w:val="VerbatimChar"/>
            <w:rStyle w:val="Hyperlink"/>
          </w:rPr>
          <w:t xml:space="preserve">raw_tex</w:t>
        </w:r>
      </w:hyperlink>
      <w:r>
        <w:t xml:space="preserve"> </w:t>
      </w:r>
      <w:r>
        <w:t xml:space="preserve">allows raw LaTeX, TeX, and ConTeXt</w:t>
      </w:r>
      <w:r>
        <w:t xml:space="preserve"> </w:t>
      </w:r>
      <w:r>
        <w:t xml:space="preserve">to be included in a document. This extension can be enabled/disabled</w:t>
      </w:r>
      <w:r>
        <w:t xml:space="preserve"> </w:t>
      </w:r>
      <w:r>
        <w:t xml:space="preserve">for the following formats (in addition to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):</w:t>
      </w:r>
    </w:p>
    <w:p>
      <w:pPr>
        <w:pStyle w:val="DefinitionTerm"/>
        <w:numPr>
          <w:numId w:val="1000"/>
          <w:ilvl w:val="0"/>
        </w:numPr>
      </w:pPr>
      <w:r>
        <w:t xml:space="preserve">input formats</w:t>
      </w:r>
    </w:p>
    <w:p>
      <w:pPr>
        <w:pStyle w:val="Compact"/>
        <w:pStyle w:val="Definition"/>
        <w:numPr>
          <w:numId w:val="1000"/>
          <w:ilvl w:val="0"/>
        </w:numPr>
      </w:pP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(environments,</w:t>
      </w:r>
      <w:r>
        <w:t xml:space="preserve"> </w:t>
      </w:r>
      <w:r>
        <w:rPr>
          <w:rStyle w:val="VerbatimChar"/>
        </w:rPr>
        <w:t xml:space="preserve">\ref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\eqref</w:t>
      </w:r>
      <w:r>
        <w:t xml:space="preserve"> </w:t>
      </w:r>
      <w:r>
        <w:t xml:space="preserve">only),</w:t>
      </w:r>
      <w:r>
        <w:t xml:space="preserve"> </w:t>
      </w:r>
      <w:r>
        <w:rPr>
          <w:rStyle w:val="VerbatimChar"/>
        </w:rPr>
        <w:t xml:space="preserve">ipynb</w:t>
      </w:r>
    </w:p>
    <w:p>
      <w:pPr>
        <w:pStyle w:val="DefinitionTerm"/>
        <w:numPr>
          <w:numId w:val="1000"/>
          <w:ilvl w:val="0"/>
        </w:numPr>
      </w:pPr>
      <w:r>
        <w:t xml:space="preserve">output formats</w:t>
      </w:r>
    </w:p>
    <w:p>
      <w:pPr>
        <w:pStyle w:val="Compact"/>
        <w:pStyle w:val="Definition"/>
        <w:numPr>
          <w:numId w:val="1000"/>
          <w:ilvl w:val="0"/>
        </w:numPr>
      </w:pP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</w:p>
    <w:p>
      <w:pPr>
        <w:numPr>
          <w:numId w:val="1000"/>
          <w:ilvl w:val="0"/>
        </w:numPr>
      </w:pPr>
      <w:r>
        <w:t xml:space="preserve">Note: as applied to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affect not</w:t>
      </w:r>
      <w:r>
        <w:t xml:space="preserve"> </w:t>
      </w:r>
      <w:r>
        <w:t xml:space="preserve">only raw TeX in markdown cells, but data with mime type</w:t>
      </w:r>
      <w:r>
        <w:t xml:space="preserve"> </w:t>
      </w:r>
      <w:r>
        <w:rPr>
          <w:rStyle w:val="VerbatimChar"/>
        </w:rPr>
        <w:t xml:space="preserve">text/html</w:t>
      </w:r>
      <w:r>
        <w:t xml:space="preserve"> </w:t>
      </w:r>
      <w:r>
        <w:t xml:space="preserve">in output cells. Since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reader attempts</w:t>
      </w:r>
      <w:r>
        <w:t xml:space="preserve"> </w:t>
      </w:r>
      <w:r>
        <w:t xml:space="preserve">to preserve the richest possible outputs when several options</w:t>
      </w:r>
      <w:r>
        <w:t xml:space="preserve"> </w:t>
      </w:r>
      <w:r>
        <w:t xml:space="preserve">are given, you will get best results if you disable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when converting to formats like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which don’t</w:t>
      </w:r>
      <w:r>
        <w:t xml:space="preserve"> </w:t>
      </w:r>
      <w:r>
        <w:t xml:space="preserve">allow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tex</w:t>
      </w:r>
      <w:r>
        <w:t xml:space="preserve">.</w:t>
      </w:r>
    </w:p>
    <w:p>
      <w:pPr>
        <w:numPr>
          <w:numId w:val="1015"/>
          <w:ilvl w:val="0"/>
        </w:numPr>
      </w:pPr>
      <w:hyperlink w:anchor="extension-native_divs">
        <w:r>
          <w:rPr>
            <w:rStyle w:val="VerbatimChar"/>
            <w:rStyle w:val="Hyperlink"/>
          </w:rPr>
          <w:t xml:space="preserve">native_divs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 to be parsed as native pandoc Div blocks.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html-native_divs+raw_html</w:t>
      </w:r>
      <w:r>
        <w:t xml:space="preserve">.</w:t>
      </w:r>
    </w:p>
    <w:p>
      <w:pPr>
        <w:numPr>
          <w:numId w:val="1015"/>
          <w:ilvl w:val="0"/>
        </w:numPr>
      </w:pPr>
      <w:hyperlink w:anchor="extension-native_spans">
        <w:r>
          <w:rPr>
            <w:rStyle w:val="VerbatimChar"/>
            <w:rStyle w:val="Hyperlink"/>
          </w:rPr>
          <w:t xml:space="preserve">native_spans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to be parsed as native pandoc Span inlines.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html-native_spans+raw_html</w:t>
      </w:r>
      <w:r>
        <w:t xml:space="preserve">. If you want to drop all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when converting HTML to Markdown, you</w:t>
      </w:r>
      <w:r>
        <w:t xml:space="preserve"> </w:t>
      </w:r>
      <w:r>
        <w:t xml:space="preserve">can use</w:t>
      </w:r>
      <w:r>
        <w:t xml:space="preserve"> </w:t>
      </w:r>
      <w:r>
        <w:rPr>
          <w:rStyle w:val="VerbatimChar"/>
        </w:rPr>
        <w:t xml:space="preserve">pandoc -f html-native_divs-native_spans -t markdown</w:t>
      </w:r>
      <w:r>
        <w:t xml:space="preserve">.</w:t>
      </w:r>
    </w:p>
    <w:p>
      <w:pPr>
        <w:pStyle w:val="Heading2"/>
      </w:pPr>
      <w:bookmarkStart w:id="211" w:name="literate-haskell-support"/>
      <w:r>
        <w:t xml:space="preserve">Literate Haskell support</w:t>
      </w:r>
      <w:bookmarkEnd w:id="211"/>
    </w:p>
    <w:p>
      <w:pPr>
        <w:pStyle w:val="Heading4"/>
      </w:pPr>
      <w:bookmarkStart w:id="212" w:name="extension-literate_haskell"/>
      <w:r>
        <w:t xml:space="preserve">Extension:</w:t>
      </w:r>
      <w:r>
        <w:t xml:space="preserve"> </w:t>
      </w:r>
      <w:r>
        <w:rPr>
          <w:rStyle w:val="VerbatimChar"/>
        </w:rPr>
        <w:t xml:space="preserve">literate_haskell</w:t>
      </w:r>
      <w:bookmarkEnd w:id="212"/>
    </w:p>
    <w:p>
      <w:pPr>
        <w:pStyle w:val="FirstParagraph"/>
      </w:pPr>
      <w:r>
        <w:t xml:space="preserve">Treat the document as literate Haskell source.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Compact"/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</w:p>
    <w:p>
      <w:pPr>
        <w:pStyle w:val="DefinitionTerm"/>
      </w:pPr>
      <w:r>
        <w:t xml:space="preserve">output formats</w:t>
      </w:r>
    </w:p>
    <w:p>
      <w:pPr>
        <w:pStyle w:val="Compact"/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FirstParagraph"/>
      </w:pPr>
      <w:r>
        <w:t xml:space="preserve">If you append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+literate_haskell</w:t>
      </w:r>
      <w:r>
        <w:t xml:space="preserve">) to one of the formats</w:t>
      </w:r>
      <w:r>
        <w:t xml:space="preserve"> </w:t>
      </w:r>
      <w:r>
        <w:t xml:space="preserve">above, pandoc will treat the document as literate Haskell source.</w:t>
      </w:r>
      <w:r>
        <w:t xml:space="preserve"> </w:t>
      </w:r>
      <w:r>
        <w:t xml:space="preserve">This means that</w:t>
      </w:r>
    </w:p>
    <w:p>
      <w:pPr>
        <w:numPr>
          <w:numId w:val="1016"/>
          <w:ilvl w:val="0"/>
        </w:numPr>
      </w:pPr>
      <w:r>
        <w:t xml:space="preserve">In Markdown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 as Haskell</w:t>
      </w:r>
      <w:r>
        <w:t xml:space="preserve"> </w:t>
      </w:r>
      <w:r>
        <w:t xml:space="preserve">code rather than block quotations. Text between</w:t>
      </w:r>
      <w:r>
        <w:t xml:space="preserve"> </w:t>
      </w:r>
      <w:r>
        <w:rPr>
          <w:rStyle w:val="VerbatimChar"/>
        </w:rPr>
        <w:t xml:space="preserve">\begin{code}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\end{code}</w:t>
      </w:r>
      <w:r>
        <w:t xml:space="preserve"> </w:t>
      </w:r>
      <w:r>
        <w:t xml:space="preserve">will also be treated as Haskell code. For</w:t>
      </w:r>
      <w:r>
        <w:t xml:space="preserve"> </w:t>
      </w:r>
      <w:r>
        <w:t xml:space="preserve">ATX-style headings the character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will be used instead of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.</w:t>
      </w:r>
    </w:p>
    <w:p>
      <w:pPr>
        <w:numPr>
          <w:numId w:val="1016"/>
          <w:ilvl w:val="0"/>
        </w:numPr>
      </w:pPr>
      <w:r>
        <w:t xml:space="preserve">In Markdown output, code blocks with classes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literate</w:t>
      </w:r>
      <w:r>
        <w:t xml:space="preserve"> </w:t>
      </w:r>
      <w:r>
        <w:t xml:space="preserve">will be rendered using bird tracks, and block quotations will be</w:t>
      </w:r>
      <w:r>
        <w:t xml:space="preserve"> </w:t>
      </w:r>
      <w:r>
        <w:t xml:space="preserve">indented one space, so they will not be treated as Haskell code.</w:t>
      </w:r>
      <w:r>
        <w:t xml:space="preserve"> </w:t>
      </w:r>
      <w:r>
        <w:t xml:space="preserve">In addition, headings will be rendered setext-style (with underlines)</w:t>
      </w:r>
      <w:r>
        <w:t xml:space="preserve"> </w:t>
      </w:r>
      <w:r>
        <w:t xml:space="preserve">rather than ATX-style (with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characters). (This is because ghc</w:t>
      </w:r>
      <w:r>
        <w:t xml:space="preserve"> </w:t>
      </w:r>
      <w:r>
        <w:t xml:space="preserve">treats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 in column 1 as introducing line numbers.)</w:t>
      </w:r>
    </w:p>
    <w:p>
      <w:pPr>
        <w:numPr>
          <w:numId w:val="1016"/>
          <w:ilvl w:val="0"/>
        </w:numPr>
      </w:pPr>
      <w:r>
        <w:t xml:space="preserve">In restructured text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</w:t>
      </w:r>
      <w:r>
        <w:t xml:space="preserve"> </w:t>
      </w:r>
      <w:r>
        <w:t xml:space="preserve">as Haskell code.</w:t>
      </w:r>
    </w:p>
    <w:p>
      <w:pPr>
        <w:numPr>
          <w:numId w:val="1016"/>
          <w:ilvl w:val="0"/>
        </w:numPr>
      </w:pPr>
      <w:r>
        <w:t xml:space="preserve">In restructured text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</w:t>
      </w:r>
      <w:r>
        <w:t xml:space="preserve"> </w:t>
      </w:r>
      <w:r>
        <w:t xml:space="preserve">be rendered using bird tracks.</w:t>
      </w:r>
    </w:p>
    <w:p>
      <w:pPr>
        <w:numPr>
          <w:numId w:val="1016"/>
          <w:ilvl w:val="0"/>
        </w:numPr>
      </w:pPr>
      <w:r>
        <w:t xml:space="preserve">In LaTeX input, text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 will be parsed as</w:t>
      </w:r>
      <w:r>
        <w:t xml:space="preserve"> </w:t>
      </w:r>
      <w:r>
        <w:t xml:space="preserve">Haskell code.</w:t>
      </w:r>
    </w:p>
    <w:p>
      <w:pPr>
        <w:numPr>
          <w:numId w:val="1016"/>
          <w:ilvl w:val="0"/>
        </w:numPr>
      </w:pPr>
      <w:r>
        <w:t xml:space="preserve">In LaTeX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environments.</w:t>
      </w:r>
    </w:p>
    <w:p>
      <w:pPr>
        <w:numPr>
          <w:numId w:val="1016"/>
          <w:ilvl w:val="0"/>
        </w:numPr>
      </w:pPr>
      <w:r>
        <w:t xml:space="preserve">In HTML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literatehaskell</w:t>
      </w:r>
      <w:r>
        <w:t xml:space="preserve"> </w:t>
      </w:r>
      <w:r>
        <w:t xml:space="preserve">and bird tracks.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pandoc -f markdown+lhs -t html</w:t>
      </w:r>
    </w:p>
    <w:p>
      <w:pPr>
        <w:pStyle w:val="FirstParagraph"/>
      </w:pPr>
      <w:r>
        <w:t xml:space="preserve">reads literate Haskell source formatted with Markdown conventions and writes</w:t>
      </w:r>
      <w:r>
        <w:t xml:space="preserve"> </w:t>
      </w:r>
      <w:r>
        <w:t xml:space="preserve">ordinary HTML (without bird tracks).</w:t>
      </w:r>
    </w:p>
    <w:p>
      <w:pPr>
        <w:pStyle w:val="SourceCode"/>
      </w:pPr>
      <w:r>
        <w:rPr>
          <w:rStyle w:val="VerbatimChar"/>
        </w:rPr>
        <w:t xml:space="preserve">pandoc -f markdown+lhs -t html+lhs</w:t>
      </w:r>
    </w:p>
    <w:p>
      <w:pPr>
        <w:pStyle w:val="FirstParagraph"/>
      </w:pPr>
      <w:r>
        <w:t xml:space="preserve">writes HTML with the Haskell code in bird tracks, so it can be copied</w:t>
      </w:r>
      <w:r>
        <w:t xml:space="preserve"> </w:t>
      </w:r>
      <w:r>
        <w:t xml:space="preserve">and pasted as literate Haskell source.</w:t>
      </w:r>
    </w:p>
    <w:p>
      <w:pPr>
        <w:pStyle w:val="BodyText"/>
      </w:pPr>
      <w:r>
        <w:t xml:space="preserve">Note that GHC expects the bird tracks in the first column, so indented</w:t>
      </w:r>
      <w:r>
        <w:t xml:space="preserve"> </w:t>
      </w:r>
      <w:r>
        <w:t xml:space="preserve">literate code blocks (e.g. inside an itemized environment) will not be</w:t>
      </w:r>
      <w:r>
        <w:t xml:space="preserve"> </w:t>
      </w:r>
      <w:r>
        <w:t xml:space="preserve">picked up by the Haskell compiler.</w:t>
      </w:r>
    </w:p>
    <w:p>
      <w:pPr>
        <w:pStyle w:val="Heading2"/>
      </w:pPr>
      <w:bookmarkStart w:id="213" w:name="other-extensions"/>
      <w:r>
        <w:t xml:space="preserve">Other extensions</w:t>
      </w:r>
      <w:bookmarkEnd w:id="213"/>
    </w:p>
    <w:p>
      <w:pPr>
        <w:pStyle w:val="Heading4"/>
      </w:pPr>
      <w:bookmarkStart w:id="214" w:name="extension-empty_paragraphs"/>
      <w:r>
        <w:t xml:space="preserve">Extension:</w:t>
      </w:r>
      <w:r>
        <w:t xml:space="preserve"> </w:t>
      </w:r>
      <w:r>
        <w:rPr>
          <w:rStyle w:val="VerbatimChar"/>
        </w:rPr>
        <w:t xml:space="preserve">empty_paragraphs</w:t>
      </w:r>
      <w:bookmarkEnd w:id="214"/>
    </w:p>
    <w:p>
      <w:pPr>
        <w:pStyle w:val="FirstParagraph"/>
      </w:pPr>
      <w:r>
        <w:t xml:space="preserve">Allows empty paragraphs. By default empty paragraphs are</w:t>
      </w:r>
      <w:r>
        <w:t xml:space="preserve"> </w:t>
      </w:r>
      <w:r>
        <w:t xml:space="preserve">omitted.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Compact"/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DefinitionTerm"/>
      </w:pPr>
      <w:r>
        <w:t xml:space="preserve">output formats</w:t>
      </w:r>
    </w:p>
    <w:p>
      <w:pPr>
        <w:pStyle w:val="Compact"/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Heading4"/>
      </w:pPr>
      <w:bookmarkStart w:id="215" w:name="extension-native_numbering"/>
      <w:r>
        <w:t xml:space="preserve">Extension:</w:t>
      </w:r>
      <w:r>
        <w:t xml:space="preserve"> </w:t>
      </w:r>
      <w:r>
        <w:rPr>
          <w:rStyle w:val="VerbatimChar"/>
        </w:rPr>
        <w:t xml:space="preserve">native_numbering</w:t>
      </w:r>
      <w:bookmarkEnd w:id="215"/>
    </w:p>
    <w:p>
      <w:pPr>
        <w:pStyle w:val="FirstParagraph"/>
      </w:pPr>
      <w:r>
        <w:t xml:space="preserve">Enables native numbering of figures and tables. Enumeration</w:t>
      </w:r>
      <w:r>
        <w:t xml:space="preserve"> </w:t>
      </w:r>
      <w:r>
        <w:t xml:space="preserve">starts at 1.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Compact"/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p>
      <w:pPr>
        <w:pStyle w:val="Heading4"/>
      </w:pPr>
      <w:bookmarkStart w:id="216" w:name="extension-xrefs_name"/>
      <w:r>
        <w:t xml:space="preserve">Extension:</w:t>
      </w:r>
      <w:r>
        <w:t xml:space="preserve"> </w:t>
      </w:r>
      <w:r>
        <w:rPr>
          <w:rStyle w:val="VerbatimChar"/>
        </w:rPr>
        <w:t xml:space="preserve">xrefs_name</w:t>
      </w:r>
      <w:bookmarkEnd w:id="216"/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name or caption</w:t>
      </w:r>
      <w:r>
        <w:t xml:space="preserve"> </w:t>
      </w:r>
      <w:r>
        <w:t xml:space="preserve">of the referenced item. The original link text is replaced once</w:t>
      </w:r>
      <w:r>
        <w:t xml:space="preserve"> </w:t>
      </w:r>
      <w:r>
        <w:t xml:space="preserve">the generated document is refreshed. This extension can be combined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in which case numbers will appear before the</w:t>
      </w:r>
      <w:r>
        <w:t xml:space="preserve"> </w:t>
      </w:r>
      <w:r>
        <w:t xml:space="preserve">name.</w:t>
      </w:r>
    </w:p>
    <w:p>
      <w:pPr>
        <w:pStyle w:val="BodyText"/>
      </w:pPr>
      <w:r>
        <w:t xml:space="preserve">Text in cross-references is only made consistent with the referenced</w:t>
      </w:r>
      <w:r>
        <w:t xml:space="preserve"> </w:t>
      </w:r>
      <w:r>
        <w:t xml:space="preserve">item once the document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Compact"/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p>
      <w:pPr>
        <w:pStyle w:val="Heading4"/>
      </w:pPr>
      <w:bookmarkStart w:id="217" w:name="extension-xrefs_number"/>
      <w:r>
        <w:t xml:space="preserve">Extension:</w:t>
      </w:r>
      <w:r>
        <w:t xml:space="preserve"> </w:t>
      </w:r>
      <w:r>
        <w:rPr>
          <w:rStyle w:val="VerbatimChar"/>
        </w:rPr>
        <w:t xml:space="preserve">xrefs_number</w:t>
      </w:r>
      <w:bookmarkEnd w:id="217"/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number</w:t>
      </w:r>
      <w:r>
        <w:t xml:space="preserve"> </w:t>
      </w:r>
      <w:r>
        <w:t xml:space="preserve">of the referenced item. The original link text is discarded.</w:t>
      </w:r>
      <w:r>
        <w:t xml:space="preserve"> </w:t>
      </w:r>
      <w:r>
        <w:t xml:space="preserve">This extension can be combined with</w:t>
      </w:r>
      <w:r>
        <w:t xml:space="preserve"> </w:t>
      </w:r>
      <w:r>
        <w:rPr>
          <w:rStyle w:val="VerbatimChar"/>
        </w:rPr>
        <w:t xml:space="preserve">xrefs_name</w:t>
      </w:r>
      <w:r>
        <w:t xml:space="preserve"> </w:t>
      </w:r>
      <w:r>
        <w:t xml:space="preserve">in which case</w:t>
      </w:r>
      <w:r>
        <w:t xml:space="preserve"> </w:t>
      </w:r>
      <w:r>
        <w:t xml:space="preserve">the name or caption numbers will appear after the number.</w:t>
      </w:r>
    </w:p>
    <w:p>
      <w:pPr>
        <w:pStyle w:val="BodyTex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to be useful heading numbers must be enabled</w:t>
      </w:r>
      <w:r>
        <w:t xml:space="preserve"> </w:t>
      </w:r>
      <w:r>
        <w:t xml:space="preserve">in the generated document, also table and figure captions must be enabled</w:t>
      </w:r>
      <w:r>
        <w:t xml:space="preserve"> </w:t>
      </w:r>
      <w:r>
        <w:t xml:space="preserve">using for example the</w:t>
      </w:r>
      <w:r>
        <w:t xml:space="preserve"> </w:t>
      </w:r>
      <w:r>
        <w:rPr>
          <w:rStyle w:val="VerbatimChar"/>
        </w:rPr>
        <w:t xml:space="preserve">native_numbering</w:t>
      </w:r>
      <w:r>
        <w:t xml:space="preserve"> </w:t>
      </w:r>
      <w:r>
        <w:t xml:space="preserve">extension.</w:t>
      </w:r>
    </w:p>
    <w:p>
      <w:pPr>
        <w:pStyle w:val="BodyText"/>
      </w:pPr>
      <w:r>
        <w:t xml:space="preserve">Numbers in cross-references are only visible in the final document once</w:t>
      </w:r>
      <w:r>
        <w:t xml:space="preserve"> </w:t>
      </w:r>
      <w:r>
        <w:t xml:space="preserve">it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Compact"/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p>
      <w:pPr>
        <w:pStyle w:val="Heading4"/>
      </w:pPr>
      <w:bookmarkStart w:id="218" w:name="ext-styles"/>
      <w:r>
        <w:t xml:space="preserve">Extension:</w:t>
      </w:r>
      <w:r>
        <w:t xml:space="preserve"> </w:t>
      </w:r>
      <w:r>
        <w:rPr>
          <w:rStyle w:val="VerbatimChar"/>
        </w:rPr>
        <w:t xml:space="preserve">styles</w:t>
      </w:r>
      <w:bookmarkEnd w:id="218"/>
    </w:p>
    <w:p>
      <w:pPr>
        <w:pStyle w:val="FirstParagraph"/>
      </w:pPr>
      <w:r>
        <w:t xml:space="preserve">When converting from docx, read all docx styles as divs (for</w:t>
      </w:r>
      <w:r>
        <w:t xml:space="preserve"> </w:t>
      </w:r>
      <w:r>
        <w:t xml:space="preserve">paragraph styles) and spans (for character styles) regardless</w:t>
      </w:r>
      <w:r>
        <w:t xml:space="preserve"> </w:t>
      </w:r>
      <w:r>
        <w:t xml:space="preserve">of whether pandoc understands the meaning of these styles.</w:t>
      </w:r>
      <w:r>
        <w:t xml:space="preserve"> </w:t>
      </w:r>
      <w:r>
        <w:t xml:space="preserve">This can be used with</w:t>
      </w:r>
      <w:r>
        <w:t xml:space="preserve"> </w:t>
      </w:r>
      <w:hyperlink w:anchor="custom-styles">
        <w:r>
          <w:rPr>
            <w:rStyle w:val="Hyperlink"/>
          </w:rPr>
          <w:t xml:space="preserve">docx custom styles</w:t>
        </w:r>
      </w:hyperlink>
      <w:r>
        <w:t xml:space="preserve">.</w:t>
      </w:r>
      <w:r>
        <w:t xml:space="preserve"> </w:t>
      </w:r>
      <w:r>
        <w:t xml:space="preserve">Disabled by default.</w:t>
      </w:r>
    </w:p>
    <w:p>
      <w:pPr>
        <w:pStyle w:val="DefinitionTerm"/>
      </w:pPr>
      <w:r>
        <w:t xml:space="preserve">input formats</w:t>
      </w:r>
    </w:p>
    <w:p>
      <w:pPr>
        <w:pStyle w:val="Compact"/>
        <w:pStyle w:val="Definition"/>
      </w:pPr>
      <w:r>
        <w:rPr>
          <w:rStyle w:val="VerbatimChar"/>
        </w:rPr>
        <w:t xml:space="preserve">docx</w:t>
      </w:r>
    </w:p>
    <w:p>
      <w:pPr>
        <w:pStyle w:val="Heading4"/>
      </w:pPr>
      <w:bookmarkStart w:id="219" w:name="extension-amuse"/>
      <w:r>
        <w:t xml:space="preserve">Extension:</w:t>
      </w:r>
      <w:r>
        <w:t xml:space="preserve"> </w:t>
      </w:r>
      <w:r>
        <w:rPr>
          <w:rStyle w:val="VerbatimChar"/>
        </w:rPr>
        <w:t xml:space="preserve">amuse</w:t>
      </w:r>
      <w:bookmarkEnd w:id="219"/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muse</w:t>
      </w:r>
      <w:r>
        <w:t xml:space="preserve"> </w:t>
      </w:r>
      <w:r>
        <w:t xml:space="preserve">input format, this enables Text::Amuse</w:t>
      </w:r>
      <w:r>
        <w:t xml:space="preserve"> </w:t>
      </w:r>
      <w:r>
        <w:t xml:space="preserve">extensions to Emacs Muse markup.</w:t>
      </w:r>
    </w:p>
    <w:p>
      <w:pPr>
        <w:pStyle w:val="Heading4"/>
      </w:pPr>
      <w:bookmarkStart w:id="220" w:name="extension-raw_markdown"/>
      <w:r>
        <w:t xml:space="preserve">Extension:</w:t>
      </w:r>
      <w:r>
        <w:t xml:space="preserve"> </w:t>
      </w:r>
      <w:r>
        <w:rPr>
          <w:rStyle w:val="VerbatimChar"/>
        </w:rPr>
        <w:t xml:space="preserve">raw_markdown</w:t>
      </w:r>
      <w:bookmarkEnd w:id="220"/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input format, this causes Markdown cells</w:t>
      </w:r>
      <w:r>
        <w:t xml:space="preserve"> </w:t>
      </w:r>
      <w:r>
        <w:t xml:space="preserve">to be included as raw Markdown blocks (allowing lossless</w:t>
      </w:r>
      <w:r>
        <w:t xml:space="preserve"> </w:t>
      </w:r>
      <w:r>
        <w:t xml:space="preserve">round-tripping) rather than being parsed. Use this only</w:t>
      </w:r>
      <w:r>
        <w:t xml:space="preserve"> </w:t>
      </w:r>
      <w:r>
        <w:t xml:space="preserve">when you are targeting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or a markdown-based</w:t>
      </w:r>
      <w:r>
        <w:t xml:space="preserve"> </w:t>
      </w:r>
      <w:r>
        <w:t xml:space="preserve">output format.</w:t>
      </w:r>
    </w:p>
    <w:p>
      <w:pPr>
        <w:pStyle w:val="Heading4"/>
      </w:pPr>
      <w:bookmarkStart w:id="221" w:name="org-citations"/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  <w:bookmarkEnd w:id="221"/>
    </w:p>
    <w:p>
      <w:pPr>
        <w:pStyle w:val="FirstParagraph"/>
      </w:pPr>
      <w:r>
        <w:t xml:space="preserve">Some aspects of</w:t>
      </w:r>
      <w:r>
        <w:t xml:space="preserve"> </w:t>
      </w:r>
      <w:hyperlink w:anchor="citations">
        <w:r>
          <w:rPr>
            <w:rStyle w:val="Hyperlink"/>
          </w:rPr>
          <w:t xml:space="preserve">Pandoc’s Markdown citation syntax</w:t>
        </w:r>
      </w:hyperlink>
      <w:r>
        <w:t xml:space="preserve"> </w:t>
      </w:r>
      <w:r>
        <w:t xml:space="preserve">are also accepted in</w:t>
      </w:r>
      <w:r>
        <w:t xml:space="preserve"> </w:t>
      </w:r>
      <w:r>
        <w:rPr>
          <w:rStyle w:val="VerbatimChar"/>
        </w:rPr>
        <w:t xml:space="preserve">org</w:t>
      </w:r>
      <w:r>
        <w:t xml:space="preserve"> </w:t>
      </w:r>
      <w:r>
        <w:t xml:space="preserve">input.</w:t>
      </w:r>
    </w:p>
    <w:p>
      <w:pPr>
        <w:pStyle w:val="Heading4"/>
      </w:pPr>
      <w:bookmarkStart w:id="222" w:name="extension-element_citations"/>
      <w:r>
        <w:t xml:space="preserve">Extension:</w:t>
      </w:r>
      <w:r>
        <w:t xml:space="preserve"> </w:t>
      </w:r>
      <w:r>
        <w:rPr>
          <w:rStyle w:val="VerbatimChar"/>
        </w:rPr>
        <w:t xml:space="preserve">element_citations</w:t>
      </w:r>
      <w:bookmarkEnd w:id="222"/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 formats, this causes reference items to</w:t>
      </w:r>
      <w:r>
        <w:t xml:space="preserve"> </w:t>
      </w:r>
      <w:r>
        <w:t xml:space="preserve">be replaced with</w:t>
      </w:r>
      <w:r>
        <w:t xml:space="preserve"> </w:t>
      </w:r>
      <w:r>
        <w:rPr>
          <w:rStyle w:val="VerbatimChar"/>
        </w:rPr>
        <w:t xml:space="preserve">&lt;element-citation&gt;</w:t>
      </w:r>
      <w:r>
        <w:t xml:space="preserve"> </w:t>
      </w:r>
      <w:r>
        <w:t xml:space="preserve">elements. These</w:t>
      </w:r>
      <w:r>
        <w:t xml:space="preserve"> </w:t>
      </w:r>
      <w:r>
        <w:t xml:space="preserve">elements are not influenced by CSL styles, but all information</w:t>
      </w:r>
      <w:r>
        <w:t xml:space="preserve"> </w:t>
      </w:r>
      <w:r>
        <w:t xml:space="preserve">on the item is included in tags.</w:t>
      </w:r>
    </w:p>
    <w:p>
      <w:pPr>
        <w:pStyle w:val="Heading4"/>
      </w:pPr>
      <w:bookmarkStart w:id="223" w:name="extension-ntb"/>
      <w:r>
        <w:t xml:space="preserve">Extension:</w:t>
      </w:r>
      <w:r>
        <w:t xml:space="preserve"> </w:t>
      </w:r>
      <w:r>
        <w:rPr>
          <w:rStyle w:val="VerbatimChar"/>
        </w:rPr>
        <w:t xml:space="preserve">ntb</w:t>
      </w:r>
      <w:bookmarkEnd w:id="223"/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output format this enables the use of</w:t>
      </w:r>
      <w:r>
        <w:t xml:space="preserve"> </w:t>
      </w:r>
      <w:hyperlink r:id="rId224">
        <w:r>
          <w:rPr>
            <w:rStyle w:val="Hyperlink"/>
          </w:rPr>
          <w:t xml:space="preserve">Natural Tables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(TABLE)</w:t>
        </w:r>
      </w:hyperlink>
      <w:r>
        <w:t xml:space="preserve"> </w:t>
      </w:r>
      <w:r>
        <w:t xml:space="preserve">instead of the default</w:t>
      </w:r>
      <w:r>
        <w:t xml:space="preserve"> </w:t>
      </w:r>
      <w:hyperlink r:id="rId225">
        <w:r>
          <w:rPr>
            <w:rStyle w:val="Hyperlink"/>
          </w:rPr>
          <w:t xml:space="preserve">Extreme Tables (xtables)</w:t>
        </w:r>
      </w:hyperlink>
      <w:r>
        <w:t xml:space="preserve">.</w:t>
      </w:r>
      <w:r>
        <w:t xml:space="preserve"> </w:t>
      </w:r>
      <w:r>
        <w:t xml:space="preserve">Natural tables allow more fine-grained global customization but come</w:t>
      </w:r>
      <w:r>
        <w:t xml:space="preserve"> </w:t>
      </w:r>
      <w:r>
        <w:t xml:space="preserve">at a performance penalty compared to extreme tables.</w:t>
      </w:r>
    </w:p>
    <w:p>
      <w:pPr>
        <w:pStyle w:val="Heading1"/>
      </w:pPr>
      <w:bookmarkStart w:id="226" w:name="pandocs-markdown"/>
      <w:r>
        <w:t xml:space="preserve">Pandoc’s Markdown</w:t>
      </w:r>
      <w:bookmarkEnd w:id="226"/>
    </w:p>
    <w:p>
      <w:pPr>
        <w:pStyle w:val="FirstParagraph"/>
      </w:pPr>
      <w:r>
        <w:t xml:space="preserve">Pandoc understands an extended and slightly revised version of</w:t>
      </w:r>
      <w:r>
        <w:t xml:space="preserve"> </w:t>
      </w:r>
      <w:r>
        <w:t xml:space="preserve">John Gruber’s</w:t>
      </w:r>
      <w:r>
        <w:t xml:space="preserve"> </w:t>
      </w:r>
      <w:hyperlink r:id="rId23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syntax. This document explains the syntax,</w:t>
      </w:r>
      <w:r>
        <w:t xml:space="preserve"> </w:t>
      </w:r>
      <w:r>
        <w:t xml:space="preserve">noting differences from standard Markdown. Except where noted, these</w:t>
      </w:r>
      <w:r>
        <w:t xml:space="preserve"> </w:t>
      </w:r>
      <w:r>
        <w:t xml:space="preserve">differences can be suppressed by using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. Extensions can be enabled or disabled to specify the</w:t>
      </w:r>
      <w:r>
        <w:t xml:space="preserve"> </w:t>
      </w:r>
      <w:r>
        <w:t xml:space="preserve">behavior more granularly. They are described in the following. See also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above, for extensions that work also on other formats.</w:t>
      </w:r>
    </w:p>
    <w:p>
      <w:pPr>
        <w:pStyle w:val="Heading2"/>
      </w:pPr>
      <w:bookmarkStart w:id="227" w:name="philosophy"/>
      <w:r>
        <w:t xml:space="preserve">Philosophy</w:t>
      </w:r>
      <w:bookmarkEnd w:id="227"/>
    </w:p>
    <w:p>
      <w:pPr>
        <w:pStyle w:val="FirstParagraph"/>
      </w:pPr>
      <w:r>
        <w:t xml:space="preserve">Markdown is designed to be easy to write, and, even more importantly,</w:t>
      </w:r>
      <w:r>
        <w:t xml:space="preserve"> </w:t>
      </w:r>
      <w:r>
        <w:t xml:space="preserve">easy to read:</w:t>
      </w:r>
    </w:p>
    <w:p>
      <w:pPr>
        <w:pStyle w:val="BlockText"/>
      </w:pPr>
      <w:r>
        <w:t xml:space="preserve">A Markdown-formatted document should be publishable as-is, as plain</w:t>
      </w:r>
      <w:r>
        <w:t xml:space="preserve"> </w:t>
      </w:r>
      <w:r>
        <w:t xml:space="preserve">text, without looking like it’s been marked up with tags or formatting</w:t>
      </w:r>
      <w:r>
        <w:t xml:space="preserve"> </w:t>
      </w:r>
      <w:r>
        <w:t xml:space="preserve">instructions.</w:t>
      </w:r>
      <w:r>
        <w:t xml:space="preserve"> </w:t>
      </w:r>
      <w:r>
        <w:t xml:space="preserve">–</w:t>
      </w:r>
      <w:r>
        <w:t xml:space="preserve"> </w:t>
      </w:r>
      <w:hyperlink r:id="rId228">
        <w:r>
          <w:rPr>
            <w:rStyle w:val="Hyperlink"/>
          </w:rPr>
          <w:t xml:space="preserve">John Gruber</w:t>
        </w:r>
      </w:hyperlink>
    </w:p>
    <w:p>
      <w:pPr>
        <w:pStyle w:val="FirstParagraph"/>
      </w:pPr>
      <w:r>
        <w:t xml:space="preserve">This principle has guided pandoc’s decisions in finding syntax for</w:t>
      </w:r>
      <w:r>
        <w:t xml:space="preserve"> </w:t>
      </w:r>
      <w:r>
        <w:t xml:space="preserve">tables, footnotes, and other extensions.</w:t>
      </w:r>
    </w:p>
    <w:p>
      <w:pPr>
        <w:pStyle w:val="BodyText"/>
      </w:pPr>
      <w:r>
        <w:t xml:space="preserve">There is, however, one respect in which pandoc’s aims are different</w:t>
      </w:r>
      <w:r>
        <w:t xml:space="preserve"> </w:t>
      </w:r>
      <w:r>
        <w:t xml:space="preserve">from the original aims of Markdown. Whereas Markdown was originally</w:t>
      </w:r>
      <w:r>
        <w:t xml:space="preserve"> </w:t>
      </w:r>
      <w:r>
        <w:t xml:space="preserve">designed with HTML generation in mind, pandoc is designed for multiple</w:t>
      </w:r>
      <w:r>
        <w:t xml:space="preserve"> </w:t>
      </w:r>
      <w:r>
        <w:t xml:space="preserve">output formats. Thus, while pandoc allows the embedding of raw HTML,</w:t>
      </w:r>
      <w:r>
        <w:t xml:space="preserve"> </w:t>
      </w:r>
      <w:r>
        <w:t xml:space="preserve">it discourages it, and provides other, non-HTMLish ways of representing</w:t>
      </w:r>
      <w:r>
        <w:t xml:space="preserve"> </w:t>
      </w:r>
      <w:r>
        <w:t xml:space="preserve">important document elements like definition lists, tables, mathematics, and</w:t>
      </w:r>
      <w:r>
        <w:t xml:space="preserve"> </w:t>
      </w:r>
      <w:r>
        <w:t xml:space="preserve">footnotes.</w:t>
      </w:r>
    </w:p>
    <w:p>
      <w:pPr>
        <w:pStyle w:val="Heading2"/>
      </w:pPr>
      <w:bookmarkStart w:id="229" w:name="paragraphs"/>
      <w:r>
        <w:t xml:space="preserve">Paragraphs</w:t>
      </w:r>
      <w:bookmarkEnd w:id="229"/>
    </w:p>
    <w:p>
      <w:pPr>
        <w:pStyle w:val="FirstParagraph"/>
      </w:pPr>
      <w:r>
        <w:t xml:space="preserve">A paragraph is one or more lines of text followed by one or more blank lines.</w:t>
      </w:r>
      <w:r>
        <w:t xml:space="preserve"> </w:t>
      </w:r>
      <w:r>
        <w:t xml:space="preserve">Newlines are treated as spaces, so you can reflow your paragraphs as you like.</w:t>
      </w:r>
      <w:r>
        <w:t xml:space="preserve"> </w:t>
      </w:r>
      <w:r>
        <w:t xml:space="preserve">If you need a hard line break, put two or more spaces at the end of a line.</w:t>
      </w:r>
    </w:p>
    <w:p>
      <w:pPr>
        <w:pStyle w:val="Heading4"/>
      </w:pPr>
      <w:bookmarkStart w:id="230" w:name="extension-escaped_line_breaks"/>
      <w:r>
        <w:t xml:space="preserve">Extension:</w:t>
      </w:r>
      <w:r>
        <w:t xml:space="preserve"> </w:t>
      </w:r>
      <w:r>
        <w:rPr>
          <w:rStyle w:val="VerbatimChar"/>
        </w:rPr>
        <w:t xml:space="preserve">escaped_line_breaks</w:t>
      </w:r>
      <w:bookmarkEnd w:id="230"/>
    </w:p>
    <w:p>
      <w:pPr>
        <w:pStyle w:val="FirstParagraph"/>
      </w:pPr>
      <w:r>
        <w:t xml:space="preserve">A backslash followed by a newline is also a hard line break.</w:t>
      </w:r>
      <w:r>
        <w:t xml:space="preserve"> </w:t>
      </w:r>
      <w:r>
        <w:t xml:space="preserve">Note: in multiline and grid table cells, this is the only way</w:t>
      </w:r>
      <w:r>
        <w:t xml:space="preserve"> </w:t>
      </w:r>
      <w:r>
        <w:t xml:space="preserve">to create a hard line break, since trailing spaces in the cells</w:t>
      </w:r>
      <w:r>
        <w:t xml:space="preserve"> </w:t>
      </w:r>
      <w:r>
        <w:t xml:space="preserve">are ignored.</w:t>
      </w:r>
    </w:p>
    <w:p>
      <w:pPr>
        <w:pStyle w:val="Heading2"/>
      </w:pPr>
      <w:bookmarkStart w:id="231" w:name="headings"/>
      <w:r>
        <w:t xml:space="preserve">Headings</w:t>
      </w:r>
      <w:bookmarkEnd w:id="231"/>
    </w:p>
    <w:p>
      <w:pPr>
        <w:pStyle w:val="FirstParagraph"/>
      </w:pPr>
      <w:r>
        <w:t xml:space="preserve">There are two kinds of headings: Setext and ATX.</w:t>
      </w:r>
    </w:p>
    <w:p>
      <w:pPr>
        <w:pStyle w:val="Heading3"/>
      </w:pPr>
      <w:bookmarkStart w:id="232" w:name="setext-style-headings"/>
      <w:r>
        <w:t xml:space="preserve">Setext-style headings</w:t>
      </w:r>
      <w:bookmarkEnd w:id="232"/>
    </w:p>
    <w:p>
      <w:pPr>
        <w:pStyle w:val="FirstParagraph"/>
      </w:pPr>
      <w:r>
        <w:t xml:space="preserve">A setext-style heading is a line of text</w:t>
      </w:r>
      <w:r>
        <w:t xml:space="preserve"> </w:t>
      </w:r>
      <w:r>
        <w:t xml:space="preserve">“</w:t>
      </w:r>
      <w:r>
        <w:t xml:space="preserve">underlined</w:t>
      </w:r>
      <w:r>
        <w:t xml:space="preserve">”</w:t>
      </w:r>
      <w:r>
        <w:t xml:space="preserve"> </w:t>
      </w:r>
      <w:r>
        <w:t xml:space="preserve">with a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signs</w:t>
      </w:r>
      <w:r>
        <w:t xml:space="preserve"> </w:t>
      </w:r>
      <w:r>
        <w:t xml:space="preserve">(for a level-one heading)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signs (for a level-two heading):</w:t>
      </w:r>
    </w:p>
    <w:p>
      <w:pPr>
        <w:pStyle w:val="SourceCode"/>
      </w:pPr>
      <w:r>
        <w:rPr>
          <w:rStyle w:val="VerbatimChar"/>
        </w:rPr>
        <w:t xml:space="preserve">A level-one heading</w:t>
      </w:r>
      <w:r>
        <w:br w:type="textWrapping"/>
      </w:r>
      <w:r>
        <w:rPr>
          <w:rStyle w:val="VerbatimChar"/>
        </w:rPr>
        <w:t xml:space="preserve">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A level-two heading</w:t>
      </w:r>
      <w:r>
        <w:br w:type="textWrapping"/>
      </w:r>
      <w:r>
        <w:rPr>
          <w:rStyle w:val="VerbatimChar"/>
        </w:rPr>
        <w:t xml:space="preserve">-------------------</w:t>
      </w:r>
    </w:p>
    <w:p>
      <w:pPr>
        <w:pStyle w:val="FirstParagraph"/>
      </w:pPr>
      <w:r>
        <w:t xml:space="preserve">The heading text can contain inline formatting, such as emphasis (see</w:t>
      </w:r>
      <w:r>
        <w:t xml:space="preserve"> </w:t>
      </w:r>
      <w:hyperlink w:anchor="inline-formatting">
        <w:r>
          <w:rPr>
            <w:rStyle w:val="Hyperlink"/>
          </w:rPr>
          <w:t xml:space="preserve">Inline formatting</w:t>
        </w:r>
      </w:hyperlink>
      <w:r>
        <w:t xml:space="preserve">, below).</w:t>
      </w:r>
    </w:p>
    <w:p>
      <w:pPr>
        <w:pStyle w:val="Heading3"/>
      </w:pPr>
      <w:bookmarkStart w:id="233" w:name="atx-style-headings"/>
      <w:r>
        <w:t xml:space="preserve">ATX-style headings</w:t>
      </w:r>
      <w:bookmarkEnd w:id="233"/>
    </w:p>
    <w:p>
      <w:pPr>
        <w:pStyle w:val="FirstParagraph"/>
      </w:pPr>
      <w:r>
        <w:t xml:space="preserve">An ATX-style heading consists of one to six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and a line of</w:t>
      </w:r>
      <w:r>
        <w:t xml:space="preserve"> </w:t>
      </w:r>
      <w:r>
        <w:t xml:space="preserve">text, optionally followed by any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at the beginning of the line is the heading level:</w:t>
      </w:r>
    </w:p>
    <w:p>
      <w:pPr>
        <w:pStyle w:val="SourceCode"/>
      </w:pPr>
      <w:r>
        <w:rPr>
          <w:rStyle w:val="VerbatimChar"/>
        </w:rPr>
        <w:t xml:space="preserve">## A level-two heading</w:t>
      </w:r>
      <w:r>
        <w:br w:type="textWrapping"/>
      </w:r>
      <w:r>
        <w:br w:type="textWrapping"/>
      </w:r>
      <w:r>
        <w:rPr>
          <w:rStyle w:val="VerbatimChar"/>
        </w:rPr>
        <w:t xml:space="preserve">### A level-three heading ###</w:t>
      </w:r>
    </w:p>
    <w:p>
      <w:pPr>
        <w:pStyle w:val="FirstParagraph"/>
      </w:pPr>
      <w:r>
        <w:t xml:space="preserve">As with setext-style headings, the heading text can contain formatting:</w:t>
      </w:r>
    </w:p>
    <w:p>
      <w:pPr>
        <w:pStyle w:val="SourceCode"/>
      </w:pPr>
      <w:r>
        <w:rPr>
          <w:rStyle w:val="VerbatimChar"/>
        </w:rPr>
        <w:t xml:space="preserve"># A level-one heading with a [link](/url) and *emphasis*</w:t>
      </w:r>
    </w:p>
    <w:p>
      <w:pPr>
        <w:pStyle w:val="Heading4"/>
      </w:pPr>
      <w:bookmarkStart w:id="234" w:name="extension-blank_before_header"/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blank_before_header</w:t>
      </w:r>
      <w:bookmarkEnd w:id="234"/>
    </w:p>
    <w:p>
      <w:pPr>
        <w:pStyle w:val="FirstParagraph"/>
      </w:pPr>
      <w:r>
        <w:t xml:space="preserve">Standard Markdown syntax does not require a blank line before a heading.</w:t>
      </w:r>
      <w:r>
        <w:t xml:space="preserve"> </w:t>
      </w:r>
      <w:r>
        <w:t xml:space="preserve">Pandoc does require this (except, of course, at the beginning of the</w:t>
      </w:r>
      <w:r>
        <w:t xml:space="preserve"> </w:t>
      </w:r>
      <w:r>
        <w:t xml:space="preserve">document). The reason for the requirement is that it is all too easy for a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to end up at the beginning of a line by accident (perhaps through line</w:t>
      </w:r>
      <w:r>
        <w:t xml:space="preserve"> </w:t>
      </w:r>
      <w:r>
        <w:t xml:space="preserve">wrapping). Consider, for example:</w:t>
      </w:r>
    </w:p>
    <w:p>
      <w:pPr>
        <w:pStyle w:val="SourceCode"/>
      </w:pPr>
      <w:r>
        <w:rPr>
          <w:rStyle w:val="VerbatimChar"/>
        </w:rPr>
        <w:t xml:space="preserve">I like several of their flavors of ice cream:</w:t>
      </w:r>
      <w:r>
        <w:br w:type="textWrapping"/>
      </w:r>
      <w:r>
        <w:rPr>
          <w:rStyle w:val="VerbatimChar"/>
        </w:rPr>
        <w:t xml:space="preserve">#22, for example, and #5.</w:t>
      </w:r>
    </w:p>
    <w:p>
      <w:pPr>
        <w:pStyle w:val="Heading4"/>
      </w:pPr>
      <w:bookmarkStart w:id="235" w:name="extension-space_in_atx_header"/>
      <w:r>
        <w:t xml:space="preserve">Extension:</w:t>
      </w:r>
      <w:r>
        <w:t xml:space="preserve"> </w:t>
      </w:r>
      <w:r>
        <w:rPr>
          <w:rStyle w:val="VerbatimChar"/>
        </w:rPr>
        <w:t xml:space="preserve">space_in_atx_header</w:t>
      </w:r>
      <w:bookmarkEnd w:id="235"/>
    </w:p>
    <w:p>
      <w:pPr>
        <w:pStyle w:val="FirstParagraph"/>
      </w:pPr>
      <w:r>
        <w:t xml:space="preserve">Many Markdown implementations do not require a space between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of an ATX heading and the heading text, so that</w:t>
      </w:r>
      <w:r>
        <w:t xml:space="preserve"> </w:t>
      </w:r>
      <w:r>
        <w:rPr>
          <w:rStyle w:val="VerbatimChar"/>
        </w:rPr>
        <w:t xml:space="preserve">#5 bolt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#hashtag</w:t>
      </w:r>
      <w:r>
        <w:t xml:space="preserve"> </w:t>
      </w:r>
      <w:r>
        <w:t xml:space="preserve">count as headings. With this extension,</w:t>
      </w:r>
      <w:r>
        <w:t xml:space="preserve"> </w:t>
      </w:r>
      <w:r>
        <w:t xml:space="preserve">pandoc does require the space.</w:t>
      </w:r>
    </w:p>
    <w:p>
      <w:pPr>
        <w:pStyle w:val="Heading3"/>
      </w:pPr>
      <w:bookmarkStart w:id="236" w:name="heading-identifiers"/>
      <w:r>
        <w:t xml:space="preserve">Heading identifiers</w:t>
      </w:r>
      <w:bookmarkEnd w:id="236"/>
    </w:p>
    <w:p>
      <w:pPr>
        <w:pStyle w:val="FirstParagraph"/>
      </w:pPr>
      <w:r>
        <w:t xml:space="preserve">See also the</w:t>
      </w:r>
      <w:r>
        <w:t xml:space="preserve"> </w:t>
      </w:r>
      <w:hyperlink w:anchor="extension-auto_identifiers">
        <w:r>
          <w:rPr>
            <w:rStyle w:val="VerbatimChar"/>
            <w:rStyle w:val="Hyperlink"/>
          </w:rPr>
          <w:t xml:space="preserve">auto_identifiers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above.</w:t>
      </w:r>
    </w:p>
    <w:p>
      <w:pPr>
        <w:pStyle w:val="Heading4"/>
      </w:pPr>
      <w:bookmarkStart w:id="237" w:name="extension-header_attributes"/>
      <w:r>
        <w:t xml:space="preserve">Extension:</w:t>
      </w:r>
      <w:r>
        <w:t xml:space="preserve"> </w:t>
      </w:r>
      <w:r>
        <w:rPr>
          <w:rStyle w:val="VerbatimChar"/>
        </w:rPr>
        <w:t xml:space="preserve">header_attributes</w:t>
      </w:r>
      <w:bookmarkEnd w:id="237"/>
    </w:p>
    <w:p>
      <w:pPr>
        <w:pStyle w:val="FirstParagraph"/>
      </w:pPr>
      <w:r>
        <w:t xml:space="preserve">Headings can be assigned attributes using this syntax at the end</w:t>
      </w:r>
      <w:r>
        <w:t xml:space="preserve"> </w:t>
      </w:r>
      <w:r>
        <w:t xml:space="preserve">of the line containing the heading text:</w:t>
      </w:r>
    </w:p>
    <w:p>
      <w:pPr>
        <w:pStyle w:val="SourceCode"/>
      </w:pPr>
      <w:r>
        <w:rPr>
          <w:rStyle w:val="VerbatimChar"/>
        </w:rPr>
        <w:t xml:space="preserve">{#identifier .class .class key=value key=value}</w:t>
      </w:r>
    </w:p>
    <w:p>
      <w:pPr>
        <w:pStyle w:val="FirstParagraph"/>
      </w:pPr>
      <w:r>
        <w:t xml:space="preserve">Thus, for example, the following headings will all be assigned the identifier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My heading {#foo}</w:t>
      </w:r>
      <w:r>
        <w:br w:type="textWrapping"/>
      </w:r>
      <w:r>
        <w:br w:type="textWrapping"/>
      </w:r>
      <w:r>
        <w:rPr>
          <w:rStyle w:val="VerbatimChar"/>
        </w:rPr>
        <w:t xml:space="preserve">## My heading ##    {#foo}</w:t>
      </w:r>
      <w:r>
        <w:br w:type="textWrapping"/>
      </w:r>
      <w:r>
        <w:br w:type="textWrapping"/>
      </w:r>
      <w:r>
        <w:rPr>
          <w:rStyle w:val="VerbatimChar"/>
        </w:rPr>
        <w:t xml:space="preserve">My other heading   {#foo}</w:t>
      </w:r>
      <w:r>
        <w:br w:type="textWrapping"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6">
        <w:r>
          <w:rPr>
            <w:rStyle w:val="Hyperlink"/>
          </w:rPr>
          <w:t xml:space="preserve">PHP Markdown Extra</w:t>
        </w:r>
      </w:hyperlink>
      <w:r>
        <w:t xml:space="preserve">.)</w:t>
      </w:r>
    </w:p>
    <w:p>
      <w:pPr>
        <w:pStyle w:val="BodyText"/>
      </w:pPr>
      <w:r>
        <w:t xml:space="preserve">Note that although this syntax allows assignment of classes and key/value</w:t>
      </w:r>
      <w:r>
        <w:t xml:space="preserve"> </w:t>
      </w:r>
      <w:r>
        <w:t xml:space="preserve">attributes, writers generally don’t use all of this information. Identifiers,</w:t>
      </w:r>
      <w:r>
        <w:t xml:space="preserve"> </w:t>
      </w:r>
      <w:r>
        <w:t xml:space="preserve">classes, and key/value attributes are used in HTML and HTML-based formats such</w:t>
      </w:r>
      <w:r>
        <w:t xml:space="preserve"> </w:t>
      </w:r>
      <w:r>
        <w:t xml:space="preserve">as EPUB and slidy. Identifiers are used for labels and link anchors in the</w:t>
      </w:r>
      <w:r>
        <w:t xml:space="preserve"> </w:t>
      </w:r>
      <w:r>
        <w:t xml:space="preserve">LaTeX, ConTeXt, Textile, Jira markup, and AsciiDoc writers.</w:t>
      </w:r>
    </w:p>
    <w:p>
      <w:pPr>
        <w:pStyle w:val="BodyText"/>
      </w:pPr>
      <w:r>
        <w:t xml:space="preserve">Headings with the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not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 A single hyphen (</w:t>
      </w:r>
      <w:r>
        <w:rPr>
          <w:rStyle w:val="VerbatimChar"/>
        </w:rPr>
        <w:t xml:space="preserve">-</w:t>
      </w:r>
      <w:r>
        <w:t xml:space="preserve">) in an attribute</w:t>
      </w:r>
      <w:r>
        <w:t xml:space="preserve"> </w:t>
      </w:r>
      <w:r>
        <w:t xml:space="preserve">context is equivalent to</w:t>
      </w:r>
      <w:r>
        <w:t xml:space="preserve"> </w:t>
      </w:r>
      <w:r>
        <w:rPr>
          <w:rStyle w:val="VerbatimChar"/>
        </w:rPr>
        <w:t xml:space="preserve">.unnumbered</w:t>
      </w:r>
      <w:r>
        <w:t xml:space="preserve">, and preferable in non-English</w:t>
      </w:r>
      <w:r>
        <w:t xml:space="preserve"> </w:t>
      </w:r>
      <w:r>
        <w:t xml:space="preserve">documents. So,</w:t>
      </w:r>
    </w:p>
    <w:p>
      <w:pPr>
        <w:pStyle w:val="SourceCode"/>
      </w:pPr>
      <w:r>
        <w:rPr>
          <w:rStyle w:val="VerbatimChar"/>
        </w:rPr>
        <w:t xml:space="preserve"># My heading {-}</w:t>
      </w:r>
    </w:p>
    <w:p>
      <w:pPr>
        <w:pStyle w:val="FirstParagraph"/>
      </w:pPr>
      <w:r>
        <w:t xml:space="preserve">is just the same as</w:t>
      </w:r>
    </w:p>
    <w:p>
      <w:pPr>
        <w:pStyle w:val="SourceCode"/>
      </w:pPr>
      <w:r>
        <w:rPr>
          <w:rStyle w:val="VerbatimChar"/>
        </w:rPr>
        <w:t xml:space="preserve"># My heading {.unnumbered}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unlisted</w:t>
      </w:r>
      <w:r>
        <w:t xml:space="preserve"> </w:t>
      </w:r>
      <w:r>
        <w:t xml:space="preserve">class is present in addition to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,</w:t>
      </w:r>
      <w:r>
        <w:t xml:space="preserve"> </w:t>
      </w:r>
      <w:r>
        <w:t xml:space="preserve">the heading will not be included in a table of contents.</w:t>
      </w:r>
      <w:r>
        <w:t xml:space="preserve"> </w:t>
      </w:r>
      <w:r>
        <w:t xml:space="preserve">(Currently this feature is only implemented for certain</w:t>
      </w:r>
      <w:r>
        <w:t xml:space="preserve"> </w:t>
      </w:r>
      <w:r>
        <w:t xml:space="preserve">formats: those based on LaTeX and HTML, PowerPoint, and RTF.)</w:t>
      </w:r>
    </w:p>
    <w:p>
      <w:pPr>
        <w:pStyle w:val="Heading4"/>
      </w:pPr>
      <w:bookmarkStart w:id="238" w:name="extension-implicit_header_references"/>
      <w:r>
        <w:t xml:space="preserve">Extension:</w:t>
      </w:r>
      <w:r>
        <w:t xml:space="preserve"> </w:t>
      </w:r>
      <w:r>
        <w:rPr>
          <w:rStyle w:val="VerbatimChar"/>
        </w:rPr>
        <w:t xml:space="preserve">implicit_header_references</w:t>
      </w:r>
      <w:bookmarkEnd w:id="238"/>
    </w:p>
    <w:p>
      <w:pPr>
        <w:pStyle w:val="FirstParagraph"/>
      </w:pPr>
      <w:r>
        <w:t xml:space="preserve">Pandoc behaves as if reference links have been defined for each heading.</w:t>
      </w:r>
      <w:r>
        <w:t xml:space="preserve"> </w:t>
      </w:r>
      <w:r>
        <w:t xml:space="preserve">So, to link to a heading</w:t>
      </w:r>
    </w:p>
    <w:p>
      <w:pPr>
        <w:pStyle w:val="SourceCode"/>
      </w:pPr>
      <w:r>
        <w:rPr>
          <w:rStyle w:val="VerbatimChar"/>
        </w:rPr>
        <w:t xml:space="preserve"># Heading identifiers in HTML</w:t>
      </w:r>
    </w:p>
    <w:p>
      <w:pPr>
        <w:pStyle w:val="FirstParagraph"/>
      </w:pPr>
      <w:r>
        <w:t xml:space="preserve">you can simply write</w:t>
      </w:r>
    </w:p>
    <w:p>
      <w:pPr>
        <w:pStyle w:val="SourceCode"/>
      </w:pPr>
      <w:r>
        <w:rPr>
          <w:rStyle w:val="VerbatimChar"/>
        </w:rPr>
        <w:t xml:space="preserve">[Heading identifiers in HTML]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[Heading identifiers in HTML][]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[the section on heading identifiers][heading identifiers in</w:t>
      </w:r>
      <w:r>
        <w:br w:type="textWrapping"/>
      </w:r>
      <w:r>
        <w:rPr>
          <w:rStyle w:val="VerbatimChar"/>
        </w:rPr>
        <w:t xml:space="preserve">HTML]</w:t>
      </w:r>
    </w:p>
    <w:p>
      <w:pPr>
        <w:pStyle w:val="FirstParagraph"/>
      </w:pPr>
      <w:r>
        <w:t xml:space="preserve">instead of giving the identifier explicitly:</w:t>
      </w:r>
    </w:p>
    <w:p>
      <w:pPr>
        <w:pStyle w:val="SourceCode"/>
      </w:pPr>
      <w:r>
        <w:rPr>
          <w:rStyle w:val="VerbatimChar"/>
        </w:rPr>
        <w:t xml:space="preserve">[Heading identifiers in HTML](#heading-identifiers-in-html)</w:t>
      </w:r>
    </w:p>
    <w:p>
      <w:pPr>
        <w:pStyle w:val="FirstParagraph"/>
      </w:pPr>
      <w:r>
        <w:t xml:space="preserve">If there are multiple headings with identical text, the corresponding</w:t>
      </w:r>
      <w:r>
        <w:t xml:space="preserve"> </w:t>
      </w:r>
      <w:r>
        <w:t xml:space="preserve">reference will link to the first one only, and you will need to use explicit</w:t>
      </w:r>
      <w:r>
        <w:t xml:space="preserve"> </w:t>
      </w:r>
      <w:r>
        <w:t xml:space="preserve">links to link to the others, as described above.</w:t>
      </w:r>
    </w:p>
    <w:p>
      <w:pPr>
        <w:pStyle w:val="BodyText"/>
      </w:pPr>
      <w:r>
        <w:t xml:space="preserve">Like regular reference links, these references are case-insensitive.</w:t>
      </w:r>
    </w:p>
    <w:p>
      <w:pPr>
        <w:pStyle w:val="BodyText"/>
      </w:pPr>
      <w:r>
        <w:t xml:space="preserve">Explicit link reference definitions always take priority over</w:t>
      </w:r>
      <w:r>
        <w:t xml:space="preserve"> </w:t>
      </w:r>
      <w:r>
        <w:t xml:space="preserve">implicit heading references. So, in the following example, the</w:t>
      </w:r>
      <w:r>
        <w:t xml:space="preserve"> </w:t>
      </w:r>
      <w:r>
        <w:t xml:space="preserve">link will point to</w:t>
      </w:r>
      <w:r>
        <w:t xml:space="preserve"> </w:t>
      </w:r>
      <w:r>
        <w:rPr>
          <w:rStyle w:val="VerbatimChar"/>
        </w:rPr>
        <w:t xml:space="preserve">bar</w:t>
      </w:r>
      <w:r>
        <w:t xml:space="preserve">, not to</w:t>
      </w:r>
      <w:r>
        <w:t xml:space="preserve"> </w:t>
      </w:r>
      <w:r>
        <w:rPr>
          <w:rStyle w:val="VerbatimChar"/>
        </w:rPr>
        <w:t xml:space="preserve">#foo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Foo</w:t>
      </w:r>
      <w:r>
        <w:br w:type="textWrapping"/>
      </w:r>
      <w:r>
        <w:br w:type="textWrapping"/>
      </w:r>
      <w:r>
        <w:rPr>
          <w:rStyle w:val="VerbatimChar"/>
        </w:rPr>
        <w:t xml:space="preserve">[foo]: bar</w:t>
      </w:r>
      <w:r>
        <w:br w:type="textWrapping"/>
      </w:r>
      <w:r>
        <w:br w:type="textWrapping"/>
      </w:r>
      <w:r>
        <w:rPr>
          <w:rStyle w:val="VerbatimChar"/>
        </w:rPr>
        <w:t xml:space="preserve">See [foo]</w:t>
      </w:r>
    </w:p>
    <w:p>
      <w:pPr>
        <w:pStyle w:val="Heading2"/>
      </w:pPr>
      <w:bookmarkStart w:id="239" w:name="block-quotations"/>
      <w:r>
        <w:t xml:space="preserve">Block quotations</w:t>
      </w:r>
      <w:bookmarkEnd w:id="239"/>
    </w:p>
    <w:p>
      <w:pPr>
        <w:pStyle w:val="FirstParagraph"/>
      </w:pPr>
      <w:r>
        <w:t xml:space="preserve">Markdown uses email conventions for quoting blocks of text.</w:t>
      </w:r>
      <w:r>
        <w:t xml:space="preserve"> </w:t>
      </w:r>
      <w:r>
        <w:t xml:space="preserve">A block quotation is one or more paragraphs or other block elements</w:t>
      </w:r>
      <w:r>
        <w:t xml:space="preserve"> </w:t>
      </w:r>
      <w:r>
        <w:t xml:space="preserve">(such as lists or headings), with each line preceded by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</w:t>
      </w:r>
      <w:r>
        <w:t xml:space="preserve"> </w:t>
      </w:r>
      <w:r>
        <w:t xml:space="preserve">and an optional space. (The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need not start at the left margin, but</w:t>
      </w:r>
      <w:r>
        <w:t xml:space="preserve"> </w:t>
      </w:r>
      <w:r>
        <w:t xml:space="preserve">it should not be indented more than three spaces.)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 w:type="textWrapping"/>
      </w:r>
      <w:r>
        <w:rPr>
          <w:rStyle w:val="VerbatimChar"/>
        </w:rPr>
        <w:t xml:space="preserve">&gt; paragraph has two lines.</w:t>
      </w:r>
      <w:r>
        <w:br w:type="textWrapping"/>
      </w:r>
      <w:r>
        <w:rPr>
          <w:rStyle w:val="VerbatimChar"/>
        </w:rPr>
        <w:t xml:space="preserve">&gt;</w:t>
      </w:r>
      <w:r>
        <w:br w:type="textWrapping"/>
      </w:r>
      <w:r>
        <w:rPr>
          <w:rStyle w:val="VerbatimChar"/>
        </w:rPr>
        <w:t xml:space="preserve">&gt; 1. This is a list inside a block quote.</w:t>
      </w:r>
      <w:r>
        <w:br w:type="textWrapping"/>
      </w:r>
      <w:r>
        <w:rPr>
          <w:rStyle w:val="VerbatimChar"/>
        </w:rPr>
        <w:t xml:space="preserve">&gt; 2. Second item.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form, which requires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only on the first</w:t>
      </w:r>
      <w:r>
        <w:t xml:space="preserve"> </w:t>
      </w:r>
      <w:r>
        <w:t xml:space="preserve">line of each block, is also allowed: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 w:type="textWrapping"/>
      </w:r>
      <w:r>
        <w:rPr>
          <w:rStyle w:val="VerbatimChar"/>
        </w:rPr>
        <w:t xml:space="preserve">paragraph has two lines.</w:t>
      </w:r>
      <w:r>
        <w:br w:type="textWrapping"/>
      </w:r>
      <w:r>
        <w:br w:type="textWrapping"/>
      </w:r>
      <w:r>
        <w:rPr>
          <w:rStyle w:val="VerbatimChar"/>
        </w:rPr>
        <w:t xml:space="preserve">&gt; 1. This is a list inside a block quote.</w:t>
      </w:r>
      <w:r>
        <w:br w:type="textWrapping"/>
      </w:r>
      <w:r>
        <w:rPr>
          <w:rStyle w:val="VerbatimChar"/>
        </w:rPr>
        <w:t xml:space="preserve">2. Second item.</w:t>
      </w:r>
    </w:p>
    <w:p>
      <w:pPr>
        <w:pStyle w:val="FirstParagraph"/>
      </w:pPr>
      <w:r>
        <w:t xml:space="preserve">Among the block elements that can be contained in a block quote are</w:t>
      </w:r>
      <w:r>
        <w:t xml:space="preserve"> </w:t>
      </w:r>
      <w:r>
        <w:t xml:space="preserve">other block quotes. That is, block quotes can be nested: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 w:type="textWrapping"/>
      </w:r>
      <w:r>
        <w:rPr>
          <w:rStyle w:val="VerbatimChar"/>
        </w:rPr>
        <w:t xml:space="preserve">&gt;</w:t>
      </w:r>
      <w:r>
        <w:br w:type="textWrapping"/>
      </w:r>
      <w:r>
        <w:rPr>
          <w:rStyle w:val="VerbatimChar"/>
        </w:rPr>
        <w:t xml:space="preserve">&gt; &gt; A block quote within a block quote.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is followed by an optional space, that space</w:t>
      </w:r>
      <w:r>
        <w:t xml:space="preserve"> </w:t>
      </w:r>
      <w:r>
        <w:t xml:space="preserve">will be considered part of the block quote marker and not part of</w:t>
      </w:r>
      <w:r>
        <w:t xml:space="preserve"> </w:t>
      </w:r>
      <w:r>
        <w:t xml:space="preserve">the indentation of the contents. Thus, to put an indented code</w:t>
      </w:r>
      <w:r>
        <w:t xml:space="preserve"> </w:t>
      </w:r>
      <w:r>
        <w:t xml:space="preserve">block in a block quote, you need five spaces after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    code</w:t>
      </w:r>
    </w:p>
    <w:p>
      <w:pPr>
        <w:pStyle w:val="Heading4"/>
      </w:pPr>
      <w:bookmarkStart w:id="240" w:name="extension-blank_before_blockquote"/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blank_before_blockquote</w:t>
      </w:r>
      <w:bookmarkEnd w:id="240"/>
    </w:p>
    <w:p>
      <w:pPr>
        <w:pStyle w:val="FirstParagraph"/>
      </w:pPr>
      <w:r>
        <w:t xml:space="preserve">Standard Markdown syntax does not require a blank line before a</w:t>
      </w:r>
      <w:r>
        <w:t xml:space="preserve"> </w:t>
      </w:r>
      <w:r>
        <w:t xml:space="preserve">block quote. Pandoc does require this (except, of course, at</w:t>
      </w:r>
      <w:r>
        <w:t xml:space="preserve"> </w:t>
      </w:r>
      <w:r>
        <w:t xml:space="preserve">the beginning of the document). The reason for the requirement</w:t>
      </w:r>
      <w:r>
        <w:t xml:space="preserve"> </w:t>
      </w:r>
      <w:r>
        <w:t xml:space="preserve">is that it is all too easy for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end up at the beginning</w:t>
      </w:r>
      <w:r>
        <w:t xml:space="preserve"> </w:t>
      </w:r>
      <w:r>
        <w:t xml:space="preserve">of a line by accident (perhaps through line wrapping). So,</w:t>
      </w:r>
      <w:r>
        <w:t xml:space="preserve"> </w:t>
      </w:r>
      <w:r>
        <w:t xml:space="preserve">unless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following does</w:t>
      </w:r>
      <w:r>
        <w:t xml:space="preserve"> </w:t>
      </w:r>
      <w:r>
        <w:t xml:space="preserve">not produce a nested block quote in pandoc: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 w:type="textWrapping"/>
      </w:r>
      <w:r>
        <w:rPr>
          <w:rStyle w:val="VerbatimChar"/>
        </w:rPr>
        <w:t xml:space="preserve">&gt;&gt; Nested.</w:t>
      </w:r>
    </w:p>
    <w:p>
      <w:pPr>
        <w:pStyle w:val="Heading2"/>
      </w:pPr>
      <w:bookmarkStart w:id="241" w:name="verbatim-code-blocks"/>
      <w:r>
        <w:t xml:space="preserve">Verbatim (code) blocks</w:t>
      </w:r>
      <w:bookmarkEnd w:id="241"/>
    </w:p>
    <w:p>
      <w:pPr>
        <w:pStyle w:val="Heading3"/>
      </w:pPr>
      <w:bookmarkStart w:id="242" w:name="indented-code-blocks"/>
      <w:r>
        <w:t xml:space="preserve">Indented code blocks</w:t>
      </w:r>
      <w:bookmarkEnd w:id="242"/>
    </w:p>
    <w:p>
      <w:pPr>
        <w:pStyle w:val="FirstParagraph"/>
      </w:pPr>
      <w:r>
        <w:t xml:space="preserve">A block of text indented four spaces (or one tab) is treated as verbatim</w:t>
      </w:r>
      <w:r>
        <w:t xml:space="preserve"> </w:t>
      </w:r>
      <w:r>
        <w:t xml:space="preserve">text: that is, special characters do not trigger special formatting,</w:t>
      </w:r>
      <w:r>
        <w:t xml:space="preserve"> </w:t>
      </w:r>
      <w:r>
        <w:t xml:space="preserve">and all spaces and line breaks are preserved. For example,</w:t>
      </w:r>
    </w:p>
    <w:p>
      <w:pPr>
        <w:pStyle w:val="SourceCode"/>
      </w:pPr>
      <w:r>
        <w:rPr>
          <w:rStyle w:val="VerbatimChar"/>
        </w:rPr>
        <w:t xml:space="preserve">    if (a &gt; 3) {</w:t>
      </w:r>
      <w:r>
        <w:br w:type="textWrapping"/>
      </w:r>
      <w:r>
        <w:rPr>
          <w:rStyle w:val="VerbatimChar"/>
        </w:rPr>
        <w:t xml:space="preserve">      moveShip(5 * gravity, DOWN);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The initial (four space or one tab) indentation is not considered part</w:t>
      </w:r>
      <w:r>
        <w:t xml:space="preserve"> </w:t>
      </w:r>
      <w:r>
        <w:t xml:space="preserve">of the verbatim text, and is removed in the output.</w:t>
      </w:r>
    </w:p>
    <w:p>
      <w:pPr>
        <w:pStyle w:val="BodyText"/>
      </w:pPr>
      <w:r>
        <w:t xml:space="preserve">Note: blank lines in the verbatim text need not begin with four spaces.</w:t>
      </w:r>
    </w:p>
    <w:p>
      <w:pPr>
        <w:pStyle w:val="Heading3"/>
      </w:pPr>
      <w:bookmarkStart w:id="243" w:name="fenced-code-blocks"/>
      <w:r>
        <w:t xml:space="preserve">Fenced code blocks</w:t>
      </w:r>
      <w:bookmarkEnd w:id="243"/>
    </w:p>
    <w:p>
      <w:pPr>
        <w:pStyle w:val="Heading4"/>
      </w:pPr>
      <w:bookmarkStart w:id="244" w:name="extension-fenced_code_blocks"/>
      <w:r>
        <w:t xml:space="preserve">Extension:</w:t>
      </w:r>
      <w:r>
        <w:t xml:space="preserve"> </w:t>
      </w:r>
      <w:r>
        <w:rPr>
          <w:rStyle w:val="VerbatimChar"/>
        </w:rPr>
        <w:t xml:space="preserve">fenced_code_blocks</w:t>
      </w:r>
      <w:bookmarkEnd w:id="244"/>
    </w:p>
    <w:p>
      <w:pPr>
        <w:pStyle w:val="FirstParagraph"/>
      </w:pPr>
      <w:r>
        <w:t xml:space="preserve">In addition to standard indented code blocks, pandoc supports</w:t>
      </w:r>
      <w:r>
        <w:t xml:space="preserve"> </w:t>
      </w:r>
      <w:r>
        <w:rPr>
          <w:i/>
        </w:rPr>
        <w:t xml:space="preserve">fenced</w:t>
      </w:r>
      <w:r>
        <w:t xml:space="preserve"> </w:t>
      </w:r>
      <w:r>
        <w:t xml:space="preserve">code blocks. These begin with a row of three or more</w:t>
      </w:r>
      <w:r>
        <w:t xml:space="preserve"> </w:t>
      </w:r>
      <w:r>
        <w:t xml:space="preserve">tildes (</w:t>
      </w:r>
      <w:r>
        <w:rPr>
          <w:rStyle w:val="VerbatimChar"/>
        </w:rPr>
        <w:t xml:space="preserve">~</w:t>
      </w:r>
      <w:r>
        <w:t xml:space="preserve">) and end with a row of tildes that must be at least as long as</w:t>
      </w:r>
      <w:r>
        <w:t xml:space="preserve"> </w:t>
      </w:r>
      <w:r>
        <w:t xml:space="preserve">the starting row. Everything between these lines is treated as code. No</w:t>
      </w:r>
      <w:r>
        <w:t xml:space="preserve"> </w:t>
      </w:r>
      <w:r>
        <w:t xml:space="preserve">indentation is necessary: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 w:type="textWrapping"/>
      </w:r>
      <w:r>
        <w:rPr>
          <w:rStyle w:val="VerbatimChar"/>
        </w:rPr>
        <w:t xml:space="preserve">if (a &gt; 3) {</w:t>
      </w:r>
      <w:r>
        <w:br w:type="textWrapping"/>
      </w:r>
      <w:r>
        <w:rPr>
          <w:rStyle w:val="VerbatimChar"/>
        </w:rPr>
        <w:t xml:space="preserve">  moveShip(5 * gravity, DOWN);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Like regular code blocks, fenced code blocks must be separated</w:t>
      </w:r>
      <w:r>
        <w:t xml:space="preserve"> </w:t>
      </w:r>
      <w:r>
        <w:t xml:space="preserve">from surrounding text by blank lines.</w:t>
      </w:r>
    </w:p>
    <w:p>
      <w:pPr>
        <w:pStyle w:val="BodyText"/>
      </w:pPr>
      <w:r>
        <w:t xml:space="preserve">If the code itself contains a row of tildes or backticks, just use a longer</w:t>
      </w:r>
      <w:r>
        <w:t xml:space="preserve"> </w:t>
      </w:r>
      <w:r>
        <w:t xml:space="preserve">row of tildes or backticks at the start and end:</w:t>
      </w:r>
    </w:p>
    <w:p>
      <w:pPr>
        <w:pStyle w:val="SourceCode"/>
      </w:pPr>
      <w:r>
        <w:rPr>
          <w:rStyle w:val="VerbatimChar"/>
        </w:rPr>
        <w:t xml:space="preserve">~~~~~~~~~~~~~~~~</w:t>
      </w:r>
      <w:r>
        <w:br w:type="textWrapping"/>
      </w:r>
      <w:r>
        <w:rPr>
          <w:rStyle w:val="VerbatimChar"/>
        </w:rPr>
        <w:t xml:space="preserve">~~~~~~~~~~</w:t>
      </w:r>
      <w:r>
        <w:br w:type="textWrapping"/>
      </w:r>
      <w:r>
        <w:rPr>
          <w:rStyle w:val="VerbatimChar"/>
        </w:rPr>
        <w:t xml:space="preserve">code including tildes</w:t>
      </w:r>
      <w:r>
        <w:br w:type="textWrapping"/>
      </w:r>
      <w:r>
        <w:rPr>
          <w:rStyle w:val="VerbatimChar"/>
        </w:rPr>
        <w:t xml:space="preserve">~~~~~~~~~~</w:t>
      </w:r>
      <w:r>
        <w:br w:type="textWrapping"/>
      </w:r>
      <w:r>
        <w:rPr>
          <w:rStyle w:val="VerbatimChar"/>
        </w:rPr>
        <w:t xml:space="preserve">~~~~~~~~~~~~~~~~</w:t>
      </w:r>
    </w:p>
    <w:p>
      <w:pPr>
        <w:pStyle w:val="Heading4"/>
      </w:pPr>
      <w:bookmarkStart w:id="245" w:name="extension-backtick_code_blocks"/>
      <w:r>
        <w:t xml:space="preserve">Extension:</w:t>
      </w:r>
      <w:r>
        <w:t xml:space="preserve"> </w:t>
      </w:r>
      <w:r>
        <w:rPr>
          <w:rStyle w:val="VerbatimChar"/>
        </w:rPr>
        <w:t xml:space="preserve">backtick_code_blocks</w:t>
      </w:r>
      <w:bookmarkEnd w:id="245"/>
    </w:p>
    <w:p>
      <w:pPr>
        <w:pStyle w:val="FirstParagraph"/>
      </w:pPr>
      <w:r>
        <w:t xml:space="preserve">Same as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 but uses backticks (</w:t>
      </w:r>
      <w:r>
        <w:rPr>
          <w:rStyle w:val="VerbatimChar"/>
        </w:rPr>
        <w:t xml:space="preserve">`</w:t>
      </w:r>
      <w:r>
        <w:t xml:space="preserve">) instead of tildes</w:t>
      </w:r>
      <w:r>
        <w:t xml:space="preserve"> </w:t>
      </w:r>
      <w:r>
        <w:t xml:space="preserve">(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Heading4"/>
      </w:pPr>
      <w:bookmarkStart w:id="246" w:name="extension-fenced_code_attributes"/>
      <w:r>
        <w:t xml:space="preserve">Extension:</w:t>
      </w:r>
      <w:r>
        <w:t xml:space="preserve"> </w:t>
      </w:r>
      <w:r>
        <w:rPr>
          <w:rStyle w:val="VerbatimChar"/>
        </w:rPr>
        <w:t xml:space="preserve">fenced_code_attributes</w:t>
      </w:r>
      <w:bookmarkEnd w:id="246"/>
    </w:p>
    <w:p>
      <w:pPr>
        <w:pStyle w:val="FirstParagraph"/>
      </w:pPr>
      <w:r>
        <w:t xml:space="preserve">Optionally, you may attach attributes to fenced or backtick code block using</w:t>
      </w:r>
      <w:r>
        <w:t xml:space="preserve"> </w:t>
      </w:r>
      <w:r>
        <w:t xml:space="preserve">this syntax:</w:t>
      </w:r>
    </w:p>
    <w:p>
      <w:pPr>
        <w:pStyle w:val="SourceCode"/>
      </w:pPr>
      <w:r>
        <w:rPr>
          <w:rStyle w:val="VerbatimChar"/>
        </w:rPr>
        <w:t xml:space="preserve">~~~~ {#mycode .haskell .numberLines startFrom="100"}</w:t>
      </w:r>
      <w:r>
        <w:br w:type="textWrapping"/>
      </w:r>
      <w:r>
        <w:rPr>
          <w:rStyle w:val="VerbatimChar"/>
        </w:rPr>
        <w:t xml:space="preserve">qsort []     = []</w:t>
      </w:r>
      <w:r>
        <w:br w:type="textWrapping"/>
      </w:r>
      <w:r>
        <w:rPr>
          <w:rStyle w:val="VerbatimChar"/>
        </w:rPr>
        <w:t xml:space="preserve">qsort (x:xs) = qsort (filter (&lt; x) xs) ++ [x] ++</w:t>
      </w:r>
      <w:r>
        <w:br w:type="textWrapping"/>
      </w:r>
      <w:r>
        <w:rPr>
          <w:rStyle w:val="VerbatimChar"/>
        </w:rPr>
        <w:t xml:space="preserve">               qsort (filter (&gt;= x) xs)</w:t>
      </w:r>
      <w:r>
        <w:br w:type="textWrapping"/>
      </w:r>
      <w:r>
        <w:rPr>
          <w:rStyle w:val="VerbatimChar"/>
        </w:rPr>
        <w:t xml:space="preserve">~~~~~~~~~~~~~~~~~~~~~~~~~~~~~~~~~~~~~~~~~~~~~~~~~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mycode</w:t>
      </w:r>
      <w:r>
        <w:t xml:space="preserve"> </w:t>
      </w:r>
      <w:r>
        <w:t xml:space="preserve">is an identifier,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are</w:t>
      </w:r>
      <w:r>
        <w:t xml:space="preserve"> </w:t>
      </w:r>
      <w:r>
        <w:t xml:space="preserve">classes, and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is an attribute with value</w:t>
      </w:r>
      <w:r>
        <w:t xml:space="preserve"> </w:t>
      </w:r>
      <w:r>
        <w:rPr>
          <w:rStyle w:val="VerbatimChar"/>
        </w:rPr>
        <w:t xml:space="preserve">100</w:t>
      </w:r>
      <w:r>
        <w:t xml:space="preserve">. Some</w:t>
      </w:r>
      <w:r>
        <w:t xml:space="preserve"> </w:t>
      </w:r>
      <w:r>
        <w:t xml:space="preserve">output formats can use this information to do syntax</w:t>
      </w:r>
      <w:r>
        <w:t xml:space="preserve"> </w:t>
      </w:r>
      <w:r>
        <w:t xml:space="preserve">highlighting. Currently, the only output formats that uses this</w:t>
      </w:r>
      <w:r>
        <w:t xml:space="preserve"> </w:t>
      </w:r>
      <w:r>
        <w:t xml:space="preserve">information are HTML, LaTeX, Docx, Ms, and PowerPoint. If</w:t>
      </w:r>
      <w:r>
        <w:t xml:space="preserve"> </w:t>
      </w:r>
      <w:r>
        <w:t xml:space="preserve">highlighting is supported for your output format and language,</w:t>
      </w:r>
      <w:r>
        <w:t xml:space="preserve"> </w:t>
      </w:r>
      <w:r>
        <w:t xml:space="preserve">then the code block above will appear highlighted, with numbered</w:t>
      </w:r>
      <w:r>
        <w:t xml:space="preserve"> </w:t>
      </w:r>
      <w:r>
        <w:t xml:space="preserve">lines. (To see which languages are supported,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.) Otherwise, the code block above</w:t>
      </w:r>
      <w:r>
        <w:t xml:space="preserve"> </w:t>
      </w:r>
      <w:r>
        <w:t xml:space="preserve">will appear as follows:</w:t>
      </w:r>
    </w:p>
    <w:p>
      <w:pPr>
        <w:pStyle w:val="SourceCode"/>
      </w:pPr>
      <w:r>
        <w:rPr>
          <w:rStyle w:val="VerbatimChar"/>
        </w:rPr>
        <w:t xml:space="preserve">&lt;pre id="mycode" class="haskell numberLines" startFrom="100"&gt;</w:t>
      </w:r>
      <w:r>
        <w:br w:type="textWrapping"/>
      </w:r>
      <w:r>
        <w:rPr>
          <w:rStyle w:val="VerbatimChar"/>
        </w:rPr>
        <w:t xml:space="preserve">  &lt;code&gt;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  &lt;/code&gt;</w:t>
      </w:r>
      <w:r>
        <w:br w:type="textWrapping"/>
      </w:r>
      <w:r>
        <w:rPr>
          <w:rStyle w:val="VerbatimChar"/>
        </w:rPr>
        <w:t xml:space="preserve">&lt;/pre&gt;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number-lines</w:t>
      </w:r>
      <w:r>
        <w:t xml:space="preserve">) class will cause the lines</w:t>
      </w:r>
      <w:r>
        <w:t xml:space="preserve"> </w:t>
      </w:r>
      <w:r>
        <w:t xml:space="preserve">of the code block to be numbered, starting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 the value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attribute. The</w:t>
      </w:r>
      <w:r>
        <w:t xml:space="preserve"> </w:t>
      </w:r>
      <w:r>
        <w:rPr>
          <w:rStyle w:val="VerbatimChar"/>
        </w:rPr>
        <w:t xml:space="preserve">lineAnchors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line-anchors</w:t>
      </w:r>
      <w:r>
        <w:t xml:space="preserve">) class will cause the lines to be clickable</w:t>
      </w:r>
      <w:r>
        <w:t xml:space="preserve"> </w:t>
      </w:r>
      <w:r>
        <w:t xml:space="preserve">anchors in HTML output.</w:t>
      </w:r>
    </w:p>
    <w:p>
      <w:pPr>
        <w:pStyle w:val="BodyText"/>
      </w:pPr>
      <w:r>
        <w:t xml:space="preserve">A shortcut form can also be used for specifying the language of</w:t>
      </w:r>
      <w:r>
        <w:t xml:space="preserve"> </w:t>
      </w:r>
      <w:r>
        <w:t xml:space="preserve">the code block:</w:t>
      </w:r>
    </w:p>
    <w:p>
      <w:pPr>
        <w:pStyle w:val="SourceCode"/>
      </w:pPr>
      <w:r>
        <w:rPr>
          <w:rStyle w:val="VerbatimChar"/>
        </w:rPr>
        <w:t xml:space="preserve">```haskell</w:t>
      </w:r>
      <w:r>
        <w:br w:type="textWrapping"/>
      </w:r>
      <w:r>
        <w:rPr>
          <w:rStyle w:val="VerbatimChar"/>
        </w:rPr>
        <w:t xml:space="preserve">qsort [] = []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is equivalent to:</w:t>
      </w:r>
    </w:p>
    <w:p>
      <w:pPr>
        <w:pStyle w:val="SourceCode"/>
      </w:pPr>
      <w:r>
        <w:rPr>
          <w:rStyle w:val="VerbatimChar"/>
        </w:rPr>
        <w:t xml:space="preserve">``` {.haskell}</w:t>
      </w:r>
      <w:r>
        <w:br w:type="textWrapping"/>
      </w:r>
      <w:r>
        <w:rPr>
          <w:rStyle w:val="VerbatimChar"/>
        </w:rPr>
        <w:t xml:space="preserve">qsort [] = []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 </w:t>
      </w:r>
      <w:r>
        <w:t xml:space="preserve">extension is disabled, but</w:t>
      </w:r>
      <w:r>
        <w:t xml:space="preserve"> </w:t>
      </w:r>
      <w:r>
        <w:t xml:space="preserve">input contains class attribute(s) for the code block, the first</w:t>
      </w:r>
      <w:r>
        <w:t xml:space="preserve"> </w:t>
      </w:r>
      <w:r>
        <w:t xml:space="preserve">class attribute will be printed after the opening fence as a bare</w:t>
      </w:r>
      <w:r>
        <w:t xml:space="preserve"> </w:t>
      </w:r>
      <w:r>
        <w:t xml:space="preserve">word.</w:t>
      </w:r>
    </w:p>
    <w:p>
      <w:pPr>
        <w:pStyle w:val="BodyText"/>
      </w:pPr>
      <w:r>
        <w:t xml:space="preserve">To prevent all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flag.</w:t>
      </w:r>
      <w:r>
        <w:t xml:space="preserve"> </w:t>
      </w:r>
      <w:r>
        <w:t xml:space="preserve">To set the highlighting style, use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  <w:r>
        <w:t xml:space="preserve"> </w:t>
      </w:r>
      <w:r>
        <w:t xml:space="preserve">For more information on highlighting,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</w:t>
      </w:r>
      <w:r>
        <w:t xml:space="preserve"> </w:t>
      </w:r>
      <w:r>
        <w:t xml:space="preserve">below.</w:t>
      </w:r>
    </w:p>
    <w:p>
      <w:pPr>
        <w:pStyle w:val="Heading2"/>
      </w:pPr>
      <w:bookmarkStart w:id="247" w:name="line-blocks"/>
      <w:r>
        <w:t xml:space="preserve">Line blocks</w:t>
      </w:r>
      <w:bookmarkEnd w:id="247"/>
    </w:p>
    <w:p>
      <w:pPr>
        <w:pStyle w:val="Heading4"/>
      </w:pPr>
      <w:bookmarkStart w:id="248" w:name="extension-line_blocks"/>
      <w:r>
        <w:t xml:space="preserve">Extension:</w:t>
      </w:r>
      <w:r>
        <w:t xml:space="preserve"> </w:t>
      </w:r>
      <w:r>
        <w:rPr>
          <w:rStyle w:val="VerbatimChar"/>
        </w:rPr>
        <w:t xml:space="preserve">line_blocks</w:t>
      </w:r>
      <w:bookmarkEnd w:id="248"/>
    </w:p>
    <w:p>
      <w:pPr>
        <w:pStyle w:val="FirstParagraph"/>
      </w:pPr>
      <w:r>
        <w:t xml:space="preserve">A line block is a sequence of lines beginning with a vertical bar (</w:t>
      </w:r>
      <w:r>
        <w:rPr>
          <w:rStyle w:val="VerbatimChar"/>
        </w:rPr>
        <w:t xml:space="preserve">|</w:t>
      </w:r>
      <w:r>
        <w:t xml:space="preserve">)</w:t>
      </w:r>
      <w:r>
        <w:t xml:space="preserve"> </w:t>
      </w:r>
      <w:r>
        <w:t xml:space="preserve">followed by a space. The division into lines will be preserved in</w:t>
      </w:r>
      <w:r>
        <w:t xml:space="preserve"> </w:t>
      </w:r>
      <w:r>
        <w:t xml:space="preserve">the output, as will any leading spaces; otherwise, the lines will</w:t>
      </w:r>
      <w:r>
        <w:t xml:space="preserve"> </w:t>
      </w:r>
      <w:r>
        <w:t xml:space="preserve">be formatted as Markdown. This is useful for verse and addresses:</w:t>
      </w:r>
    </w:p>
    <w:p>
      <w:pPr>
        <w:pStyle w:val="SourceCode"/>
      </w:pPr>
      <w:r>
        <w:rPr>
          <w:rStyle w:val="VerbatimChar"/>
        </w:rPr>
        <w:t xml:space="preserve">| The limerick packs laughs anatomical</w:t>
      </w:r>
      <w:r>
        <w:br w:type="textWrapping"/>
      </w:r>
      <w:r>
        <w:rPr>
          <w:rStyle w:val="VerbatimChar"/>
        </w:rPr>
        <w:t xml:space="preserve">| In space that is quite economical.</w:t>
      </w:r>
      <w:r>
        <w:br w:type="textWrapping"/>
      </w:r>
      <w:r>
        <w:rPr>
          <w:rStyle w:val="VerbatimChar"/>
        </w:rPr>
        <w:t xml:space="preserve">|    But the good ones I've seen</w:t>
      </w:r>
      <w:r>
        <w:br w:type="textWrapping"/>
      </w:r>
      <w:r>
        <w:rPr>
          <w:rStyle w:val="VerbatimChar"/>
        </w:rPr>
        <w:t xml:space="preserve">|    So seldom are clean</w:t>
      </w:r>
      <w:r>
        <w:br w:type="textWrapping"/>
      </w:r>
      <w:r>
        <w:rPr>
          <w:rStyle w:val="VerbatimChar"/>
        </w:rPr>
        <w:t xml:space="preserve">| And the clean ones so seldom are comical</w:t>
      </w:r>
      <w:r>
        <w:br w:type="textWrapping"/>
      </w:r>
      <w:r>
        <w:br w:type="textWrapping"/>
      </w:r>
      <w:r>
        <w:rPr>
          <w:rStyle w:val="VerbatimChar"/>
        </w:rPr>
        <w:t xml:space="preserve">| 200 Main St.</w:t>
      </w:r>
      <w:r>
        <w:br w:type="textWrapping"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The lines can be hard-wrapped if needed, but the continuation</w:t>
      </w:r>
      <w:r>
        <w:t xml:space="preserve"> </w:t>
      </w:r>
      <w:r>
        <w:t xml:space="preserve">line must begin with a space.</w:t>
      </w:r>
    </w:p>
    <w:p>
      <w:pPr>
        <w:pStyle w:val="SourceCode"/>
      </w:pPr>
      <w:r>
        <w:rPr>
          <w:rStyle w:val="VerbatimChar"/>
        </w:rPr>
        <w:t xml:space="preserve">| The Right Honorable Most Venerable and Righteous Samuel L.</w:t>
      </w:r>
      <w:r>
        <w:br w:type="textWrapping"/>
      </w:r>
      <w:r>
        <w:rPr>
          <w:rStyle w:val="VerbatimChar"/>
        </w:rPr>
        <w:t xml:space="preserve">  Constable, Jr.</w:t>
      </w:r>
      <w:r>
        <w:br w:type="textWrapping"/>
      </w:r>
      <w:r>
        <w:rPr>
          <w:rStyle w:val="VerbatimChar"/>
        </w:rPr>
        <w:t xml:space="preserve">| 200 Main St.</w:t>
      </w:r>
      <w:r>
        <w:br w:type="textWrapping"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Inline formatting (such as emphasis) is allowed in the content,</w:t>
      </w:r>
      <w:r>
        <w:t xml:space="preserve"> </w:t>
      </w:r>
      <w:r>
        <w:t xml:space="preserve">but not block-level formatting (such as block quotes or lists).</w:t>
      </w:r>
    </w:p>
    <w:p>
      <w:pPr>
        <w:pStyle w:val="BodyText"/>
      </w:pPr>
      <w:r>
        <w:t xml:space="preserve">This syntax is borrowed from</w:t>
      </w:r>
      <w:r>
        <w:t xml:space="preserve"> </w:t>
      </w:r>
      <w:hyperlink r:id="rId93">
        <w:r>
          <w:rPr>
            <w:rStyle w:val="Hyperlink"/>
          </w:rPr>
          <w:t xml:space="preserve">reStructuredText</w:t>
        </w:r>
      </w:hyperlink>
      <w:r>
        <w:t xml:space="preserve">.</w:t>
      </w:r>
    </w:p>
    <w:p>
      <w:pPr>
        <w:pStyle w:val="Heading2"/>
      </w:pPr>
      <w:bookmarkStart w:id="249" w:name="lists"/>
      <w:r>
        <w:t xml:space="preserve">Lists</w:t>
      </w:r>
      <w:bookmarkEnd w:id="249"/>
    </w:p>
    <w:p>
      <w:pPr>
        <w:pStyle w:val="Heading3"/>
      </w:pPr>
      <w:bookmarkStart w:id="250" w:name="bullet-lists"/>
      <w:r>
        <w:t xml:space="preserve">Bullet lists</w:t>
      </w:r>
      <w:bookmarkEnd w:id="250"/>
    </w:p>
    <w:p>
      <w:pPr>
        <w:pStyle w:val="FirstParagraph"/>
      </w:pPr>
      <w:r>
        <w:t xml:space="preserve">A bullet list is a list of bulleted list items. A bulleted list</w:t>
      </w:r>
      <w:r>
        <w:t xml:space="preserve"> </w:t>
      </w:r>
      <w:r>
        <w:t xml:space="preserve">item begins with a bullet (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). Here is a simple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 w:type="textWrapping"/>
      </w:r>
      <w:r>
        <w:rPr>
          <w:rStyle w:val="VerbatimChar"/>
        </w:rPr>
        <w:t xml:space="preserve">* two</w:t>
      </w:r>
      <w:r>
        <w:br w:type="textWrapping"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This will produce a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list. If you want a</w:t>
      </w:r>
      <w:r>
        <w:t xml:space="preserve"> </w:t>
      </w:r>
      <w:r>
        <w:t xml:space="preserve">“</w:t>
      </w:r>
      <w:r>
        <w:t xml:space="preserve">loose</w:t>
      </w:r>
      <w:r>
        <w:t xml:space="preserve">”</w:t>
      </w:r>
      <w:r>
        <w:t xml:space="preserve"> </w:t>
      </w:r>
      <w:r>
        <w:t xml:space="preserve">list, in which</w:t>
      </w:r>
      <w:r>
        <w:t xml:space="preserve"> </w:t>
      </w:r>
      <w:r>
        <w:t xml:space="preserve">each item is formatted as a paragraph, put spaces between the items: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 w:type="textWrapping"/>
      </w:r>
      <w:r>
        <w:br w:type="textWrapping"/>
      </w:r>
      <w:r>
        <w:rPr>
          <w:rStyle w:val="VerbatimChar"/>
        </w:rPr>
        <w:t xml:space="preserve">* two</w:t>
      </w:r>
      <w:r>
        <w:br w:type="textWrapping"/>
      </w:r>
      <w:r>
        <w:br w:type="textWrapping"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The bullets need not be flush with the left margin; they may be</w:t>
      </w:r>
      <w:r>
        <w:t xml:space="preserve"> </w:t>
      </w:r>
      <w:r>
        <w:t xml:space="preserve">indented one, two, or three spaces. The bullet must be followed</w:t>
      </w:r>
      <w:r>
        <w:t xml:space="preserve"> </w:t>
      </w:r>
      <w:r>
        <w:t xml:space="preserve">by whitespace.</w:t>
      </w:r>
    </w:p>
    <w:p>
      <w:pPr>
        <w:pStyle w:val="BodyText"/>
      </w:pPr>
      <w:r>
        <w:t xml:space="preserve">List items look best if subsequent lines are flush with the first</w:t>
      </w:r>
      <w:r>
        <w:t xml:space="preserve"> </w:t>
      </w:r>
      <w:r>
        <w:t xml:space="preserve">line (after the bullet):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 w:type="textWrapping"/>
      </w:r>
      <w:r>
        <w:rPr>
          <w:rStyle w:val="VerbatimChar"/>
        </w:rPr>
        <w:t xml:space="preserve">  list item.</w:t>
      </w:r>
      <w:r>
        <w:br w:type="textWrapping"/>
      </w:r>
      <w:r>
        <w:rPr>
          <w:rStyle w:val="VerbatimChar"/>
        </w:rPr>
        <w:t xml:space="preserve">* and my second.</w:t>
      </w:r>
    </w:p>
    <w:p>
      <w:pPr>
        <w:pStyle w:val="FirstParagraph"/>
      </w:pPr>
      <w:r>
        <w:t xml:space="preserve">But Markdown also allows 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 w:type="textWrapping"/>
      </w:r>
      <w:r>
        <w:rPr>
          <w:rStyle w:val="VerbatimChar"/>
        </w:rPr>
        <w:t xml:space="preserve">list item.</w:t>
      </w:r>
      <w:r>
        <w:br w:type="textWrapping"/>
      </w:r>
      <w:r>
        <w:rPr>
          <w:rStyle w:val="VerbatimChar"/>
        </w:rPr>
        <w:t xml:space="preserve">* and my second.</w:t>
      </w:r>
    </w:p>
    <w:p>
      <w:pPr>
        <w:pStyle w:val="Heading3"/>
      </w:pPr>
      <w:bookmarkStart w:id="251" w:name="block-content-in-list-items"/>
      <w:r>
        <w:t xml:space="preserve">Block content in list items</w:t>
      </w:r>
      <w:bookmarkEnd w:id="251"/>
    </w:p>
    <w:p>
      <w:pPr>
        <w:pStyle w:val="FirstParagraph"/>
      </w:pPr>
      <w:r>
        <w:t xml:space="preserve">A list item may contain multiple paragraphs and other block-level</w:t>
      </w:r>
      <w:r>
        <w:t xml:space="preserve"> </w:t>
      </w:r>
      <w:r>
        <w:t xml:space="preserve">content. However, subsequent paragraphs must be preceded by a blank line</w:t>
      </w:r>
      <w:r>
        <w:t xml:space="preserve"> </w:t>
      </w:r>
      <w:r>
        <w:t xml:space="preserve">and indented to line up with the first non-space content after</w:t>
      </w:r>
      <w:r>
        <w:t xml:space="preserve"> </w:t>
      </w:r>
      <w:r>
        <w:t xml:space="preserve">the list marker.</w:t>
      </w:r>
    </w:p>
    <w:p>
      <w:pPr>
        <w:pStyle w:val="SourceCode"/>
      </w:pPr>
      <w:r>
        <w:rPr>
          <w:rStyle w:val="VerbatimChar"/>
        </w:rPr>
        <w:t xml:space="preserve">  * First paragraph.</w:t>
      </w:r>
      <w:r>
        <w:br w:type="textWrapping"/>
      </w:r>
      <w:r>
        <w:br w:type="textWrapping"/>
      </w:r>
      <w:r>
        <w:rPr>
          <w:rStyle w:val="VerbatimChar"/>
        </w:rPr>
        <w:t xml:space="preserve">    Continued.</w:t>
      </w:r>
      <w:r>
        <w:br w:type="textWrapping"/>
      </w:r>
      <w:r>
        <w:br w:type="textWrapping"/>
      </w:r>
      <w:r>
        <w:rPr>
          <w:rStyle w:val="VerbatimChar"/>
        </w:rPr>
        <w:t xml:space="preserve">  * Second paragraph. With a code block, which must be indented</w:t>
      </w:r>
      <w:r>
        <w:br w:type="textWrapping"/>
      </w:r>
      <w:r>
        <w:rPr>
          <w:rStyle w:val="VerbatimChar"/>
        </w:rPr>
        <w:t xml:space="preserve">    eight spaces:</w:t>
      </w:r>
      <w:r>
        <w:br w:type="textWrapping"/>
      </w:r>
      <w:r>
        <w:br w:type="textWrapping"/>
      </w:r>
      <w:r>
        <w:rPr>
          <w:rStyle w:val="VerbatimChar"/>
        </w:rPr>
        <w:t xml:space="preserve">        { code }</w:t>
      </w:r>
    </w:p>
    <w:p>
      <w:pPr>
        <w:pStyle w:val="FirstParagraph"/>
      </w:pPr>
      <w:r>
        <w:t xml:space="preserve">Exception: if the list marker is followed by an indented code</w:t>
      </w:r>
      <w:r>
        <w:t xml:space="preserve"> </w:t>
      </w:r>
      <w:r>
        <w:t xml:space="preserve">block, which must begin 5 spaces after the list marker, then</w:t>
      </w:r>
      <w:r>
        <w:t xml:space="preserve"> </w:t>
      </w:r>
      <w:r>
        <w:t xml:space="preserve">subsequent paragraphs must begin two columns after the last</w:t>
      </w:r>
      <w:r>
        <w:t xml:space="preserve"> </w:t>
      </w:r>
      <w:r>
        <w:t xml:space="preserve">character of the list marker:</w:t>
      </w:r>
    </w:p>
    <w:p>
      <w:pPr>
        <w:pStyle w:val="SourceCode"/>
      </w:pPr>
      <w:r>
        <w:rPr>
          <w:rStyle w:val="VerbatimChar"/>
        </w:rPr>
        <w:t xml:space="preserve">*     code</w:t>
      </w:r>
      <w:r>
        <w:br w:type="textWrapping"/>
      </w:r>
      <w:r>
        <w:br w:type="textWrapping"/>
      </w:r>
      <w:r>
        <w:rPr>
          <w:rStyle w:val="VerbatimChar"/>
        </w:rPr>
        <w:t xml:space="preserve">  continuation paragraph</w:t>
      </w:r>
    </w:p>
    <w:p>
      <w:pPr>
        <w:pStyle w:val="FirstParagraph"/>
      </w:pPr>
      <w:r>
        <w:t xml:space="preserve">List items may include other lists. In this case the preceding blank</w:t>
      </w:r>
      <w:r>
        <w:t xml:space="preserve"> </w:t>
      </w:r>
      <w:r>
        <w:t xml:space="preserve">line is optional. The nested list must be indented to line up with</w:t>
      </w:r>
      <w:r>
        <w:t xml:space="preserve"> </w:t>
      </w:r>
      <w:r>
        <w:t xml:space="preserve">the first non-space character after the list marker of the</w:t>
      </w:r>
      <w:r>
        <w:t xml:space="preserve"> </w:t>
      </w:r>
      <w:r>
        <w:t xml:space="preserve">containing list item.</w:t>
      </w:r>
    </w:p>
    <w:p>
      <w:pPr>
        <w:pStyle w:val="SourceCode"/>
      </w:pPr>
      <w:r>
        <w:rPr>
          <w:rStyle w:val="VerbatimChar"/>
        </w:rPr>
        <w:t xml:space="preserve">* fruits</w:t>
      </w:r>
      <w:r>
        <w:br w:type="textWrapping"/>
      </w:r>
      <w:r>
        <w:rPr>
          <w:rStyle w:val="VerbatimChar"/>
        </w:rPr>
        <w:t xml:space="preserve">  + apples</w:t>
      </w:r>
      <w:r>
        <w:br w:type="textWrapping"/>
      </w:r>
      <w:r>
        <w:rPr>
          <w:rStyle w:val="VerbatimChar"/>
        </w:rPr>
        <w:t xml:space="preserve">    - macintosh</w:t>
      </w:r>
      <w:r>
        <w:br w:type="textWrapping"/>
      </w:r>
      <w:r>
        <w:rPr>
          <w:rStyle w:val="VerbatimChar"/>
        </w:rPr>
        <w:t xml:space="preserve">    - red delicious</w:t>
      </w:r>
      <w:r>
        <w:br w:type="textWrapping"/>
      </w:r>
      <w:r>
        <w:rPr>
          <w:rStyle w:val="VerbatimChar"/>
        </w:rPr>
        <w:t xml:space="preserve">  + pears</w:t>
      </w:r>
      <w:r>
        <w:br w:type="textWrapping"/>
      </w:r>
      <w:r>
        <w:rPr>
          <w:rStyle w:val="VerbatimChar"/>
        </w:rPr>
        <w:t xml:space="preserve">  + peaches</w:t>
      </w:r>
      <w:r>
        <w:br w:type="textWrapping"/>
      </w:r>
      <w:r>
        <w:rPr>
          <w:rStyle w:val="VerbatimChar"/>
        </w:rPr>
        <w:t xml:space="preserve">* vegetables</w:t>
      </w:r>
      <w:r>
        <w:br w:type="textWrapping"/>
      </w:r>
      <w:r>
        <w:rPr>
          <w:rStyle w:val="VerbatimChar"/>
        </w:rPr>
        <w:t xml:space="preserve">  + broccoli</w:t>
      </w:r>
      <w:r>
        <w:br w:type="textWrapping"/>
      </w:r>
      <w:r>
        <w:rPr>
          <w:rStyle w:val="VerbatimChar"/>
        </w:rPr>
        <w:t xml:space="preserve">  + chard</w:t>
      </w:r>
    </w:p>
    <w:p>
      <w:pPr>
        <w:pStyle w:val="FirstParagraph"/>
      </w:pPr>
      <w:r>
        <w:t xml:space="preserve">As noted above, Markdown allows you to write list items</w:t>
      </w:r>
      <w:r>
        <w:t xml:space="preserve"> </w:t>
      </w:r>
      <w:r>
        <w:t xml:space="preserve">“</w:t>
      </w:r>
      <w:r>
        <w:t xml:space="preserve">lazily,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indenting continuation lines. However, if there are multiple paragraphs or</w:t>
      </w:r>
      <w:r>
        <w:t xml:space="preserve"> </w:t>
      </w:r>
      <w:r>
        <w:t xml:space="preserve">other blocks in a list item, the first line of each must be indented.</w:t>
      </w:r>
    </w:p>
    <w:p>
      <w:pPr>
        <w:pStyle w:val="SourceCode"/>
      </w:pPr>
      <w:r>
        <w:rPr>
          <w:rStyle w:val="VerbatimChar"/>
        </w:rPr>
        <w:t xml:space="preserve">+ A lazy, lazy, list</w:t>
      </w:r>
      <w:r>
        <w:br w:type="textWrapping"/>
      </w:r>
      <w:r>
        <w:rPr>
          <w:rStyle w:val="VerbatimChar"/>
        </w:rPr>
        <w:t xml:space="preserve">item.</w:t>
      </w:r>
      <w:r>
        <w:br w:type="textWrapping"/>
      </w:r>
      <w:r>
        <w:br w:type="textWrapping"/>
      </w:r>
      <w:r>
        <w:rPr>
          <w:rStyle w:val="VerbatimChar"/>
        </w:rPr>
        <w:t xml:space="preserve">+ Another one; this looks</w:t>
      </w:r>
      <w:r>
        <w:br w:type="textWrapping"/>
      </w:r>
      <w:r>
        <w:rPr>
          <w:rStyle w:val="VerbatimChar"/>
        </w:rPr>
        <w:t xml:space="preserve">bad but is legal.</w:t>
      </w:r>
      <w:r>
        <w:br w:type="textWrapping"/>
      </w:r>
      <w:r>
        <w:br w:type="textWrapping"/>
      </w:r>
      <w:r>
        <w:rPr>
          <w:rStyle w:val="VerbatimChar"/>
        </w:rPr>
        <w:t xml:space="preserve">    Second paragraph of second</w:t>
      </w:r>
      <w:r>
        <w:br w:type="textWrapping"/>
      </w:r>
      <w:r>
        <w:rPr>
          <w:rStyle w:val="VerbatimChar"/>
        </w:rPr>
        <w:t xml:space="preserve">list item.</w:t>
      </w:r>
    </w:p>
    <w:p>
      <w:pPr>
        <w:pStyle w:val="Heading3"/>
      </w:pPr>
      <w:bookmarkStart w:id="252" w:name="ordered-lists"/>
      <w:r>
        <w:t xml:space="preserve">Ordered lists</w:t>
      </w:r>
      <w:bookmarkEnd w:id="252"/>
    </w:p>
    <w:p>
      <w:pPr>
        <w:pStyle w:val="FirstParagraph"/>
      </w:pPr>
      <w:r>
        <w:t xml:space="preserve">Ordered lists work just like bulleted lists, except that the items</w:t>
      </w:r>
      <w:r>
        <w:t xml:space="preserve"> </w:t>
      </w:r>
      <w:r>
        <w:t xml:space="preserve">begin with enumerators rather than bullets.</w:t>
      </w:r>
    </w:p>
    <w:p>
      <w:pPr>
        <w:pStyle w:val="BodyText"/>
      </w:pPr>
      <w:r>
        <w:t xml:space="preserve">In standard Markdown, enumerators are decimal numbers followed</w:t>
      </w:r>
      <w:r>
        <w:t xml:space="preserve"> </w:t>
      </w:r>
      <w:r>
        <w:t xml:space="preserve">by a period and a space. The numbers themselves are ignored, so</w:t>
      </w:r>
      <w:r>
        <w:t xml:space="preserve"> </w:t>
      </w:r>
      <w:r>
        <w:t xml:space="preserve">there is no difference between this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 w:type="textWrapping"/>
      </w:r>
      <w:r>
        <w:rPr>
          <w:rStyle w:val="VerbatimChar"/>
        </w:rPr>
        <w:t xml:space="preserve">2.  two</w:t>
      </w:r>
      <w:r>
        <w:br w:type="textWrapping"/>
      </w:r>
      <w:r>
        <w:rPr>
          <w:rStyle w:val="VerbatimChar"/>
        </w:rPr>
        <w:t xml:space="preserve">3.  three</w:t>
      </w:r>
    </w:p>
    <w:p>
      <w:pPr>
        <w:pStyle w:val="FirstParagraph"/>
      </w:pPr>
      <w:r>
        <w:t xml:space="preserve">and this one:</w:t>
      </w:r>
    </w:p>
    <w:p>
      <w:pPr>
        <w:pStyle w:val="SourceCode"/>
      </w:pPr>
      <w:r>
        <w:rPr>
          <w:rStyle w:val="VerbatimChar"/>
        </w:rPr>
        <w:t xml:space="preserve">5.  one</w:t>
      </w:r>
      <w:r>
        <w:br w:type="textWrapping"/>
      </w:r>
      <w:r>
        <w:rPr>
          <w:rStyle w:val="VerbatimChar"/>
        </w:rPr>
        <w:t xml:space="preserve">7.  two</w:t>
      </w:r>
      <w:r>
        <w:br w:type="textWrapping"/>
      </w:r>
      <w:r>
        <w:rPr>
          <w:rStyle w:val="VerbatimChar"/>
        </w:rPr>
        <w:t xml:space="preserve">1.  three</w:t>
      </w:r>
    </w:p>
    <w:p>
      <w:pPr>
        <w:pStyle w:val="Heading4"/>
      </w:pPr>
      <w:bookmarkStart w:id="253" w:name="extension-fancy_lists"/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  <w:bookmarkEnd w:id="253"/>
    </w:p>
    <w:p>
      <w:pPr>
        <w:pStyle w:val="FirstParagraph"/>
      </w:pPr>
      <w:r>
        <w:t xml:space="preserve">Unlike standard Markdown, pandoc allows ordered list items to be marked</w:t>
      </w:r>
      <w:r>
        <w:t xml:space="preserve"> </w:t>
      </w:r>
      <w:r>
        <w:t xml:space="preserve">with uppercase and lowercase letters and roman numerals, in addition to</w:t>
      </w:r>
      <w:r>
        <w:t xml:space="preserve"> </w:t>
      </w:r>
      <w:r>
        <w:t xml:space="preserve">Arabic numerals. List markers may be enclosed in parentheses or followed by a</w:t>
      </w:r>
      <w:r>
        <w:t xml:space="preserve"> </w:t>
      </w:r>
      <w:r>
        <w:t xml:space="preserve">single right-parentheses or period. They must be separated from the</w:t>
      </w:r>
      <w:r>
        <w:t xml:space="preserve"> </w:t>
      </w:r>
      <w:r>
        <w:t xml:space="preserve">text that follows by at least one space, and, if the list marker is a</w:t>
      </w:r>
      <w:r>
        <w:t xml:space="preserve"> </w:t>
      </w:r>
      <w:r>
        <w:t xml:space="preserve">capital letter with a period, by at least two spaces.</w:t>
      </w:r>
      <w:r>
        <w:rPr>
          <w:rStyle w:val="FootnoteReference"/>
        </w:rPr>
        <w:footnoteReference w:id="254"/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fancy_lists</w:t>
      </w:r>
      <w:r>
        <w:t xml:space="preserve"> </w:t>
      </w:r>
      <w:r>
        <w:t xml:space="preserve">extension also allows</w:t>
      </w:r>
      <w:r>
        <w:t xml:space="preserve"> </w:t>
      </w:r>
      <w:r>
        <w:t xml:space="preserve">‘</w:t>
      </w:r>
      <w:r>
        <w:rPr>
          <w:rStyle w:val="VerbatimChar"/>
        </w:rPr>
        <w:t xml:space="preserve">#</w:t>
      </w:r>
      <w:r>
        <w:t xml:space="preserve">’</w:t>
      </w:r>
      <w:r>
        <w:t xml:space="preserve"> </w:t>
      </w:r>
      <w:r>
        <w:t xml:space="preserve">to be used as an</w:t>
      </w:r>
      <w:r>
        <w:t xml:space="preserve"> </w:t>
      </w:r>
      <w:r>
        <w:t xml:space="preserve">ordered list marker in place of a numeral:</w:t>
      </w:r>
    </w:p>
    <w:p>
      <w:pPr>
        <w:pStyle w:val="SourceCode"/>
      </w:pPr>
      <w:r>
        <w:rPr>
          <w:rStyle w:val="VerbatimChar"/>
        </w:rPr>
        <w:t xml:space="preserve">#. one</w:t>
      </w:r>
      <w:r>
        <w:br w:type="textWrapping"/>
      </w:r>
      <w:r>
        <w:rPr>
          <w:rStyle w:val="VerbatimChar"/>
        </w:rPr>
        <w:t xml:space="preserve">#. two</w:t>
      </w:r>
    </w:p>
    <w:p>
      <w:pPr>
        <w:pStyle w:val="Heading4"/>
      </w:pPr>
      <w:bookmarkStart w:id="255" w:name="extension-startnum"/>
      <w:r>
        <w:t xml:space="preserve">Extension:</w:t>
      </w:r>
      <w:r>
        <w:t xml:space="preserve"> </w:t>
      </w:r>
      <w:r>
        <w:rPr>
          <w:rStyle w:val="VerbatimChar"/>
        </w:rPr>
        <w:t xml:space="preserve">startnum</w:t>
      </w:r>
      <w:bookmarkEnd w:id="255"/>
    </w:p>
    <w:p>
      <w:pPr>
        <w:pStyle w:val="FirstParagraph"/>
      </w:pPr>
      <w:r>
        <w:t xml:space="preserve">Pandoc also pays attention to the type of list marker used, and to the</w:t>
      </w:r>
      <w:r>
        <w:t xml:space="preserve"> </w:t>
      </w:r>
      <w:r>
        <w:t xml:space="preserve">starting number, and both of these are preserved where possible in the</w:t>
      </w:r>
      <w:r>
        <w:t xml:space="preserve"> </w:t>
      </w:r>
      <w:r>
        <w:t xml:space="preserve">output format. Thus, the following yields a list with numbers followed</w:t>
      </w:r>
      <w:r>
        <w:t xml:space="preserve"> </w:t>
      </w:r>
      <w:r>
        <w:t xml:space="preserve">by a single parenthesis, starting with 9, and a sublist with lowercase</w:t>
      </w:r>
      <w:r>
        <w:t xml:space="preserve"> </w:t>
      </w:r>
      <w:r>
        <w:t xml:space="preserve">roman numerals:</w:t>
      </w:r>
    </w:p>
    <w:p>
      <w:pPr>
        <w:pStyle w:val="SourceCode"/>
      </w:pPr>
      <w:r>
        <w:rPr>
          <w:rStyle w:val="VerbatimChar"/>
        </w:rPr>
        <w:t xml:space="preserve"> 9)  Ninth</w:t>
      </w:r>
      <w:r>
        <w:br w:type="textWrapping"/>
      </w:r>
      <w:r>
        <w:rPr>
          <w:rStyle w:val="VerbatimChar"/>
        </w:rPr>
        <w:t xml:space="preserve">10)  Tenth</w:t>
      </w:r>
      <w:r>
        <w:br w:type="textWrapping"/>
      </w:r>
      <w:r>
        <w:rPr>
          <w:rStyle w:val="VerbatimChar"/>
        </w:rPr>
        <w:t xml:space="preserve">11)  Eleventh</w:t>
      </w:r>
      <w:r>
        <w:br w:type="textWrapping"/>
      </w:r>
      <w:r>
        <w:rPr>
          <w:rStyle w:val="VerbatimChar"/>
        </w:rPr>
        <w:t xml:space="preserve">       i. subone</w:t>
      </w:r>
      <w:r>
        <w:br w:type="textWrapping"/>
      </w:r>
      <w:r>
        <w:rPr>
          <w:rStyle w:val="VerbatimChar"/>
        </w:rPr>
        <w:t xml:space="preserve">      ii. subtwo</w:t>
      </w:r>
      <w:r>
        <w:br w:type="textWrapping"/>
      </w:r>
      <w:r>
        <w:rPr>
          <w:rStyle w:val="VerbatimChar"/>
        </w:rPr>
        <w:t xml:space="preserve">     iii. subthree</w:t>
      </w:r>
    </w:p>
    <w:p>
      <w:pPr>
        <w:pStyle w:val="FirstParagraph"/>
      </w:pPr>
      <w:r>
        <w:t xml:space="preserve">Pandoc will start a new list each time a different type of list</w:t>
      </w:r>
      <w:r>
        <w:t xml:space="preserve"> </w:t>
      </w:r>
      <w:r>
        <w:t xml:space="preserve">marker is used. So, the following will create three lists:</w:t>
      </w:r>
    </w:p>
    <w:p>
      <w:pPr>
        <w:pStyle w:val="SourceCode"/>
      </w:pPr>
      <w:r>
        <w:rPr>
          <w:rStyle w:val="VerbatimChar"/>
        </w:rPr>
        <w:t xml:space="preserve">(2) Two</w:t>
      </w:r>
      <w:r>
        <w:br w:type="textWrapping"/>
      </w:r>
      <w:r>
        <w:rPr>
          <w:rStyle w:val="VerbatimChar"/>
        </w:rPr>
        <w:t xml:space="preserve">(5) Three</w:t>
      </w:r>
      <w:r>
        <w:br w:type="textWrapping"/>
      </w:r>
      <w:r>
        <w:rPr>
          <w:rStyle w:val="VerbatimChar"/>
        </w:rPr>
        <w:t xml:space="preserve">1.  Four</w:t>
      </w:r>
      <w:r>
        <w:br w:type="textWrapping"/>
      </w:r>
      <w:r>
        <w:rPr>
          <w:rStyle w:val="VerbatimChar"/>
        </w:rPr>
        <w:t xml:space="preserve">*   Five</w:t>
      </w:r>
    </w:p>
    <w:p>
      <w:pPr>
        <w:pStyle w:val="FirstParagraph"/>
      </w:pPr>
      <w:r>
        <w:t xml:space="preserve">If default list markers are desired, use</w:t>
      </w:r>
      <w:r>
        <w:t xml:space="preserve"> </w:t>
      </w:r>
      <w:r>
        <w:rPr>
          <w:rStyle w:val="VerbatimChar"/>
        </w:rPr>
        <w:t xml:space="preserve">#.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#.  one</w:t>
      </w:r>
      <w:r>
        <w:br w:type="textWrapping"/>
      </w:r>
      <w:r>
        <w:rPr>
          <w:rStyle w:val="VerbatimChar"/>
        </w:rPr>
        <w:t xml:space="preserve">#.  two</w:t>
      </w:r>
      <w:r>
        <w:br w:type="textWrapping"/>
      </w:r>
      <w:r>
        <w:rPr>
          <w:rStyle w:val="VerbatimChar"/>
        </w:rPr>
        <w:t xml:space="preserve">#.  three</w:t>
      </w:r>
    </w:p>
    <w:p>
      <w:pPr>
        <w:pStyle w:val="Heading4"/>
      </w:pPr>
      <w:bookmarkStart w:id="256" w:name="extension-task_lists"/>
      <w:r>
        <w:t xml:space="preserve">Extension:</w:t>
      </w:r>
      <w:r>
        <w:t xml:space="preserve"> </w:t>
      </w:r>
      <w:r>
        <w:rPr>
          <w:rStyle w:val="VerbatimChar"/>
        </w:rPr>
        <w:t xml:space="preserve">task_lists</w:t>
      </w:r>
      <w:bookmarkEnd w:id="256"/>
    </w:p>
    <w:p>
      <w:pPr>
        <w:pStyle w:val="FirstParagraph"/>
      </w:pPr>
      <w:r>
        <w:t xml:space="preserve">Pandoc supports task lists, using the syntax of GitHub-Flavored Markdown.</w:t>
      </w:r>
    </w:p>
    <w:p>
      <w:pPr>
        <w:pStyle w:val="SourceCode"/>
      </w:pPr>
      <w:r>
        <w:rPr>
          <w:rStyle w:val="VerbatimChar"/>
        </w:rPr>
        <w:t xml:space="preserve">- [ ] an unchecked task list item</w:t>
      </w:r>
      <w:r>
        <w:br w:type="textWrapping"/>
      </w:r>
      <w:r>
        <w:rPr>
          <w:rStyle w:val="VerbatimChar"/>
        </w:rPr>
        <w:t xml:space="preserve">- [x] checked item</w:t>
      </w:r>
    </w:p>
    <w:p>
      <w:pPr>
        <w:pStyle w:val="Heading3"/>
      </w:pPr>
      <w:bookmarkStart w:id="257" w:name="definition-lists"/>
      <w:r>
        <w:t xml:space="preserve">Definition lists</w:t>
      </w:r>
      <w:bookmarkEnd w:id="257"/>
    </w:p>
    <w:p>
      <w:pPr>
        <w:pStyle w:val="Heading4"/>
      </w:pPr>
      <w:bookmarkStart w:id="258" w:name="extension-definition_lists"/>
      <w:r>
        <w:t xml:space="preserve">Extension:</w:t>
      </w:r>
      <w:r>
        <w:t xml:space="preserve"> </w:t>
      </w:r>
      <w:r>
        <w:rPr>
          <w:rStyle w:val="VerbatimChar"/>
        </w:rPr>
        <w:t xml:space="preserve">definition_lists</w:t>
      </w:r>
      <w:bookmarkEnd w:id="258"/>
    </w:p>
    <w:p>
      <w:pPr>
        <w:pStyle w:val="FirstParagraph"/>
      </w:pPr>
      <w:r>
        <w:t xml:space="preserve">Pandoc supports definition lists, using the syntax of</w:t>
      </w:r>
      <w:r>
        <w:t xml:space="preserve"> </w:t>
      </w:r>
      <w:hyperlink r:id="rId86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with some extensions.</w:t>
      </w:r>
      <w:r>
        <w:rPr>
          <w:rStyle w:val="FootnoteReference"/>
        </w:rPr>
        <w:footnoteReference w:id="259"/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br w:type="textWrapping"/>
      </w:r>
      <w:r>
        <w:rPr>
          <w:rStyle w:val="VerbatimChar"/>
        </w:rPr>
        <w:t xml:space="preserve">:   Definition 1</w:t>
      </w:r>
      <w:r>
        <w:br w:type="textWrapping"/>
      </w:r>
      <w:r>
        <w:br w:type="textWrapping"/>
      </w:r>
      <w:r>
        <w:rPr>
          <w:rStyle w:val="VerbatimChar"/>
        </w:rPr>
        <w:t xml:space="preserve">Term 2 with *inline markup*</w:t>
      </w:r>
      <w:r>
        <w:br w:type="textWrapping"/>
      </w:r>
      <w:r>
        <w:br w:type="textWrapping"/>
      </w:r>
      <w:r>
        <w:rPr>
          <w:rStyle w:val="VerbatimChar"/>
        </w:rPr>
        <w:t xml:space="preserve">:   Definition 2</w:t>
      </w:r>
      <w:r>
        <w:br w:type="textWrapping"/>
      </w:r>
      <w:r>
        <w:br w:type="textWrapping"/>
      </w:r>
      <w:r>
        <w:rPr>
          <w:rStyle w:val="VerbatimChar"/>
        </w:rPr>
        <w:t xml:space="preserve">        { some code, part of Definition 2 }</w:t>
      </w:r>
      <w:r>
        <w:br w:type="textWrapping"/>
      </w:r>
      <w:r>
        <w:br w:type="textWrapping"/>
      </w:r>
      <w:r>
        <w:rPr>
          <w:rStyle w:val="VerbatimChar"/>
        </w:rPr>
        <w:t xml:space="preserve">    Third paragraph of definition 2.</w:t>
      </w:r>
    </w:p>
    <w:p>
      <w:pPr>
        <w:pStyle w:val="FirstParagraph"/>
      </w:pPr>
      <w:r>
        <w:t xml:space="preserve">Each term must fit on one line, which may optionally be followed by</w:t>
      </w:r>
      <w:r>
        <w:t xml:space="preserve"> </w:t>
      </w:r>
      <w:r>
        <w:t xml:space="preserve">a blank line, and must be followed by one or more definitions.</w:t>
      </w:r>
      <w:r>
        <w:t xml:space="preserve"> </w:t>
      </w:r>
      <w:r>
        <w:t xml:space="preserve">A definition begins with a colon or tilde, which may be indented one</w:t>
      </w:r>
      <w:r>
        <w:t xml:space="preserve"> </w:t>
      </w:r>
      <w:r>
        <w:t xml:space="preserve">or two spaces.</w:t>
      </w:r>
    </w:p>
    <w:p>
      <w:pPr>
        <w:pStyle w:val="BodyText"/>
      </w:pPr>
      <w:r>
        <w:t xml:space="preserve">A term may have multiple definitions, and each definition may</w:t>
      </w:r>
      <w:r>
        <w:t xml:space="preserve"> </w:t>
      </w:r>
      <w:r>
        <w:t xml:space="preserve">consist of one or more block elements (paragraph, code block,</w:t>
      </w:r>
      <w:r>
        <w:t xml:space="preserve"> </w:t>
      </w:r>
      <w:r>
        <w:t xml:space="preserve">list, etc.), each indented four spaces or one tab stop. The</w:t>
      </w:r>
      <w:r>
        <w:t xml:space="preserve"> </w:t>
      </w:r>
      <w:r>
        <w:t xml:space="preserve">body of the definition (including the first line, aside from the</w:t>
      </w:r>
      <w:r>
        <w:t xml:space="preserve"> </w:t>
      </w:r>
      <w:r>
        <w:t xml:space="preserve">colon or tilde) should be indented four spaces. However, as with</w:t>
      </w:r>
      <w:r>
        <w:t xml:space="preserve"> </w:t>
      </w:r>
      <w:r>
        <w:t xml:space="preserve">other Markdown lists, you can</w:t>
      </w:r>
      <w:r>
        <w:t xml:space="preserve"> </w:t>
      </w:r>
      <w:r>
        <w:t xml:space="preserve">“</w:t>
      </w:r>
      <w:r>
        <w:t xml:space="preserve">lazily</w:t>
      </w:r>
      <w:r>
        <w:t xml:space="preserve">”</w:t>
      </w:r>
      <w:r>
        <w:t xml:space="preserve"> </w:t>
      </w:r>
      <w:r>
        <w:t xml:space="preserve">omit indentation except</w:t>
      </w:r>
      <w:r>
        <w:t xml:space="preserve"> </w:t>
      </w:r>
      <w:r>
        <w:t xml:space="preserve">at the beginning of a paragraph or other block element: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br w:type="textWrapping"/>
      </w:r>
      <w:r>
        <w:rPr>
          <w:rStyle w:val="VerbatimChar"/>
        </w:rPr>
        <w:t xml:space="preserve">:   Definition</w:t>
      </w:r>
      <w:r>
        <w:br w:type="textWrapping"/>
      </w:r>
      <w:r>
        <w:rPr>
          <w:rStyle w:val="VerbatimChar"/>
        </w:rPr>
        <w:t xml:space="preserve">with lazy continuation.</w:t>
      </w:r>
      <w:r>
        <w:br w:type="textWrapping"/>
      </w:r>
      <w:r>
        <w:br w:type="textWrapping"/>
      </w:r>
      <w:r>
        <w:rPr>
          <w:rStyle w:val="VerbatimChar"/>
        </w:rPr>
        <w:t xml:space="preserve">    Second paragraph of the definition.</w:t>
      </w:r>
    </w:p>
    <w:p>
      <w:pPr>
        <w:pStyle w:val="FirstParagraph"/>
      </w:pPr>
      <w:r>
        <w:t xml:space="preserve">If you leave space before the definition (as in the example above),</w:t>
      </w:r>
      <w:r>
        <w:t xml:space="preserve"> </w:t>
      </w:r>
      <w:r>
        <w:t xml:space="preserve">the text of the definition will be treated as a paragraph. In some</w:t>
      </w:r>
      <w:r>
        <w:t xml:space="preserve"> </w:t>
      </w:r>
      <w:r>
        <w:t xml:space="preserve">output formats, this will mean greater spacing between term/definition</w:t>
      </w:r>
      <w:r>
        <w:t xml:space="preserve"> </w:t>
      </w:r>
      <w:r>
        <w:t xml:space="preserve">pairs. For a more compact definition list, omit the space before the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rPr>
          <w:rStyle w:val="VerbatimChar"/>
        </w:rPr>
        <w:t xml:space="preserve">  ~ Definition 1</w:t>
      </w:r>
      <w:r>
        <w:br w:type="textWrapping"/>
      </w:r>
      <w:r>
        <w:br w:type="textWrapping"/>
      </w:r>
      <w:r>
        <w:rPr>
          <w:rStyle w:val="VerbatimChar"/>
        </w:rPr>
        <w:t xml:space="preserve">Term 2</w:t>
      </w:r>
      <w:r>
        <w:br w:type="textWrapping"/>
      </w:r>
      <w:r>
        <w:rPr>
          <w:rStyle w:val="VerbatimChar"/>
        </w:rPr>
        <w:t xml:space="preserve">  ~ Definition 2a</w:t>
      </w:r>
      <w:r>
        <w:br w:type="textWrapping"/>
      </w:r>
      <w:r>
        <w:rPr>
          <w:rStyle w:val="VerbatimChar"/>
        </w:rPr>
        <w:t xml:space="preserve">  ~ Definition 2b</w:t>
      </w:r>
    </w:p>
    <w:p>
      <w:pPr>
        <w:pStyle w:val="FirstParagraph"/>
      </w:pPr>
      <w:r>
        <w:t xml:space="preserve">Note that space between items in a definition list is required.</w:t>
      </w:r>
      <w:r>
        <w:t xml:space="preserve"> </w:t>
      </w:r>
      <w:r>
        <w:t xml:space="preserve">(A variant that loosens this requirement, but disallows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hard wrapping, can be activated with</w:t>
      </w:r>
      <w:r>
        <w:t xml:space="preserve"> </w:t>
      </w:r>
      <w:r>
        <w:rPr>
          <w:rStyle w:val="VerbatimChar"/>
        </w:rPr>
        <w:t xml:space="preserve">compact_definition_lists</w:t>
      </w:r>
      <w:r>
        <w:t xml:space="preserve">: see</w:t>
      </w:r>
      <w:r>
        <w:t xml:space="preserve"> </w:t>
      </w:r>
      <w:hyperlink w:anchor="non-pandoc-extensions">
        <w:r>
          <w:rPr>
            <w:rStyle w:val="Hyperlink"/>
          </w:rPr>
          <w:t xml:space="preserve">Non-pandoc extensions</w:t>
        </w:r>
      </w:hyperlink>
      <w:r>
        <w:t xml:space="preserve">, below.)</w:t>
      </w:r>
    </w:p>
    <w:p>
      <w:pPr>
        <w:pStyle w:val="Heading3"/>
      </w:pPr>
      <w:bookmarkStart w:id="261" w:name="numbered-example-lists"/>
      <w:r>
        <w:t xml:space="preserve">Numbered example lists</w:t>
      </w:r>
      <w:bookmarkEnd w:id="261"/>
    </w:p>
    <w:p>
      <w:pPr>
        <w:pStyle w:val="Heading4"/>
      </w:pPr>
      <w:bookmarkStart w:id="262" w:name="extension-example_lists"/>
      <w:r>
        <w:t xml:space="preserve">Extension:</w:t>
      </w:r>
      <w:r>
        <w:t xml:space="preserve"> </w:t>
      </w:r>
      <w:r>
        <w:rPr>
          <w:rStyle w:val="VerbatimChar"/>
        </w:rPr>
        <w:t xml:space="preserve">example_lists</w:t>
      </w:r>
      <w:bookmarkEnd w:id="262"/>
    </w:p>
    <w:p>
      <w:pPr>
        <w:pStyle w:val="FirstParagraph"/>
      </w:pPr>
      <w:r>
        <w:t xml:space="preserve">The special list marker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can be used for sequentially numbered</w:t>
      </w:r>
      <w:r>
        <w:t xml:space="preserve"> </w:t>
      </w:r>
      <w:r>
        <w:t xml:space="preserve">examples. The first list item with a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marker will be numbered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the next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 so on, throughout the document. The numbered examples</w:t>
      </w:r>
      <w:r>
        <w:t xml:space="preserve"> </w:t>
      </w:r>
      <w:r>
        <w:t xml:space="preserve">need not occur in a single list; each new list using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take up</w:t>
      </w:r>
      <w:r>
        <w:t xml:space="preserve"> </w:t>
      </w:r>
      <w:r>
        <w:t xml:space="preserve">where the last stopped. So, for example:</w:t>
      </w:r>
    </w:p>
    <w:p>
      <w:pPr>
        <w:pStyle w:val="SourceCode"/>
      </w:pPr>
      <w:r>
        <w:rPr>
          <w:rStyle w:val="VerbatimChar"/>
        </w:rPr>
        <w:t xml:space="preserve">(@)  My first example will be numbered (1).</w:t>
      </w:r>
      <w:r>
        <w:br w:type="textWrapping"/>
      </w:r>
      <w:r>
        <w:rPr>
          <w:rStyle w:val="VerbatimChar"/>
        </w:rPr>
        <w:t xml:space="preserve">(@)  My second example will be numbered (2).</w:t>
      </w:r>
      <w:r>
        <w:br w:type="textWrapping"/>
      </w:r>
      <w:r>
        <w:br w:type="textWrapping"/>
      </w:r>
      <w:r>
        <w:rPr>
          <w:rStyle w:val="VerbatimChar"/>
        </w:rPr>
        <w:t xml:space="preserve">Explanation of examples.</w:t>
      </w:r>
      <w:r>
        <w:br w:type="textWrapping"/>
      </w:r>
      <w:r>
        <w:br w:type="textWrapping"/>
      </w:r>
      <w:r>
        <w:rPr>
          <w:rStyle w:val="VerbatimChar"/>
        </w:rPr>
        <w:t xml:space="preserve">(@)  My third example will be numbered (3).</w:t>
      </w:r>
    </w:p>
    <w:p>
      <w:pPr>
        <w:pStyle w:val="FirstParagraph"/>
      </w:pPr>
      <w:r>
        <w:t xml:space="preserve">Numbered examples can be labeled and referred to elsewhere in the</w:t>
      </w:r>
      <w:r>
        <w:t xml:space="preserve"> </w:t>
      </w:r>
      <w:r>
        <w:t xml:space="preserve">document:</w:t>
      </w:r>
    </w:p>
    <w:p>
      <w:pPr>
        <w:pStyle w:val="SourceCode"/>
      </w:pPr>
      <w:r>
        <w:rPr>
          <w:rStyle w:val="VerbatimChar"/>
        </w:rPr>
        <w:t xml:space="preserve">(@good)  This is a good example.</w:t>
      </w:r>
      <w:r>
        <w:br w:type="textWrapping"/>
      </w:r>
      <w:r>
        <w:br w:type="textWrapping"/>
      </w:r>
      <w:r>
        <w:rPr>
          <w:rStyle w:val="VerbatimChar"/>
        </w:rPr>
        <w:t xml:space="preserve">As (@good) illustrates, ...</w:t>
      </w:r>
    </w:p>
    <w:p>
      <w:pPr>
        <w:pStyle w:val="FirstParagraph"/>
      </w:pPr>
      <w:r>
        <w:t xml:space="preserve">The label can be any string of alphanumeric characters, underscores,</w:t>
      </w:r>
      <w:r>
        <w:t xml:space="preserve"> </w:t>
      </w:r>
      <w:r>
        <w:t xml:space="preserve">or hyphens.</w:t>
      </w:r>
    </w:p>
    <w:p>
      <w:pPr>
        <w:pStyle w:val="BodyText"/>
      </w:pPr>
      <w:r>
        <w:t xml:space="preserve">Note: continuation paragraphs in example lists must always</w:t>
      </w:r>
      <w:r>
        <w:t xml:space="preserve"> </w:t>
      </w:r>
      <w:r>
        <w:t xml:space="preserve">be indented four spaces, regardless of the length of the</w:t>
      </w:r>
      <w:r>
        <w:t xml:space="preserve"> </w:t>
      </w:r>
      <w:r>
        <w:t xml:space="preserve">list marker. That is, example lists always behave as if the</w:t>
      </w:r>
      <w:r>
        <w:t xml:space="preserve"> </w:t>
      </w:r>
      <w:r>
        <w:rPr>
          <w:rStyle w:val="VerbatimChar"/>
        </w:rPr>
        <w:t xml:space="preserve">four_space_rule</w:t>
      </w:r>
      <w:r>
        <w:t xml:space="preserve"> </w:t>
      </w:r>
      <w:r>
        <w:t xml:space="preserve">extension is set. This is because example</w:t>
      </w:r>
      <w:r>
        <w:t xml:space="preserve"> </w:t>
      </w:r>
      <w:r>
        <w:t xml:space="preserve">labels tend to be long, and indenting content to the</w:t>
      </w:r>
      <w:r>
        <w:t xml:space="preserve"> </w:t>
      </w:r>
      <w:r>
        <w:t xml:space="preserve">first non-space character after the label would be awkward.</w:t>
      </w:r>
    </w:p>
    <w:p>
      <w:pPr>
        <w:pStyle w:val="Heading3"/>
      </w:pPr>
      <w:bookmarkStart w:id="263" w:name="ending-a-list"/>
      <w:r>
        <w:t xml:space="preserve">Ending a list</w:t>
      </w:r>
      <w:bookmarkEnd w:id="263"/>
    </w:p>
    <w:p>
      <w:pPr>
        <w:pStyle w:val="FirstParagraph"/>
      </w:pPr>
      <w:r>
        <w:t xml:space="preserve">What if you want to put an indented code block after a list?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 w:type="textWrapping"/>
      </w:r>
      <w:r>
        <w:rPr>
          <w:rStyle w:val="VerbatimChar"/>
        </w:rPr>
        <w:t xml:space="preserve">-   item two</w:t>
      </w:r>
      <w:r>
        <w:br w:type="textWrapping"/>
      </w:r>
      <w:r>
        <w:br w:type="textWrapping"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Trouble! Here pandoc (like other Markdown implementations) will treat</w:t>
      </w:r>
      <w:r>
        <w:t xml:space="preserve"> </w:t>
      </w:r>
      <w:r>
        <w:rPr>
          <w:rStyle w:val="VerbatimChar"/>
        </w:rPr>
        <w:t xml:space="preserve">{ my code block }</w:t>
      </w:r>
      <w:r>
        <w:t xml:space="preserve"> </w:t>
      </w:r>
      <w:r>
        <w:t xml:space="preserve">as the second paragraph of item two, and not as</w:t>
      </w:r>
      <w:r>
        <w:t xml:space="preserve"> </w:t>
      </w:r>
      <w:r>
        <w:t xml:space="preserve">a code block.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“</w:t>
      </w:r>
      <w:r>
        <w:t xml:space="preserve">cut off</w:t>
      </w:r>
      <w:r>
        <w:t xml:space="preserve">”</w:t>
      </w:r>
      <w:r>
        <w:t xml:space="preserve"> </w:t>
      </w:r>
      <w:r>
        <w:t xml:space="preserve">the list after item two, you can insert some non-indented</w:t>
      </w:r>
      <w:r>
        <w:t xml:space="preserve"> </w:t>
      </w:r>
      <w:r>
        <w:t xml:space="preserve">content, like an HTML comment, which won’t produce visible output in</w:t>
      </w:r>
      <w:r>
        <w:t xml:space="preserve"> </w:t>
      </w:r>
      <w:r>
        <w:t xml:space="preserve">any format: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 w:type="textWrapping"/>
      </w:r>
      <w:r>
        <w:rPr>
          <w:rStyle w:val="VerbatimChar"/>
        </w:rPr>
        <w:t xml:space="preserve">-   item two</w:t>
      </w:r>
      <w:r>
        <w:br w:type="textWrapping"/>
      </w:r>
      <w:r>
        <w:br w:type="textWrapping"/>
      </w:r>
      <w:r>
        <w:rPr>
          <w:rStyle w:val="VerbatimChar"/>
        </w:rPr>
        <w:t xml:space="preserve">&lt;!-- end of list --&gt;</w:t>
      </w:r>
      <w:r>
        <w:br w:type="textWrapping"/>
      </w:r>
      <w:r>
        <w:br w:type="textWrapping"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You can use the same trick if you want two consecutive lists instead</w:t>
      </w:r>
      <w:r>
        <w:t xml:space="preserve"> </w:t>
      </w:r>
      <w:r>
        <w:t xml:space="preserve">of one big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 w:type="textWrapping"/>
      </w:r>
      <w:r>
        <w:rPr>
          <w:rStyle w:val="VerbatimChar"/>
        </w:rPr>
        <w:t xml:space="preserve">2.  two</w:t>
      </w:r>
      <w:r>
        <w:br w:type="textWrapping"/>
      </w:r>
      <w:r>
        <w:rPr>
          <w:rStyle w:val="VerbatimChar"/>
        </w:rPr>
        <w:t xml:space="preserve">3.  three</w:t>
      </w:r>
      <w:r>
        <w:br w:type="textWrapping"/>
      </w:r>
      <w:r>
        <w:br w:type="textWrapping"/>
      </w:r>
      <w:r>
        <w:rPr>
          <w:rStyle w:val="VerbatimChar"/>
        </w:rPr>
        <w:t xml:space="preserve">&lt;!-- --&gt;</w:t>
      </w:r>
      <w:r>
        <w:br w:type="textWrapping"/>
      </w:r>
      <w:r>
        <w:br w:type="textWrapping"/>
      </w:r>
      <w:r>
        <w:rPr>
          <w:rStyle w:val="VerbatimChar"/>
        </w:rPr>
        <w:t xml:space="preserve">1.  uno</w:t>
      </w:r>
      <w:r>
        <w:br w:type="textWrapping"/>
      </w:r>
      <w:r>
        <w:rPr>
          <w:rStyle w:val="VerbatimChar"/>
        </w:rPr>
        <w:t xml:space="preserve">2.  dos</w:t>
      </w:r>
      <w:r>
        <w:br w:type="textWrapping"/>
      </w:r>
      <w:r>
        <w:rPr>
          <w:rStyle w:val="VerbatimChar"/>
        </w:rPr>
        <w:t xml:space="preserve">3.  tres</w:t>
      </w:r>
    </w:p>
    <w:p>
      <w:pPr>
        <w:pStyle w:val="Heading2"/>
      </w:pPr>
      <w:bookmarkStart w:id="264" w:name="horizontal-rules"/>
      <w:r>
        <w:t xml:space="preserve">Horizontal rules</w:t>
      </w:r>
      <w:bookmarkEnd w:id="264"/>
    </w:p>
    <w:p>
      <w:pPr>
        <w:pStyle w:val="FirstParagraph"/>
      </w:pPr>
      <w:r>
        <w:t xml:space="preserve">A line containing a row of three or more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characters</w:t>
      </w:r>
      <w:r>
        <w:t xml:space="preserve"> </w:t>
      </w:r>
      <w:r>
        <w:t xml:space="preserve">(optionally separated by spaces) produces a horizontal rule:</w:t>
      </w:r>
    </w:p>
    <w:p>
      <w:pPr>
        <w:pStyle w:val="SourceCode"/>
      </w:pPr>
      <w:r>
        <w:rPr>
          <w:rStyle w:val="VerbatimChar"/>
        </w:rPr>
        <w:t xml:space="preserve">*  *  *  *</w:t>
      </w:r>
      <w:r>
        <w:br w:type="textWrapping"/>
      </w:r>
      <w:r>
        <w:br w:type="textWrapping"/>
      </w:r>
      <w:r>
        <w:rPr>
          <w:rStyle w:val="VerbatimChar"/>
        </w:rPr>
        <w:t xml:space="preserve">---------------</w:t>
      </w:r>
    </w:p>
    <w:p>
      <w:pPr>
        <w:pStyle w:val="Heading2"/>
      </w:pPr>
      <w:bookmarkStart w:id="265" w:name="tables"/>
      <w:r>
        <w:t xml:space="preserve">Tables</w:t>
      </w:r>
      <w:bookmarkEnd w:id="265"/>
    </w:p>
    <w:p>
      <w:pPr>
        <w:pStyle w:val="FirstParagraph"/>
      </w:pPr>
      <w:r>
        <w:t xml:space="preserve">Four kinds of tables may be used. The first three kinds presuppose the use of</w:t>
      </w:r>
      <w:r>
        <w:t xml:space="preserve"> </w:t>
      </w:r>
      <w:r>
        <w:t xml:space="preserve">a fixed-width font, such as Courier. The fourth kind can be used with</w:t>
      </w:r>
      <w:r>
        <w:t xml:space="preserve"> </w:t>
      </w:r>
      <w:r>
        <w:t xml:space="preserve">proportionally spaced fonts, as it does not require lining up columns.</w:t>
      </w:r>
    </w:p>
    <w:p>
      <w:pPr>
        <w:pStyle w:val="Heading4"/>
      </w:pPr>
      <w:bookmarkStart w:id="266" w:name="extension-table_captions"/>
      <w:r>
        <w:t xml:space="preserve">Extension:</w:t>
      </w:r>
      <w:r>
        <w:t xml:space="preserve"> </w:t>
      </w:r>
      <w:r>
        <w:rPr>
          <w:rStyle w:val="VerbatimChar"/>
        </w:rPr>
        <w:t xml:space="preserve">table_captions</w:t>
      </w:r>
      <w:bookmarkEnd w:id="266"/>
    </w:p>
    <w:p>
      <w:pPr>
        <w:pStyle w:val="FirstParagraph"/>
      </w:pPr>
      <w:r>
        <w:t xml:space="preserve">A caption may optionally be provided with all 4 kinds of tables (as</w:t>
      </w:r>
      <w:r>
        <w:t xml:space="preserve"> </w:t>
      </w:r>
      <w:r>
        <w:t xml:space="preserve">illustrated in the examples below). A caption is a paragraph beginning</w:t>
      </w:r>
      <w:r>
        <w:t xml:space="preserve"> </w:t>
      </w:r>
      <w:r>
        <w:t xml:space="preserve">with the string</w:t>
      </w:r>
      <w:r>
        <w:t xml:space="preserve"> </w:t>
      </w:r>
      <w:r>
        <w:rPr>
          <w:rStyle w:val="VerbatimChar"/>
        </w:rPr>
        <w:t xml:space="preserve">Table:</w:t>
      </w:r>
      <w:r>
        <w:t xml:space="preserve"> </w:t>
      </w:r>
      <w:r>
        <w:t xml:space="preserve">(or just</w:t>
      </w:r>
      <w:r>
        <w:t xml:space="preserve"> </w:t>
      </w:r>
      <w:r>
        <w:rPr>
          <w:rStyle w:val="VerbatimChar"/>
        </w:rPr>
        <w:t xml:space="preserve">:</w:t>
      </w:r>
      <w:r>
        <w:t xml:space="preserve">), which will be stripped off.</w:t>
      </w:r>
      <w:r>
        <w:t xml:space="preserve"> </w:t>
      </w:r>
      <w:r>
        <w:t xml:space="preserve">It may appear either before or after the table.</w:t>
      </w:r>
    </w:p>
    <w:p>
      <w:pPr>
        <w:pStyle w:val="Heading4"/>
      </w:pPr>
      <w:bookmarkStart w:id="267" w:name="extension-simple_tables"/>
      <w:r>
        <w:t xml:space="preserve">Extension:</w:t>
      </w:r>
      <w:r>
        <w:t xml:space="preserve"> </w:t>
      </w:r>
      <w:r>
        <w:rPr>
          <w:rStyle w:val="VerbatimChar"/>
        </w:rPr>
        <w:t xml:space="preserve">simple_tables</w:t>
      </w:r>
      <w:bookmarkEnd w:id="267"/>
    </w:p>
    <w:p>
      <w:pPr>
        <w:pStyle w:val="FirstParagraph"/>
      </w:pPr>
      <w:r>
        <w:t xml:space="preserve">Simple tables look like this: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The header and table rows must each fit on one line. Column</w:t>
      </w:r>
      <w:r>
        <w:t xml:space="preserve"> </w:t>
      </w:r>
      <w:r>
        <w:t xml:space="preserve">alignments are determined by the position of the header text relative</w:t>
      </w:r>
      <w:r>
        <w:t xml:space="preserve"> </w:t>
      </w:r>
      <w:r>
        <w:t xml:space="preserve">to the dashed line below it:</w:t>
      </w:r>
      <w:r>
        <w:rPr>
          <w:rStyle w:val="FootnoteReference"/>
        </w:rPr>
        <w:footnoteReference w:id="268"/>
      </w:r>
    </w:p>
    <w:p>
      <w:pPr>
        <w:pStyle w:val="Compact"/>
        <w:numPr>
          <w:numId w:val="1017"/>
          <w:ilvl w:val="0"/>
        </w:numPr>
      </w:pPr>
      <w:r>
        <w:t xml:space="preserve">If the dashed line is flush with the header text on the right side</w:t>
      </w:r>
      <w:r>
        <w:t xml:space="preserve"> </w:t>
      </w:r>
      <w:r>
        <w:t xml:space="preserve">but extends beyond it on the left, the column is right-aligned.</w:t>
      </w:r>
    </w:p>
    <w:p>
      <w:pPr>
        <w:pStyle w:val="Compact"/>
        <w:numPr>
          <w:numId w:val="1017"/>
          <w:ilvl w:val="0"/>
        </w:numPr>
      </w:pPr>
      <w:r>
        <w:t xml:space="preserve">If the dashed line is flush with the header text on the left side</w:t>
      </w:r>
      <w:r>
        <w:t xml:space="preserve"> </w:t>
      </w:r>
      <w:r>
        <w:t xml:space="preserve">but extends beyond it on the right, the column is left-aligned.</w:t>
      </w:r>
    </w:p>
    <w:p>
      <w:pPr>
        <w:pStyle w:val="Compact"/>
        <w:numPr>
          <w:numId w:val="1017"/>
          <w:ilvl w:val="0"/>
        </w:numPr>
      </w:pPr>
      <w:r>
        <w:t xml:space="preserve">If the dashed line extends beyond the header text on both sides,</w:t>
      </w:r>
      <w:r>
        <w:t xml:space="preserve"> </w:t>
      </w:r>
      <w:r>
        <w:t xml:space="preserve">the column is centered.</w:t>
      </w:r>
    </w:p>
    <w:p>
      <w:pPr>
        <w:pStyle w:val="Compact"/>
        <w:numPr>
          <w:numId w:val="1017"/>
          <w:ilvl w:val="0"/>
        </w:numPr>
      </w:pPr>
      <w:r>
        <w:t xml:space="preserve">If the dashed line is flush with the header text on both sides,</w:t>
      </w:r>
      <w:r>
        <w:t xml:space="preserve"> </w:t>
      </w:r>
      <w:r>
        <w:t xml:space="preserve">the default alignment is used (in most cases, this will be left).</w:t>
      </w:r>
    </w:p>
    <w:p>
      <w:pPr>
        <w:pStyle w:val="FirstParagraph"/>
      </w:pPr>
      <w:r>
        <w:t xml:space="preserve">The table must end with a blank line, or a line of dashes followed by</w:t>
      </w:r>
      <w:r>
        <w:t xml:space="preserve"> </w:t>
      </w:r>
      <w:r>
        <w:t xml:space="preserve">a blank line.</w:t>
      </w:r>
    </w:p>
    <w:p>
      <w:pPr>
        <w:pStyle w:val="BodyText"/>
      </w:pPr>
      <w:r>
        <w:t xml:space="preserve">The column header row may be omitted, provided a dashed line is used</w:t>
      </w:r>
      <w:r>
        <w:t xml:space="preserve"> </w:t>
      </w:r>
      <w:r>
        <w:t xml:space="preserve">to end the table. For example:</w:t>
      </w:r>
    </w:p>
    <w:p>
      <w:pPr>
        <w:pStyle w:val="SourceCode"/>
      </w:pP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12     12        12             12</w:t>
      </w:r>
      <w:r>
        <w:br w:type="textWrapping"/>
      </w:r>
      <w:r>
        <w:rPr>
          <w:rStyle w:val="VerbatimChar"/>
        </w:rPr>
        <w:t xml:space="preserve">    123     123       123           123</w:t>
      </w:r>
      <w:r>
        <w:br w:type="textWrapping"/>
      </w:r>
      <w:r>
        <w:rPr>
          <w:rStyle w:val="VerbatimChar"/>
        </w:rPr>
        <w:t xml:space="preserve">      1     1          1              1</w:t>
      </w:r>
      <w:r>
        <w:br w:type="textWrapping"/>
      </w:r>
      <w:r>
        <w:rPr>
          <w:rStyle w:val="VerbatimChar"/>
        </w:rPr>
        <w:t xml:space="preserve">-------     ------ ----------   -------</w:t>
      </w:r>
    </w:p>
    <w:p>
      <w:pPr>
        <w:pStyle w:val="FirstParagraph"/>
      </w:pPr>
      <w:r>
        <w:t xml:space="preserve">When the header row is omitted, column alignments are determined on the basis</w:t>
      </w:r>
      <w:r>
        <w:t xml:space="preserve"> </w:t>
      </w:r>
      <w:r>
        <w:t xml:space="preserve">of the first line of the table body. So, in the tables above, the columns</w:t>
      </w:r>
      <w:r>
        <w:t xml:space="preserve"> </w:t>
      </w:r>
      <w:r>
        <w:t xml:space="preserve">would be right, left, center, and right aligned, respectively.</w:t>
      </w:r>
    </w:p>
    <w:p>
      <w:pPr>
        <w:pStyle w:val="Heading4"/>
      </w:pPr>
      <w:bookmarkStart w:id="270" w:name="extension-multiline_tables"/>
      <w:r>
        <w:t xml:space="preserve">Extension:</w:t>
      </w:r>
      <w:r>
        <w:t xml:space="preserve"> </w:t>
      </w:r>
      <w:r>
        <w:rPr>
          <w:rStyle w:val="VerbatimChar"/>
        </w:rPr>
        <w:t xml:space="preserve">multiline_tables</w:t>
      </w:r>
      <w:bookmarkEnd w:id="270"/>
    </w:p>
    <w:p>
      <w:pPr>
        <w:pStyle w:val="FirstParagraph"/>
      </w:pPr>
      <w:r>
        <w:t xml:space="preserve">Multiline tables allow header and table rows to span multiple lines</w:t>
      </w:r>
      <w:r>
        <w:t xml:space="preserve"> </w:t>
      </w:r>
      <w:r>
        <w:t xml:space="preserve">of text (but cells that span multiple columns or rows of the table are</w:t>
      </w:r>
      <w:r>
        <w:t xml:space="preserve"> </w:t>
      </w:r>
      <w:r>
        <w:t xml:space="preserve">not supported). Here is an example: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</w:t>
      </w:r>
      <w:r>
        <w:br w:type="textWrapping"/>
      </w:r>
      <w:r>
        <w:rPr>
          <w:rStyle w:val="VerbatimChar"/>
        </w:rPr>
        <w:t xml:space="preserve"> Centered   Default           Right Left</w:t>
      </w:r>
      <w:r>
        <w:br w:type="textWrapping"/>
      </w:r>
      <w:r>
        <w:rPr>
          <w:rStyle w:val="VerbatimChar"/>
        </w:rPr>
        <w:t xml:space="preserve">  Header    Aligned         Aligned Aligned</w:t>
      </w:r>
      <w:r>
        <w:br w:type="textWrapping"/>
      </w:r>
      <w:r>
        <w:rPr>
          <w:rStyle w:val="VerbatimChar"/>
        </w:rPr>
        <w:t xml:space="preserve">----------- ------- --------------- -------------------------</w:t>
      </w:r>
      <w:r>
        <w:br w:type="textWrapping"/>
      </w:r>
      <w:r>
        <w:rPr>
          <w:rStyle w:val="VerbatimChar"/>
        </w:rPr>
        <w:t xml:space="preserve">   First    row                12.0 Example of a row that</w:t>
      </w:r>
      <w:r>
        <w:br w:type="textWrapping"/>
      </w:r>
      <w:r>
        <w:rPr>
          <w:rStyle w:val="VerbatimChar"/>
        </w:rPr>
        <w:t xml:space="preserve">                                    spans multiple lines.</w:t>
      </w:r>
      <w:r>
        <w:br w:type="textWrapping"/>
      </w:r>
      <w:r>
        <w:br w:type="textWrapping"/>
      </w:r>
      <w:r>
        <w:rPr>
          <w:rStyle w:val="VerbatimChar"/>
        </w:rPr>
        <w:t xml:space="preserve">  Second    row                 5.0 Here's another one. Note</w:t>
      </w:r>
      <w:r>
        <w:br w:type="textWrapping"/>
      </w:r>
      <w:r>
        <w:rPr>
          <w:rStyle w:val="VerbatimChar"/>
        </w:rPr>
        <w:t xml:space="preserve">                                    the blank line between</w:t>
      </w:r>
      <w:r>
        <w:br w:type="textWrapping"/>
      </w:r>
      <w:r>
        <w:rPr>
          <w:rStyle w:val="VerbatimChar"/>
        </w:rPr>
        <w:t xml:space="preserve">                                    rows.</w:t>
      </w:r>
      <w:r>
        <w:br w:type="textWrapping"/>
      </w:r>
      <w:r>
        <w:rPr>
          <w:rStyle w:val="VerbatimChar"/>
        </w:rPr>
        <w:t xml:space="preserve">-------------------------------------------------------------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Table: Here's the caption. It, too, may span</w:t>
      </w:r>
      <w:r>
        <w:br w:type="textWrapping"/>
      </w:r>
      <w:r>
        <w:rPr>
          <w:rStyle w:val="VerbatimChar"/>
        </w:rPr>
        <w:t xml:space="preserve">multiple lines.</w:t>
      </w:r>
    </w:p>
    <w:p>
      <w:pPr>
        <w:pStyle w:val="FirstParagraph"/>
      </w:pPr>
      <w:r>
        <w:t xml:space="preserve">These work like simple tables, but with the following differences:</w:t>
      </w:r>
    </w:p>
    <w:p>
      <w:pPr>
        <w:pStyle w:val="Compact"/>
        <w:numPr>
          <w:numId w:val="1018"/>
          <w:ilvl w:val="0"/>
        </w:numPr>
      </w:pPr>
      <w:r>
        <w:t xml:space="preserve">They must begin with a row of dashes, before the header text</w:t>
      </w:r>
      <w:r>
        <w:t xml:space="preserve"> </w:t>
      </w:r>
      <w:r>
        <w:t xml:space="preserve">(unless the header row is omitted).</w:t>
      </w:r>
    </w:p>
    <w:p>
      <w:pPr>
        <w:pStyle w:val="Compact"/>
        <w:numPr>
          <w:numId w:val="1018"/>
          <w:ilvl w:val="0"/>
        </w:numPr>
      </w:pPr>
      <w:r>
        <w:t xml:space="preserve">They must end with a row of dashes, then a blank line.</w:t>
      </w:r>
    </w:p>
    <w:p>
      <w:pPr>
        <w:pStyle w:val="Compact"/>
        <w:numPr>
          <w:numId w:val="1018"/>
          <w:ilvl w:val="0"/>
        </w:numPr>
      </w:pPr>
      <w:r>
        <w:t xml:space="preserve">The rows must be separated by blank lines.</w:t>
      </w:r>
    </w:p>
    <w:p>
      <w:pPr>
        <w:pStyle w:val="FirstParagraph"/>
      </w:pPr>
      <w:r>
        <w:t xml:space="preserve">In multiline tables, the table parser pays attention to the widths of</w:t>
      </w:r>
      <w:r>
        <w:t xml:space="preserve"> </w:t>
      </w:r>
      <w:r>
        <w:t xml:space="preserve">the columns, and the writers try to reproduce these relative widths in</w:t>
      </w:r>
      <w:r>
        <w:t xml:space="preserve"> </w:t>
      </w:r>
      <w:r>
        <w:t xml:space="preserve">the output. So, if you find that one of the columns is too narrow in the</w:t>
      </w:r>
      <w:r>
        <w:t xml:space="preserve"> </w:t>
      </w:r>
      <w:r>
        <w:t xml:space="preserve">output, try widening it in the Markdown source.</w:t>
      </w:r>
    </w:p>
    <w:p>
      <w:pPr>
        <w:pStyle w:val="BodyText"/>
      </w:pPr>
      <w:r>
        <w:t xml:space="preserve">The header may be omitted in multiline tables as well as simple tables:</w:t>
      </w:r>
    </w:p>
    <w:p>
      <w:pPr>
        <w:pStyle w:val="SourceCode"/>
      </w:pPr>
      <w:r>
        <w:rPr>
          <w:rStyle w:val="VerbatimChar"/>
        </w:rPr>
        <w:t xml:space="preserve">----------- ------- --------------- -------------------------</w:t>
      </w:r>
      <w:r>
        <w:br w:type="textWrapping"/>
      </w:r>
      <w:r>
        <w:rPr>
          <w:rStyle w:val="VerbatimChar"/>
        </w:rPr>
        <w:t xml:space="preserve">   First    row                12.0 Example of a row that</w:t>
      </w:r>
      <w:r>
        <w:br w:type="textWrapping"/>
      </w:r>
      <w:r>
        <w:rPr>
          <w:rStyle w:val="VerbatimChar"/>
        </w:rPr>
        <w:t xml:space="preserve">                                    spans multiple lines.</w:t>
      </w:r>
      <w:r>
        <w:br w:type="textWrapping"/>
      </w:r>
      <w:r>
        <w:br w:type="textWrapping"/>
      </w:r>
      <w:r>
        <w:rPr>
          <w:rStyle w:val="VerbatimChar"/>
        </w:rPr>
        <w:t xml:space="preserve">  Second    row                 5.0 Here's another one. Note</w:t>
      </w:r>
      <w:r>
        <w:br w:type="textWrapping"/>
      </w:r>
      <w:r>
        <w:rPr>
          <w:rStyle w:val="VerbatimChar"/>
        </w:rPr>
        <w:t xml:space="preserve">                                    the blank line between</w:t>
      </w:r>
      <w:r>
        <w:br w:type="textWrapping"/>
      </w:r>
      <w:r>
        <w:rPr>
          <w:rStyle w:val="VerbatimChar"/>
        </w:rPr>
        <w:t xml:space="preserve">                                    rows.</w:t>
      </w:r>
      <w:r>
        <w:br w:type="textWrapping"/>
      </w:r>
      <w:r>
        <w:rPr>
          <w:rStyle w:val="VerbatimChar"/>
        </w:rPr>
        <w:t xml:space="preserve">----------- ------- --------------- -------------------------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: Here's a multiline table without a header.</w:t>
      </w:r>
    </w:p>
    <w:p>
      <w:pPr>
        <w:pStyle w:val="FirstParagraph"/>
      </w:pPr>
      <w:r>
        <w:t xml:space="preserve">It is possible for a multiline table to have just one row, but the row</w:t>
      </w:r>
      <w:r>
        <w:t xml:space="preserve"> </w:t>
      </w:r>
      <w:r>
        <w:t xml:space="preserve">should be followed by a blank line (and then the row of dashes that ends</w:t>
      </w:r>
      <w:r>
        <w:t xml:space="preserve"> </w:t>
      </w:r>
      <w:r>
        <w:t xml:space="preserve">the table), or the table may be interpreted as a simple table.</w:t>
      </w:r>
    </w:p>
    <w:p>
      <w:pPr>
        <w:pStyle w:val="Heading4"/>
      </w:pPr>
      <w:bookmarkStart w:id="271" w:name="extension-grid_tables"/>
      <w:r>
        <w:t xml:space="preserve">Extension:</w:t>
      </w:r>
      <w:r>
        <w:t xml:space="preserve"> </w:t>
      </w:r>
      <w:r>
        <w:rPr>
          <w:rStyle w:val="VerbatimChar"/>
        </w:rPr>
        <w:t xml:space="preserve">grid_tables</w:t>
      </w:r>
      <w:bookmarkEnd w:id="271"/>
    </w:p>
    <w:p>
      <w:pPr>
        <w:pStyle w:val="FirstParagraph"/>
      </w:pPr>
      <w:r>
        <w:t xml:space="preserve">Grid tables look like this:</w:t>
      </w:r>
    </w:p>
    <w:p>
      <w:pPr>
        <w:pStyle w:val="SourceCode"/>
      </w:pPr>
      <w:r>
        <w:rPr>
          <w:rStyle w:val="VerbatimChar"/>
        </w:rPr>
        <w:t xml:space="preserve">: Sample grid table.</w:t>
      </w:r>
      <w:r>
        <w:br w:type="textWrapping"/>
      </w:r>
      <w:r>
        <w:br w:type="textWrapping"/>
      </w:r>
      <w:r>
        <w:rPr>
          <w:rStyle w:val="VerbatimChar"/>
        </w:rPr>
        <w:t xml:space="preserve">+---------------+---------------+--------------------+</w:t>
      </w:r>
      <w:r>
        <w:br w:type="textWrapping"/>
      </w:r>
      <w:r>
        <w:rPr>
          <w:rStyle w:val="VerbatimChar"/>
        </w:rPr>
        <w:t xml:space="preserve">| Fruit         | Price         | Advantages         |</w:t>
      </w:r>
      <w:r>
        <w:br w:type="textWrapping"/>
      </w:r>
      <w:r>
        <w:rPr>
          <w:rStyle w:val="VerbatimChar"/>
        </w:rPr>
        <w:t xml:space="preserve">+===============+===============+====================+</w:t>
      </w:r>
      <w:r>
        <w:br w:type="textWrapping"/>
      </w:r>
      <w:r>
        <w:rPr>
          <w:rStyle w:val="VerbatimChar"/>
        </w:rPr>
        <w:t xml:space="preserve">| Bananas       | $1.34         | - built-in wrapper |</w:t>
      </w:r>
      <w:r>
        <w:br w:type="textWrapping"/>
      </w:r>
      <w:r>
        <w:rPr>
          <w:rStyle w:val="VerbatimChar"/>
        </w:rPr>
        <w:t xml:space="preserve">|               |               | - bright color     |</w:t>
      </w:r>
      <w:r>
        <w:br w:type="textWrapping"/>
      </w:r>
      <w:r>
        <w:rPr>
          <w:rStyle w:val="VerbatimChar"/>
        </w:rPr>
        <w:t xml:space="preserve">+---------------+---------------+--------------------+</w:t>
      </w:r>
      <w:r>
        <w:br w:type="textWrapping"/>
      </w:r>
      <w:r>
        <w:rPr>
          <w:rStyle w:val="VerbatimChar"/>
        </w:rPr>
        <w:t xml:space="preserve">| Oranges       | $2.10         | - cures scurvy     |</w:t>
      </w:r>
      <w:r>
        <w:br w:type="textWrapping"/>
      </w:r>
      <w:r>
        <w:rPr>
          <w:rStyle w:val="VerbatimChar"/>
        </w:rPr>
        <w:t xml:space="preserve">|               |               | - tasty            |</w:t>
      </w:r>
      <w:r>
        <w:br w:type="textWrapping"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The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s separates the header from the table body, and can be</w:t>
      </w:r>
      <w:r>
        <w:t xml:space="preserve"> </w:t>
      </w:r>
      <w:r>
        <w:t xml:space="preserve">omitted for a headerless table. The cells of grid tables may contain</w:t>
      </w:r>
      <w:r>
        <w:t xml:space="preserve"> </w:t>
      </w:r>
      <w:r>
        <w:t xml:space="preserve">arbitrary block elements (multiple paragraphs, code blocks, lists,</w:t>
      </w:r>
      <w:r>
        <w:t xml:space="preserve"> </w:t>
      </w:r>
      <w:r>
        <w:t xml:space="preserve">etc.). Cells that span multiple columns or rows are not</w:t>
      </w:r>
      <w:r>
        <w:t xml:space="preserve"> </w:t>
      </w:r>
      <w:r>
        <w:t xml:space="preserve">supported. Grid tables can be created easily using Emacs’ table-mode</w:t>
      </w:r>
      <w:r>
        <w:t xml:space="preserve"> </w:t>
      </w:r>
      <w:r>
        <w:t xml:space="preserve">(</w:t>
      </w:r>
      <w:r>
        <w:rPr>
          <w:rStyle w:val="VerbatimChar"/>
        </w:rPr>
        <w:t xml:space="preserve">M-x table-insert</w:t>
      </w:r>
      <w:r>
        <w:t xml:space="preserve">).</w:t>
      </w:r>
    </w:p>
    <w:p>
      <w:pPr>
        <w:pStyle w:val="BodyText"/>
      </w:pPr>
      <w:r>
        <w:t xml:space="preserve">Alignments can be specified as with pipe tables, by putting</w:t>
      </w:r>
      <w:r>
        <w:t xml:space="preserve"> </w:t>
      </w:r>
      <w:r>
        <w:t xml:space="preserve">colons at the boundaries of the separator line after the</w:t>
      </w:r>
      <w:r>
        <w:t xml:space="preserve"> </w:t>
      </w:r>
      <w:r>
        <w:t xml:space="preserve">header:</w:t>
      </w:r>
    </w:p>
    <w:p>
      <w:pPr>
        <w:pStyle w:val="SourceCode"/>
      </w:pPr>
      <w:r>
        <w:rPr>
          <w:rStyle w:val="VerbatimChar"/>
        </w:rPr>
        <w:t xml:space="preserve">+---------------+---------------+--------------------+</w:t>
      </w:r>
      <w:r>
        <w:br w:type="textWrapping"/>
      </w:r>
      <w:r>
        <w:rPr>
          <w:rStyle w:val="VerbatimChar"/>
        </w:rPr>
        <w:t xml:space="preserve">| Right         | Left          | Centered           |</w:t>
      </w:r>
      <w:r>
        <w:br w:type="textWrapping"/>
      </w:r>
      <w:r>
        <w:rPr>
          <w:rStyle w:val="VerbatimChar"/>
        </w:rPr>
        <w:t xml:space="preserve">+==============:+:==============+:==================:+</w:t>
      </w:r>
      <w:r>
        <w:br w:type="textWrapping"/>
      </w:r>
      <w:r>
        <w:rPr>
          <w:rStyle w:val="VerbatimChar"/>
        </w:rPr>
        <w:t xml:space="preserve">| Bananas       | $1.34         | built-in wrapper   |</w:t>
      </w:r>
      <w:r>
        <w:br w:type="textWrapping"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For headerless tables, the colons go on the top line instead:</w:t>
      </w:r>
    </w:p>
    <w:p>
      <w:pPr>
        <w:pStyle w:val="SourceCode"/>
      </w:pPr>
      <w:r>
        <w:rPr>
          <w:rStyle w:val="VerbatimChar"/>
        </w:rPr>
        <w:t xml:space="preserve">+--------------:+:--------------+:------------------:+</w:t>
      </w:r>
      <w:r>
        <w:br w:type="textWrapping"/>
      </w:r>
      <w:r>
        <w:rPr>
          <w:rStyle w:val="VerbatimChar"/>
        </w:rPr>
        <w:t xml:space="preserve">| Right         | Left          | Centered           |</w:t>
      </w:r>
      <w:r>
        <w:br w:type="textWrapping"/>
      </w:r>
      <w:r>
        <w:rPr>
          <w:rStyle w:val="VerbatimChar"/>
        </w:rPr>
        <w:t xml:space="preserve">+---------------+---------------+--------------------+</w:t>
      </w:r>
    </w:p>
    <w:p>
      <w:pPr>
        <w:pStyle w:val="Heading5"/>
      </w:pPr>
      <w:bookmarkStart w:id="272" w:name="grid-table-limitations"/>
      <w:r>
        <w:t xml:space="preserve">Grid Table Limitations</w:t>
      </w:r>
      <w:bookmarkEnd w:id="272"/>
    </w:p>
    <w:p>
      <w:pPr>
        <w:pStyle w:val="FirstParagraph"/>
      </w:pPr>
      <w:r>
        <w:t xml:space="preserve">Pandoc does not support grid tables with row spans or column spans.</w:t>
      </w:r>
      <w:r>
        <w:t xml:space="preserve"> </w:t>
      </w:r>
      <w:r>
        <w:t xml:space="preserve">This means that neither variable numbers of columns across rows nor</w:t>
      </w:r>
      <w:r>
        <w:t xml:space="preserve"> </w:t>
      </w:r>
      <w:r>
        <w:t xml:space="preserve">variable numbers of rows across columns are supported by Pandoc.</w:t>
      </w:r>
      <w:r>
        <w:t xml:space="preserve"> </w:t>
      </w:r>
      <w:r>
        <w:t xml:space="preserve">All grid tables must have the same number of columns in each row,</w:t>
      </w:r>
      <w:r>
        <w:t xml:space="preserve"> </w:t>
      </w:r>
      <w:r>
        <w:t xml:space="preserve">and the same number of rows in each column. For example, the</w:t>
      </w:r>
      <w:r>
        <w:t xml:space="preserve"> </w:t>
      </w:r>
      <w:r>
        <w:t xml:space="preserve">Docutils</w:t>
      </w:r>
      <w:r>
        <w:t xml:space="preserve"> </w:t>
      </w:r>
      <w:hyperlink r:id="rId273">
        <w:r>
          <w:rPr>
            <w:rStyle w:val="Hyperlink"/>
          </w:rPr>
          <w:t xml:space="preserve">sample grid tables</w:t>
        </w:r>
      </w:hyperlink>
      <w:r>
        <w:t xml:space="preserve"> </w:t>
      </w:r>
      <w:r>
        <w:t xml:space="preserve">will not render as expected with</w:t>
      </w:r>
      <w:r>
        <w:t xml:space="preserve"> </w:t>
      </w:r>
      <w:r>
        <w:t xml:space="preserve">Pandoc.</w:t>
      </w:r>
    </w:p>
    <w:p>
      <w:pPr>
        <w:pStyle w:val="Heading4"/>
      </w:pPr>
      <w:bookmarkStart w:id="274" w:name="extension-pipe_tables"/>
      <w:r>
        <w:t xml:space="preserve">Extension:</w:t>
      </w:r>
      <w:r>
        <w:t xml:space="preserve"> </w:t>
      </w:r>
      <w:r>
        <w:rPr>
          <w:rStyle w:val="VerbatimChar"/>
        </w:rPr>
        <w:t xml:space="preserve">pipe_tables</w:t>
      </w:r>
      <w:bookmarkEnd w:id="274"/>
    </w:p>
    <w:p>
      <w:pPr>
        <w:pStyle w:val="FirstParagraph"/>
      </w:pPr>
      <w:r>
        <w:t xml:space="preserve">Pipe tables look like this:</w:t>
      </w:r>
    </w:p>
    <w:p>
      <w:pPr>
        <w:pStyle w:val="SourceCode"/>
      </w:pPr>
      <w:r>
        <w:rPr>
          <w:rStyle w:val="VerbatimChar"/>
        </w:rPr>
        <w:t xml:space="preserve">| Right | Left | Default | Center |</w:t>
      </w:r>
      <w:r>
        <w:br w:type="textWrapping"/>
      </w:r>
      <w:r>
        <w:rPr>
          <w:rStyle w:val="VerbatimChar"/>
        </w:rPr>
        <w:t xml:space="preserve">|------:|:-----|---------|:------:|</w:t>
      </w:r>
      <w:r>
        <w:br w:type="textWrapping"/>
      </w:r>
      <w:r>
        <w:rPr>
          <w:rStyle w:val="VerbatimChar"/>
        </w:rPr>
        <w:t xml:space="preserve">|   12  |  12  |    12   |    12  |</w:t>
      </w:r>
      <w:r>
        <w:br w:type="textWrapping"/>
      </w:r>
      <w:r>
        <w:rPr>
          <w:rStyle w:val="VerbatimChar"/>
        </w:rPr>
        <w:t xml:space="preserve">|  123  |  123 |   123   |   123  |</w:t>
      </w:r>
      <w:r>
        <w:br w:type="textWrapping"/>
      </w:r>
      <w:r>
        <w:rPr>
          <w:rStyle w:val="VerbatimChar"/>
        </w:rPr>
        <w:t xml:space="preserve">|    1  |    1 |     1   |     1  |</w:t>
      </w:r>
      <w:r>
        <w:br w:type="textWrapping"/>
      </w:r>
      <w:r>
        <w:br w:type="textWrapping"/>
      </w:r>
      <w:r>
        <w:rPr>
          <w:rStyle w:val="VerbatimChar"/>
        </w:rPr>
        <w:t xml:space="preserve">  : Demonstration of pipe table syntax.</w:t>
      </w:r>
    </w:p>
    <w:p>
      <w:pPr>
        <w:pStyle w:val="FirstParagraph"/>
      </w:pPr>
      <w:r>
        <w:t xml:space="preserve">The syntax is identical to</w:t>
      </w:r>
      <w:r>
        <w:t xml:space="preserve"> </w:t>
      </w:r>
      <w:hyperlink r:id="rId275">
        <w:r>
          <w:rPr>
            <w:rStyle w:val="Hyperlink"/>
          </w:rPr>
          <w:t xml:space="preserve">PHP Markdown Extra tables</w:t>
        </w:r>
      </w:hyperlink>
      <w:r>
        <w:t xml:space="preserve">. The beginning and</w:t>
      </w:r>
      <w:r>
        <w:t xml:space="preserve"> </w:t>
      </w:r>
      <w:r>
        <w:t xml:space="preserve">ending pipe characters are optional, but pipes are required between all</w:t>
      </w:r>
      <w:r>
        <w:t xml:space="preserve"> </w:t>
      </w:r>
      <w:r>
        <w:t xml:space="preserve">columns. The colons indicate column alignment as shown. The header</w:t>
      </w:r>
      <w:r>
        <w:t xml:space="preserve"> </w:t>
      </w:r>
      <w:r>
        <w:t xml:space="preserve">cannot be omitted. To simulate a headerless table, include a header</w:t>
      </w:r>
      <w:r>
        <w:t xml:space="preserve"> </w:t>
      </w:r>
      <w:r>
        <w:t xml:space="preserve">with blank cells.</w:t>
      </w:r>
    </w:p>
    <w:p>
      <w:pPr>
        <w:pStyle w:val="BodyText"/>
      </w:pPr>
      <w:r>
        <w:t xml:space="preserve">Since the pipes indicate column boundaries, columns need not be vertically</w:t>
      </w:r>
      <w:r>
        <w:t xml:space="preserve"> </w:t>
      </w:r>
      <w:r>
        <w:t xml:space="preserve">aligned, as they are in the above example. So, this is a perfectly</w:t>
      </w:r>
      <w:r>
        <w:t xml:space="preserve"> </w:t>
      </w:r>
      <w:r>
        <w:t xml:space="preserve">legal (though ugly) pipe table:</w:t>
      </w:r>
    </w:p>
    <w:p>
      <w:pPr>
        <w:pStyle w:val="SourceCode"/>
      </w:pPr>
      <w:r>
        <w:rPr>
          <w:rStyle w:val="VerbatimChar"/>
        </w:rPr>
        <w:t xml:space="preserve">fruit| price</w:t>
      </w:r>
      <w:r>
        <w:br w:type="textWrapping"/>
      </w:r>
      <w:r>
        <w:rPr>
          <w:rStyle w:val="VerbatimChar"/>
        </w:rPr>
        <w:t xml:space="preserve">-----|-----:</w:t>
      </w:r>
      <w:r>
        <w:br w:type="textWrapping"/>
      </w:r>
      <w:r>
        <w:rPr>
          <w:rStyle w:val="VerbatimChar"/>
        </w:rPr>
        <w:t xml:space="preserve">apple|2.05</w:t>
      </w:r>
      <w:r>
        <w:br w:type="textWrapping"/>
      </w:r>
      <w:r>
        <w:rPr>
          <w:rStyle w:val="VerbatimChar"/>
        </w:rPr>
        <w:t xml:space="preserve">pear|1.37</w:t>
      </w:r>
      <w:r>
        <w:br w:type="textWrapping"/>
      </w:r>
      <w:r>
        <w:rPr>
          <w:rStyle w:val="VerbatimChar"/>
        </w:rPr>
        <w:t xml:space="preserve">orange|3.09</w:t>
      </w:r>
    </w:p>
    <w:p>
      <w:pPr>
        <w:pStyle w:val="FirstParagraph"/>
      </w:pPr>
      <w:r>
        <w:t xml:space="preserve">The cells of pipe tables cannot contain block elements like paragraphs</w:t>
      </w:r>
      <w:r>
        <w:t xml:space="preserve"> </w:t>
      </w:r>
      <w:r>
        <w:t xml:space="preserve">and lists, and cannot span multiple lines. If a pipe table contains a</w:t>
      </w:r>
      <w:r>
        <w:t xml:space="preserve"> </w:t>
      </w:r>
      <w:r>
        <w:t xml:space="preserve">row whose Markdown content is wider than the column width (see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), then the table will take up the full text width and</w:t>
      </w:r>
      <w:r>
        <w:t xml:space="preserve"> </w:t>
      </w:r>
      <w:r>
        <w:t xml:space="preserve">the cell contents will wrap, with the relative cell widths determined</w:t>
      </w:r>
      <w:r>
        <w:t xml:space="preserve"> </w:t>
      </w:r>
      <w:r>
        <w:t xml:space="preserve">by the number of dashes in the line separating the table header from</w:t>
      </w:r>
      <w:r>
        <w:t xml:space="preserve"> </w:t>
      </w:r>
      <w:r>
        <w:t xml:space="preserve">the table body. (For example</w:t>
      </w:r>
      <w:r>
        <w:t xml:space="preserve"> </w:t>
      </w:r>
      <w:r>
        <w:rPr>
          <w:rStyle w:val="VerbatimChar"/>
        </w:rPr>
        <w:t xml:space="preserve">---|-</w:t>
      </w:r>
      <w:r>
        <w:t xml:space="preserve"> </w:t>
      </w:r>
      <w:r>
        <w:t xml:space="preserve">would make the first column 3/4</w:t>
      </w:r>
      <w:r>
        <w:t xml:space="preserve"> </w:t>
      </w:r>
      <w:r>
        <w:t xml:space="preserve">and the second column 1/4 of the full text width.)</w:t>
      </w:r>
      <w:r>
        <w:t xml:space="preserve"> </w:t>
      </w:r>
      <w:r>
        <w:t xml:space="preserve">On the other hand, if no lines are wider than column width, then</w:t>
      </w:r>
      <w:r>
        <w:t xml:space="preserve"> </w:t>
      </w:r>
      <w:r>
        <w:t xml:space="preserve">cell contents will not be wrapped, and the cells will be sized</w:t>
      </w:r>
      <w:r>
        <w:t xml:space="preserve"> </w:t>
      </w:r>
      <w:r>
        <w:t xml:space="preserve">to their contents.</w:t>
      </w:r>
    </w:p>
    <w:p>
      <w:pPr>
        <w:pStyle w:val="BodyText"/>
      </w:pPr>
      <w:r>
        <w:t xml:space="preserve">Note: pandoc also recognizes pipe tables of the following</w:t>
      </w:r>
      <w:r>
        <w:t xml:space="preserve"> </w:t>
      </w:r>
      <w:r>
        <w:t xml:space="preserve">form, as can be produced by Emacs’ orgtbl-mode:</w:t>
      </w:r>
    </w:p>
    <w:p>
      <w:pPr>
        <w:pStyle w:val="SourceCode"/>
      </w:pPr>
      <w:r>
        <w:rPr>
          <w:rStyle w:val="VerbatimChar"/>
        </w:rPr>
        <w:t xml:space="preserve">| One | Two   |</w:t>
      </w:r>
      <w:r>
        <w:br w:type="textWrapping"/>
      </w:r>
      <w:r>
        <w:rPr>
          <w:rStyle w:val="VerbatimChar"/>
        </w:rPr>
        <w:t xml:space="preserve">|-----+-------|</w:t>
      </w:r>
      <w:r>
        <w:br w:type="textWrapping"/>
      </w:r>
      <w:r>
        <w:rPr>
          <w:rStyle w:val="VerbatimChar"/>
        </w:rPr>
        <w:t xml:space="preserve">| my  | table |</w:t>
      </w:r>
      <w:r>
        <w:br w:type="textWrapping"/>
      </w:r>
      <w:r>
        <w:rPr>
          <w:rStyle w:val="VerbatimChar"/>
        </w:rPr>
        <w:t xml:space="preserve">| is  | nice  |</w:t>
      </w:r>
    </w:p>
    <w:p>
      <w:pPr>
        <w:pStyle w:val="FirstParagraph"/>
      </w:pPr>
      <w:r>
        <w:t xml:space="preserve">The difference is that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is used instead of</w:t>
      </w:r>
      <w:r>
        <w:t xml:space="preserve"> </w:t>
      </w:r>
      <w:r>
        <w:rPr>
          <w:rStyle w:val="VerbatimChar"/>
        </w:rPr>
        <w:t xml:space="preserve">|</w:t>
      </w:r>
      <w:r>
        <w:t xml:space="preserve">. Other orgtbl features</w:t>
      </w:r>
      <w:r>
        <w:t xml:space="preserve"> </w:t>
      </w:r>
      <w:r>
        <w:t xml:space="preserve">are not supported. In particular, to get non-default column alignment,</w:t>
      </w:r>
      <w:r>
        <w:t xml:space="preserve"> </w:t>
      </w:r>
      <w:r>
        <w:t xml:space="preserve">you’ll need to add colons as above.</w:t>
      </w:r>
    </w:p>
    <w:p>
      <w:pPr>
        <w:pStyle w:val="Heading2"/>
      </w:pPr>
      <w:bookmarkStart w:id="276" w:name="metadata-blocks"/>
      <w:r>
        <w:t xml:space="preserve">Metadata blocks</w:t>
      </w:r>
      <w:bookmarkEnd w:id="276"/>
    </w:p>
    <w:p>
      <w:pPr>
        <w:pStyle w:val="Heading4"/>
      </w:pPr>
      <w:bookmarkStart w:id="277" w:name="extension-pandoc_title_block"/>
      <w:r>
        <w:t xml:space="preserve">Extension:</w:t>
      </w:r>
      <w:r>
        <w:t xml:space="preserve"> </w:t>
      </w:r>
      <w:r>
        <w:rPr>
          <w:rStyle w:val="VerbatimChar"/>
        </w:rPr>
        <w:t xml:space="preserve">pandoc_title_block</w:t>
      </w:r>
      <w:bookmarkEnd w:id="277"/>
    </w:p>
    <w:p>
      <w:pPr>
        <w:pStyle w:val="FirstParagraph"/>
      </w:pPr>
      <w:r>
        <w:t xml:space="preserve">If the file begins with a title block</w:t>
      </w:r>
    </w:p>
    <w:p>
      <w:pPr>
        <w:pStyle w:val="SourceCode"/>
      </w:pPr>
      <w:r>
        <w:rPr>
          <w:rStyle w:val="VerbatimChar"/>
        </w:rPr>
        <w:t xml:space="preserve">% title</w:t>
      </w:r>
      <w:r>
        <w:br w:type="textWrapping"/>
      </w:r>
      <w:r>
        <w:rPr>
          <w:rStyle w:val="VerbatimChar"/>
        </w:rPr>
        <w:t xml:space="preserve">% author(s) (separated by semicolons)</w:t>
      </w:r>
      <w:r>
        <w:br w:type="textWrapping"/>
      </w:r>
      <w:r>
        <w:rPr>
          <w:rStyle w:val="VerbatimChar"/>
        </w:rPr>
        <w:t xml:space="preserve">% date</w:t>
      </w:r>
    </w:p>
    <w:p>
      <w:pPr>
        <w:pStyle w:val="FirstParagraph"/>
      </w:pPr>
      <w:r>
        <w:t xml:space="preserve">it will be parsed as bibliographic information, not regular text. (It</w:t>
      </w:r>
      <w:r>
        <w:t xml:space="preserve"> </w:t>
      </w:r>
      <w:r>
        <w:t xml:space="preserve">will be used, for example, in the title of standalone LaTeX or HTML</w:t>
      </w:r>
      <w:r>
        <w:t xml:space="preserve"> </w:t>
      </w:r>
      <w:r>
        <w:t xml:space="preserve">output.) The block may contain just a title, a title and an author,</w:t>
      </w:r>
      <w:r>
        <w:t xml:space="preserve"> </w:t>
      </w:r>
      <w:r>
        <w:t xml:space="preserve">or all three elements. If you want to include an author but no</w:t>
      </w:r>
      <w:r>
        <w:t xml:space="preserve"> </w:t>
      </w:r>
      <w:r>
        <w:t xml:space="preserve">title, or a title and a date but no author, you need a blank line:</w:t>
      </w:r>
    </w:p>
    <w:p>
      <w:pPr>
        <w:pStyle w:val="SourceCode"/>
      </w:pPr>
      <w:r>
        <w:rPr>
          <w:rStyle w:val="VerbatimChar"/>
        </w:rPr>
        <w:t xml:space="preserve">%</w:t>
      </w:r>
      <w:r>
        <w:br w:type="textWrapping"/>
      </w:r>
      <w:r>
        <w:rPr>
          <w:rStyle w:val="VerbatimChar"/>
        </w:rPr>
        <w:t xml:space="preserve">% Author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 w:type="textWrapping"/>
      </w:r>
      <w:r>
        <w:rPr>
          <w:rStyle w:val="VerbatimChar"/>
        </w:rPr>
        <w:t xml:space="preserve">%</w:t>
      </w:r>
      <w:r>
        <w:br w:type="textWrapping"/>
      </w:r>
      <w:r>
        <w:rPr>
          <w:rStyle w:val="VerbatimChar"/>
        </w:rPr>
        <w:t xml:space="preserve">% June 15, 2006</w:t>
      </w:r>
    </w:p>
    <w:p>
      <w:pPr>
        <w:pStyle w:val="FirstParagraph"/>
      </w:pPr>
      <w:r>
        <w:t xml:space="preserve">The title may occupy multiple lines, but continuation lines must</w:t>
      </w:r>
      <w:r>
        <w:t xml:space="preserve"> </w:t>
      </w:r>
      <w:r>
        <w:t xml:space="preserve">begin with leading space, thus: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 w:type="textWrapping"/>
      </w:r>
      <w:r>
        <w:rPr>
          <w:rStyle w:val="VerbatimChar"/>
        </w:rPr>
        <w:t xml:space="preserve">  on multiple lines</w:t>
      </w:r>
    </w:p>
    <w:p>
      <w:pPr>
        <w:pStyle w:val="FirstParagraph"/>
      </w:pPr>
      <w:r>
        <w:t xml:space="preserve">If a document has multiple authors, the authors may be put on</w:t>
      </w:r>
      <w:r>
        <w:t xml:space="preserve"> </w:t>
      </w:r>
      <w:r>
        <w:t xml:space="preserve">separate lines with leading space, or separated by semicolons, or</w:t>
      </w:r>
      <w:r>
        <w:t xml:space="preserve"> </w:t>
      </w:r>
      <w:r>
        <w:t xml:space="preserve">both. So, all of the following are equivalent:</w:t>
      </w:r>
    </w:p>
    <w:p>
      <w:pPr>
        <w:pStyle w:val="SourceCode"/>
      </w:pPr>
      <w:r>
        <w:rPr>
          <w:rStyle w:val="VerbatimChar"/>
        </w:rPr>
        <w:t xml:space="preserve">% Author One</w:t>
      </w:r>
      <w:r>
        <w:br w:type="textWrapping"/>
      </w:r>
      <w:r>
        <w:rPr>
          <w:rStyle w:val="VerbatimChar"/>
        </w:rPr>
        <w:t xml:space="preserve">  Author Two</w:t>
      </w:r>
    </w:p>
    <w:p>
      <w:pPr>
        <w:pStyle w:val="SourceCode"/>
      </w:pPr>
      <w:r>
        <w:rPr>
          <w:rStyle w:val="VerbatimChar"/>
        </w:rPr>
        <w:t xml:space="preserve">% Author One; Author Two</w:t>
      </w:r>
    </w:p>
    <w:p>
      <w:pPr>
        <w:pStyle w:val="SourceCode"/>
      </w:pPr>
      <w:r>
        <w:rPr>
          <w:rStyle w:val="VerbatimChar"/>
        </w:rPr>
        <w:t xml:space="preserve">% Author One;</w:t>
      </w:r>
      <w:r>
        <w:br w:type="textWrapping"/>
      </w:r>
      <w:r>
        <w:rPr>
          <w:rStyle w:val="VerbatimChar"/>
        </w:rPr>
        <w:t xml:space="preserve">  Author Two</w:t>
      </w:r>
    </w:p>
    <w:p>
      <w:pPr>
        <w:pStyle w:val="FirstParagraph"/>
      </w:pPr>
      <w:r>
        <w:t xml:space="preserve">The date must fit on one line.</w:t>
      </w:r>
    </w:p>
    <w:p>
      <w:pPr>
        <w:pStyle w:val="BodyText"/>
      </w:pPr>
      <w:r>
        <w:t xml:space="preserve">All three metadata fields may contain standard inline formatting</w:t>
      </w:r>
      <w:r>
        <w:t xml:space="preserve"> </w:t>
      </w:r>
      <w:r>
        <w:t xml:space="preserve">(italics, links, footnotes, etc.).</w:t>
      </w:r>
    </w:p>
    <w:p>
      <w:pPr>
        <w:pStyle w:val="BodyText"/>
      </w:pPr>
      <w:r>
        <w:t xml:space="preserve">Title blocks will always be parsed, but they will affect the output only</w:t>
      </w:r>
      <w:r>
        <w:t xml:space="preserve"> </w:t>
      </w:r>
      <w:r>
        <w:t xml:space="preserve">when the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(</w:t>
      </w:r>
      <w:r>
        <w:rPr>
          <w:rStyle w:val="VerbatimChar"/>
        </w:rPr>
        <w:t xml:space="preserve">-s</w:t>
      </w:r>
      <w:r>
        <w:t xml:space="preserve">) option is chosen. In HTML output, titles</w:t>
      </w:r>
      <w:r>
        <w:t xml:space="preserve"> </w:t>
      </w:r>
      <w:r>
        <w:t xml:space="preserve">will appear twice: once in the document head – this is the title that</w:t>
      </w:r>
      <w:r>
        <w:t xml:space="preserve"> </w:t>
      </w:r>
      <w:r>
        <w:t xml:space="preserve">will appear at the top of the window in a browser – and once at the</w:t>
      </w:r>
      <w:r>
        <w:t xml:space="preserve"> </w:t>
      </w:r>
      <w:r>
        <w:t xml:space="preserve">beginning of the document body. The title in the document head can have</w:t>
      </w:r>
      <w:r>
        <w:t xml:space="preserve"> </w:t>
      </w:r>
      <w:r>
        <w:t xml:space="preserve">an optional prefix attached (</w:t>
      </w:r>
      <w:r>
        <w:rPr>
          <w:rStyle w:val="VerbatimChar"/>
        </w:rPr>
        <w:t xml:space="preserve">--title-prefix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option). The title</w:t>
      </w:r>
      <w:r>
        <w:t xml:space="preserve"> </w:t>
      </w:r>
      <w:r>
        <w:t xml:space="preserve">in the body appears as an H1 element with class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 so it can be</w:t>
      </w:r>
      <w:r>
        <w:t xml:space="preserve"> </w:t>
      </w:r>
      <w:r>
        <w:t xml:space="preserve">suppressed or reformatted with CSS. If a title prefix is specified with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and no title block appears in the document, the title prefix will</w:t>
      </w:r>
      <w:r>
        <w:t xml:space="preserve"> </w:t>
      </w:r>
      <w:r>
        <w:t xml:space="preserve">be used by itself as the HTML title.</w:t>
      </w:r>
    </w:p>
    <w:p>
      <w:pPr>
        <w:pStyle w:val="BodyText"/>
      </w:pPr>
      <w:r>
        <w:t xml:space="preserve">The man page writer extracts a title, man page section number, and</w:t>
      </w:r>
      <w:r>
        <w:t xml:space="preserve"> </w:t>
      </w:r>
      <w:r>
        <w:t xml:space="preserve">other header and footer information from the title line. The title</w:t>
      </w:r>
      <w:r>
        <w:t xml:space="preserve"> </w:t>
      </w:r>
      <w:r>
        <w:t xml:space="preserve">is assumed to be the first word on the title line, which may optionally</w:t>
      </w:r>
      <w:r>
        <w:t xml:space="preserve"> </w:t>
      </w:r>
      <w:r>
        <w:t xml:space="preserve">end with a (single-digit) section number in parentheses. (There should</w:t>
      </w:r>
      <w:r>
        <w:t xml:space="preserve"> </w:t>
      </w:r>
      <w:r>
        <w:t xml:space="preserve">be no space between the title and the parentheses.) Anything after</w:t>
      </w:r>
      <w:r>
        <w:t xml:space="preserve"> </w:t>
      </w:r>
      <w:r>
        <w:t xml:space="preserve">this is assumed to be additional footer and header text. A single pipe</w:t>
      </w:r>
      <w:r>
        <w:t xml:space="preserve"> </w:t>
      </w:r>
      <w:r>
        <w:t xml:space="preserve">character (</w:t>
      </w:r>
      <w:r>
        <w:rPr>
          <w:rStyle w:val="VerbatimChar"/>
        </w:rPr>
        <w:t xml:space="preserve">|</w:t>
      </w:r>
      <w:r>
        <w:t xml:space="preserve">) should be used to separate the footer text from the header</w:t>
      </w:r>
      <w:r>
        <w:t xml:space="preserve"> </w:t>
      </w:r>
      <w:r>
        <w:t xml:space="preserve">text. Thus,</w:t>
      </w:r>
    </w:p>
    <w:p>
      <w:pPr>
        <w:pStyle w:val="SourceCode"/>
      </w:pPr>
      <w:r>
        <w:rPr>
          <w:rStyle w:val="VerbatimChar"/>
        </w:rPr>
        <w:t xml:space="preserve">% PANDOC(1)</w:t>
      </w:r>
    </w:p>
    <w:p>
      <w:pPr>
        <w:pStyle w:val="FirstParagraph"/>
      </w:pPr>
      <w:r>
        <w:t xml:space="preserve">will yield a man page with the title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and section 1.</w:t>
      </w:r>
    </w:p>
    <w:p>
      <w:pPr>
        <w:pStyle w:val="SourceCode"/>
      </w:pPr>
      <w:r>
        <w:rPr>
          <w:rStyle w:val="VerbatimChar"/>
        </w:rPr>
        <w:t xml:space="preserve">% PANDOC(1) Pandoc User Manuals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Pandoc User Manuals</w:t>
      </w:r>
      <w:r>
        <w:t xml:space="preserve">”</w:t>
      </w:r>
      <w:r>
        <w:t xml:space="preserve"> </w:t>
      </w:r>
      <w:r>
        <w:t xml:space="preserve">in the footer.</w:t>
      </w:r>
    </w:p>
    <w:p>
      <w:pPr>
        <w:pStyle w:val="SourceCode"/>
      </w:pPr>
      <w:r>
        <w:rPr>
          <w:rStyle w:val="VerbatimChar"/>
        </w:rPr>
        <w:t xml:space="preserve">% PANDOC(1) Pandoc User Manuals | Version 4.0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Version 4.0</w:t>
      </w:r>
      <w:r>
        <w:t xml:space="preserve">”</w:t>
      </w:r>
      <w:r>
        <w:t xml:space="preserve"> </w:t>
      </w:r>
      <w:r>
        <w:t xml:space="preserve">in the header.</w:t>
      </w:r>
    </w:p>
    <w:p>
      <w:pPr>
        <w:pStyle w:val="Heading4"/>
      </w:pPr>
      <w:bookmarkStart w:id="278" w:name="extension-yaml_metadata_block"/>
      <w:r>
        <w:t xml:space="preserve">Extension:</w:t>
      </w:r>
      <w:r>
        <w:t xml:space="preserve"> </w:t>
      </w:r>
      <w:r>
        <w:rPr>
          <w:rStyle w:val="VerbatimChar"/>
        </w:rPr>
        <w:t xml:space="preserve">yaml_metadata_block</w:t>
      </w:r>
      <w:bookmarkEnd w:id="278"/>
    </w:p>
    <w:p>
      <w:pPr>
        <w:pStyle w:val="FirstParagraph"/>
      </w:pPr>
      <w:r>
        <w:t xml:space="preserve">A</w:t>
      </w:r>
      <w:r>
        <w:t xml:space="preserve"> </w:t>
      </w:r>
      <w:hyperlink r:id="rId158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is a valid YAML object, delimited by a line of three</w:t>
      </w:r>
      <w:r>
        <w:t xml:space="preserve"> </w:t>
      </w:r>
      <w:r>
        <w:t xml:space="preserve">hyphens (</w:t>
      </w:r>
      <w:r>
        <w:rPr>
          <w:rStyle w:val="VerbatimChar"/>
        </w:rPr>
        <w:t xml:space="preserve">---</w:t>
      </w:r>
      <w:r>
        <w:t xml:space="preserve">) at the top and a line of three hyphens (</w:t>
      </w:r>
      <w:r>
        <w:rPr>
          <w:rStyle w:val="VerbatimChar"/>
        </w:rPr>
        <w:t xml:space="preserve">---</w:t>
      </w:r>
      <w:r>
        <w:t xml:space="preserve">) or three dots</w:t>
      </w:r>
      <w:r>
        <w:t xml:space="preserve"> </w:t>
      </w:r>
      <w:r>
        <w:t xml:space="preserve">(</w:t>
      </w:r>
      <w:r>
        <w:rPr>
          <w:rStyle w:val="VerbatimChar"/>
        </w:rPr>
        <w:t xml:space="preserve">...</w:t>
      </w:r>
      <w:r>
        <w:t xml:space="preserve">) at the bottom. A YAML metadata block may occur anywhere in the</w:t>
      </w:r>
      <w:r>
        <w:t xml:space="preserve"> </w:t>
      </w:r>
      <w:r>
        <w:t xml:space="preserve">document, but if it is not at the beginning, it must be preceded by a blank</w:t>
      </w:r>
      <w:r>
        <w:t xml:space="preserve"> </w:t>
      </w:r>
      <w:r>
        <w:t xml:space="preserve">line. (Note that, because of the way pandoc concatenates input files when</w:t>
      </w:r>
      <w:r>
        <w:t xml:space="preserve"> </w:t>
      </w:r>
      <w:r>
        <w:t xml:space="preserve">several are provided, you may also keep the metadata in a separate YAML file</w:t>
      </w:r>
      <w:r>
        <w:t xml:space="preserve"> </w:t>
      </w:r>
      <w:r>
        <w:t xml:space="preserve">and pass it to pandoc as an argument, along with your Markdown files:</w:t>
      </w:r>
    </w:p>
    <w:p>
      <w:pPr>
        <w:pStyle w:val="SourceCode"/>
      </w:pPr>
      <w:r>
        <w:rPr>
          <w:rStyle w:val="VerbatimChar"/>
        </w:rPr>
        <w:t xml:space="preserve">pandoc chap1.md chap2.md chap3.md metadata.yaml -s -o book.html</w:t>
      </w:r>
    </w:p>
    <w:p>
      <w:pPr>
        <w:pStyle w:val="FirstParagraph"/>
      </w:pPr>
      <w:r>
        <w:t xml:space="preserve">Just be sure that the YAML file begins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 ends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...</w:t>
      </w:r>
      <w:r>
        <w:t xml:space="preserve">.) Alternatively, you can use the</w:t>
      </w:r>
      <w:r>
        <w:t xml:space="preserve"> </w:t>
      </w:r>
      <w:r>
        <w:rPr>
          <w:rStyle w:val="VerbatimChar"/>
        </w:rPr>
        <w:t xml:space="preserve">--metadata-file</w:t>
      </w:r>
      <w:r>
        <w:t xml:space="preserve"> </w:t>
      </w:r>
      <w:r>
        <w:t xml:space="preserve">option. Using</w:t>
      </w:r>
      <w:r>
        <w:t xml:space="preserve"> </w:t>
      </w:r>
      <w:r>
        <w:t xml:space="preserve">that approach however, you cannot reference content (like footnotes)</w:t>
      </w:r>
      <w:r>
        <w:t xml:space="preserve"> </w:t>
      </w:r>
      <w:r>
        <w:t xml:space="preserve">from the main markdown input document.</w:t>
      </w:r>
    </w:p>
    <w:p>
      <w:pPr>
        <w:pStyle w:val="BodyText"/>
      </w:pPr>
      <w:r>
        <w:t xml:space="preserve">Metadata will be taken from the fields of the YAML object and added to any</w:t>
      </w:r>
      <w:r>
        <w:t xml:space="preserve"> </w:t>
      </w:r>
      <w:r>
        <w:t xml:space="preserve">existing document metadata. Metadata can contain lists and objects (nested</w:t>
      </w:r>
      <w:r>
        <w:t xml:space="preserve"> </w:t>
      </w:r>
      <w:r>
        <w:t xml:space="preserve">arbitrarily), but all string scalars will be interpreted as Markdown. Fields</w:t>
      </w:r>
      <w:r>
        <w:t xml:space="preserve"> </w:t>
      </w:r>
      <w:r>
        <w:t xml:space="preserve">with names ending in an underscore will be ignored by pandoc. (They may be</w:t>
      </w:r>
      <w:r>
        <w:t xml:space="preserve"> </w:t>
      </w:r>
      <w:r>
        <w:t xml:space="preserve">given a role by external processors.) Field names must not be</w:t>
      </w:r>
      <w:r>
        <w:t xml:space="preserve"> </w:t>
      </w:r>
      <w:r>
        <w:t xml:space="preserve">interpretable as YAML numbers or boolean values (so,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yes</w:t>
      </w:r>
      <w:r>
        <w:t xml:space="preserve">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15</w:t>
      </w:r>
      <w:r>
        <w:t xml:space="preserve"> </w:t>
      </w:r>
      <w:r>
        <w:t xml:space="preserve">cannot be used as field names).</w:t>
      </w:r>
    </w:p>
    <w:p>
      <w:pPr>
        <w:pStyle w:val="BodyText"/>
      </w:pPr>
      <w:r>
        <w:t xml:space="preserve">A document may contain multiple metadata blocks. If two</w:t>
      </w:r>
      <w:r>
        <w:t xml:space="preserve"> </w:t>
      </w:r>
      <w:r>
        <w:t xml:space="preserve">metadata blocks attempt to set the same field, the value from</w:t>
      </w:r>
      <w:r>
        <w:t xml:space="preserve"> </w:t>
      </w:r>
      <w:r>
        <w:t xml:space="preserve">the second block will be taken.</w:t>
      </w:r>
    </w:p>
    <w:p>
      <w:pPr>
        <w:pStyle w:val="BodyText"/>
      </w:pPr>
      <w:r>
        <w:t xml:space="preserve">When pandoc is used with</w:t>
      </w:r>
      <w:r>
        <w:t xml:space="preserve"> </w:t>
      </w:r>
      <w:r>
        <w:rPr>
          <w:rStyle w:val="VerbatimChar"/>
        </w:rPr>
        <w:t xml:space="preserve">-t markdown</w:t>
      </w:r>
      <w:r>
        <w:t xml:space="preserve"> </w:t>
      </w:r>
      <w:r>
        <w:t xml:space="preserve">to create a Markdown document,</w:t>
      </w:r>
      <w:r>
        <w:t xml:space="preserve"> </w:t>
      </w:r>
      <w:r>
        <w:t xml:space="preserve">a YAML metadata block will be produced only if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used. All of the metadata will appear in a single block</w:t>
      </w:r>
      <w:r>
        <w:t xml:space="preserve"> </w:t>
      </w:r>
      <w:r>
        <w:t xml:space="preserve">at the beginning of the document.</w:t>
      </w:r>
    </w:p>
    <w:p>
      <w:pPr>
        <w:pStyle w:val="BodyText"/>
      </w:pPr>
      <w:r>
        <w:t xml:space="preserve">Note that</w:t>
      </w:r>
      <w:r>
        <w:t xml:space="preserve"> </w:t>
      </w:r>
      <w:hyperlink r:id="rId158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escaping rules must be followed. Thus, for example,</w:t>
      </w:r>
      <w:r>
        <w:t xml:space="preserve"> </w:t>
      </w:r>
      <w:r>
        <w:t xml:space="preserve">if a title contains a colon, it must be quoted. The pipe character</w:t>
      </w:r>
      <w:r>
        <w:t xml:space="preserve"> </w:t>
      </w:r>
      <w:r>
        <w:t xml:space="preserve">(</w:t>
      </w:r>
      <w:r>
        <w:rPr>
          <w:rStyle w:val="VerbatimChar"/>
        </w:rPr>
        <w:t xml:space="preserve">|</w:t>
      </w:r>
      <w:r>
        <w:t xml:space="preserve">) can be used to begin an indented block that will be interpreted</w:t>
      </w:r>
      <w:r>
        <w:t xml:space="preserve"> </w:t>
      </w:r>
      <w:r>
        <w:t xml:space="preserve">literally, without need for escaping. This form is necessary</w:t>
      </w:r>
      <w:r>
        <w:t xml:space="preserve"> </w:t>
      </w:r>
      <w:r>
        <w:t xml:space="preserve">when the field contains blank lines or block-level formatting: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 'This is the title: it contains a colon'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Author One</w:t>
      </w:r>
      <w:r>
        <w:br w:type="textWrapping"/>
      </w:r>
      <w:r>
        <w:rPr>
          <w:rStyle w:val="VerbatimChar"/>
        </w:rPr>
        <w:t xml:space="preserve">- Author Two</w:t>
      </w:r>
      <w:r>
        <w:br w:type="textWrapping"/>
      </w:r>
      <w:r>
        <w:rPr>
          <w:rStyle w:val="VerbatimChar"/>
        </w:rPr>
        <w:t xml:space="preserve">keywords: [nothing, nothingness]</w:t>
      </w:r>
      <w:r>
        <w:br w:type="textWrapping"/>
      </w:r>
      <w:r>
        <w:rPr>
          <w:rStyle w:val="VerbatimChar"/>
        </w:rPr>
        <w:t xml:space="preserve">abstract: |</w:t>
      </w:r>
      <w:r>
        <w:br w:type="textWrapping"/>
      </w:r>
      <w:r>
        <w:rPr>
          <w:rStyle w:val="VerbatimChar"/>
        </w:rPr>
        <w:t xml:space="preserve">  This is the abstract.</w:t>
      </w:r>
      <w:r>
        <w:br w:type="textWrapping"/>
      </w:r>
      <w:r>
        <w:br w:type="textWrapping"/>
      </w:r>
      <w:r>
        <w:rPr>
          <w:rStyle w:val="VerbatimChar"/>
        </w:rPr>
        <w:t xml:space="preserve">  It consists of two paragraphs.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Template variables will be set automatically from the metadata. Thus, for</w:t>
      </w:r>
      <w:r>
        <w:t xml:space="preserve"> </w:t>
      </w:r>
      <w:r>
        <w:t xml:space="preserve">example, in writing HTML, the variable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will be set to the HTML</w:t>
      </w:r>
      <w:r>
        <w:t xml:space="preserve"> </w:t>
      </w:r>
      <w:r>
        <w:t xml:space="preserve">equivalent of the Markdown in the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VerbatimChar"/>
        </w:rPr>
        <w:t xml:space="preserve">&lt;p&gt;This is the abstract.&lt;/p&gt;</w:t>
      </w:r>
      <w:r>
        <w:br w:type="textWrapping"/>
      </w:r>
      <w:r>
        <w:rPr>
          <w:rStyle w:val="VerbatimChar"/>
        </w:rPr>
        <w:t xml:space="preserve">&lt;p&gt;It consists of two paragraphs.&lt;/p&gt;</w:t>
      </w:r>
    </w:p>
    <w:p>
      <w:pPr>
        <w:pStyle w:val="FirstParagraph"/>
      </w:pPr>
      <w:r>
        <w:t xml:space="preserve">Variables can contain arbitrary YAML structures, but the template must match</w:t>
      </w:r>
      <w:r>
        <w:t xml:space="preserve"> </w:t>
      </w:r>
      <w:r>
        <w:t xml:space="preserve">this structure.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variable in the default templates expects a</w:t>
      </w:r>
      <w:r>
        <w:t xml:space="preserve"> </w:t>
      </w:r>
      <w:r>
        <w:t xml:space="preserve">simple list or string, but can be changed to support more complicated</w:t>
      </w:r>
      <w:r>
        <w:t xml:space="preserve"> </w:t>
      </w:r>
      <w:r>
        <w:t xml:space="preserve">structures. The following combination, for example, would add an affiliation</w:t>
      </w:r>
      <w:r>
        <w:t xml:space="preserve"> </w:t>
      </w:r>
      <w:r>
        <w:t xml:space="preserve">to the author if one is given: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The document title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name: Author One</w:t>
      </w:r>
      <w:r>
        <w:br w:type="textWrapping"/>
      </w:r>
      <w:r>
        <w:rPr>
          <w:rStyle w:val="VerbatimChar"/>
        </w:rPr>
        <w:t xml:space="preserve">  affiliation: University of Somewhere</w:t>
      </w:r>
      <w:r>
        <w:br w:type="textWrapping"/>
      </w:r>
      <w:r>
        <w:rPr>
          <w:rStyle w:val="VerbatimChar"/>
        </w:rPr>
        <w:t xml:space="preserve">- name: Author Two</w:t>
      </w:r>
      <w:r>
        <w:br w:type="textWrapping"/>
      </w:r>
      <w:r>
        <w:rPr>
          <w:rStyle w:val="VerbatimChar"/>
        </w:rPr>
        <w:t xml:space="preserve">  affiliation: University of Nowhere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To use the structured authors in the example above, you would need a custom</w:t>
      </w:r>
      <w:r>
        <w:t xml:space="preserve"> </w:t>
      </w:r>
      <w:r>
        <w:t xml:space="preserve">template:</w:t>
      </w:r>
    </w:p>
    <w:p>
      <w:pPr>
        <w:pStyle w:val="SourceCode"/>
      </w:pPr>
      <w:r>
        <w:rPr>
          <w:rStyle w:val="VerbatimChar"/>
        </w:rPr>
        <w:t xml:space="preserve">$for(author)$</w:t>
      </w:r>
      <w:r>
        <w:br w:type="textWrapping"/>
      </w:r>
      <w:r>
        <w:rPr>
          <w:rStyle w:val="VerbatimChar"/>
        </w:rPr>
        <w:t xml:space="preserve">$if(author.name)$</w:t>
      </w:r>
      <w:r>
        <w:br w:type="textWrapping"/>
      </w:r>
      <w:r>
        <w:rPr>
          <w:rStyle w:val="VerbatimChar"/>
        </w:rPr>
        <w:t xml:space="preserve">$author.name$$if(author.affiliation)$ ($author.affiliation$)$endif$</w:t>
      </w:r>
      <w:r>
        <w:br w:type="textWrapping"/>
      </w:r>
      <w:r>
        <w:rPr>
          <w:rStyle w:val="VerbatimChar"/>
        </w:rPr>
        <w:t xml:space="preserve">$else$</w:t>
      </w:r>
      <w:r>
        <w:br w:type="textWrapping"/>
      </w:r>
      <w:r>
        <w:rPr>
          <w:rStyle w:val="VerbatimChar"/>
        </w:rPr>
        <w:t xml:space="preserve">$author$</w:t>
      </w:r>
      <w:r>
        <w:br w:type="textWrapping"/>
      </w:r>
      <w:r>
        <w:rPr>
          <w:rStyle w:val="VerbatimChar"/>
        </w:rPr>
        <w:t xml:space="preserve">$endif$</w:t>
      </w:r>
      <w:r>
        <w:br w:type="textWrapping"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Raw content to include in the document’s header may be specified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header-includes</w:t>
      </w:r>
      <w:r>
        <w:t xml:space="preserve">; however, it is important to mark up</w:t>
      </w:r>
      <w:r>
        <w:t xml:space="preserve"> </w:t>
      </w:r>
      <w:r>
        <w:t xml:space="preserve">this content as raw code for a particular output format, using</w:t>
      </w:r>
      <w:r>
        <w:t xml:space="preserve"> </w:t>
      </w:r>
      <w:r>
        <w:t xml:space="preserve">the</w:t>
      </w:r>
      <w:r>
        <w:t xml:space="preserve"> </w:t>
      </w:r>
      <w:hyperlink w:anchor="extension-raw_attribute">
        <w:r>
          <w:rPr>
            <w:rStyle w:val="VerbatimChar"/>
            <w:rStyle w:val="Hyperlink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), or it</w:t>
      </w:r>
      <w:r>
        <w:t xml:space="preserve"> </w:t>
      </w:r>
      <w:r>
        <w:t xml:space="preserve">will be interpreted as markdown. For example:</w:t>
      </w:r>
    </w:p>
    <w:p>
      <w:pPr>
        <w:pStyle w:val="SourceCode"/>
      </w:pPr>
      <w:r>
        <w:rPr>
          <w:rStyle w:val="VerbatimChar"/>
        </w:rPr>
        <w:t xml:space="preserve">header-includes:</w:t>
      </w:r>
      <w:r>
        <w:br w:type="textWrapping"/>
      </w:r>
      <w:r>
        <w:rPr>
          <w:rStyle w:val="VerbatimChar"/>
        </w:rPr>
        <w:t xml:space="preserve">- |</w:t>
      </w:r>
      <w:r>
        <w:br w:type="textWrapping"/>
      </w:r>
      <w:r>
        <w:rPr>
          <w:rStyle w:val="VerbatimChar"/>
        </w:rPr>
        <w:t xml:space="preserve">  ```{=latex}</w:t>
      </w:r>
      <w:r>
        <w:br w:type="textWrapping"/>
      </w:r>
      <w:r>
        <w:rPr>
          <w:rStyle w:val="VerbatimChar"/>
        </w:rPr>
        <w:t xml:space="preserve">  \let\oldsection\section</w:t>
      </w:r>
      <w:r>
        <w:br w:type="textWrapping"/>
      </w:r>
      <w:r>
        <w:rPr>
          <w:rStyle w:val="VerbatimChar"/>
        </w:rPr>
        <w:t xml:space="preserve">  \renewcommand{\section}[1]{\clearpage\oldsection{#1}}</w:t>
      </w:r>
      <w:r>
        <w:br w:type="textWrapping"/>
      </w:r>
      <w:r>
        <w:rPr>
          <w:rStyle w:val="VerbatimChar"/>
        </w:rPr>
        <w:t xml:space="preserve">  ```</w:t>
      </w:r>
    </w:p>
    <w:p>
      <w:pPr>
        <w:pStyle w:val="FirstParagraph"/>
      </w:pPr>
      <w:r>
        <w:t xml:space="preserve">Note: the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extension works with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as well as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(and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gfm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). However, in these formats the</w:t>
      </w:r>
      <w:r>
        <w:t xml:space="preserve"> </w:t>
      </w:r>
      <w:r>
        <w:t xml:space="preserve">following restrictions apply:</w:t>
      </w:r>
    </w:p>
    <w:p>
      <w:pPr>
        <w:numPr>
          <w:numId w:val="1019"/>
          <w:ilvl w:val="0"/>
        </w:numPr>
      </w:pPr>
      <w:r>
        <w:t xml:space="preserve">The YAML metadata block must occur at the beginning of the</w:t>
      </w:r>
      <w:r>
        <w:t xml:space="preserve"> </w:t>
      </w:r>
      <w:r>
        <w:t xml:space="preserve">document (and there can be only one). If multiple files are</w:t>
      </w:r>
      <w:r>
        <w:t xml:space="preserve"> </w:t>
      </w:r>
      <w:r>
        <w:t xml:space="preserve">given as arguments to pandoc, only the first can be a YAML</w:t>
      </w:r>
      <w:r>
        <w:t xml:space="preserve"> </w:t>
      </w:r>
      <w:r>
        <w:t xml:space="preserve">metadata block.</w:t>
      </w:r>
    </w:p>
    <w:p>
      <w:pPr>
        <w:numPr>
          <w:numId w:val="1019"/>
          <w:ilvl w:val="0"/>
        </w:numPr>
      </w:pPr>
      <w:r>
        <w:t xml:space="preserve">The leaf nodes of the YAML structure are parsed in isolation from</w:t>
      </w:r>
      <w:r>
        <w:t xml:space="preserve"> </w:t>
      </w:r>
      <w:r>
        <w:t xml:space="preserve">each other and from the rest of the document. So, for</w:t>
      </w:r>
      <w:r>
        <w:t xml:space="preserve"> </w:t>
      </w:r>
      <w:r>
        <w:t xml:space="preserve">example, you can’t use a reference link in these contexts</w:t>
      </w:r>
      <w:r>
        <w:t xml:space="preserve"> </w:t>
      </w:r>
      <w:r>
        <w:t xml:space="preserve">if the link definition is somewhere else in the document.</w:t>
      </w:r>
    </w:p>
    <w:p>
      <w:pPr>
        <w:pStyle w:val="Heading2"/>
      </w:pPr>
      <w:bookmarkStart w:id="279" w:name="backslash-escapes"/>
      <w:r>
        <w:t xml:space="preserve">Backslash escapes</w:t>
      </w:r>
      <w:bookmarkEnd w:id="279"/>
    </w:p>
    <w:p>
      <w:pPr>
        <w:pStyle w:val="Heading4"/>
      </w:pPr>
      <w:bookmarkStart w:id="280" w:name="extension-all_symbols_escapable"/>
      <w:r>
        <w:t xml:space="preserve">Extension:</w:t>
      </w:r>
      <w:r>
        <w:t xml:space="preserve"> </w:t>
      </w:r>
      <w:r>
        <w:rPr>
          <w:rStyle w:val="VerbatimChar"/>
        </w:rPr>
        <w:t xml:space="preserve">all_symbols_escapable</w:t>
      </w:r>
      <w:bookmarkEnd w:id="280"/>
    </w:p>
    <w:p>
      <w:pPr>
        <w:pStyle w:val="FirstParagraph"/>
      </w:pPr>
      <w:r>
        <w:t xml:space="preserve">Except inside a code block or inline code, any punctuation or space</w:t>
      </w:r>
      <w:r>
        <w:t xml:space="preserve"> </w:t>
      </w:r>
      <w:r>
        <w:t xml:space="preserve">character preceded by a backslash will be treated literally, even if it</w:t>
      </w:r>
      <w:r>
        <w:t xml:space="preserve"> </w:t>
      </w:r>
      <w:r>
        <w:t xml:space="preserve">would normally indicate formatting. Thus, for example, if one writes</w:t>
      </w:r>
    </w:p>
    <w:p>
      <w:pPr>
        <w:pStyle w:val="SourceCode"/>
      </w:pPr>
      <w:r>
        <w:rPr>
          <w:rStyle w:val="VerbatimChar"/>
        </w:rPr>
        <w:t xml:space="preserve">*\*hello\**</w:t>
      </w:r>
    </w:p>
    <w:p>
      <w:pPr>
        <w:pStyle w:val="FirstParagraph"/>
      </w:pPr>
      <w:r>
        <w:t xml:space="preserve">one will get</w:t>
      </w:r>
    </w:p>
    <w:p>
      <w:pPr>
        <w:pStyle w:val="SourceCode"/>
      </w:pPr>
      <w:r>
        <w:rPr>
          <w:rStyle w:val="VerbatimChar"/>
        </w:rPr>
        <w:t xml:space="preserve">&lt;em&gt;*hello*&lt;/em&gt;</w:t>
      </w:r>
    </w:p>
    <w:p>
      <w:pPr>
        <w:pStyle w:val="FirstParagraph"/>
      </w:pPr>
      <w:r>
        <w:t xml:space="preserve">instead of</w:t>
      </w:r>
    </w:p>
    <w:p>
      <w:pPr>
        <w:pStyle w:val="SourceCode"/>
      </w:pPr>
      <w:r>
        <w:rPr>
          <w:rStyle w:val="VerbatimChar"/>
        </w:rPr>
        <w:t xml:space="preserve">&lt;strong&gt;hello&lt;/strong&gt;</w:t>
      </w:r>
    </w:p>
    <w:p>
      <w:pPr>
        <w:pStyle w:val="FirstParagraph"/>
      </w:pPr>
      <w:r>
        <w:t xml:space="preserve">This rule is easier to remember than standard Markdown’s rule,</w:t>
      </w:r>
      <w:r>
        <w:t xml:space="preserve"> </w:t>
      </w:r>
      <w:r>
        <w:t xml:space="preserve">which allows only the following characters to be backslash-escaped:</w:t>
      </w:r>
    </w:p>
    <w:p>
      <w:pPr>
        <w:pStyle w:val="SourceCode"/>
      </w:pPr>
      <w:r>
        <w:rPr>
          <w:rStyle w:val="VerbatimChar"/>
        </w:rPr>
        <w:t xml:space="preserve">\`*_{}[]()&gt;#+-.!</w:t>
      </w:r>
    </w:p>
    <w:p>
      <w:pPr>
        <w:pStyle w:val="FirstParagraph"/>
      </w:pPr>
      <w:r>
        <w:t xml:space="preserve">(However, if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standard Markdown rule</w:t>
      </w:r>
      <w:r>
        <w:t xml:space="preserve"> </w:t>
      </w:r>
      <w:r>
        <w:t xml:space="preserve">will be used.)</w:t>
      </w:r>
    </w:p>
    <w:p>
      <w:pPr>
        <w:pStyle w:val="BodyText"/>
      </w:pPr>
      <w:r>
        <w:t xml:space="preserve">A backslash-escaped space is parsed as a nonbreaking space. In TeX output,</w:t>
      </w:r>
      <w:r>
        <w:t xml:space="preserve"> </w:t>
      </w:r>
      <w:r>
        <w:t xml:space="preserve">it will appear as</w:t>
      </w:r>
      <w:r>
        <w:t xml:space="preserve"> </w:t>
      </w:r>
      <w:r>
        <w:rPr>
          <w:rStyle w:val="VerbatimChar"/>
        </w:rPr>
        <w:t xml:space="preserve">~</w:t>
      </w:r>
      <w:r>
        <w:t xml:space="preserve">. In HTML and XML output, it will appear as a</w:t>
      </w:r>
      <w:r>
        <w:t xml:space="preserve"> </w:t>
      </w:r>
      <w:r>
        <w:t xml:space="preserve">literal unicode nonbreaking space character (note that it will thus</w:t>
      </w:r>
      <w:r>
        <w:t xml:space="preserve"> </w:t>
      </w:r>
      <w:r>
        <w:t xml:space="preserve">actually look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in the generated HTML source; you can still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--ascii</w:t>
      </w:r>
      <w:r>
        <w:t xml:space="preserve"> </w:t>
      </w:r>
      <w:r>
        <w:t xml:space="preserve">command-line option to make it appear as an explicit</w:t>
      </w:r>
      <w:r>
        <w:t xml:space="preserve"> </w:t>
      </w:r>
      <w:r>
        <w:t xml:space="preserve">entity).</w:t>
      </w:r>
    </w:p>
    <w:p>
      <w:pPr>
        <w:pStyle w:val="BodyText"/>
      </w:pPr>
      <w:r>
        <w:t xml:space="preserve">A backslash-escaped newline (i.e. a backslash occurring at the end of</w:t>
      </w:r>
      <w:r>
        <w:t xml:space="preserve"> </w:t>
      </w:r>
      <w:r>
        <w:t xml:space="preserve">a line) is parsed as a hard line break. It will appear in TeX output as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and in HTML as</w:t>
      </w:r>
      <w:r>
        <w:t xml:space="preserve"> </w:t>
      </w:r>
      <w:r>
        <w:rPr>
          <w:rStyle w:val="VerbatimChar"/>
        </w:rPr>
        <w:t xml:space="preserve">&lt;br /&gt;</w:t>
      </w:r>
      <w:r>
        <w:t xml:space="preserve">. This is a nice alternative to</w:t>
      </w:r>
      <w:r>
        <w:t xml:space="preserve"> </w:t>
      </w:r>
      <w:r>
        <w:t xml:space="preserve">Markdown’s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way of indicating hard line breaks using</w:t>
      </w:r>
      <w:r>
        <w:t xml:space="preserve"> </w:t>
      </w:r>
      <w:r>
        <w:t xml:space="preserve">two trailing spaces on a line.</w:t>
      </w:r>
    </w:p>
    <w:p>
      <w:pPr>
        <w:pStyle w:val="BodyText"/>
      </w:pPr>
      <w:r>
        <w:t xml:space="preserve">Backslash escapes do not work in verbatim contexts.</w:t>
      </w:r>
    </w:p>
    <w:p>
      <w:pPr>
        <w:pStyle w:val="Heading2"/>
      </w:pPr>
      <w:bookmarkStart w:id="281" w:name="inline-formatting"/>
      <w:r>
        <w:t xml:space="preserve">Inline formatting</w:t>
      </w:r>
      <w:bookmarkEnd w:id="281"/>
    </w:p>
    <w:p>
      <w:pPr>
        <w:pStyle w:val="Heading3"/>
      </w:pPr>
      <w:bookmarkStart w:id="282" w:name="emphasis"/>
      <w:r>
        <w:t xml:space="preserve">Emphasis</w:t>
      </w:r>
      <w:bookmarkEnd w:id="282"/>
    </w:p>
    <w:p>
      <w:pPr>
        <w:pStyle w:val="FirstParagraph"/>
      </w:pPr>
      <w:r>
        <w:t xml:space="preserve">To</w:t>
      </w:r>
      <w:r>
        <w:t xml:space="preserve"> </w:t>
      </w:r>
      <w:r>
        <w:rPr>
          <w:i/>
        </w:rPr>
        <w:t xml:space="preserve">emphasize</w:t>
      </w:r>
      <w:r>
        <w:t xml:space="preserve"> </w:t>
      </w:r>
      <w:r>
        <w:t xml:space="preserve">some text, surround it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s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like this:</w:t>
      </w:r>
    </w:p>
    <w:p>
      <w:pPr>
        <w:pStyle w:val="SourceCode"/>
      </w:pPr>
      <w:r>
        <w:rPr>
          <w:rStyle w:val="VerbatimChar"/>
        </w:rPr>
        <w:t xml:space="preserve">This text is _emphasized with underscores_, and this</w:t>
      </w:r>
      <w:r>
        <w:br w:type="textWrapping"/>
      </w:r>
      <w:r>
        <w:rPr>
          <w:rStyle w:val="VerbatimChar"/>
        </w:rPr>
        <w:t xml:space="preserve">is *emphasized with asterisks*.</w:t>
      </w:r>
    </w:p>
    <w:p>
      <w:pPr>
        <w:pStyle w:val="FirstParagraph"/>
      </w:pPr>
      <w:r>
        <w:t xml:space="preserve">Double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produces</w:t>
      </w:r>
      <w:r>
        <w:t xml:space="preserve"> </w:t>
      </w:r>
      <w:r>
        <w:rPr>
          <w:b/>
        </w:rPr>
        <w:t xml:space="preserve">strong emphasis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This is **strong emphasis** and __with underscores__.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 surrounded by spaces, or backslash-escaped,</w:t>
      </w:r>
      <w:r>
        <w:t xml:space="preserve"> </w:t>
      </w:r>
      <w:r>
        <w:t xml:space="preserve">will not trigger emphasis:</w:t>
      </w:r>
    </w:p>
    <w:p>
      <w:pPr>
        <w:pStyle w:val="SourceCode"/>
      </w:pPr>
      <w:r>
        <w:rPr>
          <w:rStyle w:val="VerbatimChar"/>
        </w:rPr>
        <w:t xml:space="preserve">This is * not emphasized *, and \*neither is this\*.</w:t>
      </w:r>
    </w:p>
    <w:p>
      <w:pPr>
        <w:pStyle w:val="Heading4"/>
      </w:pPr>
      <w:bookmarkStart w:id="283" w:name="extension-intraword_underscores"/>
      <w:r>
        <w:t xml:space="preserve">Extension:</w:t>
      </w:r>
      <w:r>
        <w:t xml:space="preserve"> </w:t>
      </w:r>
      <w:r>
        <w:rPr>
          <w:rStyle w:val="VerbatimChar"/>
        </w:rPr>
        <w:t xml:space="preserve">intraword_underscores</w:t>
      </w:r>
      <w:bookmarkEnd w:id="283"/>
    </w:p>
    <w:p>
      <w:pPr>
        <w:pStyle w:val="FirstParagraph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is sometimes used inside words and identifiers,</w:t>
      </w:r>
      <w:r>
        <w:t xml:space="preserve"> </w:t>
      </w:r>
      <w:r>
        <w:t xml:space="preserve">pandoc does not interpret a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surrounded by alphanumeric</w:t>
      </w:r>
      <w:r>
        <w:t xml:space="preserve"> </w:t>
      </w:r>
      <w:r>
        <w:t xml:space="preserve">characters as an emphasis marker. If you want to emphasize</w:t>
      </w:r>
      <w:r>
        <w:t xml:space="preserve"> </w:t>
      </w:r>
      <w:r>
        <w:t xml:space="preserve">just part of a word, use</w:t>
      </w:r>
      <w:r>
        <w:t xml:space="preserve"> </w:t>
      </w:r>
      <w:r>
        <w:rPr>
          <w:rStyle w:val="VerbatimChar"/>
        </w:rPr>
        <w:t xml:space="preserve">*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feas*ible*, not feas*able*.</w:t>
      </w:r>
    </w:p>
    <w:p>
      <w:pPr>
        <w:pStyle w:val="Heading3"/>
      </w:pPr>
      <w:bookmarkStart w:id="284" w:name="strikeout"/>
      <w:r>
        <w:t xml:space="preserve">Strikeout</w:t>
      </w:r>
      <w:bookmarkEnd w:id="284"/>
    </w:p>
    <w:p>
      <w:pPr>
        <w:pStyle w:val="Heading4"/>
      </w:pPr>
      <w:bookmarkStart w:id="285" w:name="extension-strikeout"/>
      <w:r>
        <w:t xml:space="preserve">Extension:</w:t>
      </w:r>
      <w:r>
        <w:t xml:space="preserve"> </w:t>
      </w:r>
      <w:r>
        <w:rPr>
          <w:rStyle w:val="VerbatimChar"/>
        </w:rPr>
        <w:t xml:space="preserve">strikeout</w:t>
      </w:r>
      <w:bookmarkEnd w:id="285"/>
    </w:p>
    <w:p>
      <w:pPr>
        <w:pStyle w:val="FirstParagraph"/>
      </w:pPr>
      <w:r>
        <w:t xml:space="preserve">To strikeout a section of text with a horizontal line, begin and end it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~~</w:t>
      </w:r>
      <w:r>
        <w:t xml:space="preserve">. Thus, for example,</w:t>
      </w:r>
    </w:p>
    <w:p>
      <w:pPr>
        <w:pStyle w:val="SourceCode"/>
      </w:pPr>
      <w:r>
        <w:rPr>
          <w:rStyle w:val="VerbatimChar"/>
        </w:rPr>
        <w:t xml:space="preserve">This ~~is deleted text.~~</w:t>
      </w:r>
    </w:p>
    <w:p>
      <w:pPr>
        <w:pStyle w:val="Heading3"/>
      </w:pPr>
      <w:bookmarkStart w:id="286" w:name="superscripts-and-subscripts"/>
      <w:r>
        <w:t xml:space="preserve">Superscripts and subscripts</w:t>
      </w:r>
      <w:bookmarkEnd w:id="286"/>
    </w:p>
    <w:p>
      <w:pPr>
        <w:pStyle w:val="Heading4"/>
      </w:pPr>
      <w:bookmarkStart w:id="287" w:name="extension-superscript-subscript"/>
      <w:r>
        <w:t xml:space="preserve">Extension:</w:t>
      </w:r>
      <w:r>
        <w:t xml:space="preserve"> </w:t>
      </w:r>
      <w:r>
        <w:rPr>
          <w:rStyle w:val="VerbatimChar"/>
        </w:rPr>
        <w:t xml:space="preserve">superscript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subscript</w:t>
      </w:r>
      <w:bookmarkEnd w:id="287"/>
    </w:p>
    <w:p>
      <w:pPr>
        <w:pStyle w:val="FirstParagraph"/>
      </w:pPr>
      <w:r>
        <w:t xml:space="preserve">Superscripts may be written by surrounding the superscripted text by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characters; subscripts may be written by surrounding the subscripted</w:t>
      </w:r>
      <w:r>
        <w:t xml:space="preserve"> </w:t>
      </w:r>
      <w:r>
        <w:t xml:space="preserve">text by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characters. Thus, for example,</w:t>
      </w:r>
    </w:p>
    <w:p>
      <w:pPr>
        <w:pStyle w:val="SourceCode"/>
      </w:pPr>
      <w:r>
        <w:rPr>
          <w:rStyle w:val="VerbatimChar"/>
        </w:rPr>
        <w:t xml:space="preserve">H~2~O is a liquid.  2^10^ is 1024.</w:t>
      </w:r>
    </w:p>
    <w:p>
      <w:pPr>
        <w:pStyle w:val="FirstParagraph"/>
      </w:pPr>
      <w:r>
        <w:t xml:space="preserve">The text between</w:t>
      </w:r>
      <w:r>
        <w:t xml:space="preserve"> </w:t>
      </w:r>
      <w:r>
        <w:rPr>
          <w:rStyle w:val="VerbatimChar"/>
        </w:rPr>
        <w:t xml:space="preserve">^...^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~...~</w:t>
      </w:r>
      <w:r>
        <w:t xml:space="preserve"> </w:t>
      </w:r>
      <w:r>
        <w:t xml:space="preserve">may not contain spaces or</w:t>
      </w:r>
      <w:r>
        <w:t xml:space="preserve"> </w:t>
      </w:r>
      <w:r>
        <w:t xml:space="preserve">newlines. If the superscripted or subscripted text contains</w:t>
      </w:r>
      <w:r>
        <w:t xml:space="preserve"> </w:t>
      </w:r>
      <w:r>
        <w:t xml:space="preserve">spaces, these spaces must be escaped with backslashes. (This is</w:t>
      </w:r>
      <w:r>
        <w:t xml:space="preserve"> </w:t>
      </w:r>
      <w:r>
        <w:t xml:space="preserve">to prevent accidental superscripting and subscripting through</w:t>
      </w:r>
      <w:r>
        <w:t xml:space="preserve"> </w:t>
      </w:r>
      <w:r>
        <w:t xml:space="preserve">the ordinary use of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^</w:t>
      </w:r>
      <w:r>
        <w:t xml:space="preserve">, and also bad interactions with</w:t>
      </w:r>
      <w:r>
        <w:t xml:space="preserve"> </w:t>
      </w:r>
      <w:r>
        <w:t xml:space="preserve">footnotes.) Thus, if you want the letter P with</w:t>
      </w:r>
      <w:r>
        <w:t xml:space="preserve"> </w:t>
      </w:r>
      <w:r>
        <w:t xml:space="preserve">‘</w:t>
      </w:r>
      <w:r>
        <w:t xml:space="preserve">a cat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subscripts, use</w:t>
      </w:r>
      <w:r>
        <w:t xml:space="preserve"> </w:t>
      </w:r>
      <w:r>
        <w:rPr>
          <w:rStyle w:val="VerbatimChar"/>
        </w:rPr>
        <w:t xml:space="preserve">P~a\ cat~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P~a cat~</w:t>
      </w:r>
      <w:r>
        <w:t xml:space="preserve">.</w:t>
      </w:r>
    </w:p>
    <w:p>
      <w:pPr>
        <w:pStyle w:val="Heading3"/>
      </w:pPr>
      <w:bookmarkStart w:id="288" w:name="verbatim"/>
      <w:r>
        <w:t xml:space="preserve">Verbatim</w:t>
      </w:r>
      <w:bookmarkEnd w:id="288"/>
    </w:p>
    <w:p>
      <w:pPr>
        <w:pStyle w:val="FirstParagraph"/>
      </w:pPr>
      <w:r>
        <w:t xml:space="preserve">To make a short span of text verbatim, put it inside backticks:</w:t>
      </w:r>
    </w:p>
    <w:p>
      <w:pPr>
        <w:pStyle w:val="SourceCode"/>
      </w:pPr>
      <w:r>
        <w:rPr>
          <w:rStyle w:val="VerbatimChar"/>
        </w:rPr>
        <w:t xml:space="preserve">What is the difference between `&gt;&gt;=` and `&gt;&gt;`?</w:t>
      </w:r>
    </w:p>
    <w:p>
      <w:pPr>
        <w:pStyle w:val="FirstParagraph"/>
      </w:pPr>
      <w:r>
        <w:t xml:space="preserve">If the verbatim text includes a backtick, use double backticks:</w:t>
      </w:r>
    </w:p>
    <w:p>
      <w:pPr>
        <w:pStyle w:val="SourceCode"/>
      </w:pPr>
      <w:r>
        <w:rPr>
          <w:rStyle w:val="VerbatimChar"/>
        </w:rPr>
        <w:t xml:space="preserve">Here is a literal backtick `` ` ``.</w:t>
      </w:r>
    </w:p>
    <w:p>
      <w:pPr>
        <w:pStyle w:val="FirstParagraph"/>
      </w:pPr>
      <w:r>
        <w:t xml:space="preserve">(The spaces after the opening backticks and before the closing</w:t>
      </w:r>
      <w:r>
        <w:t xml:space="preserve"> </w:t>
      </w:r>
      <w:r>
        <w:t xml:space="preserve">backticks will be ignored.)</w:t>
      </w:r>
    </w:p>
    <w:p>
      <w:pPr>
        <w:pStyle w:val="BodyText"/>
      </w:pPr>
      <w:r>
        <w:t xml:space="preserve">The general rule is that a verbatim span starts with a string</w:t>
      </w:r>
      <w:r>
        <w:t xml:space="preserve"> </w:t>
      </w:r>
      <w:r>
        <w:t xml:space="preserve">of consecutive backticks (optionally followed by a space)</w:t>
      </w:r>
      <w:r>
        <w:t xml:space="preserve"> </w:t>
      </w:r>
      <w:r>
        <w:t xml:space="preserve">and ends with a string of the same number of backticks (optionally</w:t>
      </w:r>
      <w:r>
        <w:t xml:space="preserve"> </w:t>
      </w:r>
      <w:r>
        <w:t xml:space="preserve">preceded by a space).</w:t>
      </w:r>
    </w:p>
    <w:p>
      <w:pPr>
        <w:pStyle w:val="BodyText"/>
      </w:pPr>
      <w:r>
        <w:t xml:space="preserve">Note that backslash-escapes (and other Markdown constructs) do not</w:t>
      </w:r>
      <w:r>
        <w:t xml:space="preserve"> </w:t>
      </w:r>
      <w:r>
        <w:t xml:space="preserve">work in verbatim contexts:</w:t>
      </w:r>
    </w:p>
    <w:p>
      <w:pPr>
        <w:pStyle w:val="SourceCode"/>
      </w:pPr>
      <w:r>
        <w:rPr>
          <w:rStyle w:val="VerbatimChar"/>
        </w:rPr>
        <w:t xml:space="preserve">This is a backslash followed by an asterisk: `\*`.</w:t>
      </w:r>
    </w:p>
    <w:p>
      <w:pPr>
        <w:pStyle w:val="Heading4"/>
      </w:pPr>
      <w:bookmarkStart w:id="289" w:name="extension-inline_code_attributes"/>
      <w:r>
        <w:t xml:space="preserve">Extension:</w:t>
      </w:r>
      <w:r>
        <w:t xml:space="preserve"> </w:t>
      </w:r>
      <w:r>
        <w:rPr>
          <w:rStyle w:val="VerbatimChar"/>
        </w:rPr>
        <w:t xml:space="preserve">inline_code_attributes</w:t>
      </w:r>
      <w:bookmarkEnd w:id="289"/>
    </w:p>
    <w:p>
      <w:pPr>
        <w:pStyle w:val="FirstParagraph"/>
      </w:pPr>
      <w:r>
        <w:t xml:space="preserve">Attributes can be attached to verbatim text, just as with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`&lt;$&gt;`{.haskell}</w:t>
      </w:r>
    </w:p>
    <w:p>
      <w:pPr>
        <w:pStyle w:val="Heading3"/>
      </w:pPr>
      <w:bookmarkStart w:id="290" w:name="small-caps"/>
      <w:r>
        <w:t xml:space="preserve">Small caps</w:t>
      </w:r>
      <w:bookmarkEnd w:id="290"/>
    </w:p>
    <w:p>
      <w:pPr>
        <w:pStyle w:val="FirstParagraph"/>
      </w:pPr>
      <w:r>
        <w:t xml:space="preserve">To write small caps, use the</w:t>
      </w:r>
      <w:r>
        <w:t xml:space="preserve"> </w:t>
      </w:r>
      <w:r>
        <w:rPr>
          <w:rStyle w:val="VerbatimChar"/>
        </w:rPr>
        <w:t xml:space="preserve">smallcaps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[Small caps]{.smallcaps}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&lt;span class="smallcaps"&gt;Small caps&lt;/span&gt;</w:t>
      </w:r>
    </w:p>
    <w:p>
      <w:pPr>
        <w:pStyle w:val="FirstParagraph"/>
      </w:pPr>
      <w:r>
        <w:t xml:space="preserve">For compatibility with other Markdown flavors, CSS is also supported:</w:t>
      </w:r>
    </w:p>
    <w:p>
      <w:pPr>
        <w:pStyle w:val="SourceCode"/>
      </w:pPr>
      <w:r>
        <w:rPr>
          <w:rStyle w:val="VerbatimChar"/>
        </w:rPr>
        <w:t xml:space="preserve">&lt;span style="font-variant:small-caps;"&gt;Small caps&lt;/span&gt;</w:t>
      </w:r>
    </w:p>
    <w:p>
      <w:pPr>
        <w:pStyle w:val="FirstParagraph"/>
      </w:pPr>
      <w:r>
        <w:t xml:space="preserve">This will work in all output formats that support small caps.</w:t>
      </w:r>
    </w:p>
    <w:p>
      <w:pPr>
        <w:pStyle w:val="Heading2"/>
      </w:pPr>
      <w:bookmarkStart w:id="291" w:name="math"/>
      <w:r>
        <w:t xml:space="preserve">Math</w:t>
      </w:r>
      <w:bookmarkEnd w:id="291"/>
    </w:p>
    <w:p>
      <w:pPr>
        <w:pStyle w:val="Heading4"/>
      </w:pPr>
      <w:bookmarkStart w:id="292" w:name="extension-tex_math_dollars"/>
      <w:r>
        <w:t xml:space="preserve">Extension:</w:t>
      </w:r>
      <w:r>
        <w:t xml:space="preserve"> </w:t>
      </w:r>
      <w:r>
        <w:rPr>
          <w:rStyle w:val="VerbatimChar"/>
        </w:rPr>
        <w:t xml:space="preserve">tex_math_dollars</w:t>
      </w:r>
      <w:bookmarkEnd w:id="292"/>
    </w:p>
    <w:p>
      <w:pPr>
        <w:pStyle w:val="FirstParagraph"/>
      </w:pPr>
      <w:r>
        <w:t xml:space="preserve">Anything between two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 will be treated as TeX math.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 right,</w:t>
      </w:r>
      <w:r>
        <w:t xml:space="preserve"> </w:t>
      </w:r>
      <w:r>
        <w:t xml:space="preserve">while the closing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</w:t>
      </w:r>
      <w:r>
        <w:t xml:space="preserve"> </w:t>
      </w:r>
      <w:r>
        <w:t xml:space="preserve">left, and must not be followed immediately by a digit. Thus,</w:t>
      </w:r>
      <w:r>
        <w:t xml:space="preserve"> </w:t>
      </w:r>
      <w:r>
        <w:rPr>
          <w:rStyle w:val="VerbatimChar"/>
        </w:rPr>
        <w:t xml:space="preserve">$20,000 and $30,000</w:t>
      </w:r>
      <w:r>
        <w:t xml:space="preserve"> </w:t>
      </w:r>
      <w:r>
        <w:t xml:space="preserve">won’t parse as math. If for some reason</w:t>
      </w:r>
      <w:r>
        <w:t xml:space="preserve"> </w:t>
      </w:r>
      <w:r>
        <w:t xml:space="preserve">you need to enclose text in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characters, backslash-escape</w:t>
      </w:r>
      <w:r>
        <w:t xml:space="preserve"> </w:t>
      </w:r>
      <w:r>
        <w:t xml:space="preserve">them and they won’t be treated as math delimiters.</w:t>
      </w:r>
    </w:p>
    <w:p>
      <w:pPr>
        <w:pStyle w:val="BodyText"/>
      </w:pPr>
      <w:r>
        <w:t xml:space="preserve">For display math,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 (In this case, the delimiters</w:t>
      </w:r>
      <w:r>
        <w:t xml:space="preserve"> </w:t>
      </w:r>
      <w:r>
        <w:t xml:space="preserve">may be separated from the formula by whitespace. However, there can be</w:t>
      </w:r>
      <w:r>
        <w:t xml:space="preserve"> </w:t>
      </w:r>
      <w:r>
        <w:t xml:space="preserve">no blank lines betwen the opening and closing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delimiters.)</w:t>
      </w:r>
    </w:p>
    <w:p>
      <w:pPr>
        <w:pStyle w:val="BodyText"/>
      </w:pPr>
      <w:r>
        <w:t xml:space="preserve">TeX math will be printed in all output formats. How it is rendered</w:t>
      </w:r>
      <w:r>
        <w:t xml:space="preserve"> </w:t>
      </w:r>
      <w:r>
        <w:t xml:space="preserve">depends on the output format:</w:t>
      </w:r>
    </w:p>
    <w:p>
      <w:pPr>
        <w:pStyle w:val="DefinitionTerm"/>
      </w:pPr>
      <w:r>
        <w:t xml:space="preserve">LaTeX</w:t>
      </w:r>
    </w:p>
    <w:p>
      <w:pPr>
        <w:pStyle w:val="Compact"/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Markdown, Emacs Org mode, ConTeXt, ZimWiki</w:t>
      </w:r>
    </w:p>
    <w:p>
      <w:pPr>
        <w:pStyle w:val="Compact"/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$...$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$$...$$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XWiki</w:t>
      </w:r>
    </w:p>
    <w:p>
      <w:pPr>
        <w:pStyle w:val="Compact"/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{{formula}}..{{/formula}}</w:t>
      </w:r>
      <w:r>
        <w:t xml:space="preserve">.</w:t>
      </w:r>
    </w:p>
    <w:p>
      <w:pPr>
        <w:pStyle w:val="DefinitionTerm"/>
      </w:pPr>
      <w:r>
        <w:t xml:space="preserve">reStructuredText</w:t>
      </w:r>
    </w:p>
    <w:p>
      <w:pPr>
        <w:pStyle w:val="Compact"/>
        <w:pStyle w:val="Definition"/>
      </w:pPr>
      <w:r>
        <w:t xml:space="preserve">It will be rendered using an</w:t>
      </w:r>
      <w:r>
        <w:t xml:space="preserve"> </w:t>
      </w:r>
      <w:hyperlink r:id="rId293">
        <w:r>
          <w:rPr>
            <w:rStyle w:val="Hyperlink"/>
          </w:rPr>
          <w:t xml:space="preserve">interpreted text role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:math:</w:t>
        </w:r>
      </w:hyperlink>
      <w:r>
        <w:t xml:space="preserve">.</w:t>
      </w:r>
    </w:p>
    <w:p>
      <w:pPr>
        <w:pStyle w:val="DefinitionTerm"/>
      </w:pPr>
      <w:r>
        <w:t xml:space="preserve">AsciiDoc</w:t>
      </w:r>
    </w:p>
    <w:p>
      <w:pPr>
        <w:pStyle w:val="Compact"/>
        <w:pStyle w:val="Definition"/>
      </w:pPr>
      <w:r>
        <w:t xml:space="preserve">For AsciiDoc output format (</w:t>
      </w:r>
      <w:r>
        <w:rPr>
          <w:rStyle w:val="VerbatimChar"/>
        </w:rPr>
        <w:t xml:space="preserve">-t asciidoc</w:t>
      </w:r>
      <w:r>
        <w:t xml:space="preserve">) it will appear verbatim</w:t>
      </w:r>
      <w:r>
        <w:t xml:space="preserve"> </w:t>
      </w:r>
      <w:r>
        <w:t xml:space="preserve">surrounded by</w:t>
      </w:r>
      <w:r>
        <w:t xml:space="preserve"> </w:t>
      </w:r>
      <w:r>
        <w:rPr>
          <w:rStyle w:val="VerbatimChar"/>
        </w:rPr>
        <w:t xml:space="preserve">latexmath:[$...$]</w:t>
      </w:r>
      <w:r>
        <w:t xml:space="preserve"> </w:t>
      </w:r>
      <w:r>
        <w:t xml:space="preserve">(for inline math) or</w:t>
      </w:r>
      <w:r>
        <w:t xml:space="preserve"> </w:t>
      </w:r>
      <w:r>
        <w:rPr>
          <w:rStyle w:val="VerbatimChar"/>
        </w:rPr>
        <w:t xml:space="preserve">[latexmath]++++\[...\]+++</w:t>
      </w:r>
      <w:r>
        <w:t xml:space="preserve"> </w:t>
      </w:r>
      <w:r>
        <w:t xml:space="preserve">(for display math).</w:t>
      </w:r>
      <w:r>
        <w:t xml:space="preserve"> </w:t>
      </w:r>
      <w:r>
        <w:t xml:space="preserve">For AsciiDoctor output format (</w:t>
      </w:r>
      <w:r>
        <w:rPr>
          <w:rStyle w:val="VerbatimChar"/>
        </w:rPr>
        <w:t xml:space="preserve">-t asciidoctor</w:t>
      </w:r>
      <w:r>
        <w:t xml:space="preserve">) the LaTex delimiters</w:t>
      </w:r>
      <w:r>
        <w:t xml:space="preserve"> </w:t>
      </w:r>
      <w:r>
        <w:t xml:space="preserve">(</w:t>
      </w:r>
      <w:r>
        <w:rPr>
          <w:rStyle w:val="VerbatimChar"/>
        </w:rPr>
        <w:t xml:space="preserve">$..$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\[..\]</w:t>
      </w:r>
      <w:r>
        <w:t xml:space="preserve">) are omitted.</w:t>
      </w:r>
    </w:p>
    <w:p>
      <w:pPr>
        <w:pStyle w:val="DefinitionTerm"/>
      </w:pPr>
      <w:r>
        <w:t xml:space="preserve">Texinfo</w:t>
      </w:r>
    </w:p>
    <w:p>
      <w:pPr>
        <w:pStyle w:val="Compact"/>
        <w:pStyle w:val="Definition"/>
      </w:pPr>
      <w:r>
        <w:t xml:space="preserve">It will be rendered inside a</w:t>
      </w:r>
      <w:r>
        <w:t xml:space="preserve"> </w:t>
      </w:r>
      <w:r>
        <w:rPr>
          <w:rStyle w:val="VerbatimChar"/>
        </w:rPr>
        <w:t xml:space="preserve">@math</w:t>
      </w:r>
      <w:r>
        <w:t xml:space="preserve"> </w:t>
      </w:r>
      <w:r>
        <w:t xml:space="preserve">command.</w:t>
      </w:r>
    </w:p>
    <w:p>
      <w:pPr>
        <w:pStyle w:val="DefinitionTerm"/>
      </w:pPr>
      <w:r>
        <w:t xml:space="preserve">roff man, Jira markup</w:t>
      </w:r>
    </w:p>
    <w:p>
      <w:pPr>
        <w:pStyle w:val="Compact"/>
        <w:pStyle w:val="Definition"/>
      </w:pPr>
      <w:r>
        <w:t xml:space="preserve">It will be rendered verbatim without</w:t>
      </w:r>
      <w:r>
        <w:t xml:space="preserve"> </w:t>
      </w:r>
      <w:r>
        <w:rPr>
          <w:rStyle w:val="VerbatimChar"/>
        </w:rPr>
        <w:t xml:space="preserve">$</w:t>
      </w:r>
      <w:r>
        <w:t xml:space="preserve">’s.</w:t>
      </w:r>
    </w:p>
    <w:p>
      <w:pPr>
        <w:pStyle w:val="DefinitionTerm"/>
      </w:pPr>
      <w:r>
        <w:t xml:space="preserve">MediaWiki, DokuWiki</w:t>
      </w:r>
    </w:p>
    <w:p>
      <w:pPr>
        <w:pStyle w:val="Compact"/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&lt;math&gt;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Textile</w:t>
      </w:r>
    </w:p>
    <w:p>
      <w:pPr>
        <w:pStyle w:val="Compact"/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&lt;span class="math"&gt;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RTF, OpenDocument</w:t>
      </w:r>
    </w:p>
    <w:p>
      <w:pPr>
        <w:pStyle w:val="Compact"/>
        <w:pStyle w:val="Definition"/>
      </w:pPr>
      <w:r>
        <w:t xml:space="preserve">It will be rendered, if possible, using Unicode characters,</w:t>
      </w:r>
      <w:r>
        <w:t xml:space="preserve"> </w:t>
      </w:r>
      <w:r>
        <w:t xml:space="preserve">and will otherwise appear verbatim.</w:t>
      </w:r>
    </w:p>
    <w:p>
      <w:pPr>
        <w:pStyle w:val="DefinitionTerm"/>
      </w:pPr>
      <w:r>
        <w:t xml:space="preserve">ODT</w:t>
      </w:r>
    </w:p>
    <w:p>
      <w:pPr>
        <w:pStyle w:val="Compact"/>
        <w:pStyle w:val="Definition"/>
      </w:pPr>
      <w:r>
        <w:t xml:space="preserve">It will be rendered, if possible, using MathML.</w:t>
      </w:r>
    </w:p>
    <w:p>
      <w:pPr>
        <w:pStyle w:val="DefinitionTerm"/>
      </w:pPr>
      <w:r>
        <w:t xml:space="preserve">DocBook</w:t>
      </w:r>
    </w:p>
    <w:p>
      <w:pPr>
        <w:pStyle w:val="Compact"/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--mathml</w:t>
      </w:r>
      <w:r>
        <w:t xml:space="preserve"> </w:t>
      </w:r>
      <w:r>
        <w:t xml:space="preserve">flag is used, it will be rendered using MathML</w:t>
      </w:r>
      <w:r>
        <w:t xml:space="preserve"> </w:t>
      </w:r>
      <w:r>
        <w:t xml:space="preserve">in an</w:t>
      </w:r>
      <w:r>
        <w:t xml:space="preserve"> </w:t>
      </w:r>
      <w:r>
        <w:rPr>
          <w:rStyle w:val="VerbatimChar"/>
        </w:rPr>
        <w:t xml:space="preserve">inlineequation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informalequation</w:t>
      </w:r>
      <w:r>
        <w:t xml:space="preserve"> </w:t>
      </w:r>
      <w:r>
        <w:t xml:space="preserve">tag. Otherwise it</w:t>
      </w:r>
      <w:r>
        <w:t xml:space="preserve"> </w:t>
      </w:r>
      <w:r>
        <w:t xml:space="preserve">will be rendered, if possible, using Unicode characters.</w:t>
      </w:r>
    </w:p>
    <w:p>
      <w:pPr>
        <w:pStyle w:val="DefinitionTerm"/>
      </w:pPr>
      <w:r>
        <w:t xml:space="preserve">Docx</w:t>
      </w:r>
    </w:p>
    <w:p>
      <w:pPr>
        <w:pStyle w:val="Compact"/>
        <w:pStyle w:val="Definition"/>
      </w:pPr>
      <w:r>
        <w:t xml:space="preserve">It will be rendered using OMML math markup.</w:t>
      </w:r>
    </w:p>
    <w:p>
      <w:pPr>
        <w:pStyle w:val="DefinitionTerm"/>
      </w:pPr>
      <w:r>
        <w:t xml:space="preserve">FictionBook2</w:t>
      </w:r>
    </w:p>
    <w:p>
      <w:pPr>
        <w:pStyle w:val="Compact"/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is used, formulas are rendered as images</w:t>
      </w:r>
      <w:r>
        <w:t xml:space="preserve"> </w:t>
      </w:r>
      <w:r>
        <w:t xml:space="preserve">using CodeCogs or other compatible web service, downloaded</w:t>
      </w:r>
      <w:r>
        <w:t xml:space="preserve"> </w:t>
      </w:r>
      <w:r>
        <w:t xml:space="preserve">and embedded in the e-book. Otherwise, they will appear verbatim.</w:t>
      </w:r>
    </w:p>
    <w:p>
      <w:pPr>
        <w:pStyle w:val="DefinitionTerm"/>
      </w:pPr>
      <w:r>
        <w:t xml:space="preserve">HTML, Slidy, DZSlides, S5, EPUB</w:t>
      </w:r>
    </w:p>
    <w:p>
      <w:pPr>
        <w:pStyle w:val="Compact"/>
        <w:pStyle w:val="Definition"/>
      </w:pPr>
      <w:r>
        <w:t xml:space="preserve">The way math is rendered in HTML will depend on the</w:t>
      </w:r>
      <w:r>
        <w:t xml:space="preserve"> </w:t>
      </w:r>
      <w:r>
        <w:t xml:space="preserve">command-line options selected. Therefore see</w:t>
      </w:r>
      <w:r>
        <w:t xml:space="preserve"> </w:t>
      </w:r>
      <w:hyperlink w:anchor="math-rendering-in-html">
        <w:r>
          <w:rPr>
            <w:rStyle w:val="Hyperlink"/>
          </w:rPr>
          <w:t xml:space="preserve">Math rendering in HTML</w:t>
        </w:r>
      </w:hyperlink>
      <w:r>
        <w:t xml:space="preserve"> </w:t>
      </w:r>
      <w:r>
        <w:t xml:space="preserve">above.</w:t>
      </w:r>
    </w:p>
    <w:p>
      <w:pPr>
        <w:pStyle w:val="Heading2"/>
      </w:pPr>
      <w:bookmarkStart w:id="294" w:name="raw-html"/>
      <w:r>
        <w:t xml:space="preserve">Raw HTML</w:t>
      </w:r>
      <w:bookmarkEnd w:id="294"/>
    </w:p>
    <w:p>
      <w:pPr>
        <w:pStyle w:val="Heading4"/>
      </w:pPr>
      <w:bookmarkStart w:id="295" w:name="extension-raw_html"/>
      <w:r>
        <w:t xml:space="preserve">Extension:</w:t>
      </w:r>
      <w:r>
        <w:t xml:space="preserve"> </w:t>
      </w:r>
      <w:r>
        <w:rPr>
          <w:rStyle w:val="VerbatimChar"/>
        </w:rPr>
        <w:t xml:space="preserve">raw_html</w:t>
      </w:r>
      <w:bookmarkEnd w:id="295"/>
    </w:p>
    <w:p>
      <w:pPr>
        <w:pStyle w:val="FirstParagraph"/>
      </w:pPr>
      <w:r>
        <w:t xml:space="preserve">Markdown allows you to insert raw HTML (or DocBook) anywhere in a document</w:t>
      </w:r>
      <w:r>
        <w:t xml:space="preserve"> </w:t>
      </w:r>
      <w:r>
        <w:t xml:space="preserve">(except verbatim contexts, where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are interpreted</w:t>
      </w:r>
      <w:r>
        <w:t xml:space="preserve"> </w:t>
      </w:r>
      <w:r>
        <w:t xml:space="preserve">literally). (Technically this is not an extension, since standard</w:t>
      </w:r>
      <w:r>
        <w:t xml:space="preserve"> </w:t>
      </w:r>
      <w:r>
        <w:t xml:space="preserve">Markdown allows it, but it has been made an extension so that it can</w:t>
      </w:r>
      <w:r>
        <w:t xml:space="preserve"> </w:t>
      </w:r>
      <w:r>
        <w:t xml:space="preserve">be disabled if desired.)</w:t>
      </w:r>
    </w:p>
    <w:p>
      <w:pPr>
        <w:pStyle w:val="BodyText"/>
      </w:pPr>
      <w:r>
        <w:t xml:space="preserve">The raw HTML is passed through unchanged in HTML, S5, Slidy, Slideous,</w:t>
      </w:r>
      <w:r>
        <w:t xml:space="preserve"> </w:t>
      </w:r>
      <w:r>
        <w:t xml:space="preserve">DZSlides, EPUB, Markdown, CommonMark, Emacs Org mode, and Textile</w:t>
      </w:r>
      <w:r>
        <w:t xml:space="preserve"> </w:t>
      </w:r>
      <w:r>
        <w:t xml:space="preserve">output, and suppressed in other formats.</w:t>
      </w:r>
    </w:p>
    <w:p>
      <w:pPr>
        <w:pStyle w:val="BodyText"/>
      </w:pPr>
      <w:r>
        <w:t xml:space="preserve">For a more explicit way of including raw HTML in a Markdown</w:t>
      </w:r>
      <w:r>
        <w:t xml:space="preserve"> </w:t>
      </w:r>
      <w:r>
        <w:t xml:space="preserve">document, see the</w:t>
      </w:r>
      <w:r>
        <w:t xml:space="preserve"> </w:t>
      </w:r>
      <w:hyperlink w:anchor="extension-raw_attribute">
        <w:r>
          <w:rPr>
            <w:rStyle w:val="VerbatimChar"/>
            <w:rStyle w:val="Hyperlink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 the CommonMark format,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enabled, superscripts,</w:t>
      </w:r>
      <w:r>
        <w:t xml:space="preserve"> </w:t>
      </w:r>
      <w:r>
        <w:t xml:space="preserve">subscripts, strikeouts and small capitals will be represented as HTML.</w:t>
      </w:r>
      <w:r>
        <w:t xml:space="preserve"> </w:t>
      </w:r>
      <w:r>
        <w:t xml:space="preserve">Otherwise, plain-text fallbacks will be used. Note that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 tables will be rendered with HTML syntax if</w:t>
      </w:r>
      <w:r>
        <w:t xml:space="preserve"> </w:t>
      </w:r>
      <w:r>
        <w:t xml:space="preserve">they cannot use pipe syntax.</w:t>
      </w:r>
    </w:p>
    <w:p>
      <w:pPr>
        <w:pStyle w:val="Heading4"/>
      </w:pPr>
      <w:bookmarkStart w:id="296" w:name="extension-markdown_in_html_blocks"/>
      <w:r>
        <w:t xml:space="preserve">Extension:</w:t>
      </w:r>
      <w:r>
        <w:t xml:space="preserve"> </w:t>
      </w:r>
      <w:r>
        <w:rPr>
          <w:rStyle w:val="VerbatimChar"/>
        </w:rPr>
        <w:t xml:space="preserve">markdown_in_html_blocks</w:t>
      </w:r>
      <w:bookmarkEnd w:id="296"/>
    </w:p>
    <w:p>
      <w:pPr>
        <w:pStyle w:val="FirstParagraph"/>
      </w:pPr>
      <w:r>
        <w:t xml:space="preserve">Standard Markdown allows you to include HTML</w:t>
      </w:r>
      <w:r>
        <w:t xml:space="preserve"> </w:t>
      </w:r>
      <w:r>
        <w:t xml:space="preserve">“</w:t>
      </w:r>
      <w:r>
        <w:t xml:space="preserve">blocks</w:t>
      </w:r>
      <w:r>
        <w:t xml:space="preserve">”</w:t>
      </w:r>
      <w:r>
        <w:t xml:space="preserve">: blocks</w:t>
      </w:r>
      <w:r>
        <w:t xml:space="preserve"> </w:t>
      </w:r>
      <w:r>
        <w:t xml:space="preserve">of HTML between balanced tags that are separated from the surrounding text</w:t>
      </w:r>
      <w:r>
        <w:t xml:space="preserve"> </w:t>
      </w:r>
      <w:r>
        <w:t xml:space="preserve">with blank lines, and start and end at the left margin. Within</w:t>
      </w:r>
      <w:r>
        <w:t xml:space="preserve"> </w:t>
      </w:r>
      <w:r>
        <w:t xml:space="preserve">these blocks, everything is interpreted as HTML, not Markdown;</w:t>
      </w:r>
      <w:r>
        <w:t xml:space="preserve"> </w:t>
      </w:r>
      <w:r>
        <w:t xml:space="preserve">so (for example),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does not signify emphasis.</w:t>
      </w:r>
    </w:p>
    <w:p>
      <w:pPr>
        <w:pStyle w:val="BodyText"/>
      </w:pPr>
      <w:r>
        <w:t xml:space="preserve">Pandoc behaves this way when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used; but</w:t>
      </w:r>
      <w:r>
        <w:t xml:space="preserve"> </w:t>
      </w:r>
      <w:r>
        <w:t xml:space="preserve">by default, pandoc interprets material between HTML block tags as Markdown.</w:t>
      </w:r>
      <w:r>
        <w:t xml:space="preserve"> </w:t>
      </w:r>
      <w:r>
        <w:t xml:space="preserve">Thus, for example, pandoc will turn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&lt;td&gt;*one*&lt;/td&gt;</w:t>
      </w:r>
      <w:r>
        <w:br w:type="textWrapping"/>
      </w:r>
      <w:r>
        <w:rPr>
          <w:rStyle w:val="VerbatimChar"/>
        </w:rPr>
        <w:t xml:space="preserve">&lt;td&gt;[a link](https://google.com)&lt;/td&gt;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into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&lt;td&gt;&lt;em&gt;one&lt;/em&gt;&lt;/td&gt;</w:t>
      </w:r>
      <w:r>
        <w:br w:type="textWrapping"/>
      </w:r>
      <w:r>
        <w:rPr>
          <w:rStyle w:val="VerbatimChar"/>
        </w:rPr>
        <w:t xml:space="preserve">&lt;td&gt;&lt;a href="https://google.com"&gt;a link&lt;/a&gt;&lt;/td&gt;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whereas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will preserve it as is.</w:t>
      </w:r>
    </w:p>
    <w:p>
      <w:pPr>
        <w:pStyle w:val="BodyText"/>
      </w:pPr>
      <w:r>
        <w:t xml:space="preserve">There is one exception to this rule: text between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&lt;textarea&gt;</w:t>
      </w:r>
      <w:r>
        <w:t xml:space="preserve"> </w:t>
      </w:r>
      <w:r>
        <w:t xml:space="preserve">tags is not interpreted as Markdown.</w:t>
      </w:r>
    </w:p>
    <w:p>
      <w:pPr>
        <w:pStyle w:val="BodyText"/>
      </w:pPr>
      <w:r>
        <w:t xml:space="preserve">This departure from standard Markdown should make it easier to mix</w:t>
      </w:r>
      <w:r>
        <w:t xml:space="preserve"> </w:t>
      </w:r>
      <w:r>
        <w:t xml:space="preserve">Markdown with HTML block elements. For example, one can surround</w:t>
      </w:r>
      <w:r>
        <w:t xml:space="preserve"> </w:t>
      </w:r>
      <w:r>
        <w:t xml:space="preserve">a block of Markdown text with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without preventing it</w:t>
      </w:r>
      <w:r>
        <w:t xml:space="preserve"> </w:t>
      </w:r>
      <w:r>
        <w:t xml:space="preserve">from being interpreted as Markdown.</w:t>
      </w:r>
    </w:p>
    <w:p>
      <w:pPr>
        <w:pStyle w:val="Heading4"/>
      </w:pPr>
      <w:bookmarkStart w:id="297" w:name="extension-native_divs"/>
      <w:r>
        <w:t xml:space="preserve">Extension:</w:t>
      </w:r>
      <w:r>
        <w:t xml:space="preserve"> </w:t>
      </w:r>
      <w:r>
        <w:rPr>
          <w:rStyle w:val="VerbatimChar"/>
        </w:rPr>
        <w:t xml:space="preserve">native_divs</w:t>
      </w:r>
      <w:bookmarkEnd w:id="297"/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, but it makes it easier to write pandoc</w:t>
      </w:r>
      <w:r>
        <w:t xml:space="preserve"> </w:t>
      </w:r>
      <w:r>
        <w:t xml:space="preserve">filters to manipulate groups of blocks.</w:t>
      </w:r>
    </w:p>
    <w:p>
      <w:pPr>
        <w:pStyle w:val="Heading4"/>
      </w:pPr>
      <w:bookmarkStart w:id="298" w:name="extension-native_spans"/>
      <w:r>
        <w:t xml:space="preserve">Extension:</w:t>
      </w:r>
      <w:r>
        <w:t xml:space="preserve"> </w:t>
      </w:r>
      <w:r>
        <w:rPr>
          <w:rStyle w:val="VerbatimChar"/>
        </w:rPr>
        <w:t xml:space="preserve">native_spans</w:t>
      </w:r>
      <w:bookmarkEnd w:id="298"/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t xml:space="preserve">but it makes it easier to write pandoc filters to manipulate groups</w:t>
      </w:r>
      <w:r>
        <w:t xml:space="preserve"> </w:t>
      </w:r>
      <w:r>
        <w:t xml:space="preserve">of inlines.</w:t>
      </w:r>
    </w:p>
    <w:p>
      <w:pPr>
        <w:pStyle w:val="Heading4"/>
      </w:pPr>
      <w:bookmarkStart w:id="299" w:name="extension-raw_tex"/>
      <w:r>
        <w:t xml:space="preserve">Extension:</w:t>
      </w:r>
      <w:r>
        <w:t xml:space="preserve"> </w:t>
      </w:r>
      <w:r>
        <w:rPr>
          <w:rStyle w:val="VerbatimChar"/>
        </w:rPr>
        <w:t xml:space="preserve">raw_tex</w:t>
      </w:r>
      <w:bookmarkEnd w:id="299"/>
    </w:p>
    <w:p>
      <w:pPr>
        <w:pStyle w:val="FirstParagraph"/>
      </w:pPr>
      <w:r>
        <w:t xml:space="preserve">In addition to raw HTML, pandoc allows raw LaTeX, TeX, and ConTeXt to be</w:t>
      </w:r>
      <w:r>
        <w:t xml:space="preserve"> </w:t>
      </w:r>
      <w:r>
        <w:t xml:space="preserve">included in a document. Inline TeX commands will be preserved and passed</w:t>
      </w:r>
      <w:r>
        <w:t xml:space="preserve"> </w:t>
      </w:r>
      <w:r>
        <w:t xml:space="preserve">unchanged to the LaTeX and ConTeXt writers. Thus, for example, you can use</w:t>
      </w:r>
      <w:r>
        <w:t xml:space="preserve"> </w:t>
      </w:r>
      <w:r>
        <w:t xml:space="preserve">LaTeX to include BibTeX citations:</w:t>
      </w:r>
    </w:p>
    <w:p>
      <w:pPr>
        <w:pStyle w:val="SourceCode"/>
      </w:pPr>
      <w:r>
        <w:rPr>
          <w:rStyle w:val="VerbatimChar"/>
        </w:rPr>
        <w:t xml:space="preserve">This result was proved in \cite{jones.1967}.</w:t>
      </w:r>
    </w:p>
    <w:p>
      <w:pPr>
        <w:pStyle w:val="FirstParagraph"/>
      </w:pPr>
      <w:r>
        <w:t xml:space="preserve">Note that in LaTeX environments, like</w:t>
      </w:r>
    </w:p>
    <w:p>
      <w:pPr>
        <w:pStyle w:val="SourceCode"/>
      </w:pPr>
      <w:r>
        <w:rPr>
          <w:rStyle w:val="VerbatimChar"/>
        </w:rPr>
        <w:t xml:space="preserve">\begin{tabular}{|l|l|}\hline</w:t>
      </w:r>
      <w:r>
        <w:br w:type="textWrapping"/>
      </w:r>
      <w:r>
        <w:rPr>
          <w:rStyle w:val="VerbatimChar"/>
        </w:rPr>
        <w:t xml:space="preserve">Age &amp; Frequency \\ \hline</w:t>
      </w:r>
      <w:r>
        <w:br w:type="textWrapping"/>
      </w:r>
      <w:r>
        <w:rPr>
          <w:rStyle w:val="VerbatimChar"/>
        </w:rPr>
        <w:t xml:space="preserve">18--25  &amp; 15 \\</w:t>
      </w:r>
      <w:r>
        <w:br w:type="textWrapping"/>
      </w:r>
      <w:r>
        <w:rPr>
          <w:rStyle w:val="VerbatimChar"/>
        </w:rPr>
        <w:t xml:space="preserve">26--35  &amp; 33 \\</w:t>
      </w:r>
      <w:r>
        <w:br w:type="textWrapping"/>
      </w:r>
      <w:r>
        <w:rPr>
          <w:rStyle w:val="VerbatimChar"/>
        </w:rPr>
        <w:t xml:space="preserve">36--45  &amp; 22 \\ \hline</w:t>
      </w:r>
      <w:r>
        <w:br w:type="textWrapping"/>
      </w:r>
      <w:r>
        <w:rPr>
          <w:rStyle w:val="VerbatimChar"/>
        </w:rPr>
        <w:t xml:space="preserve">\end{tabular}</w:t>
      </w:r>
    </w:p>
    <w:p>
      <w:pPr>
        <w:pStyle w:val="FirstParagraph"/>
      </w:pPr>
      <w:r>
        <w:t xml:space="preserve">the material between the begin and end tags will be interpreted as raw</w:t>
      </w:r>
      <w:r>
        <w:t xml:space="preserve"> </w:t>
      </w:r>
      <w:r>
        <w:t xml:space="preserve">LaTeX, not as Markdown.</w:t>
      </w:r>
    </w:p>
    <w:p>
      <w:pPr>
        <w:pStyle w:val="BodyText"/>
      </w:pPr>
      <w:r>
        <w:t xml:space="preserve">For a more explicit and flexible way of including raw TeX in a</w:t>
      </w:r>
      <w:r>
        <w:t xml:space="preserve"> </w:t>
      </w:r>
      <w:r>
        <w:t xml:space="preserve">Markdown document, see the</w:t>
      </w:r>
      <w:r>
        <w:t xml:space="preserve"> </w:t>
      </w:r>
      <w:hyperlink w:anchor="extension-raw_attribute">
        <w:r>
          <w:rPr>
            <w:rStyle w:val="VerbatimChar"/>
            <w:rStyle w:val="Hyperlink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Inline LaTeX is ignored in output formats other than Markdown, LaTeX,</w:t>
      </w:r>
      <w:r>
        <w:t xml:space="preserve"> </w:t>
      </w:r>
      <w:r>
        <w:t xml:space="preserve">Emacs Org mode, and ConTeXt.</w:t>
      </w:r>
    </w:p>
    <w:p>
      <w:pPr>
        <w:pStyle w:val="Heading3"/>
      </w:pPr>
      <w:bookmarkStart w:id="300" w:name="generic-raw-attribute"/>
      <w:r>
        <w:t xml:space="preserve">Generic raw attribute</w:t>
      </w:r>
      <w:bookmarkEnd w:id="300"/>
    </w:p>
    <w:p>
      <w:pPr>
        <w:pStyle w:val="Heading4"/>
      </w:pPr>
      <w:bookmarkStart w:id="301" w:name="extension-raw_attribute"/>
      <w:r>
        <w:t xml:space="preserve">Extension:</w:t>
      </w:r>
      <w:r>
        <w:t xml:space="preserve"> </w:t>
      </w:r>
      <w:r>
        <w:rPr>
          <w:rStyle w:val="VerbatimChar"/>
        </w:rPr>
        <w:t xml:space="preserve">raw_attribute</w:t>
      </w:r>
      <w:bookmarkEnd w:id="301"/>
    </w:p>
    <w:p>
      <w:pPr>
        <w:pStyle w:val="FirstParagraph"/>
      </w:pPr>
      <w:r>
        <w:t xml:space="preserve">Inline spans and fenced code blocks with a special</w:t>
      </w:r>
      <w:r>
        <w:t xml:space="preserve"> </w:t>
      </w:r>
      <w:r>
        <w:t xml:space="preserve">kind of attribute will be parsed as raw content with the</w:t>
      </w:r>
      <w:r>
        <w:t xml:space="preserve"> </w:t>
      </w:r>
      <w:r>
        <w:t xml:space="preserve">designated format. For example, the following produces a raw</w:t>
      </w:r>
      <w:r>
        <w:t xml:space="preserve"> </w:t>
      </w:r>
      <w:r>
        <w:t xml:space="preserve">roff</w:t>
      </w:r>
      <w:r>
        <w:t xml:space="preserve"> </w:t>
      </w:r>
      <w:r>
        <w:rPr>
          <w:rStyle w:val="VerbatimChar"/>
        </w:rPr>
        <w:t xml:space="preserve">ms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VerbatimChar"/>
        </w:rPr>
        <w:t xml:space="preserve">```{=ms}</w:t>
      </w:r>
      <w:r>
        <w:br w:type="textWrapping"/>
      </w:r>
      <w:r>
        <w:rPr>
          <w:rStyle w:val="VerbatimChar"/>
        </w:rPr>
        <w:t xml:space="preserve">.MYMACRO</w:t>
      </w:r>
      <w:r>
        <w:br w:type="textWrapping"/>
      </w:r>
      <w:r>
        <w:rPr>
          <w:rStyle w:val="VerbatimChar"/>
        </w:rPr>
        <w:t xml:space="preserve">blah blah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And the following produces a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inline element:</w:t>
      </w:r>
    </w:p>
    <w:p>
      <w:pPr>
        <w:pStyle w:val="SourceCode"/>
      </w:pPr>
      <w:r>
        <w:rPr>
          <w:rStyle w:val="VerbatimChar"/>
        </w:rPr>
        <w:t xml:space="preserve">This is `&lt;a&gt;html&lt;/a&gt;`{=html}</w:t>
      </w:r>
    </w:p>
    <w:p>
      <w:pPr>
        <w:pStyle w:val="FirstParagraph"/>
      </w:pPr>
      <w:r>
        <w:t xml:space="preserve">This can be useful to insert raw xml into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documents, e.g.</w:t>
      </w:r>
      <w:r>
        <w:t xml:space="preserve"> </w:t>
      </w:r>
      <w:r>
        <w:t xml:space="preserve">a pagebreak: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 w:type="textWrapping"/>
      </w:r>
      <w:r>
        <w:rPr>
          <w:rStyle w:val="VerbatimChar"/>
        </w:rPr>
        <w:t xml:space="preserve">&lt;w:p&gt;</w:t>
      </w:r>
      <w:r>
        <w:br w:type="textWrapping"/>
      </w:r>
      <w:r>
        <w:rPr>
          <w:rStyle w:val="VerbatimChar"/>
        </w:rPr>
        <w:t xml:space="preserve">  &lt;w:r&gt;</w:t>
      </w:r>
      <w:r>
        <w:br w:type="textWrapping"/>
      </w:r>
      <w:r>
        <w:rPr>
          <w:rStyle w:val="VerbatimChar"/>
        </w:rPr>
        <w:t xml:space="preserve">    &lt;w:br w:type="page"/&gt;</w:t>
      </w:r>
      <w:r>
        <w:br w:type="textWrapping"/>
      </w:r>
      <w:r>
        <w:rPr>
          <w:rStyle w:val="VerbatimChar"/>
        </w:rPr>
        <w:t xml:space="preserve">  &lt;/w:r&gt;</w:t>
      </w:r>
      <w:r>
        <w:br w:type="textWrapping"/>
      </w:r>
      <w:r>
        <w:rPr>
          <w:rStyle w:val="VerbatimChar"/>
        </w:rPr>
        <w:t xml:space="preserve">&lt;/w:p&gt;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The format name should match the target format name (see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, above, for a list, or use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openxml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 </w:t>
      </w:r>
      <w:r>
        <w:t xml:space="preserve">output, 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ms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(depending on what you</w:t>
      </w:r>
      <w:r>
        <w:t xml:space="preserve"> </w:t>
      </w:r>
      <w:r>
        <w:t xml:space="preserve">use for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).</w:t>
      </w:r>
    </w:p>
    <w:p>
      <w:pPr>
        <w:pStyle w:val="BodyText"/>
      </w:pPr>
      <w:r>
        <w:t xml:space="preserve">This extension presupposes that the relevant kind of</w:t>
      </w:r>
      <w:r>
        <w:t xml:space="preserve"> </w:t>
      </w:r>
      <w:r>
        <w:t xml:space="preserve">inline code or fenced code block is enabled. Thus, for</w:t>
      </w:r>
      <w:r>
        <w:t xml:space="preserve"> </w:t>
      </w:r>
      <w:r>
        <w:t xml:space="preserve">example, to use a raw attribute with a backtick code block,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must be enabled.</w:t>
      </w:r>
    </w:p>
    <w:p>
      <w:pPr>
        <w:pStyle w:val="BodyText"/>
      </w:pPr>
      <w:r>
        <w:t xml:space="preserve">The raw attribute cannot be combined with regular attributes.</w:t>
      </w:r>
    </w:p>
    <w:p>
      <w:pPr>
        <w:pStyle w:val="Heading2"/>
      </w:pPr>
      <w:bookmarkStart w:id="302" w:name="latex-macros"/>
      <w:r>
        <w:t xml:space="preserve">LaTeX macros</w:t>
      </w:r>
      <w:bookmarkEnd w:id="302"/>
    </w:p>
    <w:p>
      <w:pPr>
        <w:pStyle w:val="Heading4"/>
      </w:pPr>
      <w:bookmarkStart w:id="303" w:name="extension-latex_macros"/>
      <w:r>
        <w:t xml:space="preserve">Extension:</w:t>
      </w:r>
      <w:r>
        <w:t xml:space="preserve"> </w:t>
      </w:r>
      <w:r>
        <w:rPr>
          <w:rStyle w:val="VerbatimChar"/>
        </w:rPr>
        <w:t xml:space="preserve">latex_macros</w:t>
      </w:r>
      <w:bookmarkEnd w:id="303"/>
    </w:p>
    <w:p>
      <w:pPr>
        <w:pStyle w:val="FirstParagraph"/>
      </w:pPr>
      <w:r>
        <w:t xml:space="preserve">When this extension is enabled, pandoc will parse LaTeX</w:t>
      </w:r>
      <w:r>
        <w:t xml:space="preserve"> </w:t>
      </w:r>
      <w:r>
        <w:t xml:space="preserve">macro definitions and apply the resulting macros to all LaTeX</w:t>
      </w:r>
      <w:r>
        <w:t xml:space="preserve"> </w:t>
      </w:r>
      <w:r>
        <w:t xml:space="preserve">math and raw LaTeX. So, for example, the following will work in</w:t>
      </w:r>
      <w:r>
        <w:t xml:space="preserve"> </w:t>
      </w:r>
      <w:r>
        <w:t xml:space="preserve">all output formats, not just LaTeX:</w:t>
      </w:r>
    </w:p>
    <w:p>
      <w:pPr>
        <w:pStyle w:val="SourceCode"/>
      </w:pPr>
      <w:r>
        <w:rPr>
          <w:rStyle w:val="VerbatimChar"/>
        </w:rPr>
        <w:t xml:space="preserve">\newcommand{\tuple}[1]{\langle #1 \rangle}</w:t>
      </w:r>
      <w:r>
        <w:br w:type="textWrapping"/>
      </w:r>
      <w:r>
        <w:br w:type="textWrapping"/>
      </w:r>
      <w:r>
        <w:rPr>
          <w:rStyle w:val="VerbatimChar"/>
        </w:rPr>
        <w:t xml:space="preserve">$\tuple{a, b, c}$</w:t>
      </w:r>
    </w:p>
    <w:p>
      <w:pPr>
        <w:pStyle w:val="FirstParagraph"/>
      </w:pPr>
      <w:r>
        <w:t xml:space="preserve">Note that LaTeX macros will not be applied if they occur</w:t>
      </w:r>
      <w:r>
        <w:t xml:space="preserve"> </w:t>
      </w:r>
      <w:r>
        <w:t xml:space="preserve">inside a raw span or block marked with the</w:t>
      </w:r>
      <w:r>
        <w:t xml:space="preserve"> </w:t>
      </w:r>
      <w:hyperlink w:anchor="extension-raw_attribute">
        <w:r>
          <w:rPr>
            <w:rStyle w:val="VerbatimChar"/>
            <w:rStyle w:val="Hyperlink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disabled, the raw LaTeX and math will</w:t>
      </w:r>
      <w:r>
        <w:t xml:space="preserve"> </w:t>
      </w:r>
      <w:r>
        <w:t xml:space="preserve">not have macros applied. This is usually a better approach when</w:t>
      </w:r>
      <w:r>
        <w:t xml:space="preserve"> </w:t>
      </w:r>
      <w:r>
        <w:t xml:space="preserve">you are targeting LaTeX or PDF.</w:t>
      </w:r>
    </w:p>
    <w:p>
      <w:pPr>
        <w:pStyle w:val="BodyText"/>
      </w:pPr>
      <w:r>
        <w:t xml:space="preserve">Macro definitions in LaTeX will be passed through as raw LaTeX</w:t>
      </w:r>
      <w:r>
        <w:t xml:space="preserve"> </w:t>
      </w:r>
      <w:r>
        <w:t xml:space="preserve">only if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not enabled. Macro definitions in</w:t>
      </w:r>
      <w:r>
        <w:t xml:space="preserve"> </w:t>
      </w:r>
      <w:r>
        <w:t xml:space="preserve">Markdown source (or other formats allowing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) will</w:t>
      </w:r>
      <w:r>
        <w:t xml:space="preserve"> </w:t>
      </w:r>
      <w:r>
        <w:t xml:space="preserve">be passed through regardless of whether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</w:t>
      </w:r>
      <w:r>
        <w:t xml:space="preserve"> </w:t>
      </w:r>
      <w:r>
        <w:t xml:space="preserve">enabled.</w:t>
      </w:r>
    </w:p>
    <w:p>
      <w:pPr>
        <w:pStyle w:val="Heading2"/>
      </w:pPr>
      <w:bookmarkStart w:id="304" w:name="links-1"/>
      <w:r>
        <w:t xml:space="preserve">Links</w:t>
      </w:r>
      <w:bookmarkEnd w:id="304"/>
    </w:p>
    <w:p>
      <w:pPr>
        <w:pStyle w:val="FirstParagraph"/>
      </w:pPr>
      <w:r>
        <w:t xml:space="preserve">Markdown allows links to be specified in several ways.</w:t>
      </w:r>
    </w:p>
    <w:p>
      <w:pPr>
        <w:pStyle w:val="Heading3"/>
      </w:pPr>
      <w:bookmarkStart w:id="305" w:name="automatic-links"/>
      <w:r>
        <w:t xml:space="preserve">Automatic links</w:t>
      </w:r>
      <w:bookmarkEnd w:id="305"/>
    </w:p>
    <w:p>
      <w:pPr>
        <w:pStyle w:val="FirstParagraph"/>
      </w:pPr>
      <w:r>
        <w:t xml:space="preserve">If you enclose a URL or email address in pointy brackets, it</w:t>
      </w:r>
      <w:r>
        <w:t xml:space="preserve"> </w:t>
      </w:r>
      <w:r>
        <w:t xml:space="preserve">will become a link:</w:t>
      </w:r>
    </w:p>
    <w:p>
      <w:pPr>
        <w:pStyle w:val="SourceCode"/>
      </w:pPr>
      <w:r>
        <w:rPr>
          <w:rStyle w:val="VerbatimChar"/>
        </w:rPr>
        <w:t xml:space="preserve">&lt;https://google.com&gt;</w:t>
      </w:r>
      <w:r>
        <w:br w:type="textWrapping"/>
      </w:r>
      <w:r>
        <w:rPr>
          <w:rStyle w:val="VerbatimChar"/>
        </w:rPr>
        <w:t xml:space="preserve">&lt;sam@green.eggs.ham&gt;</w:t>
      </w:r>
    </w:p>
    <w:p>
      <w:pPr>
        <w:pStyle w:val="Heading3"/>
      </w:pPr>
      <w:bookmarkStart w:id="306" w:name="inline-links"/>
      <w:r>
        <w:t xml:space="preserve">Inline links</w:t>
      </w:r>
      <w:bookmarkEnd w:id="306"/>
    </w:p>
    <w:p>
      <w:pPr>
        <w:pStyle w:val="FirstParagraph"/>
      </w:pPr>
      <w:r>
        <w:t xml:space="preserve">An inline link consists of the link text in square brackets,</w:t>
      </w:r>
      <w:r>
        <w:t xml:space="preserve"> </w:t>
      </w:r>
      <w:r>
        <w:t xml:space="preserve">followed by the URL in parentheses. (Optionally, the URL can</w:t>
      </w:r>
      <w:r>
        <w:t xml:space="preserve"> </w:t>
      </w:r>
      <w:r>
        <w:t xml:space="preserve">be followed by a link title, in quotes.)</w:t>
      </w:r>
    </w:p>
    <w:p>
      <w:pPr>
        <w:pStyle w:val="SourceCode"/>
      </w:pPr>
      <w:r>
        <w:rPr>
          <w:rStyle w:val="VerbatimChar"/>
        </w:rPr>
        <w:t xml:space="preserve">This is an [inline link](/url), and here's [one with</w:t>
      </w:r>
      <w:r>
        <w:br w:type="textWrapping"/>
      </w:r>
      <w:r>
        <w:rPr>
          <w:rStyle w:val="VerbatimChar"/>
        </w:rPr>
        <w:t xml:space="preserve">a title](https://fsf.org "click here for a good time!").</w:t>
      </w:r>
    </w:p>
    <w:p>
      <w:pPr>
        <w:pStyle w:val="FirstParagraph"/>
      </w:pPr>
      <w:r>
        <w:t xml:space="preserve">There can be no space between the bracketed part and the parenthesized part.</w:t>
      </w:r>
      <w:r>
        <w:t xml:space="preserve"> </w:t>
      </w:r>
      <w:r>
        <w:t xml:space="preserve">The link text can contain formatting (such as emphasis), but the title cannot.</w:t>
      </w:r>
    </w:p>
    <w:p>
      <w:pPr>
        <w:pStyle w:val="BodyText"/>
      </w:pPr>
      <w:r>
        <w:t xml:space="preserve">Email addresses in inline links are not autodetected, so they have to be</w:t>
      </w:r>
      <w:r>
        <w:t xml:space="preserve"> </w:t>
      </w:r>
      <w:r>
        <w:t xml:space="preserve">prefixed with</w:t>
      </w:r>
      <w:r>
        <w:t xml:space="preserve"> </w:t>
      </w:r>
      <w:r>
        <w:rPr>
          <w:rStyle w:val="VerbatimChar"/>
        </w:rPr>
        <w:t xml:space="preserve">mailto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[Write me!](mailto:sam@green.eggs.ham)</w:t>
      </w:r>
    </w:p>
    <w:p>
      <w:pPr>
        <w:pStyle w:val="Heading3"/>
      </w:pPr>
      <w:bookmarkStart w:id="307" w:name="reference-links"/>
      <w:r>
        <w:t xml:space="preserve">Reference links</w:t>
      </w:r>
      <w:bookmarkEnd w:id="307"/>
    </w:p>
    <w:p>
      <w:pPr>
        <w:pStyle w:val="FirstParagraph"/>
      </w:pPr>
      <w:r>
        <w:t xml:space="preserve">An</w:t>
      </w:r>
      <w:r>
        <w:t xml:space="preserve"> </w:t>
      </w:r>
      <w:r>
        <w:rPr>
          <w:i/>
        </w:rPr>
        <w:t xml:space="preserve">explicit</w:t>
      </w:r>
      <w:r>
        <w:t xml:space="preserve"> </w:t>
      </w:r>
      <w:r>
        <w:t xml:space="preserve">reference link has two parts, the link itself and the link</w:t>
      </w:r>
      <w:r>
        <w:t xml:space="preserve"> </w:t>
      </w:r>
      <w:r>
        <w:t xml:space="preserve">definition, which may occur elsewhere in the document (either</w:t>
      </w:r>
      <w:r>
        <w:t xml:space="preserve"> </w:t>
      </w:r>
      <w:r>
        <w:t xml:space="preserve">before or after the link).</w:t>
      </w:r>
    </w:p>
    <w:p>
      <w:pPr>
        <w:pStyle w:val="BodyText"/>
      </w:pPr>
      <w:r>
        <w:t xml:space="preserve">The link consists of link text in square brackets, followed by a label in</w:t>
      </w:r>
      <w:r>
        <w:t xml:space="preserve"> </w:t>
      </w:r>
      <w:r>
        <w:t xml:space="preserve">square brackets. (There cannot be space between the two unless the</w:t>
      </w:r>
      <w:r>
        <w:t xml:space="preserve"> </w:t>
      </w:r>
      <w:r>
        <w:rPr>
          <w:rStyle w:val="VerbatimChar"/>
        </w:rPr>
        <w:t xml:space="preserve">spaced_reference_links</w:t>
      </w:r>
      <w:r>
        <w:t xml:space="preserve"> </w:t>
      </w:r>
      <w:r>
        <w:t xml:space="preserve">extension is enabled.) The link definition</w:t>
      </w:r>
      <w:r>
        <w:t xml:space="preserve"> </w:t>
      </w:r>
      <w:r>
        <w:t xml:space="preserve">consists of the bracketed label, followed by a colon and a space, followed by</w:t>
      </w:r>
      <w:r>
        <w:t xml:space="preserve"> </w:t>
      </w:r>
      <w:r>
        <w:t xml:space="preserve">the URL, and optionally (after a space) a link title either in quotes or in</w:t>
      </w:r>
      <w:r>
        <w:t xml:space="preserve"> </w:t>
      </w:r>
      <w:r>
        <w:t xml:space="preserve">parentheses. The label must not be parseable as a citation (assuming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enabled): citations take precedence over</w:t>
      </w:r>
      <w:r>
        <w:t xml:space="preserve"> </w:t>
      </w:r>
      <w:r>
        <w:t xml:space="preserve">link labels.</w:t>
      </w:r>
    </w:p>
    <w:p>
      <w:pPr>
        <w:pStyle w:val="BodyText"/>
      </w:pPr>
      <w:r>
        <w:t xml:space="preserve">Here are some examples:</w:t>
      </w:r>
    </w:p>
    <w:p>
      <w:pPr>
        <w:pStyle w:val="SourceCode"/>
      </w:pPr>
      <w:r>
        <w:rPr>
          <w:rStyle w:val="VerbatimChar"/>
        </w:rPr>
        <w:t xml:space="preserve">[my label 1]: /foo/bar.html  "My title, optional"</w:t>
      </w:r>
      <w:r>
        <w:br w:type="textWrapping"/>
      </w:r>
      <w:r>
        <w:rPr>
          <w:rStyle w:val="VerbatimChar"/>
        </w:rPr>
        <w:t xml:space="preserve">[my label 2]: /foo</w:t>
      </w:r>
      <w:r>
        <w:br w:type="textWrapping"/>
      </w:r>
      <w:r>
        <w:rPr>
          <w:rStyle w:val="VerbatimChar"/>
        </w:rPr>
        <w:t xml:space="preserve">[my label 3]: https://fsf.org (The free software foundation)</w:t>
      </w:r>
      <w:r>
        <w:br w:type="textWrapping"/>
      </w:r>
      <w:r>
        <w:rPr>
          <w:rStyle w:val="VerbatimChar"/>
        </w:rPr>
        <w:t xml:space="preserve">[my label 4]: /bar#special  'A title in single quotes'</w:t>
      </w:r>
    </w:p>
    <w:p>
      <w:pPr>
        <w:pStyle w:val="FirstParagraph"/>
      </w:pPr>
      <w:r>
        <w:t xml:space="preserve">The URL may optionally be surrounded by angle brackets:</w:t>
      </w:r>
    </w:p>
    <w:p>
      <w:pPr>
        <w:pStyle w:val="SourceCode"/>
      </w:pPr>
      <w:r>
        <w:rPr>
          <w:rStyle w:val="VerbatimChar"/>
        </w:rPr>
        <w:t xml:space="preserve">[my label 5]: &lt;http://foo.bar.baz&gt;</w:t>
      </w:r>
    </w:p>
    <w:p>
      <w:pPr>
        <w:pStyle w:val="FirstParagraph"/>
      </w:pPr>
      <w:r>
        <w:t xml:space="preserve">The title may go on the next line:</w:t>
      </w:r>
    </w:p>
    <w:p>
      <w:pPr>
        <w:pStyle w:val="SourceCode"/>
      </w:pPr>
      <w:r>
        <w:rPr>
          <w:rStyle w:val="VerbatimChar"/>
        </w:rPr>
        <w:t xml:space="preserve">[my label 3]: https://fsf.org</w:t>
      </w:r>
      <w:r>
        <w:br w:type="textWrapping"/>
      </w:r>
      <w:r>
        <w:rPr>
          <w:rStyle w:val="VerbatimChar"/>
        </w:rPr>
        <w:t xml:space="preserve">  "The free software foundation"</w:t>
      </w:r>
    </w:p>
    <w:p>
      <w:pPr>
        <w:pStyle w:val="FirstParagraph"/>
      </w:pPr>
      <w:r>
        <w:t xml:space="preserve">Note that link labels are not case sensitive. So, this will work:</w:t>
      </w:r>
    </w:p>
    <w:p>
      <w:pPr>
        <w:pStyle w:val="SourceCode"/>
      </w:pPr>
      <w:r>
        <w:rPr>
          <w:rStyle w:val="VerbatimChar"/>
        </w:rPr>
        <w:t xml:space="preserve">Here is [my link][FOO]</w:t>
      </w:r>
      <w:r>
        <w:br w:type="textWrapping"/>
      </w:r>
      <w:r>
        <w:br w:type="textWrapping"/>
      </w:r>
      <w:r>
        <w:rPr>
          <w:rStyle w:val="VerbatimChar"/>
        </w:rPr>
        <w:t xml:space="preserve">[Foo]: /bar/baz</w:t>
      </w:r>
    </w:p>
    <w:p>
      <w:pPr>
        <w:pStyle w:val="FirstParagraph"/>
      </w:pPr>
      <w:r>
        <w:t xml:space="preserve">In an</w:t>
      </w:r>
      <w:r>
        <w:t xml:space="preserve"> </w:t>
      </w:r>
      <w:r>
        <w:rPr>
          <w:i/>
        </w:rPr>
        <w:t xml:space="preserve">implicit</w:t>
      </w:r>
      <w:r>
        <w:t xml:space="preserve"> </w:t>
      </w:r>
      <w:r>
        <w:t xml:space="preserve">reference link, the second pair of brackets is</w:t>
      </w:r>
      <w:r>
        <w:t xml:space="preserve"> </w:t>
      </w:r>
      <w:r>
        <w:t xml:space="preserve">empty:</w:t>
      </w:r>
    </w:p>
    <w:p>
      <w:pPr>
        <w:pStyle w:val="SourceCode"/>
      </w:pPr>
      <w:r>
        <w:rPr>
          <w:rStyle w:val="VerbatimChar"/>
        </w:rPr>
        <w:t xml:space="preserve">See [my website][].</w:t>
      </w:r>
      <w:r>
        <w:br w:type="textWrapping"/>
      </w:r>
      <w:r>
        <w:br w:type="textWrapping"/>
      </w:r>
      <w:r>
        <w:rPr>
          <w:rStyle w:val="VerbatimChar"/>
        </w:rPr>
        <w:t xml:space="preserve">[my website]: http://foo.bar.baz</w:t>
      </w:r>
    </w:p>
    <w:p>
      <w:pPr>
        <w:pStyle w:val="FirstParagraph"/>
      </w:pPr>
      <w:r>
        <w:t xml:space="preserve">Note: In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and most other Markdown implementations,</w:t>
      </w:r>
      <w:r>
        <w:t xml:space="preserve"> </w:t>
      </w:r>
      <w:r>
        <w:t xml:space="preserve">reference link definitions cannot occur in nested constructions</w:t>
      </w:r>
      <w:r>
        <w:t xml:space="preserve"> </w:t>
      </w:r>
      <w:r>
        <w:t xml:space="preserve">such as list items or block quotes. Pandoc lifts this arbitrary</w:t>
      </w:r>
      <w:r>
        <w:t xml:space="preserve"> </w:t>
      </w:r>
      <w:r>
        <w:t xml:space="preserve">seeming restriction. So the following is fine in pandoc, though</w:t>
      </w:r>
      <w:r>
        <w:t xml:space="preserve"> </w:t>
      </w:r>
      <w:r>
        <w:t xml:space="preserve">not in most other implementations:</w:t>
      </w:r>
    </w:p>
    <w:p>
      <w:pPr>
        <w:pStyle w:val="SourceCode"/>
      </w:pPr>
      <w:r>
        <w:rPr>
          <w:rStyle w:val="VerbatimChar"/>
        </w:rPr>
        <w:t xml:space="preserve">&gt; My block [quote].</w:t>
      </w:r>
      <w:r>
        <w:br w:type="textWrapping"/>
      </w:r>
      <w:r>
        <w:rPr>
          <w:rStyle w:val="VerbatimChar"/>
        </w:rPr>
        <w:t xml:space="preserve">&gt;</w:t>
      </w:r>
      <w:r>
        <w:br w:type="textWrapping"/>
      </w:r>
      <w:r>
        <w:rPr>
          <w:rStyle w:val="VerbatimChar"/>
        </w:rPr>
        <w:t xml:space="preserve">&gt; [quote]: /foo</w:t>
      </w:r>
    </w:p>
    <w:p>
      <w:pPr>
        <w:pStyle w:val="Heading4"/>
      </w:pPr>
      <w:bookmarkStart w:id="308" w:name="extension-shortcut_reference_links"/>
      <w:r>
        <w:t xml:space="preserve">Extension:</w:t>
      </w:r>
      <w:r>
        <w:t xml:space="preserve"> </w:t>
      </w:r>
      <w:r>
        <w:rPr>
          <w:rStyle w:val="VerbatimChar"/>
        </w:rPr>
        <w:t xml:space="preserve">shortcut_reference_links</w:t>
      </w:r>
      <w:bookmarkEnd w:id="308"/>
    </w:p>
    <w:p>
      <w:pPr>
        <w:pStyle w:val="FirstParagraph"/>
      </w:pPr>
      <w:r>
        <w:t xml:space="preserve">In a</w:t>
      </w:r>
      <w:r>
        <w:t xml:space="preserve"> </w:t>
      </w:r>
      <w:r>
        <w:rPr>
          <w:i/>
        </w:rPr>
        <w:t xml:space="preserve">shortcut</w:t>
      </w:r>
      <w:r>
        <w:t xml:space="preserve"> </w:t>
      </w:r>
      <w:r>
        <w:t xml:space="preserve">reference link, the second pair of brackets may</w:t>
      </w:r>
      <w:r>
        <w:t xml:space="preserve"> </w:t>
      </w:r>
      <w:r>
        <w:t xml:space="preserve">be omitted entirely:</w:t>
      </w:r>
    </w:p>
    <w:p>
      <w:pPr>
        <w:pStyle w:val="SourceCode"/>
      </w:pPr>
      <w:r>
        <w:rPr>
          <w:rStyle w:val="VerbatimChar"/>
        </w:rPr>
        <w:t xml:space="preserve">See [my website].</w:t>
      </w:r>
      <w:r>
        <w:br w:type="textWrapping"/>
      </w:r>
      <w:r>
        <w:br w:type="textWrapping"/>
      </w:r>
      <w:r>
        <w:rPr>
          <w:rStyle w:val="VerbatimChar"/>
        </w:rPr>
        <w:t xml:space="preserve">[my website]: http://foo.bar.baz</w:t>
      </w:r>
    </w:p>
    <w:p>
      <w:pPr>
        <w:pStyle w:val="Heading3"/>
      </w:pPr>
      <w:bookmarkStart w:id="309" w:name="internal-links"/>
      <w:r>
        <w:t xml:space="preserve">Internal links</w:t>
      </w:r>
      <w:bookmarkEnd w:id="309"/>
    </w:p>
    <w:p>
      <w:pPr>
        <w:pStyle w:val="FirstParagraph"/>
      </w:pPr>
      <w:r>
        <w:t xml:space="preserve">To link to another section of the same document, use the automatically</w:t>
      </w:r>
      <w:r>
        <w:t xml:space="preserve"> </w:t>
      </w:r>
      <w:r>
        <w:t xml:space="preserve">generated identifier (see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). For example:</w:t>
      </w:r>
    </w:p>
    <w:p>
      <w:pPr>
        <w:pStyle w:val="SourceCode"/>
      </w:pPr>
      <w:r>
        <w:rPr>
          <w:rStyle w:val="VerbatimChar"/>
        </w:rPr>
        <w:t xml:space="preserve">See the [Introduction](#introduction).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See the [Introduction].</w:t>
      </w:r>
      <w:r>
        <w:br w:type="textWrapping"/>
      </w:r>
      <w:r>
        <w:br w:type="textWrapping"/>
      </w:r>
      <w:r>
        <w:rPr>
          <w:rStyle w:val="VerbatimChar"/>
        </w:rPr>
        <w:t xml:space="preserve">[Introduction]: #introduction</w:t>
      </w:r>
    </w:p>
    <w:p>
      <w:pPr>
        <w:pStyle w:val="FirstParagraph"/>
      </w:pPr>
      <w:r>
        <w:t xml:space="preserve">Internal links are currently supported for HTML formats (including</w:t>
      </w:r>
      <w:r>
        <w:t xml:space="preserve"> </w:t>
      </w:r>
      <w:r>
        <w:t xml:space="preserve">HTML slide shows and EPUB), LaTeX, and ConTeXt.</w:t>
      </w:r>
    </w:p>
    <w:p>
      <w:pPr>
        <w:pStyle w:val="Heading2"/>
      </w:pPr>
      <w:bookmarkStart w:id="310" w:name="images"/>
      <w:r>
        <w:t xml:space="preserve">Images</w:t>
      </w:r>
      <w:bookmarkEnd w:id="310"/>
    </w:p>
    <w:p>
      <w:pPr>
        <w:pStyle w:val="FirstParagraph"/>
      </w:pPr>
      <w:r>
        <w:t xml:space="preserve">A link immediately preceded by a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will be treated as an image.</w:t>
      </w:r>
      <w:r>
        <w:t xml:space="preserve"> </w:t>
      </w:r>
      <w:r>
        <w:t xml:space="preserve">The link text will be used as the image’s alt text:</w:t>
      </w:r>
    </w:p>
    <w:p>
      <w:pPr>
        <w:pStyle w:val="SourceCode"/>
      </w:pPr>
      <w:r>
        <w:rPr>
          <w:rStyle w:val="VerbatimChar"/>
        </w:rPr>
        <w:t xml:space="preserve">![la lune](lalune.jpg "Voyage to the moon")</w:t>
      </w:r>
      <w:r>
        <w:br w:type="textWrapping"/>
      </w:r>
      <w:r>
        <w:br w:type="textWrapping"/>
      </w:r>
      <w:r>
        <w:rPr>
          <w:rStyle w:val="VerbatimChar"/>
        </w:rPr>
        <w:t xml:space="preserve">![movie reel]</w:t>
      </w:r>
      <w:r>
        <w:br w:type="textWrapping"/>
      </w:r>
      <w:r>
        <w:br w:type="textWrapping"/>
      </w:r>
      <w:r>
        <w:rPr>
          <w:rStyle w:val="VerbatimChar"/>
        </w:rPr>
        <w:t xml:space="preserve">[movie reel]: movie.gif</w:t>
      </w:r>
    </w:p>
    <w:p>
      <w:pPr>
        <w:pStyle w:val="Heading4"/>
      </w:pPr>
      <w:bookmarkStart w:id="311" w:name="extension-implicit_figures"/>
      <w:r>
        <w:t xml:space="preserve">Extension:</w:t>
      </w:r>
      <w:r>
        <w:t xml:space="preserve"> </w:t>
      </w:r>
      <w:r>
        <w:rPr>
          <w:rStyle w:val="VerbatimChar"/>
        </w:rPr>
        <w:t xml:space="preserve">implicit_figures</w:t>
      </w:r>
      <w:bookmarkEnd w:id="311"/>
    </w:p>
    <w:p>
      <w:pPr>
        <w:pStyle w:val="FirstParagraph"/>
      </w:pPr>
      <w:r>
        <w:t xml:space="preserve">An image with nonempty alt text, occurring by itself in a</w:t>
      </w:r>
      <w:r>
        <w:t xml:space="preserve"> </w:t>
      </w:r>
      <w:r>
        <w:t xml:space="preserve">paragraph, will be rendered as a figure with a caption. The</w:t>
      </w:r>
      <w:r>
        <w:t xml:space="preserve"> </w:t>
      </w:r>
      <w:r>
        <w:t xml:space="preserve">image’s alt text will be used as the caption.</w:t>
      </w:r>
    </w:p>
    <w:p>
      <w:pPr>
        <w:pStyle w:val="SourceCode"/>
      </w:pPr>
      <w:r>
        <w:rPr>
          <w:rStyle w:val="VerbatimChar"/>
        </w:rPr>
        <w:t xml:space="preserve">![This is the caption](/url/of/image.png)</w:t>
      </w:r>
    </w:p>
    <w:p>
      <w:pPr>
        <w:pStyle w:val="FirstParagraph"/>
      </w:pPr>
      <w:r>
        <w:t xml:space="preserve">How this is rendered depends on the output format. Some output</w:t>
      </w:r>
      <w:r>
        <w:t xml:space="preserve"> </w:t>
      </w:r>
      <w:r>
        <w:t xml:space="preserve">formats (e.g. RTF) do not yet support figures. In those</w:t>
      </w:r>
      <w:r>
        <w:t xml:space="preserve"> </w:t>
      </w:r>
      <w:r>
        <w:t xml:space="preserve">formats, you’ll just get an image in a paragraph by itself, with</w:t>
      </w:r>
      <w:r>
        <w:t xml:space="preserve"> </w:t>
      </w:r>
      <w:r>
        <w:t xml:space="preserve">no caption.</w:t>
      </w:r>
    </w:p>
    <w:p>
      <w:pPr>
        <w:pStyle w:val="BodyText"/>
      </w:pPr>
      <w:r>
        <w:t xml:space="preserve">If you just want a regular inline image, just make sure it is not</w:t>
      </w:r>
      <w:r>
        <w:t xml:space="preserve"> </w:t>
      </w:r>
      <w:r>
        <w:t xml:space="preserve">the only thing in the paragraph. One way to do this is to insert a</w:t>
      </w:r>
      <w:r>
        <w:t xml:space="preserve"> </w:t>
      </w:r>
      <w:r>
        <w:t xml:space="preserve">nonbreaking space after the image:</w:t>
      </w:r>
    </w:p>
    <w:p>
      <w:pPr>
        <w:pStyle w:val="SourceCode"/>
      </w:pPr>
      <w:r>
        <w:rPr>
          <w:rStyle w:val="VerbatimChar"/>
        </w:rPr>
        <w:t xml:space="preserve">![This image won't be a figure](/url/of/image.png)\</w:t>
      </w:r>
    </w:p>
    <w:p>
      <w:pPr>
        <w:pStyle w:val="FirstParagraph"/>
      </w:pPr>
      <w:r>
        <w:t xml:space="preserve">Note that in reveal.js slide shows, an image in a paragraph</w:t>
      </w:r>
      <w:r>
        <w:t xml:space="preserve"> </w:t>
      </w:r>
      <w:r>
        <w:t xml:space="preserve">by itself that has the</w:t>
      </w:r>
      <w:r>
        <w:t xml:space="preserve"> </w:t>
      </w:r>
      <w:r>
        <w:rPr>
          <w:rStyle w:val="VerbatimChar"/>
        </w:rPr>
        <w:t xml:space="preserve">stretch</w:t>
      </w:r>
      <w:r>
        <w:t xml:space="preserve"> </w:t>
      </w:r>
      <w:r>
        <w:t xml:space="preserve">class will fill the screen,</w:t>
      </w:r>
      <w:r>
        <w:t xml:space="preserve"> </w:t>
      </w:r>
      <w:r>
        <w:t xml:space="preserve">and the caption and figure tags will be omitted.</w:t>
      </w:r>
    </w:p>
    <w:p>
      <w:pPr>
        <w:pStyle w:val="Heading4"/>
      </w:pPr>
      <w:bookmarkStart w:id="312" w:name="extension-link_attributes"/>
      <w:r>
        <w:t xml:space="preserve">Extension:</w:t>
      </w:r>
      <w:r>
        <w:t xml:space="preserve"> </w:t>
      </w:r>
      <w:r>
        <w:rPr>
          <w:rStyle w:val="VerbatimChar"/>
        </w:rPr>
        <w:t xml:space="preserve">link_attributes</w:t>
      </w:r>
      <w:bookmarkEnd w:id="312"/>
    </w:p>
    <w:p>
      <w:pPr>
        <w:pStyle w:val="FirstParagraph"/>
      </w:pPr>
      <w:r>
        <w:t xml:space="preserve">Attributes can be set on links and images:</w:t>
      </w:r>
    </w:p>
    <w:p>
      <w:pPr>
        <w:pStyle w:val="SourceCode"/>
      </w:pPr>
      <w:r>
        <w:rPr>
          <w:rStyle w:val="VerbatimChar"/>
        </w:rPr>
        <w:t xml:space="preserve">An inline ![image](foo.jpg){#id .class width=30 height=20px}</w:t>
      </w:r>
      <w:r>
        <w:br w:type="textWrapping"/>
      </w:r>
      <w:r>
        <w:rPr>
          <w:rStyle w:val="VerbatimChar"/>
        </w:rPr>
        <w:t xml:space="preserve">and a reference ![image][ref] with attributes.</w:t>
      </w:r>
      <w:r>
        <w:br w:type="textWrapping"/>
      </w:r>
      <w:r>
        <w:br w:type="textWrapping"/>
      </w:r>
      <w:r>
        <w:rPr>
          <w:rStyle w:val="VerbatimChar"/>
        </w:rPr>
        <w:t xml:space="preserve">[ref]: foo.jpg "optional title" {#id .class key=val key2="val 2"}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6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when only</w:t>
      </w:r>
      <w:r>
        <w:t xml:space="preserve"> </w:t>
      </w:r>
      <w:r>
        <w:rPr>
          <w:rStyle w:val="VerbatimChar"/>
        </w:rPr>
        <w:t xml:space="preserve">#id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.class</w:t>
      </w:r>
      <w:r>
        <w:t xml:space="preserve"> </w:t>
      </w:r>
      <w:r>
        <w:t xml:space="preserve">are used.)</w:t>
      </w:r>
    </w:p>
    <w:p>
      <w:pPr>
        <w:pStyle w:val="BodyText"/>
      </w:pPr>
      <w:r>
        <w:t xml:space="preserve">For HTML and EPUB, all known HTML5 attributes except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(but including</w:t>
      </w:r>
      <w:r>
        <w:t xml:space="preserve"> </w:t>
      </w:r>
      <w:r>
        <w:rPr>
          <w:rStyle w:val="VerbatimChar"/>
        </w:rPr>
        <w:t xml:space="preserve">srcset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sizes</w:t>
      </w:r>
      <w:r>
        <w:t xml:space="preserve">) are passed through</w:t>
      </w:r>
      <w:r>
        <w:t xml:space="preserve"> </w:t>
      </w:r>
      <w:r>
        <w:t xml:space="preserve">as is. Unknown attributes are passed through as custom</w:t>
      </w:r>
      <w:r>
        <w:t xml:space="preserve"> </w:t>
      </w:r>
      <w:r>
        <w:t xml:space="preserve">attributes, with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prepended. The other writers ignore</w:t>
      </w:r>
      <w:r>
        <w:t xml:space="preserve"> </w:t>
      </w:r>
      <w:r>
        <w:t xml:space="preserve">attributes that are not specifically supported by their output format.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on images are treated specially. When</w:t>
      </w:r>
      <w:r>
        <w:t xml:space="preserve"> </w:t>
      </w:r>
      <w:r>
        <w:t xml:space="preserve">used without a unit, the unit is assumed to be pixels. However, any of</w:t>
      </w:r>
      <w:r>
        <w:t xml:space="preserve"> </w:t>
      </w:r>
      <w:r>
        <w:t xml:space="preserve">the following unit identifiers can be used:</w:t>
      </w:r>
      <w:r>
        <w:t xml:space="preserve"> </w:t>
      </w:r>
      <w:r>
        <w:rPr>
          <w:rStyle w:val="VerbatimChar"/>
        </w:rPr>
        <w:t xml:space="preserve">px</w:t>
      </w:r>
      <w:r>
        <w:t xml:space="preserve">,</w:t>
      </w:r>
      <w:r>
        <w:t xml:space="preserve"> </w:t>
      </w:r>
      <w:r>
        <w:rPr>
          <w:rStyle w:val="VerbatimChar"/>
        </w:rPr>
        <w:t xml:space="preserve">cm</w:t>
      </w:r>
      <w:r>
        <w:t xml:space="preserve">,</w:t>
      </w:r>
      <w:r>
        <w:t xml:space="preserve"> </w:t>
      </w:r>
      <w:r>
        <w:rPr>
          <w:rStyle w:val="VerbatimChar"/>
        </w:rPr>
        <w:t xml:space="preserve">mm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. There must not be any spaces between the number and the unit.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![](file.jpg){ width=50% }</w:t>
      </w:r>
    </w:p>
    <w:p>
      <w:pPr>
        <w:pStyle w:val="Compact"/>
        <w:numPr>
          <w:numId w:val="1020"/>
          <w:ilvl w:val="0"/>
        </w:numPr>
      </w:pPr>
      <w:r>
        <w:t xml:space="preserve">Dimensions may be converted to a form that is compatible with</w:t>
      </w:r>
      <w:r>
        <w:t xml:space="preserve"> </w:t>
      </w:r>
      <w:r>
        <w:t xml:space="preserve">the output format (for example, dimensions given in pixels will</w:t>
      </w:r>
      <w:r>
        <w:t xml:space="preserve"> </w:t>
      </w:r>
      <w:r>
        <w:t xml:space="preserve">be converted to inches when converting HTML to LaTeX). Conversion</w:t>
      </w:r>
      <w:r>
        <w:t xml:space="preserve"> </w:t>
      </w:r>
      <w:r>
        <w:t xml:space="preserve">between pixels and physical measurements is affected by the</w:t>
      </w:r>
      <w:r>
        <w:t xml:space="preserve"> </w:t>
      </w:r>
      <w:r>
        <w:rPr>
          <w:rStyle w:val="VerbatimChar"/>
        </w:rPr>
        <w:t xml:space="preserve">--dpi</w:t>
      </w:r>
      <w:r>
        <w:t xml:space="preserve"> </w:t>
      </w:r>
      <w:r>
        <w:t xml:space="preserve">option (by default, 96 dpi is assumed, unless the image</w:t>
      </w:r>
      <w:r>
        <w:t xml:space="preserve"> </w:t>
      </w:r>
      <w:r>
        <w:t xml:space="preserve">itself contains dpi information).</w:t>
      </w:r>
    </w:p>
    <w:p>
      <w:pPr>
        <w:pStyle w:val="Compact"/>
        <w:numPr>
          <w:numId w:val="1020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unit is generally relative to some available space.</w:t>
      </w:r>
      <w:r>
        <w:t xml:space="preserve"> </w:t>
      </w:r>
      <w:r>
        <w:t xml:space="preserve">For example the above example will render to the following.</w:t>
      </w:r>
    </w:p>
    <w:p>
      <w:pPr>
        <w:pStyle w:val="Compact"/>
        <w:numPr>
          <w:numId w:val="1021"/>
          <w:ilvl w:val="1"/>
        </w:numPr>
      </w:pPr>
      <w:r>
        <w:t xml:space="preserve">HTML:</w:t>
      </w:r>
      <w:r>
        <w:t xml:space="preserve"> </w:t>
      </w:r>
      <w:r>
        <w:rPr>
          <w:rStyle w:val="VerbatimChar"/>
        </w:rPr>
        <w:t xml:space="preserve">&lt;img href="file.jpg" style="width: 50%;" /&gt;</w:t>
      </w:r>
    </w:p>
    <w:p>
      <w:pPr>
        <w:pStyle w:val="Compact"/>
        <w:numPr>
          <w:numId w:val="1021"/>
          <w:ilvl w:val="1"/>
        </w:numPr>
      </w:pPr>
      <w:r>
        <w:t xml:space="preserve">LaTeX:</w:t>
      </w:r>
      <w:r>
        <w:t xml:space="preserve"> </w:t>
      </w:r>
      <w:r>
        <w:rPr>
          <w:rStyle w:val="VerbatimChar"/>
        </w:rPr>
        <w:t xml:space="preserve">\includegraphics[width=0.5\textwidth,height=\textheight]{file.jpg}</w:t>
      </w:r>
      <w:r>
        <w:t xml:space="preserve"> </w:t>
      </w:r>
      <w:r>
        <w:t xml:space="preserve">(If you’re using a custom template, you need to configure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 </w:t>
      </w:r>
      <w:r>
        <w:t xml:space="preserve">as in the default template.)</w:t>
      </w:r>
    </w:p>
    <w:p>
      <w:pPr>
        <w:pStyle w:val="Compact"/>
        <w:numPr>
          <w:numId w:val="1021"/>
          <w:ilvl w:val="1"/>
        </w:numPr>
      </w:pPr>
      <w:r>
        <w:t xml:space="preserve">ConTeXt:</w:t>
      </w:r>
      <w:r>
        <w:t xml:space="preserve"> </w:t>
      </w:r>
      <w:r>
        <w:rPr>
          <w:rStyle w:val="VerbatimChar"/>
        </w:rPr>
        <w:t xml:space="preserve">\externalfigure[file.jpg][width=0.5\textwidth]</w:t>
      </w:r>
    </w:p>
    <w:p>
      <w:pPr>
        <w:pStyle w:val="Compact"/>
        <w:numPr>
          <w:numId w:val="1020"/>
          <w:ilvl w:val="0"/>
        </w:numPr>
      </w:pPr>
      <w:r>
        <w:t xml:space="preserve">Some output formats have a notion of a class</w:t>
      </w:r>
      <w:r>
        <w:t xml:space="preserve"> </w:t>
      </w:r>
      <w:r>
        <w:t xml:space="preserve">(</w:t>
      </w:r>
      <w:hyperlink r:id="rId313">
        <w:r>
          <w:rPr>
            <w:rStyle w:val="Hyperlink"/>
          </w:rPr>
          <w:t xml:space="preserve">ConTeXt</w:t>
        </w:r>
      </w:hyperlink>
      <w:r>
        <w:t xml:space="preserve">)</w:t>
      </w:r>
      <w:r>
        <w:t xml:space="preserve"> </w:t>
      </w:r>
      <w:r>
        <w:t xml:space="preserve">or a unique identifier (LaTeX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), or both (HTML).</w:t>
      </w:r>
    </w:p>
    <w:p>
      <w:pPr>
        <w:pStyle w:val="Compact"/>
        <w:numPr>
          <w:numId w:val="1020"/>
          <w:ilvl w:val="0"/>
        </w:numPr>
      </w:pPr>
      <w:r>
        <w:t xml:space="preserve">When no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are specified, the fallback</w:t>
      </w:r>
      <w:r>
        <w:t xml:space="preserve"> </w:t>
      </w:r>
      <w:r>
        <w:t xml:space="preserve">is to look at the image resolution and the dpi metadata embedded in</w:t>
      </w:r>
      <w:r>
        <w:t xml:space="preserve"> </w:t>
      </w:r>
      <w:r>
        <w:t xml:space="preserve">the image file.</w:t>
      </w:r>
    </w:p>
    <w:p>
      <w:pPr>
        <w:pStyle w:val="Heading2"/>
      </w:pPr>
      <w:bookmarkStart w:id="314" w:name="divs-and-spans"/>
      <w:r>
        <w:t xml:space="preserve">Divs and Spans</w:t>
      </w:r>
      <w:bookmarkEnd w:id="314"/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native_divs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 </w:t>
      </w:r>
      <w:r>
        <w:t xml:space="preserve">extensions</w:t>
      </w:r>
      <w:r>
        <w:t xml:space="preserve"> </w:t>
      </w:r>
      <w:r>
        <w:t xml:space="preserve">(see</w:t>
      </w:r>
      <w:r>
        <w:t xml:space="preserve"> </w:t>
      </w:r>
      <w:hyperlink w:anchor="extension-native_divs">
        <w:r>
          <w:rPr>
            <w:rStyle w:val="Hyperlink"/>
          </w:rPr>
          <w:t xml:space="preserve">above</w:t>
        </w:r>
      </w:hyperlink>
      <w:r>
        <w:t xml:space="preserve">), HTML syntax can</w:t>
      </w:r>
      <w:r>
        <w:t xml:space="preserve"> </w:t>
      </w:r>
      <w:r>
        <w:t xml:space="preserve">be used as part of markdown to create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in the pandoc AST (as opposed to raw HTML).</w:t>
      </w:r>
      <w:r>
        <w:t xml:space="preserve"> </w:t>
      </w:r>
      <w:r>
        <w:t xml:space="preserve">However, there is also nicer syntax available:</w:t>
      </w:r>
    </w:p>
    <w:p>
      <w:pPr>
        <w:pStyle w:val="Heading4"/>
      </w:pPr>
      <w:bookmarkStart w:id="315" w:name="extension-fenced_divs"/>
      <w:r>
        <w:t xml:space="preserve">Extension:</w:t>
      </w:r>
      <w:r>
        <w:t xml:space="preserve"> </w:t>
      </w:r>
      <w:r>
        <w:rPr>
          <w:rStyle w:val="VerbatimChar"/>
        </w:rPr>
        <w:t xml:space="preserve">fenced_divs</w:t>
      </w:r>
      <w:bookmarkEnd w:id="315"/>
    </w:p>
    <w:p>
      <w:pPr>
        <w:pStyle w:val="FirstParagraph"/>
      </w:pPr>
      <w:r>
        <w:t xml:space="preserve">Allow special fenced syntax for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blocks. A Div</w:t>
      </w:r>
      <w:r>
        <w:t xml:space="preserve"> </w:t>
      </w:r>
      <w:r>
        <w:t xml:space="preserve">starts with a fence containing at least three consecutive</w:t>
      </w:r>
      <w:r>
        <w:t xml:space="preserve"> </w:t>
      </w:r>
      <w:r>
        <w:t xml:space="preserve">colons plus some attributes. The attributes may optionally</w:t>
      </w:r>
      <w:r>
        <w:t xml:space="preserve"> </w:t>
      </w:r>
      <w:r>
        <w:t xml:space="preserve">be followed by another string of consecutive colons.</w:t>
      </w:r>
      <w:r>
        <w:t xml:space="preserve"> </w:t>
      </w:r>
      <w:r>
        <w:t xml:space="preserve">The attribute syntax is exactly as in fenced code blocks (see</w:t>
      </w:r>
      <w:r>
        <w:t xml:space="preserve"> </w:t>
      </w:r>
      <w:hyperlink w:anchor="extension-fenced_code_attribute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fenced_code_attributes</w:t>
        </w:r>
      </w:hyperlink>
      <w:r>
        <w:t xml:space="preserve">). As with fenced</w:t>
      </w:r>
      <w:r>
        <w:t xml:space="preserve"> </w:t>
      </w:r>
      <w:r>
        <w:t xml:space="preserve">code blocks, one can use either attributes in curly braces</w:t>
      </w:r>
      <w:r>
        <w:t xml:space="preserve"> </w:t>
      </w:r>
      <w:r>
        <w:t xml:space="preserve">or a single unbraced word, which will be treated as a class</w:t>
      </w:r>
      <w:r>
        <w:t xml:space="preserve"> </w:t>
      </w:r>
      <w:r>
        <w:t xml:space="preserve">name. The Div ends with another line containing a string of at</w:t>
      </w:r>
      <w:r>
        <w:t xml:space="preserve"> </w:t>
      </w:r>
      <w:r>
        <w:t xml:space="preserve">least three consecutive colons. The fenced Div should be</w:t>
      </w:r>
      <w:r>
        <w:t xml:space="preserve"> </w:t>
      </w:r>
      <w:r>
        <w:t xml:space="preserve">separated by blank lines from preceding and following blocks.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::::: {#special .sidebar}</w:t>
      </w:r>
      <w:r>
        <w:br w:type="textWrapping"/>
      </w:r>
      <w:r>
        <w:rPr>
          <w:rStyle w:val="VerbatimChar"/>
        </w:rPr>
        <w:t xml:space="preserve">Here is a paragraph.</w:t>
      </w:r>
      <w:r>
        <w:br w:type="textWrapping"/>
      </w:r>
      <w:r>
        <w:br w:type="textWrapping"/>
      </w:r>
      <w:r>
        <w:rPr>
          <w:rStyle w:val="VerbatimChar"/>
        </w:rPr>
        <w:t xml:space="preserve">And another.</w:t>
      </w:r>
      <w:r>
        <w:br w:type="textWrapping"/>
      </w:r>
      <w:r>
        <w:rPr>
          <w:rStyle w:val="VerbatimChar"/>
        </w:rPr>
        <w:t xml:space="preserve">:::::</w:t>
      </w:r>
    </w:p>
    <w:p>
      <w:pPr>
        <w:pStyle w:val="FirstParagraph"/>
      </w:pPr>
      <w:r>
        <w:t xml:space="preserve">Fenced divs can be nested. Opening fences are distinguished</w:t>
      </w:r>
      <w:r>
        <w:t xml:space="preserve"> </w:t>
      </w:r>
      <w:r>
        <w:t xml:space="preserve">because they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attributes:</w:t>
      </w:r>
    </w:p>
    <w:p>
      <w:pPr>
        <w:pStyle w:val="SourceCode"/>
      </w:pPr>
      <w:r>
        <w:rPr>
          <w:rStyle w:val="VerbatimChar"/>
        </w:rPr>
        <w:t xml:space="preserve">::: Warning ::::::</w:t>
      </w:r>
      <w:r>
        <w:br w:type="textWrapping"/>
      </w:r>
      <w:r>
        <w:rPr>
          <w:rStyle w:val="VerbatimChar"/>
        </w:rPr>
        <w:t xml:space="preserve">This is a warning.</w:t>
      </w:r>
      <w:r>
        <w:br w:type="textWrapping"/>
      </w:r>
      <w:r>
        <w:br w:type="textWrapping"/>
      </w:r>
      <w:r>
        <w:rPr>
          <w:rStyle w:val="VerbatimChar"/>
        </w:rPr>
        <w:t xml:space="preserve">::: Danger</w:t>
      </w:r>
      <w:r>
        <w:br w:type="textWrapping"/>
      </w:r>
      <w:r>
        <w:rPr>
          <w:rStyle w:val="VerbatimChar"/>
        </w:rPr>
        <w:t xml:space="preserve">This is a warning within a warning.</w:t>
      </w:r>
      <w:r>
        <w:br w:type="textWrapping"/>
      </w:r>
      <w:r>
        <w:rPr>
          <w:rStyle w:val="VerbatimChar"/>
        </w:rPr>
        <w:t xml:space="preserve">:::</w:t>
      </w:r>
      <w:r>
        <w:br w:type="textWrapping"/>
      </w:r>
      <w:r>
        <w:rPr>
          <w:rStyle w:val="VerbatimChar"/>
        </w:rPr>
        <w:t xml:space="preserve">::::::::::::::::::</w:t>
      </w:r>
    </w:p>
    <w:p>
      <w:pPr>
        <w:pStyle w:val="FirstParagraph"/>
      </w:pPr>
      <w:r>
        <w:t xml:space="preserve">Fences without attributes are always closing fences. Unlike</w:t>
      </w:r>
      <w:r>
        <w:t xml:space="preserve"> </w:t>
      </w:r>
      <w:r>
        <w:t xml:space="preserve">with fenced code blocks, the number of colons in the closing</w:t>
      </w:r>
      <w:r>
        <w:t xml:space="preserve"> </w:t>
      </w:r>
      <w:r>
        <w:t xml:space="preserve">fence need not match the number in the opening fence. However,</w:t>
      </w:r>
      <w:r>
        <w:t xml:space="preserve"> </w:t>
      </w:r>
      <w:r>
        <w:t xml:space="preserve">it can be helpful for visual clarity to use fences of different</w:t>
      </w:r>
      <w:r>
        <w:t xml:space="preserve"> </w:t>
      </w:r>
      <w:r>
        <w:t xml:space="preserve">lengths to distinguish nested divs from their parents.</w:t>
      </w:r>
    </w:p>
    <w:p>
      <w:pPr>
        <w:pStyle w:val="Heading4"/>
      </w:pPr>
      <w:bookmarkStart w:id="316" w:name="extension-bracketed_spans"/>
      <w:r>
        <w:t xml:space="preserve">Extension:</w:t>
      </w:r>
      <w:r>
        <w:t xml:space="preserve"> </w:t>
      </w:r>
      <w:r>
        <w:rPr>
          <w:rStyle w:val="VerbatimChar"/>
        </w:rPr>
        <w:t xml:space="preserve">bracketed_spans</w:t>
      </w:r>
      <w:bookmarkEnd w:id="316"/>
    </w:p>
    <w:p>
      <w:pPr>
        <w:pStyle w:val="FirstParagraph"/>
      </w:pPr>
      <w:r>
        <w:t xml:space="preserve">A bracketed sequence of inlines, as one would use to begin</w:t>
      </w:r>
      <w:r>
        <w:t xml:space="preserve"> </w:t>
      </w:r>
      <w:r>
        <w:t xml:space="preserve">a link, will be treated as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attributes if it is</w:t>
      </w:r>
      <w:r>
        <w:t xml:space="preserve"> </w:t>
      </w:r>
      <w:r>
        <w:t xml:space="preserve">followed immediately by attributes:</w:t>
      </w:r>
    </w:p>
    <w:p>
      <w:pPr>
        <w:pStyle w:val="SourceCode"/>
      </w:pPr>
      <w:r>
        <w:rPr>
          <w:rStyle w:val="VerbatimChar"/>
        </w:rPr>
        <w:t xml:space="preserve">[This is *some text*]{.class key="val"}</w:t>
      </w:r>
    </w:p>
    <w:p>
      <w:pPr>
        <w:pStyle w:val="Heading2"/>
      </w:pPr>
      <w:bookmarkStart w:id="317" w:name="footnotes"/>
      <w:r>
        <w:t xml:space="preserve">Footnotes</w:t>
      </w:r>
      <w:bookmarkEnd w:id="317"/>
    </w:p>
    <w:p>
      <w:pPr>
        <w:pStyle w:val="Heading4"/>
      </w:pPr>
      <w:bookmarkStart w:id="318" w:name="extension-footnotes"/>
      <w:r>
        <w:t xml:space="preserve">Extension:</w:t>
      </w:r>
      <w:r>
        <w:t xml:space="preserve"> </w:t>
      </w:r>
      <w:r>
        <w:rPr>
          <w:rStyle w:val="VerbatimChar"/>
        </w:rPr>
        <w:t xml:space="preserve">footnotes</w:t>
      </w:r>
      <w:bookmarkEnd w:id="318"/>
    </w:p>
    <w:p>
      <w:pPr>
        <w:pStyle w:val="FirstParagraph"/>
      </w:pPr>
      <w:r>
        <w:t xml:space="preserve">Pandoc’s Markdown allows footnotes, using the following syntax:</w:t>
      </w:r>
    </w:p>
    <w:p>
      <w:pPr>
        <w:pStyle w:val="SourceCode"/>
      </w:pPr>
      <w:r>
        <w:rPr>
          <w:rStyle w:val="VerbatimChar"/>
        </w:rPr>
        <w:t xml:space="preserve">Here is a footnote reference,[^1] and another.[^longnote]</w:t>
      </w:r>
      <w:r>
        <w:br w:type="textWrapping"/>
      </w:r>
      <w:r>
        <w:br w:type="textWrapping"/>
      </w:r>
      <w:r>
        <w:rPr>
          <w:rStyle w:val="VerbatimChar"/>
        </w:rPr>
        <w:t xml:space="preserve">[^1]: Here is the footnote.</w:t>
      </w:r>
      <w:r>
        <w:br w:type="textWrapping"/>
      </w:r>
      <w:r>
        <w:br w:type="textWrapping"/>
      </w:r>
      <w:r>
        <w:rPr>
          <w:rStyle w:val="VerbatimChar"/>
        </w:rPr>
        <w:t xml:space="preserve">[^longnote]: Here's one with multiple blocks.</w:t>
      </w:r>
      <w:r>
        <w:br w:type="textWrapping"/>
      </w:r>
      <w:r>
        <w:br w:type="textWrapping"/>
      </w:r>
      <w:r>
        <w:rPr>
          <w:rStyle w:val="VerbatimChar"/>
        </w:rPr>
        <w:t xml:space="preserve">    Subsequent paragraphs are indented to show that they</w:t>
      </w:r>
      <w:r>
        <w:br w:type="textWrapping"/>
      </w:r>
      <w:r>
        <w:rPr>
          <w:rStyle w:val="VerbatimChar"/>
        </w:rPr>
        <w:t xml:space="preserve">belong to the previous footnote.</w:t>
      </w:r>
      <w:r>
        <w:br w:type="textWrapping"/>
      </w:r>
      <w:r>
        <w:br w:type="textWrapping"/>
      </w:r>
      <w:r>
        <w:rPr>
          <w:rStyle w:val="VerbatimChar"/>
        </w:rPr>
        <w:t xml:space="preserve">        { some.code }</w:t>
      </w:r>
      <w:r>
        <w:br w:type="textWrapping"/>
      </w:r>
      <w:r>
        <w:br w:type="textWrapping"/>
      </w:r>
      <w:r>
        <w:rPr>
          <w:rStyle w:val="VerbatimChar"/>
        </w:rPr>
        <w:t xml:space="preserve">    The whole paragraph can be indented, or just the first</w:t>
      </w:r>
      <w:r>
        <w:br w:type="textWrapping"/>
      </w:r>
      <w:r>
        <w:rPr>
          <w:rStyle w:val="VerbatimChar"/>
        </w:rPr>
        <w:t xml:space="preserve">    line.  In this way, multi-paragraph footnotes work like</w:t>
      </w:r>
      <w:r>
        <w:br w:type="textWrapping"/>
      </w:r>
      <w:r>
        <w:rPr>
          <w:rStyle w:val="VerbatimChar"/>
        </w:rPr>
        <w:t xml:space="preserve">    multi-paragraph list items.</w:t>
      </w:r>
      <w:r>
        <w:br w:type="textWrapping"/>
      </w:r>
      <w:r>
        <w:br w:type="textWrapping"/>
      </w:r>
      <w:r>
        <w:rPr>
          <w:rStyle w:val="VerbatimChar"/>
        </w:rPr>
        <w:t xml:space="preserve">This paragraph won't be part of the note, because it</w:t>
      </w:r>
      <w:r>
        <w:br w:type="textWrapping"/>
      </w:r>
      <w:r>
        <w:rPr>
          <w:rStyle w:val="VerbatimChar"/>
        </w:rPr>
        <w:t xml:space="preserve">isn't indented.</w:t>
      </w:r>
    </w:p>
    <w:p>
      <w:pPr>
        <w:pStyle w:val="FirstParagraph"/>
      </w:pPr>
      <w:r>
        <w:t xml:space="preserve">The identifiers in footnote references may not contain spaces, tabs,</w:t>
      </w:r>
      <w:r>
        <w:t xml:space="preserve"> </w:t>
      </w:r>
      <w:r>
        <w:t xml:space="preserve">or newlines. These identifiers are used only to correlate the</w:t>
      </w:r>
      <w:r>
        <w:t xml:space="preserve"> </w:t>
      </w:r>
      <w:r>
        <w:t xml:space="preserve">footnote reference with the note itself; in the output, footnotes</w:t>
      </w:r>
      <w:r>
        <w:t xml:space="preserve"> </w:t>
      </w:r>
      <w:r>
        <w:t xml:space="preserve">will be numbered sequentially.</w:t>
      </w:r>
    </w:p>
    <w:p>
      <w:pPr>
        <w:pStyle w:val="BodyText"/>
      </w:pPr>
      <w:r>
        <w:t xml:space="preserve">The footnotes themselves need not be placed at the end of the</w:t>
      </w:r>
      <w:r>
        <w:t xml:space="preserve"> </w:t>
      </w:r>
      <w:r>
        <w:t xml:space="preserve">document. They may appear anywhere except inside other block elements</w:t>
      </w:r>
      <w:r>
        <w:t xml:space="preserve"> </w:t>
      </w:r>
      <w:r>
        <w:t xml:space="preserve">(lists, block quotes, tables, etc.). Each footnote should be</w:t>
      </w:r>
      <w:r>
        <w:t xml:space="preserve"> </w:t>
      </w:r>
      <w:r>
        <w:t xml:space="preserve">separated from surrounding content (including other footnotes)</w:t>
      </w:r>
      <w:r>
        <w:t xml:space="preserve"> </w:t>
      </w:r>
      <w:r>
        <w:t xml:space="preserve">by blank lines.</w:t>
      </w:r>
    </w:p>
    <w:p>
      <w:pPr>
        <w:pStyle w:val="Heading4"/>
      </w:pPr>
      <w:bookmarkStart w:id="319" w:name="extension-inline_notes"/>
      <w:r>
        <w:t xml:space="preserve">Extension:</w:t>
      </w:r>
      <w:r>
        <w:t xml:space="preserve"> </w:t>
      </w:r>
      <w:r>
        <w:rPr>
          <w:rStyle w:val="VerbatimChar"/>
        </w:rPr>
        <w:t xml:space="preserve">inline_notes</w:t>
      </w:r>
      <w:bookmarkEnd w:id="319"/>
    </w:p>
    <w:p>
      <w:pPr>
        <w:pStyle w:val="FirstParagraph"/>
      </w:pPr>
      <w:r>
        <w:t xml:space="preserve">Inline footnotes are also allowed (though, unlike regular notes,</w:t>
      </w:r>
      <w:r>
        <w:t xml:space="preserve"> </w:t>
      </w:r>
      <w:r>
        <w:t xml:space="preserve">they cannot contain multiple paragraphs). The syntax is as follows:</w:t>
      </w:r>
    </w:p>
    <w:p>
      <w:pPr>
        <w:pStyle w:val="SourceCode"/>
      </w:pPr>
      <w:r>
        <w:rPr>
          <w:rStyle w:val="VerbatimChar"/>
        </w:rPr>
        <w:t xml:space="preserve">Here is an inline note.^[Inlines notes are easier to write, since</w:t>
      </w:r>
      <w:r>
        <w:br w:type="textWrapping"/>
      </w:r>
      <w:r>
        <w:rPr>
          <w:rStyle w:val="VerbatimChar"/>
        </w:rPr>
        <w:t xml:space="preserve">you don't have to pick an identifier and move down to type the</w:t>
      </w:r>
      <w:r>
        <w:br w:type="textWrapping"/>
      </w:r>
      <w:r>
        <w:rPr>
          <w:rStyle w:val="VerbatimChar"/>
        </w:rPr>
        <w:t xml:space="preserve">note.]</w:t>
      </w:r>
    </w:p>
    <w:p>
      <w:pPr>
        <w:pStyle w:val="FirstParagraph"/>
      </w:pPr>
      <w:r>
        <w:t xml:space="preserve">Inline and regular footnotes may be mixed freely.</w:t>
      </w:r>
    </w:p>
    <w:p>
      <w:pPr>
        <w:pStyle w:val="Heading2"/>
      </w:pPr>
      <w:bookmarkStart w:id="320" w:name="citation-syntax"/>
      <w:r>
        <w:t xml:space="preserve">Citation syntax</w:t>
      </w:r>
      <w:bookmarkEnd w:id="320"/>
    </w:p>
    <w:p>
      <w:pPr>
        <w:pStyle w:val="Heading4"/>
      </w:pPr>
      <w:bookmarkStart w:id="321" w:name="extension-citations"/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  <w:bookmarkEnd w:id="321"/>
    </w:p>
    <w:p>
      <w:pPr>
        <w:pStyle w:val="FirstParagraph"/>
      </w:pPr>
      <w:r>
        <w:t xml:space="preserve">Markdown citations go inside square brackets and are separated</w:t>
      </w:r>
      <w:r>
        <w:t xml:space="preserve"> </w:t>
      </w:r>
      <w:r>
        <w:t xml:space="preserve">by semicolons. Each citation must have a key, composed of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the citation identifier from the database, and may optionally</w:t>
      </w:r>
      <w:r>
        <w:t xml:space="preserve"> </w:t>
      </w:r>
      <w:r>
        <w:t xml:space="preserve">have a prefix, a locator, and a suffix. The citation key must</w:t>
      </w:r>
      <w:r>
        <w:t xml:space="preserve"> </w:t>
      </w:r>
      <w:r>
        <w:t xml:space="preserve">begin with a letter, digit,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and may contain</w:t>
      </w:r>
      <w:r>
        <w:t xml:space="preserve"> </w:t>
      </w:r>
      <w:r>
        <w:t xml:space="preserve">alphanumerics,</w:t>
      </w:r>
      <w:r>
        <w:t xml:space="preserve"> </w:t>
      </w:r>
      <w:r>
        <w:rPr>
          <w:rStyle w:val="VerbatimChar"/>
        </w:rPr>
        <w:t xml:space="preserve">_</w:t>
      </w:r>
      <w:r>
        <w:t xml:space="preserve">, and internal punctuation characters</w:t>
      </w:r>
      <w:r>
        <w:t xml:space="preserve"> </w:t>
      </w:r>
      <w:r>
        <w:t xml:space="preserve">(</w:t>
      </w:r>
      <w:r>
        <w:rPr>
          <w:rStyle w:val="VerbatimChar"/>
        </w:rPr>
        <w:t xml:space="preserve">:.#$%&amp;-+?&lt;&gt;~/</w:t>
      </w:r>
      <w:r>
        <w:t xml:space="preserve">). Here are some examples:</w:t>
      </w:r>
    </w:p>
    <w:p>
      <w:pPr>
        <w:pStyle w:val="SourceCode"/>
      </w:pPr>
      <w:r>
        <w:rPr>
          <w:rStyle w:val="VerbatimChar"/>
        </w:rPr>
        <w:t xml:space="preserve">Blah blah [see @doe99, pp. 33-35; also @smith04, chap. 1].</w:t>
      </w:r>
      <w:r>
        <w:br w:type="textWrapping"/>
      </w:r>
      <w:r>
        <w:br w:type="textWrapping"/>
      </w:r>
      <w:r>
        <w:rPr>
          <w:rStyle w:val="VerbatimChar"/>
        </w:rPr>
        <w:t xml:space="preserve">Blah blah [@doe99, pp. 33-35, 38-39 and *passim*].</w:t>
      </w:r>
      <w:r>
        <w:br w:type="textWrapping"/>
      </w:r>
      <w:r>
        <w:br w:type="textWrapping"/>
      </w:r>
      <w:r>
        <w:rPr>
          <w:rStyle w:val="VerbatimChar"/>
        </w:rPr>
        <w:t xml:space="preserve">Blah blah [@smith04; @doe99].</w:t>
      </w:r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detects locator terms in the</w:t>
      </w:r>
      <w:r>
        <w:t xml:space="preserve"> </w:t>
      </w:r>
      <w:hyperlink r:id="rId322">
        <w:r>
          <w:rPr>
            <w:rStyle w:val="Hyperlink"/>
          </w:rPr>
          <w:t xml:space="preserve">CSL locale files</w:t>
        </w:r>
      </w:hyperlink>
      <w:r>
        <w:t xml:space="preserve">.</w:t>
      </w:r>
      <w:r>
        <w:t xml:space="preserve"> </w:t>
      </w:r>
      <w:r>
        <w:t xml:space="preserve">Either abbreviated or unabbreviated forms are accepted. In the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 </w:t>
      </w:r>
      <w:r>
        <w:t xml:space="preserve">locale, locator terms can be written in either singular or plural forms,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bk.</w:t>
      </w:r>
      <w:r>
        <w:t xml:space="preserve">/</w:t>
      </w:r>
      <w:r>
        <w:rPr>
          <w:rStyle w:val="VerbatimChar"/>
        </w:rPr>
        <w:t xml:space="preserve">bks.</w:t>
      </w:r>
      <w:r>
        <w:t xml:space="preserve">;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chap.</w:t>
      </w:r>
      <w:r>
        <w:t xml:space="preserve">/</w:t>
      </w:r>
      <w:r>
        <w:rPr>
          <w:rStyle w:val="VerbatimChar"/>
        </w:rPr>
        <w:t xml:space="preserve">chaps.</w:t>
      </w:r>
      <w:r>
        <w:t xml:space="preserve">;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,</w:t>
      </w:r>
      <w:r>
        <w:t xml:space="preserve"> </w:t>
      </w:r>
      <w:r>
        <w:rPr>
          <w:rStyle w:val="VerbatimChar"/>
        </w:rPr>
        <w:t xml:space="preserve">col.</w:t>
      </w:r>
      <w:r>
        <w:t xml:space="preserve">/</w:t>
      </w:r>
      <w:r>
        <w:rPr>
          <w:rStyle w:val="VerbatimChar"/>
        </w:rPr>
        <w:t xml:space="preserve">cols.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</w:t>
      </w:r>
      <w:r>
        <w:t xml:space="preserve">/</w:t>
      </w:r>
      <w:r>
        <w:rPr>
          <w:rStyle w:val="VerbatimChar"/>
        </w:rPr>
        <w:t xml:space="preserve">figs.</w:t>
      </w:r>
      <w:r>
        <w:t xml:space="preserve">;</w:t>
      </w:r>
      <w:r>
        <w:t xml:space="preserve"> </w:t>
      </w:r>
      <w:r>
        <w:rPr>
          <w:rStyle w:val="VerbatimChar"/>
        </w:rPr>
        <w:t xml:space="preserve">folio</w:t>
      </w:r>
      <w:r>
        <w:t xml:space="preserve">,</w:t>
      </w:r>
      <w:r>
        <w:t xml:space="preserve"> </w:t>
      </w:r>
      <w:r>
        <w:rPr>
          <w:rStyle w:val="VerbatimChar"/>
        </w:rPr>
        <w:t xml:space="preserve">fol.</w:t>
      </w:r>
      <w:r>
        <w:t xml:space="preserve">/</w:t>
      </w:r>
      <w:r>
        <w:rPr>
          <w:rStyle w:val="VerbatimChar"/>
        </w:rPr>
        <w:t xml:space="preserve">fols.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no.</w:t>
      </w:r>
      <w:r>
        <w:t xml:space="preserve">/</w:t>
      </w:r>
      <w:r>
        <w:rPr>
          <w:rStyle w:val="VerbatimChar"/>
        </w:rPr>
        <w:t xml:space="preserve">nos.</w:t>
      </w:r>
      <w:r>
        <w:t xml:space="preserve">;</w:t>
      </w:r>
      <w:r>
        <w:t xml:space="preserve"> </w:t>
      </w:r>
      <w:r>
        <w:rPr>
          <w:rStyle w:val="VerbatimChar"/>
        </w:rPr>
        <w:t xml:space="preserve">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l.</w:t>
      </w:r>
      <w:r>
        <w:t xml:space="preserve">/</w:t>
      </w:r>
      <w:r>
        <w:rPr>
          <w:rStyle w:val="VerbatimChar"/>
        </w:rPr>
        <w:t xml:space="preserve">ll.</w:t>
      </w:r>
      <w:r>
        <w:t xml:space="preserve">;</w:t>
      </w:r>
      <w:r>
        <w:t xml:space="preserve"> </w:t>
      </w:r>
      <w:r>
        <w:rPr>
          <w:rStyle w:val="VerbatimChar"/>
        </w:rPr>
        <w:t xml:space="preserve">note</w:t>
      </w:r>
      <w:r>
        <w:t xml:space="preserve">,</w:t>
      </w:r>
      <w:r>
        <w:t xml:space="preserve"> </w:t>
      </w:r>
      <w:r>
        <w:rPr>
          <w:rStyle w:val="VerbatimChar"/>
        </w:rPr>
        <w:t xml:space="preserve">n.</w:t>
      </w:r>
      <w:r>
        <w:t xml:space="preserve">/</w:t>
      </w:r>
      <w:r>
        <w:rPr>
          <w:rStyle w:val="VerbatimChar"/>
        </w:rPr>
        <w:t xml:space="preserve">nn.</w:t>
      </w:r>
      <w:r>
        <w:t xml:space="preserve">;</w:t>
      </w:r>
      <w:r>
        <w:t xml:space="preserve"> </w:t>
      </w:r>
      <w:r>
        <w:rPr>
          <w:rStyle w:val="VerbatimChar"/>
        </w:rPr>
        <w:t xml:space="preserve">opus</w:t>
      </w:r>
      <w:r>
        <w:t xml:space="preserve">,</w:t>
      </w:r>
      <w:r>
        <w:t xml:space="preserve"> </w:t>
      </w:r>
      <w:r>
        <w:rPr>
          <w:rStyle w:val="VerbatimChar"/>
        </w:rPr>
        <w:t xml:space="preserve">op.</w:t>
      </w:r>
      <w:r>
        <w:t xml:space="preserve">/</w:t>
      </w:r>
      <w:r>
        <w:rPr>
          <w:rStyle w:val="VerbatimChar"/>
        </w:rPr>
        <w:t xml:space="preserve">opp.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p.</w:t>
      </w:r>
      <w:r>
        <w:t xml:space="preserve">/</w:t>
      </w:r>
      <w:r>
        <w:rPr>
          <w:rStyle w:val="VerbatimChar"/>
        </w:rPr>
        <w:t xml:space="preserve">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paragraph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para.</w:t>
      </w:r>
      <w:r>
        <w:t xml:space="preserve">/</w:t>
      </w:r>
      <w:r>
        <w:rPr>
          <w:rStyle w:val="VerbatimChar"/>
        </w:rPr>
        <w:t xml:space="preserve">paras.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pt.</w:t>
      </w:r>
      <w:r>
        <w:t xml:space="preserve">/</w:t>
      </w:r>
      <w:r>
        <w:rPr>
          <w:rStyle w:val="VerbatimChar"/>
        </w:rPr>
        <w:t xml:space="preserve">pts.</w:t>
      </w:r>
      <w:r>
        <w:t xml:space="preserve">;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sec.</w:t>
      </w:r>
      <w:r>
        <w:t xml:space="preserve">/</w:t>
      </w:r>
      <w:r>
        <w:rPr>
          <w:rStyle w:val="VerbatimChar"/>
        </w:rPr>
        <w:t xml:space="preserve">secs.</w:t>
      </w:r>
      <w:r>
        <w:t xml:space="preserve">;</w:t>
      </w:r>
      <w:r>
        <w:t xml:space="preserve"> </w:t>
      </w:r>
      <w:r>
        <w:rPr>
          <w:rStyle w:val="VerbatimChar"/>
        </w:rPr>
        <w:t xml:space="preserve">sub verbo</w:t>
      </w:r>
      <w:r>
        <w:t xml:space="preserve">,</w:t>
      </w:r>
      <w:r>
        <w:t xml:space="preserve"> </w:t>
      </w:r>
      <w:r>
        <w:rPr>
          <w:rStyle w:val="VerbatimChar"/>
        </w:rPr>
        <w:t xml:space="preserve">s.v.</w:t>
      </w:r>
      <w:r>
        <w:t xml:space="preserve">/</w:t>
      </w:r>
      <w:r>
        <w:rPr>
          <w:rStyle w:val="VerbatimChar"/>
        </w:rPr>
        <w:t xml:space="preserve">s.vv.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v.</w:t>
      </w:r>
      <w:r>
        <w:t xml:space="preserve">/</w:t>
      </w:r>
      <w:r>
        <w:rPr>
          <w:rStyle w:val="VerbatimChar"/>
        </w:rPr>
        <w:t xml:space="preserve">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,</w:t>
      </w:r>
      <w:r>
        <w:t xml:space="preserve"> </w:t>
      </w:r>
      <w:r>
        <w:rPr>
          <w:rStyle w:val="VerbatimChar"/>
        </w:rPr>
        <w:t xml:space="preserve">vol.</w:t>
      </w:r>
      <w:r>
        <w:t xml:space="preserve">/</w:t>
      </w:r>
      <w:r>
        <w:rPr>
          <w:rStyle w:val="VerbatimChar"/>
        </w:rPr>
        <w:t xml:space="preserve">vols.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¶</w:t>
      </w:r>
      <w:r>
        <w:t xml:space="preserve">/</w:t>
      </w:r>
      <w:r>
        <w:rPr>
          <w:rStyle w:val="VerbatimChar"/>
        </w:rPr>
        <w:t xml:space="preserve">¶¶</w:t>
      </w:r>
      <w:r>
        <w:t xml:space="preserve">;</w:t>
      </w:r>
      <w:r>
        <w:t xml:space="preserve"> </w:t>
      </w:r>
      <w:r>
        <w:rPr>
          <w:rStyle w:val="VerbatimChar"/>
        </w:rPr>
        <w:t xml:space="preserve">§</w:t>
      </w:r>
      <w:r>
        <w:t xml:space="preserve">/</w:t>
      </w:r>
      <w:r>
        <w:rPr>
          <w:rStyle w:val="VerbatimChar"/>
        </w:rPr>
        <w:t xml:space="preserve">§§</w:t>
      </w:r>
      <w:r>
        <w:t xml:space="preserve">. If no</w:t>
      </w:r>
      <w:r>
        <w:t xml:space="preserve"> </w:t>
      </w:r>
      <w:r>
        <w:t xml:space="preserve">locator term is used,</w:t>
      </w:r>
      <w:r>
        <w:t xml:space="preserve"> </w:t>
      </w:r>
      <w:r>
        <w:t xml:space="preserve">“</w:t>
      </w:r>
      <w:r>
        <w:t xml:space="preserve">page</w:t>
      </w:r>
      <w:r>
        <w:t xml:space="preserve">”</w:t>
      </w:r>
      <w:r>
        <w:t xml:space="preserve"> </w:t>
      </w:r>
      <w:r>
        <w:t xml:space="preserve">is assumed.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will use heuristics to distinguish the locator</w:t>
      </w:r>
      <w:r>
        <w:t xml:space="preserve"> </w:t>
      </w:r>
      <w:r>
        <w:t xml:space="preserve">from the suffix. In complex cases, the locator can be enclosed</w:t>
      </w:r>
      <w:r>
        <w:t xml:space="preserve"> </w:t>
      </w:r>
      <w:r>
        <w:t xml:space="preserve">in curly braces:</w:t>
      </w:r>
    </w:p>
    <w:p>
      <w:pPr>
        <w:pStyle w:val="SourceCode"/>
      </w:pPr>
      <w:r>
        <w:rPr>
          <w:rStyle w:val="VerbatimChar"/>
        </w:rPr>
        <w:t xml:space="preserve">[@smith{ii, A, D-Z}, with a suffix]</w:t>
      </w:r>
      <w:r>
        <w:br w:type="textWrapping"/>
      </w:r>
      <w:r>
        <w:rPr>
          <w:rStyle w:val="VerbatimChar"/>
        </w:rPr>
        <w:t xml:space="preserve">[@smith, {pp. iv, vi-xi, (xv)-(xvii)} with suffix here]</w:t>
      </w:r>
    </w:p>
    <w:p>
      <w:pPr>
        <w:pStyle w:val="FirstParagraph"/>
      </w:pPr>
      <w:r>
        <w:t xml:space="preserve">A minus sign (</w:t>
      </w:r>
      <w:r>
        <w:rPr>
          <w:rStyle w:val="VerbatimChar"/>
        </w:rPr>
        <w:t xml:space="preserve">-</w:t>
      </w:r>
      <w:r>
        <w:t xml:space="preserve">) before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suppress mention of</w:t>
      </w:r>
      <w:r>
        <w:t xml:space="preserve"> </w:t>
      </w:r>
      <w:r>
        <w:t xml:space="preserve">the author in the citation. This can be useful when the</w:t>
      </w:r>
      <w:r>
        <w:t xml:space="preserve"> </w:t>
      </w:r>
      <w:r>
        <w:t xml:space="preserve">author is already mentioned in the text:</w:t>
      </w:r>
    </w:p>
    <w:p>
      <w:pPr>
        <w:pStyle w:val="SourceCode"/>
      </w:pPr>
      <w:r>
        <w:rPr>
          <w:rStyle w:val="VerbatimChar"/>
        </w:rPr>
        <w:t xml:space="preserve">Smith says blah [-@smith04].</w:t>
      </w:r>
    </w:p>
    <w:p>
      <w:pPr>
        <w:pStyle w:val="FirstParagraph"/>
      </w:pPr>
      <w:r>
        <w:t xml:space="preserve">You can also write an in-text citation, as follows:</w:t>
      </w:r>
    </w:p>
    <w:p>
      <w:pPr>
        <w:pStyle w:val="SourceCode"/>
      </w:pPr>
      <w:r>
        <w:rPr>
          <w:rStyle w:val="VerbatimChar"/>
        </w:rPr>
        <w:t xml:space="preserve">@smith04 says blah.</w:t>
      </w:r>
      <w:r>
        <w:br w:type="textWrapping"/>
      </w:r>
      <w:r>
        <w:br w:type="textWrapping"/>
      </w:r>
      <w:r>
        <w:rPr>
          <w:rStyle w:val="VerbatimChar"/>
        </w:rPr>
        <w:t xml:space="preserve">@smith04 [p. 33] says blah.</w:t>
      </w:r>
    </w:p>
    <w:p>
      <w:pPr>
        <w:pStyle w:val="Heading2"/>
      </w:pPr>
      <w:bookmarkStart w:id="323" w:name="non-pandoc-extensions"/>
      <w:r>
        <w:t xml:space="preserve">Non-pandoc extensions</w:t>
      </w:r>
      <w:bookmarkEnd w:id="323"/>
    </w:p>
    <w:p>
      <w:pPr>
        <w:pStyle w:val="FirstParagraph"/>
      </w:pPr>
      <w:r>
        <w:t xml:space="preserve">The following Markdown syntax extensions are not enabled by default</w:t>
      </w:r>
      <w:r>
        <w:t xml:space="preserve"> </w:t>
      </w:r>
      <w:r>
        <w:t xml:space="preserve">in pandoc, but may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name, where</w:t>
      </w:r>
      <w:r>
        <w:t xml:space="preserve"> </w:t>
      </w:r>
      <w:r>
        <w:rPr>
          <w:rStyle w:val="VerbatimChar"/>
        </w:rPr>
        <w:t xml:space="preserve">EXTENSION</w:t>
      </w:r>
      <w:r>
        <w:t xml:space="preserve"> </w:t>
      </w:r>
      <w:r>
        <w:t xml:space="preserve">is the name of the extension. Thus,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markdown+hard_line_breaks</w:t>
      </w:r>
      <w:r>
        <w:t xml:space="preserve"> </w:t>
      </w:r>
      <w:r>
        <w:t xml:space="preserve">is Markdown with hard line breaks.</w:t>
      </w:r>
    </w:p>
    <w:p>
      <w:pPr>
        <w:pStyle w:val="Heading4"/>
      </w:pPr>
      <w:bookmarkStart w:id="324" w:name="extension-attributes"/>
      <w:r>
        <w:t xml:space="preserve">Extension:</w:t>
      </w:r>
      <w:r>
        <w:t xml:space="preserve"> </w:t>
      </w:r>
      <w:r>
        <w:rPr>
          <w:rStyle w:val="VerbatimChar"/>
        </w:rPr>
        <w:t xml:space="preserve">attributes</w:t>
      </w:r>
      <w:bookmarkEnd w:id="324"/>
    </w:p>
    <w:p>
      <w:pPr>
        <w:pStyle w:val="FirstParagraph"/>
      </w:pPr>
      <w:r>
        <w:t xml:space="preserve">Allows attributes to be attached to any inline or block-level</w:t>
      </w:r>
      <w:r>
        <w:t xml:space="preserve"> </w:t>
      </w:r>
      <w:r>
        <w:t xml:space="preserve">element. The syntax for the attributes is the same as that</w:t>
      </w:r>
      <w:r>
        <w:t xml:space="preserve"> </w:t>
      </w:r>
      <w:r>
        <w:t xml:space="preserve">used in</w:t>
      </w:r>
      <w:r>
        <w:t xml:space="preserve"> </w:t>
      </w:r>
      <w:hyperlink w:anchor="extension-header_attributes">
        <w:r>
          <w:rPr>
            <w:rStyle w:val="VerbatimChar"/>
            <w:rStyle w:val="Hyperlink"/>
          </w:rPr>
          <w:t xml:space="preserve">header_attributes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Attributes that occur immediately after an inline</w:t>
      </w:r>
      <w:r>
        <w:t xml:space="preserve"> </w:t>
      </w:r>
      <w:r>
        <w:t xml:space="preserve">element affect that element. If they follow a space, then they</w:t>
      </w:r>
      <w:r>
        <w:t xml:space="preserve"> </w:t>
      </w:r>
      <w:r>
        <w:t xml:space="preserve">belong to the space. (Hence, this option subsumes</w:t>
      </w:r>
      <w:r>
        <w:t xml:space="preserve"> </w:t>
      </w:r>
      <w:r>
        <w:rPr>
          <w:rStyle w:val="VerbatimChar"/>
        </w:rPr>
        <w:t xml:space="preserve">inline_code_attributes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link_attributes</w:t>
      </w:r>
      <w:r>
        <w:t xml:space="preserve">.)</w:t>
      </w:r>
    </w:p>
    <w:p>
      <w:pPr>
        <w:pStyle w:val="Compact"/>
        <w:numPr>
          <w:numId w:val="1022"/>
          <w:ilvl w:val="0"/>
        </w:numPr>
      </w:pPr>
      <w:r>
        <w:t xml:space="preserve">Attributes that occur immediately before a block</w:t>
      </w:r>
      <w:r>
        <w:t xml:space="preserve"> </w:t>
      </w:r>
      <w:r>
        <w:t xml:space="preserve">element, on a line by themselves, affect that</w:t>
      </w:r>
      <w:r>
        <w:t xml:space="preserve"> </w:t>
      </w:r>
      <w:r>
        <w:t xml:space="preserve">element.</w:t>
      </w:r>
    </w:p>
    <w:p>
      <w:pPr>
        <w:pStyle w:val="Compact"/>
        <w:numPr>
          <w:numId w:val="1022"/>
          <w:ilvl w:val="0"/>
        </w:numPr>
      </w:pPr>
      <w:r>
        <w:t xml:space="preserve">Consecutive attribute specifiers may be used,</w:t>
      </w:r>
      <w:r>
        <w:t xml:space="preserve"> </w:t>
      </w:r>
      <w:r>
        <w:t xml:space="preserve">either for blocks or for inlines. Their attributes</w:t>
      </w:r>
      <w:r>
        <w:t xml:space="preserve"> </w:t>
      </w:r>
      <w:r>
        <w:t xml:space="preserve">will be combined.</w:t>
      </w:r>
    </w:p>
    <w:p>
      <w:pPr>
        <w:pStyle w:val="Compact"/>
        <w:numPr>
          <w:numId w:val="1022"/>
          <w:ilvl w:val="0"/>
        </w:numPr>
      </w:pPr>
      <w:r>
        <w:t xml:space="preserve">Attributes that occur at the end of the text of</w:t>
      </w:r>
      <w:r>
        <w:t xml:space="preserve"> </w:t>
      </w:r>
      <w:r>
        <w:t xml:space="preserve">a Setext or ATX heading (separated by whitespace</w:t>
      </w:r>
      <w:r>
        <w:t xml:space="preserve"> </w:t>
      </w:r>
      <w:r>
        <w:t xml:space="preserve">from the text) affect the heading element. (Hence, this</w:t>
      </w:r>
      <w:r>
        <w:t xml:space="preserve"> </w:t>
      </w:r>
      <w:r>
        <w:t xml:space="preserve">option subsumes</w:t>
      </w:r>
      <w:r>
        <w:t xml:space="preserve"> </w:t>
      </w:r>
      <w:r>
        <w:rPr>
          <w:rStyle w:val="VerbatimChar"/>
        </w:rPr>
        <w:t xml:space="preserve">header_attributes</w:t>
      </w:r>
      <w:r>
        <w:t xml:space="preserve">.)</w:t>
      </w:r>
    </w:p>
    <w:p>
      <w:pPr>
        <w:pStyle w:val="Compact"/>
        <w:numPr>
          <w:numId w:val="1022"/>
          <w:ilvl w:val="0"/>
        </w:numPr>
      </w:pPr>
      <w:r>
        <w:t xml:space="preserve">Attributes that occur after the opening fence</w:t>
      </w:r>
      <w:r>
        <w:t xml:space="preserve"> </w:t>
      </w:r>
      <w:r>
        <w:t xml:space="preserve">in a fenced code block affect the code block element. (Hence,</w:t>
      </w:r>
      <w:r>
        <w:t xml:space="preserve"> </w:t>
      </w:r>
      <w:r>
        <w:t xml:space="preserve">this option subsumes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.)</w:t>
      </w:r>
    </w:p>
    <w:p>
      <w:pPr>
        <w:pStyle w:val="Compact"/>
        <w:numPr>
          <w:numId w:val="1022"/>
          <w:ilvl w:val="0"/>
        </w:numPr>
      </w:pPr>
      <w:r>
        <w:t xml:space="preserve">Attributes that occur at the end of a reference</w:t>
      </w:r>
      <w:r>
        <w:t xml:space="preserve"> </w:t>
      </w:r>
      <w:r>
        <w:t xml:space="preserve">link definition affect links that refer to that</w:t>
      </w:r>
      <w:r>
        <w:t xml:space="preserve"> </w:t>
      </w:r>
      <w:r>
        <w:t xml:space="preserve">definition.</w:t>
      </w:r>
    </w:p>
    <w:p>
      <w:pPr>
        <w:pStyle w:val="FirstParagraph"/>
      </w:pPr>
      <w:r>
        <w:t xml:space="preserve">Note that pandoc’s AST does not currently allow attributes</w:t>
      </w:r>
      <w:r>
        <w:t xml:space="preserve"> </w:t>
      </w:r>
      <w:r>
        <w:t xml:space="preserve">to be attached to arbitrary elements. Hence a Span or Div</w:t>
      </w:r>
      <w:r>
        <w:t xml:space="preserve"> </w:t>
      </w:r>
      <w:r>
        <w:t xml:space="preserve">container will be added if needed.</w:t>
      </w:r>
    </w:p>
    <w:p>
      <w:pPr>
        <w:pStyle w:val="Heading4"/>
      </w:pPr>
      <w:bookmarkStart w:id="325" w:name="extension-old_dashes"/>
      <w:r>
        <w:t xml:space="preserve">Extension:</w:t>
      </w:r>
      <w:r>
        <w:t xml:space="preserve"> </w:t>
      </w:r>
      <w:r>
        <w:rPr>
          <w:rStyle w:val="VerbatimChar"/>
        </w:rPr>
        <w:t xml:space="preserve">old_dashes</w:t>
      </w:r>
      <w:bookmarkEnd w:id="325"/>
    </w:p>
    <w:p>
      <w:pPr>
        <w:pStyle w:val="FirstParagraph"/>
      </w:pPr>
      <w:r>
        <w:t xml:space="preserve">Selects the pandoc &lt;= 1.8.2.1 behavior for parsing smart dashes: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before a numeral is an en-dash, and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is an em-dash.</w:t>
      </w:r>
      <w:r>
        <w:t xml:space="preserve"> </w:t>
      </w:r>
      <w:r>
        <w:t xml:space="preserve">This option only has an effect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enabled. It is</w:t>
      </w:r>
      <w:r>
        <w:t xml:space="preserve"> </w:t>
      </w:r>
      <w:r>
        <w:t xml:space="preserve">selected automatically for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input.</w:t>
      </w:r>
    </w:p>
    <w:p>
      <w:pPr>
        <w:pStyle w:val="Heading4"/>
      </w:pPr>
      <w:bookmarkStart w:id="326" w:name="extension-angle_brackets_escapable"/>
      <w:r>
        <w:t xml:space="preserve">Extension:</w:t>
      </w:r>
      <w:r>
        <w:t xml:space="preserve"> </w:t>
      </w:r>
      <w:r>
        <w:rPr>
          <w:rStyle w:val="VerbatimChar"/>
        </w:rPr>
        <w:t xml:space="preserve">angle_brackets_escapable</w:t>
      </w:r>
      <w:bookmarkEnd w:id="326"/>
    </w:p>
    <w:p>
      <w:pPr>
        <w:pStyle w:val="FirstParagraph"/>
      </w:pPr>
      <w:r>
        <w:t xml:space="preserve">Allow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be backslash-escaped, as they can be in</w:t>
      </w:r>
      <w:r>
        <w:t xml:space="preserve"> </w:t>
      </w:r>
      <w:r>
        <w:t xml:space="preserve">GitHub flavored Markdown but not original Markdown. This is</w:t>
      </w:r>
      <w:r>
        <w:t xml:space="preserve"> </w:t>
      </w:r>
      <w:r>
        <w:t xml:space="preserve">implied by pandoc’s default</w:t>
      </w:r>
      <w:r>
        <w:t xml:space="preserve"> </w:t>
      </w:r>
      <w:r>
        <w:rPr>
          <w:rStyle w:val="VerbatimChar"/>
        </w:rPr>
        <w:t xml:space="preserve">all_symbols_escapable</w:t>
      </w:r>
      <w:r>
        <w:t xml:space="preserve">.</w:t>
      </w:r>
    </w:p>
    <w:p>
      <w:pPr>
        <w:pStyle w:val="Heading4"/>
      </w:pPr>
      <w:bookmarkStart w:id="327" w:name="X2fbcd55ffb5427c87484cb4af9cdcaa8b8f3931"/>
      <w:r>
        <w:t xml:space="preserve">Extension:</w:t>
      </w:r>
      <w:r>
        <w:t xml:space="preserve"> </w:t>
      </w:r>
      <w:r>
        <w:rPr>
          <w:rStyle w:val="VerbatimChar"/>
        </w:rPr>
        <w:t xml:space="preserve">lists_without_preceding_blankline</w:t>
      </w:r>
      <w:bookmarkEnd w:id="327"/>
    </w:p>
    <w:p>
      <w:pPr>
        <w:pStyle w:val="FirstParagraph"/>
      </w:pPr>
      <w:r>
        <w:t xml:space="preserve">Allow a list to occur right after a paragraph, with no intervening</w:t>
      </w:r>
      <w:r>
        <w:t xml:space="preserve"> </w:t>
      </w:r>
      <w:r>
        <w:t xml:space="preserve">blank space.</w:t>
      </w:r>
    </w:p>
    <w:p>
      <w:pPr>
        <w:pStyle w:val="Heading4"/>
      </w:pPr>
      <w:bookmarkStart w:id="328" w:name="extension-four_space_rule"/>
      <w:r>
        <w:t xml:space="preserve">Extension:</w:t>
      </w:r>
      <w:r>
        <w:t xml:space="preserve"> </w:t>
      </w:r>
      <w:r>
        <w:rPr>
          <w:rStyle w:val="VerbatimChar"/>
        </w:rPr>
        <w:t xml:space="preserve">four_space_rule</w:t>
      </w:r>
      <w:bookmarkEnd w:id="328"/>
    </w:p>
    <w:p>
      <w:pPr>
        <w:pStyle w:val="FirstParagraph"/>
      </w:pPr>
      <w:r>
        <w:t xml:space="preserve">Selects the pandoc &lt;= 2.0 behavior for parsing lists, so that</w:t>
      </w:r>
      <w:r>
        <w:t xml:space="preserve"> </w:t>
      </w:r>
      <w:r>
        <w:t xml:space="preserve">four spaces indent are needed for list item continuation</w:t>
      </w:r>
      <w:r>
        <w:t xml:space="preserve"> </w:t>
      </w:r>
      <w:r>
        <w:t xml:space="preserve">paragraphs.</w:t>
      </w:r>
    </w:p>
    <w:p>
      <w:pPr>
        <w:pStyle w:val="Heading4"/>
      </w:pPr>
      <w:bookmarkStart w:id="329" w:name="extension-spaced_reference_links"/>
      <w:r>
        <w:t xml:space="preserve">Extension:</w:t>
      </w:r>
      <w:r>
        <w:t xml:space="preserve"> </w:t>
      </w:r>
      <w:r>
        <w:rPr>
          <w:rStyle w:val="VerbatimChar"/>
        </w:rPr>
        <w:t xml:space="preserve">spaced_reference_links</w:t>
      </w:r>
      <w:bookmarkEnd w:id="329"/>
    </w:p>
    <w:p>
      <w:pPr>
        <w:pStyle w:val="FirstParagraph"/>
      </w:pPr>
      <w:r>
        <w:t xml:space="preserve">Allow whitespace between the two components of a reference link,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[foo] [bar].</w:t>
      </w:r>
    </w:p>
    <w:p>
      <w:pPr>
        <w:pStyle w:val="Heading4"/>
      </w:pPr>
      <w:bookmarkStart w:id="330" w:name="extension-hard_line_breaks"/>
      <w:r>
        <w:t xml:space="preserve">Extension:</w:t>
      </w:r>
      <w:r>
        <w:t xml:space="preserve"> </w:t>
      </w:r>
      <w:r>
        <w:rPr>
          <w:rStyle w:val="VerbatimChar"/>
        </w:rPr>
        <w:t xml:space="preserve">hard_line_breaks</w:t>
      </w:r>
      <w:bookmarkEnd w:id="330"/>
    </w:p>
    <w:p>
      <w:pPr>
        <w:pStyle w:val="FirstParagraph"/>
      </w:pPr>
      <w:r>
        <w:t xml:space="preserve">Causes all newlines within a paragraph to be interpreted as hard line</w:t>
      </w:r>
      <w:r>
        <w:t xml:space="preserve"> </w:t>
      </w:r>
      <w:r>
        <w:t xml:space="preserve">breaks instead of spaces.</w:t>
      </w:r>
    </w:p>
    <w:p>
      <w:pPr>
        <w:pStyle w:val="Heading4"/>
      </w:pPr>
      <w:bookmarkStart w:id="331" w:name="extension-ignore_line_breaks"/>
      <w:r>
        <w:t xml:space="preserve">Extension:</w:t>
      </w:r>
      <w:r>
        <w:t xml:space="preserve"> </w:t>
      </w:r>
      <w:r>
        <w:rPr>
          <w:rStyle w:val="VerbatimChar"/>
        </w:rPr>
        <w:t xml:space="preserve">ignore_line_breaks</w:t>
      </w:r>
      <w:bookmarkEnd w:id="331"/>
    </w:p>
    <w:p>
      <w:pPr>
        <w:pStyle w:val="FirstParagraph"/>
      </w:pPr>
      <w:r>
        <w:t xml:space="preserve">Causes newlines within a paragraph to be ignored, rather than being</w:t>
      </w:r>
      <w:r>
        <w:t xml:space="preserve"> </w:t>
      </w:r>
      <w:r>
        <w:t xml:space="preserve">treated as spaces or as hard line breaks. This option is intended for</w:t>
      </w:r>
      <w:r>
        <w:t xml:space="preserve"> </w:t>
      </w:r>
      <w:r>
        <w:t xml:space="preserve">use with East Asian languages where spaces are not used between words,</w:t>
      </w:r>
      <w:r>
        <w:t xml:space="preserve"> </w:t>
      </w:r>
      <w:r>
        <w:t xml:space="preserve">but text is divided into lines for readability.</w:t>
      </w:r>
    </w:p>
    <w:p>
      <w:pPr>
        <w:pStyle w:val="Heading4"/>
      </w:pPr>
      <w:bookmarkStart w:id="332" w:name="extension-east_asian_line_breaks"/>
      <w:r>
        <w:t xml:space="preserve">Extension:</w:t>
      </w:r>
      <w:r>
        <w:t xml:space="preserve"> </w:t>
      </w:r>
      <w:r>
        <w:rPr>
          <w:rStyle w:val="VerbatimChar"/>
        </w:rPr>
        <w:t xml:space="preserve">east_asian_line_breaks</w:t>
      </w:r>
      <w:bookmarkEnd w:id="332"/>
    </w:p>
    <w:p>
      <w:pPr>
        <w:pStyle w:val="FirstParagraph"/>
      </w:pPr>
      <w:r>
        <w:t xml:space="preserve">Causes newlines within a paragraph to be ignored, rather than</w:t>
      </w:r>
      <w:r>
        <w:t xml:space="preserve"> </w:t>
      </w:r>
      <w:r>
        <w:t xml:space="preserve">being treated as spaces or as hard line breaks, when they occur</w:t>
      </w:r>
      <w:r>
        <w:t xml:space="preserve"> </w:t>
      </w:r>
      <w:r>
        <w:t xml:space="preserve">between two East Asian wide characters. This is a better choice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ignore_line_breaks</w:t>
      </w:r>
      <w:r>
        <w:t xml:space="preserve"> </w:t>
      </w:r>
      <w:r>
        <w:t xml:space="preserve">for texts that include a mix of East</w:t>
      </w:r>
      <w:r>
        <w:t xml:space="preserve"> </w:t>
      </w:r>
      <w:r>
        <w:t xml:space="preserve">Asian wide characters and other characters.</w:t>
      </w:r>
    </w:p>
    <w:p>
      <w:pPr>
        <w:pStyle w:val="Heading4"/>
      </w:pPr>
      <w:bookmarkStart w:id="333" w:name="extension-emoji"/>
      <w:r>
        <w:t xml:space="preserve">Extension:</w:t>
      </w:r>
      <w:r>
        <w:t xml:space="preserve"> </w:t>
      </w:r>
      <w:r>
        <w:rPr>
          <w:rStyle w:val="VerbatimChar"/>
        </w:rPr>
        <w:t xml:space="preserve">emoji</w:t>
      </w:r>
      <w:bookmarkEnd w:id="333"/>
    </w:p>
    <w:p>
      <w:pPr>
        <w:pStyle w:val="FirstParagraph"/>
      </w:pPr>
      <w:r>
        <w:t xml:space="preserve">Parses textual emojis like</w:t>
      </w:r>
      <w:r>
        <w:t xml:space="preserve"> </w:t>
      </w:r>
      <w:r>
        <w:rPr>
          <w:rStyle w:val="VerbatimChar"/>
        </w:rPr>
        <w:t xml:space="preserve">:smile:</w:t>
      </w:r>
      <w:r>
        <w:t xml:space="preserve"> </w:t>
      </w:r>
      <w:r>
        <w:t xml:space="preserve">as Unicode emoticons.</w:t>
      </w:r>
    </w:p>
    <w:p>
      <w:pPr>
        <w:pStyle w:val="Heading4"/>
      </w:pPr>
      <w:bookmarkStart w:id="334" w:name="extension-tex_math_single_backslash"/>
      <w:r>
        <w:t xml:space="preserve">Extension:</w:t>
      </w:r>
      <w:r>
        <w:t xml:space="preserve"> </w:t>
      </w:r>
      <w:r>
        <w:rPr>
          <w:rStyle w:val="VerbatimChar"/>
        </w:rPr>
        <w:t xml:space="preserve">tex_math_single_backslash</w:t>
      </w:r>
      <w:bookmarkEnd w:id="334"/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 Note: a drawback of this extension is that</w:t>
      </w:r>
      <w:r>
        <w:t xml:space="preserve"> </w:t>
      </w:r>
      <w:r>
        <w:t xml:space="preserve">it precludes escaping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</w:t>
      </w:r>
      <w:r>
        <w:t xml:space="preserve">.</w:t>
      </w:r>
    </w:p>
    <w:p>
      <w:pPr>
        <w:pStyle w:val="Heading4"/>
      </w:pPr>
      <w:bookmarkStart w:id="335" w:name="extension-tex_math_double_backslash"/>
      <w:r>
        <w:t xml:space="preserve">Extension:</w:t>
      </w:r>
      <w:r>
        <w:t xml:space="preserve"> </w:t>
      </w:r>
      <w:r>
        <w:rPr>
          <w:rStyle w:val="VerbatimChar"/>
        </w:rPr>
        <w:t xml:space="preserve">tex_math_double_backslash</w:t>
      </w:r>
      <w:bookmarkEnd w:id="335"/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</w:t>
      </w:r>
    </w:p>
    <w:p>
      <w:pPr>
        <w:pStyle w:val="Heading4"/>
      </w:pPr>
      <w:bookmarkStart w:id="336" w:name="extension-markdown_attribute"/>
      <w:r>
        <w:t xml:space="preserve">Extension:</w:t>
      </w:r>
      <w:r>
        <w:t xml:space="preserve"> </w:t>
      </w:r>
      <w:r>
        <w:rPr>
          <w:rStyle w:val="VerbatimChar"/>
        </w:rPr>
        <w:t xml:space="preserve">markdown_attribute</w:t>
      </w:r>
      <w:bookmarkEnd w:id="336"/>
    </w:p>
    <w:p>
      <w:pPr>
        <w:pStyle w:val="FirstParagraph"/>
      </w:pPr>
      <w:r>
        <w:t xml:space="preserve">By default, pandoc interprets material inside block-level tags as Markdown.</w:t>
      </w:r>
      <w:r>
        <w:t xml:space="preserve"> </w:t>
      </w:r>
      <w:r>
        <w:t xml:space="preserve">This extension changes the behavior so that Markdown is only parsed</w:t>
      </w:r>
      <w:r>
        <w:t xml:space="preserve"> </w:t>
      </w:r>
      <w:r>
        <w:t xml:space="preserve">inside block-level tags if the tags have the attribute</w:t>
      </w:r>
      <w:r>
        <w:t xml:space="preserve"> </w:t>
      </w:r>
      <w:r>
        <w:rPr>
          <w:rStyle w:val="VerbatimChar"/>
        </w:rPr>
        <w:t xml:space="preserve">markdown=1</w:t>
      </w:r>
      <w:r>
        <w:t xml:space="preserve">.</w:t>
      </w:r>
    </w:p>
    <w:p>
      <w:pPr>
        <w:pStyle w:val="Heading4"/>
      </w:pPr>
      <w:bookmarkStart w:id="337" w:name="extension-mmd_title_block"/>
      <w:r>
        <w:t xml:space="preserve">Extension:</w:t>
      </w:r>
      <w:r>
        <w:t xml:space="preserve"> </w:t>
      </w:r>
      <w:r>
        <w:rPr>
          <w:rStyle w:val="VerbatimChar"/>
        </w:rPr>
        <w:t xml:space="preserve">mmd_title_block</w:t>
      </w:r>
      <w:bookmarkEnd w:id="337"/>
    </w:p>
    <w:p>
      <w:pPr>
        <w:pStyle w:val="FirstParagraph"/>
      </w:pPr>
      <w:r>
        <w:t xml:space="preserve">Enables a</w:t>
      </w:r>
      <w:r>
        <w:t xml:space="preserve"> </w:t>
      </w:r>
      <w:hyperlink r:id="rId85">
        <w:r>
          <w:rPr>
            <w:rStyle w:val="Hyperlink"/>
          </w:rPr>
          <w:t xml:space="preserve">MultiMarkdown</w:t>
        </w:r>
      </w:hyperlink>
      <w:r>
        <w:t xml:space="preserve"> </w:t>
      </w:r>
      <w:r>
        <w:t xml:space="preserve">style title block at the top of</w:t>
      </w:r>
      <w:r>
        <w:t xml:space="preserve"> </w:t>
      </w:r>
      <w:r>
        <w:t xml:space="preserve">the document, for example:</w:t>
      </w:r>
    </w:p>
    <w:p>
      <w:pPr>
        <w:pStyle w:val="SourceCode"/>
      </w:pPr>
      <w:r>
        <w:rPr>
          <w:rStyle w:val="VerbatimChar"/>
        </w:rPr>
        <w:t xml:space="preserve">Title:   My title</w:t>
      </w:r>
      <w:r>
        <w:br w:type="textWrapping"/>
      </w:r>
      <w:r>
        <w:rPr>
          <w:rStyle w:val="VerbatimChar"/>
        </w:rPr>
        <w:t xml:space="preserve">Author:  John Doe</w:t>
      </w:r>
      <w:r>
        <w:br w:type="textWrapping"/>
      </w:r>
      <w:r>
        <w:rPr>
          <w:rStyle w:val="VerbatimChar"/>
        </w:rPr>
        <w:t xml:space="preserve">Date:    September 1, 2008</w:t>
      </w:r>
      <w:r>
        <w:br w:type="textWrapping"/>
      </w:r>
      <w:r>
        <w:rPr>
          <w:rStyle w:val="VerbatimChar"/>
        </w:rPr>
        <w:t xml:space="preserve">Comment: This is a sample mmd title block, with</w:t>
      </w:r>
      <w:r>
        <w:br w:type="textWrapping"/>
      </w:r>
      <w:r>
        <w:rPr>
          <w:rStyle w:val="VerbatimChar"/>
        </w:rPr>
        <w:t xml:space="preserve">         a field spanning multiple lines.</w:t>
      </w:r>
    </w:p>
    <w:p>
      <w:pPr>
        <w:pStyle w:val="FirstParagraph"/>
      </w:pPr>
      <w:r>
        <w:t xml:space="preserve">See the MultiMarkdown documentation for details. If</w:t>
      </w:r>
      <w:r>
        <w:t xml:space="preserve"> </w:t>
      </w:r>
      <w:r>
        <w:rPr>
          <w:rStyle w:val="VerbatimChar"/>
        </w:rPr>
        <w:t xml:space="preserve">pandoc_title_block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is enabled, it will take precedence over</w:t>
      </w:r>
      <w:r>
        <w:t xml:space="preserve"> </w:t>
      </w:r>
      <w:r>
        <w:rPr>
          <w:rStyle w:val="VerbatimChar"/>
        </w:rPr>
        <w:t xml:space="preserve">mmd_title_block</w:t>
      </w:r>
      <w:r>
        <w:t xml:space="preserve">.</w:t>
      </w:r>
    </w:p>
    <w:p>
      <w:pPr>
        <w:pStyle w:val="Heading4"/>
      </w:pPr>
      <w:bookmarkStart w:id="338" w:name="extension-abbreviations"/>
      <w:r>
        <w:t xml:space="preserve">Extension:</w:t>
      </w:r>
      <w:r>
        <w:t xml:space="preserve"> </w:t>
      </w:r>
      <w:r>
        <w:rPr>
          <w:rStyle w:val="VerbatimChar"/>
        </w:rPr>
        <w:t xml:space="preserve">abbreviations</w:t>
      </w:r>
      <w:bookmarkEnd w:id="338"/>
    </w:p>
    <w:p>
      <w:pPr>
        <w:pStyle w:val="FirstParagraph"/>
      </w:pPr>
      <w:r>
        <w:t xml:space="preserve">Parses PHP Markdown Extra abbreviation keys, like</w:t>
      </w:r>
    </w:p>
    <w:p>
      <w:pPr>
        <w:pStyle w:val="SourceCode"/>
      </w:pPr>
      <w:r>
        <w:rPr>
          <w:rStyle w:val="VerbatimChar"/>
        </w:rPr>
        <w:t xml:space="preserve">*[HTML]: Hypertext Markup Language</w:t>
      </w:r>
    </w:p>
    <w:p>
      <w:pPr>
        <w:pStyle w:val="FirstParagraph"/>
      </w:pPr>
      <w:r>
        <w:t xml:space="preserve">Note that the pandoc document model does not support</w:t>
      </w:r>
      <w:r>
        <w:t xml:space="preserve"> </w:t>
      </w:r>
      <w:r>
        <w:t xml:space="preserve">abbreviations, so if this extension is enabled, abbreviation keys are</w:t>
      </w:r>
      <w:r>
        <w:t xml:space="preserve"> </w:t>
      </w:r>
      <w:r>
        <w:t xml:space="preserve">simply skipped (as opposed to being parsed as paragraphs).</w:t>
      </w:r>
    </w:p>
    <w:p>
      <w:pPr>
        <w:pStyle w:val="Heading4"/>
      </w:pPr>
      <w:bookmarkStart w:id="339" w:name="extension-autolink_bare_uris"/>
      <w:r>
        <w:t xml:space="preserve">Extension:</w:t>
      </w:r>
      <w:r>
        <w:t xml:space="preserve"> </w:t>
      </w:r>
      <w:r>
        <w:rPr>
          <w:rStyle w:val="VerbatimChar"/>
        </w:rPr>
        <w:t xml:space="preserve">autolink_bare_uris</w:t>
      </w:r>
      <w:bookmarkEnd w:id="339"/>
    </w:p>
    <w:p>
      <w:pPr>
        <w:pStyle w:val="FirstParagraph"/>
      </w:pPr>
      <w:r>
        <w:t xml:space="preserve">Makes all absolute URIs into links, even when not surrounded by</w:t>
      </w:r>
      <w:r>
        <w:t xml:space="preserve"> </w:t>
      </w:r>
      <w:r>
        <w:t xml:space="preserve">pointy braces</w:t>
      </w:r>
      <w:r>
        <w:t xml:space="preserve"> </w:t>
      </w:r>
      <w:r>
        <w:rPr>
          <w:rStyle w:val="VerbatimChar"/>
        </w:rPr>
        <w:t xml:space="preserve">&lt;...&gt;</w:t>
      </w:r>
      <w:r>
        <w:t xml:space="preserve">.</w:t>
      </w:r>
    </w:p>
    <w:p>
      <w:pPr>
        <w:pStyle w:val="Heading4"/>
      </w:pPr>
      <w:bookmarkStart w:id="340" w:name="extension-mmd_link_attributes"/>
      <w:r>
        <w:t xml:space="preserve">Extension:</w:t>
      </w:r>
      <w:r>
        <w:t xml:space="preserve"> </w:t>
      </w:r>
      <w:r>
        <w:rPr>
          <w:rStyle w:val="VerbatimChar"/>
        </w:rPr>
        <w:t xml:space="preserve">mmd_link_attributes</w:t>
      </w:r>
      <w:bookmarkEnd w:id="340"/>
    </w:p>
    <w:p>
      <w:pPr>
        <w:pStyle w:val="FirstParagraph"/>
      </w:pPr>
      <w:r>
        <w:t xml:space="preserve">Parses multimarkdown style key-value attributes on link</w:t>
      </w:r>
      <w:r>
        <w:t xml:space="preserve"> </w:t>
      </w:r>
      <w:r>
        <w:t xml:space="preserve">and image references. This extension should not be confused with the</w:t>
      </w:r>
      <w:r>
        <w:t xml:space="preserve"> </w:t>
      </w:r>
      <w:hyperlink w:anchor="extension-link_attributes">
        <w:r>
          <w:rPr>
            <w:rStyle w:val="VerbatimChar"/>
            <w:rStyle w:val="Hyperlink"/>
          </w:rPr>
          <w:t xml:space="preserve">link_attributes</w:t>
        </w:r>
      </w:hyperlink>
      <w:r>
        <w:t xml:space="preserve"> </w:t>
      </w:r>
      <w:r>
        <w:t xml:space="preserve">extension.</w:t>
      </w:r>
    </w:p>
    <w:p>
      <w:pPr>
        <w:pStyle w:val="SourceCode"/>
      </w:pPr>
      <w:r>
        <w:rPr>
          <w:rStyle w:val="VerbatimChar"/>
        </w:rPr>
        <w:t xml:space="preserve">This is a reference ![image][ref] with multimarkdown attributes.</w:t>
      </w:r>
      <w:r>
        <w:br w:type="textWrapping"/>
      </w:r>
      <w:r>
        <w:br w:type="textWrapping"/>
      </w:r>
      <w:r>
        <w:rPr>
          <w:rStyle w:val="VerbatimChar"/>
        </w:rPr>
        <w:t xml:space="preserve">[ref]: https://path.to/image "Image title" width=20px height=30px</w:t>
      </w:r>
      <w:r>
        <w:br w:type="textWrapping"/>
      </w:r>
      <w:r>
        <w:rPr>
          <w:rStyle w:val="VerbatimChar"/>
        </w:rPr>
        <w:t xml:space="preserve">       id=myId class="myClass1 myClass2"</w:t>
      </w:r>
    </w:p>
    <w:p>
      <w:pPr>
        <w:pStyle w:val="Heading4"/>
      </w:pPr>
      <w:bookmarkStart w:id="341" w:name="extension-mmd_header_identifiers"/>
      <w:r>
        <w:t xml:space="preserve">Extension:</w:t>
      </w:r>
      <w:r>
        <w:t xml:space="preserve"> </w:t>
      </w:r>
      <w:r>
        <w:rPr>
          <w:rStyle w:val="VerbatimChar"/>
        </w:rPr>
        <w:t xml:space="preserve">mmd_header_identifiers</w:t>
      </w:r>
      <w:bookmarkEnd w:id="341"/>
    </w:p>
    <w:p>
      <w:pPr>
        <w:pStyle w:val="FirstParagraph"/>
      </w:pPr>
      <w:r>
        <w:t xml:space="preserve">Parses multimarkdown style heading identifiers (in square brackets,</w:t>
      </w:r>
      <w:r>
        <w:t xml:space="preserve"> </w:t>
      </w:r>
      <w:r>
        <w:t xml:space="preserve">after the heading but before any trailing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in an ATX heading).</w:t>
      </w:r>
    </w:p>
    <w:p>
      <w:pPr>
        <w:pStyle w:val="Heading4"/>
      </w:pPr>
      <w:bookmarkStart w:id="342" w:name="extension-compact_definition_lists"/>
      <w:r>
        <w:t xml:space="preserve">Extension:</w:t>
      </w:r>
      <w:r>
        <w:t xml:space="preserve"> </w:t>
      </w:r>
      <w:r>
        <w:rPr>
          <w:rStyle w:val="VerbatimChar"/>
        </w:rPr>
        <w:t xml:space="preserve">compact_definition_lists</w:t>
      </w:r>
      <w:bookmarkEnd w:id="342"/>
    </w:p>
    <w:p>
      <w:pPr>
        <w:pStyle w:val="FirstParagraph"/>
      </w:pPr>
      <w:r>
        <w:t xml:space="preserve">Activates the definition list syntax of pandoc 1.12.x and earlier.</w:t>
      </w:r>
      <w:r>
        <w:t xml:space="preserve"> </w:t>
      </w:r>
      <w:r>
        <w:t xml:space="preserve">This syntax differs from the one described above under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 </w:t>
      </w:r>
      <w:r>
        <w:t xml:space="preserve">in several respects:</w:t>
      </w:r>
    </w:p>
    <w:p>
      <w:pPr>
        <w:pStyle w:val="Compact"/>
        <w:numPr>
          <w:numId w:val="1023"/>
          <w:ilvl w:val="0"/>
        </w:numPr>
      </w:pPr>
      <w:r>
        <w:t xml:space="preserve">No blank line is required between consecutive items of the</w:t>
      </w:r>
      <w:r>
        <w:t xml:space="preserve"> </w:t>
      </w:r>
      <w:r>
        <w:t xml:space="preserve">definition list.</w:t>
      </w:r>
    </w:p>
    <w:p>
      <w:pPr>
        <w:pStyle w:val="Compact"/>
        <w:numPr>
          <w:numId w:val="1023"/>
          <w:ilvl w:val="0"/>
        </w:numPr>
      </w:pPr>
      <w:r>
        <w:t xml:space="preserve">To get a</w:t>
      </w:r>
      <w:r>
        <w:t xml:space="preserve"> </w:t>
      </w:r>
      <w:r>
        <w:t xml:space="preserve">“</w:t>
      </w:r>
      <w:r>
        <w:t xml:space="preserve">tight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list, omit space between consecutive</w:t>
      </w:r>
      <w:r>
        <w:t xml:space="preserve"> </w:t>
      </w:r>
      <w:r>
        <w:t xml:space="preserve">items; the space between a term and its definition does not affect</w:t>
      </w:r>
      <w:r>
        <w:t xml:space="preserve"> </w:t>
      </w:r>
      <w:r>
        <w:t xml:space="preserve">anything.</w:t>
      </w:r>
    </w:p>
    <w:p>
      <w:pPr>
        <w:pStyle w:val="Compact"/>
        <w:numPr>
          <w:numId w:val="1023"/>
          <w:ilvl w:val="0"/>
        </w:numPr>
      </w:pPr>
      <w:r>
        <w:t xml:space="preserve">Lazy wrapping of paragraphs is not allowed: the entire definition must</w:t>
      </w:r>
      <w:r>
        <w:t xml:space="preserve"> </w:t>
      </w:r>
      <w:r>
        <w:t xml:space="preserve">be indented four spaces.</w:t>
      </w:r>
      <w:r>
        <w:rPr>
          <w:rStyle w:val="FootnoteReference"/>
        </w:rPr>
        <w:footnoteReference w:id="343"/>
      </w:r>
    </w:p>
    <w:p>
      <w:pPr>
        <w:pStyle w:val="Heading4"/>
      </w:pPr>
      <w:bookmarkStart w:id="344" w:name="extension-gutenberg"/>
      <w:r>
        <w:t xml:space="preserve">Extension:</w:t>
      </w:r>
      <w:r>
        <w:t xml:space="preserve"> </w:t>
      </w:r>
      <w:r>
        <w:rPr>
          <w:rStyle w:val="VerbatimChar"/>
        </w:rPr>
        <w:t xml:space="preserve">gutenberg</w:t>
      </w:r>
      <w:bookmarkEnd w:id="344"/>
    </w:p>
    <w:p>
      <w:pPr>
        <w:pStyle w:val="FirstParagraph"/>
      </w:pPr>
      <w:r>
        <w:t xml:space="preserve">Use</w:t>
      </w:r>
      <w:r>
        <w:t xml:space="preserve"> </w:t>
      </w:r>
      <w:hyperlink r:id="rId345">
        <w:r>
          <w:rPr>
            <w:rStyle w:val="Hyperlink"/>
          </w:rPr>
          <w:t xml:space="preserve">Project Gutenberg</w:t>
        </w:r>
      </w:hyperlink>
      <w:r>
        <w:t xml:space="preserve"> </w:t>
      </w:r>
      <w:r>
        <w:t xml:space="preserve">conventions for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output:</w:t>
      </w:r>
      <w:r>
        <w:t xml:space="preserve"> </w:t>
      </w:r>
      <w:r>
        <w:t xml:space="preserve">all-caps for strong emphasis, surround by underscores</w:t>
      </w:r>
      <w:r>
        <w:t xml:space="preserve"> </w:t>
      </w:r>
      <w:r>
        <w:t xml:space="preserve">for regular emphasis, add extra blank space around headings.</w:t>
      </w:r>
    </w:p>
    <w:p>
      <w:pPr>
        <w:pStyle w:val="Heading4"/>
      </w:pPr>
      <w:bookmarkStart w:id="346" w:name="extension-sourcepos"/>
      <w:r>
        <w:t xml:space="preserve">Extension:</w:t>
      </w:r>
      <w:r>
        <w:t xml:space="preserve"> </w:t>
      </w:r>
      <w:r>
        <w:rPr>
          <w:rStyle w:val="VerbatimChar"/>
        </w:rPr>
        <w:t xml:space="preserve">sourcepos</w:t>
      </w:r>
      <w:bookmarkEnd w:id="346"/>
    </w:p>
    <w:p>
      <w:pPr>
        <w:pStyle w:val="FirstParagraph"/>
      </w:pPr>
      <w:r>
        <w:t xml:space="preserve">Include source position attributes when parsing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  <w:r>
        <w:t xml:space="preserve"> </w:t>
      </w:r>
      <w:r>
        <w:t xml:space="preserve">For elements that accept attributes,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</w:t>
      </w:r>
      <w:r>
        <w:t xml:space="preserve"> </w:t>
      </w:r>
      <w:r>
        <w:t xml:space="preserve">is added; other elements are placed in a surrounding</w:t>
      </w:r>
      <w:r>
        <w:t xml:space="preserve"> </w:t>
      </w:r>
      <w:r>
        <w:t xml:space="preserve">Div or Span elemnet with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attribute.</w:t>
      </w:r>
    </w:p>
    <w:p>
      <w:pPr>
        <w:pStyle w:val="Heading2"/>
      </w:pPr>
      <w:bookmarkStart w:id="347" w:name="markdown-variants"/>
      <w:r>
        <w:t xml:space="preserve">Markdown variants</w:t>
      </w:r>
      <w:bookmarkEnd w:id="347"/>
    </w:p>
    <w:p>
      <w:pPr>
        <w:pStyle w:val="FirstParagraph"/>
      </w:pPr>
      <w:r>
        <w:t xml:space="preserve">In addition to pandoc’s extended Markdown, the following Markdown</w:t>
      </w:r>
      <w:r>
        <w:t xml:space="preserve"> </w:t>
      </w:r>
      <w:r>
        <w:t xml:space="preserve">variants are supported: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 Extra)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markdown_github</w:t>
      </w:r>
      <w:r>
        <w:t xml:space="preserve"> </w:t>
      </w:r>
      <w:r>
        <w:t xml:space="preserve">(deprecated GitHub-Flavored Markdown)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(MultiMarkdown)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(Markdown.pl)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(CommonMark)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gfm</w:t>
      </w:r>
      <w:r>
        <w:t xml:space="preserve"> </w:t>
      </w:r>
      <w:r>
        <w:t xml:space="preserve">(Github-Flavored Markdown)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(CommonMark with many pandoc extensions)</w:t>
      </w:r>
    </w:p>
    <w:p>
      <w:pPr>
        <w:pStyle w:val="FirstParagraph"/>
      </w:pPr>
      <w:r>
        <w:t xml:space="preserve">To see which extensions are supported for a given format,</w:t>
      </w:r>
      <w:r>
        <w:t xml:space="preserve"> </w:t>
      </w:r>
      <w:r>
        <w:t xml:space="preserve">and which are enabled by default, you can use the command</w:t>
      </w:r>
    </w:p>
    <w:p>
      <w:pPr>
        <w:pStyle w:val="SourceCode"/>
      </w:pPr>
      <w:r>
        <w:rPr>
          <w:rStyle w:val="VerbatimChar"/>
        </w:rPr>
        <w:t xml:space="preserve">pandoc --list-extensions=FORMAT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replaced with the name of the format.</w:t>
      </w:r>
    </w:p>
    <w:p>
      <w:pPr>
        <w:pStyle w:val="BodyText"/>
      </w:pPr>
      <w:r>
        <w:t xml:space="preserve">Note that the list of extensions 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 </w:t>
      </w:r>
      <w:r>
        <w:t xml:space="preserve">are defined relative to default</w:t>
      </w:r>
      <w:r>
        <w:t xml:space="preserve"> </w:t>
      </w:r>
      <w:r>
        <w:t xml:space="preserve">commonmark. So, for example,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does not appear as an extension, since it is enabled by</w:t>
      </w:r>
      <w:r>
        <w:t xml:space="preserve"> </w:t>
      </w:r>
      <w:r>
        <w:t xml:space="preserve">default and cannot be disabled.</w:t>
      </w:r>
    </w:p>
    <w:p>
      <w:pPr>
        <w:pStyle w:val="Heading1"/>
      </w:pPr>
      <w:bookmarkStart w:id="348" w:name="citations"/>
      <w:r>
        <w:t xml:space="preserve">Citations</w:t>
      </w:r>
      <w:bookmarkEnd w:id="348"/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is used, pandoc can automatically generate</w:t>
      </w:r>
      <w:r>
        <w:t xml:space="preserve"> </w:t>
      </w:r>
      <w:r>
        <w:t xml:space="preserve">citations and a bibliography in a number of styles. Basic usage is</w:t>
      </w:r>
    </w:p>
    <w:p>
      <w:pPr>
        <w:pStyle w:val="SourceCode"/>
      </w:pPr>
      <w:r>
        <w:rPr>
          <w:rStyle w:val="VerbatimChar"/>
        </w:rPr>
        <w:t xml:space="preserve">pandoc --citeproc myinput.txt</w:t>
      </w:r>
    </w:p>
    <w:p>
      <w:pPr>
        <w:pStyle w:val="FirstParagraph"/>
      </w:pPr>
      <w:r>
        <w:t xml:space="preserve">To use this feature, you will need to have</w:t>
      </w:r>
    </w:p>
    <w:p>
      <w:pPr>
        <w:pStyle w:val="Compact"/>
        <w:numPr>
          <w:numId w:val="1025"/>
          <w:ilvl w:val="0"/>
        </w:numPr>
      </w:pPr>
      <w:r>
        <w:t xml:space="preserve">a document containing citations (see</w:t>
      </w:r>
      <w:r>
        <w:t xml:space="preserve"> </w:t>
      </w:r>
      <w:hyperlink w:anchor="extension-citation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citations</w:t>
        </w:r>
      </w:hyperlink>
      <w:r>
        <w:t xml:space="preserve">);</w:t>
      </w:r>
    </w:p>
    <w:p>
      <w:pPr>
        <w:pStyle w:val="Compact"/>
        <w:numPr>
          <w:numId w:val="1025"/>
          <w:ilvl w:val="0"/>
        </w:numPr>
      </w:pPr>
      <w:r>
        <w:t xml:space="preserve">a source of bibliographic data: either an external bibliography</w:t>
      </w:r>
      <w:r>
        <w:t xml:space="preserve"> </w:t>
      </w:r>
      <w:r>
        <w:t xml:space="preserve">file or a list of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in the document’s YAML metadata</w:t>
      </w:r>
    </w:p>
    <w:p>
      <w:pPr>
        <w:pStyle w:val="Compact"/>
        <w:numPr>
          <w:numId w:val="1025"/>
          <w:ilvl w:val="0"/>
        </w:numPr>
      </w:pPr>
      <w:r>
        <w:t xml:space="preserve">optionally, a</w:t>
      </w:r>
      <w:r>
        <w:t xml:space="preserve"> </w:t>
      </w:r>
      <w:hyperlink r:id="rId135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citation style.</w:t>
      </w:r>
    </w:p>
    <w:p>
      <w:pPr>
        <w:pStyle w:val="Heading2"/>
      </w:pPr>
      <w:bookmarkStart w:id="349" w:name="specifying-bibliographic-data"/>
      <w:r>
        <w:t xml:space="preserve">Specifying bibliographic data</w:t>
      </w:r>
      <w:bookmarkEnd w:id="349"/>
    </w:p>
    <w:p>
      <w:pPr>
        <w:pStyle w:val="FirstParagraph"/>
      </w:pPr>
      <w:r>
        <w:t xml:space="preserve">You can specify an external bibliography using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 in a YAML metadata section or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command line argument. If you want to use</w:t>
      </w:r>
      <w:r>
        <w:t xml:space="preserve"> </w:t>
      </w:r>
      <w:r>
        <w:t xml:space="preserve">multiple bibliography files, you can supply multiple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arguments or set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</w:t>
      </w:r>
      <w:r>
        <w:t xml:space="preserve"> </w:t>
      </w:r>
      <w:r>
        <w:t xml:space="preserve">to YAML array. A bibliography may have any of these formats: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 extension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BibLaTeX</w:t>
            </w:r>
          </w:p>
        </w:tc>
        <w:tc>
          <w:p>
            <w:pPr>
              <w:pStyle w:val="Compact"/>
              <w:jc w:val="left"/>
            </w:pPr>
            <w:r>
              <w:t xml:space="preserve">.bib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BibTeX</w:t>
            </w:r>
          </w:p>
        </w:tc>
        <w:tc>
          <w:p>
            <w:pPr>
              <w:pStyle w:val="Compact"/>
              <w:jc w:val="left"/>
            </w:pPr>
            <w:r>
              <w:t xml:space="preserve">.bibtex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CSL JSON</w:t>
            </w:r>
          </w:p>
        </w:tc>
        <w:tc>
          <w:p>
            <w:pPr>
              <w:pStyle w:val="Compact"/>
              <w:jc w:val="left"/>
            </w:pPr>
            <w:r>
              <w:t xml:space="preserve">.json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CSL YAML</w:t>
            </w:r>
          </w:p>
        </w:tc>
        <w:tc>
          <w:p>
            <w:pPr>
              <w:pStyle w:val="Compact"/>
              <w:jc w:val="left"/>
            </w:pPr>
            <w:r>
              <w:t xml:space="preserve">.yaml</w:t>
            </w: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can be used with both BibTeX and BibLaTeX files;</w:t>
      </w:r>
      <w:r>
        <w:t xml:space="preserve"> </w:t>
      </w:r>
      <w:r>
        <w:t xml:space="preserve">use the extension</w:t>
      </w:r>
      <w:r>
        <w:t xml:space="preserve"> </w:t>
      </w:r>
      <w:r>
        <w:rPr>
          <w:rStyle w:val="VerbatimChar"/>
        </w:rPr>
        <w:t xml:space="preserve">.bibtex</w:t>
      </w:r>
      <w:r>
        <w:t xml:space="preserve"> </w:t>
      </w:r>
      <w:r>
        <w:t xml:space="preserve">to force interpretation as BibTeX.</w:t>
      </w:r>
    </w:p>
    <w:p>
      <w:pPr>
        <w:pStyle w:val="BodyText"/>
      </w:pPr>
      <w:r>
        <w:t xml:space="preserve">In BibTeX and BibLaTeX databases, pandoc parses LaTeX markup</w:t>
      </w:r>
      <w:r>
        <w:t xml:space="preserve"> </w:t>
      </w:r>
      <w:r>
        <w:t xml:space="preserve">inside fields such as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; in CSL YAML databases, pandoc</w:t>
      </w:r>
      <w:r>
        <w:t xml:space="preserve"> </w:t>
      </w:r>
      <w:r>
        <w:t xml:space="preserve">Markdown; and in CSL JSON databases, an</w:t>
      </w:r>
      <w:r>
        <w:t xml:space="preserve"> </w:t>
      </w:r>
      <w:hyperlink r:id="rId350">
        <w:r>
          <w:rPr>
            <w:rStyle w:val="Hyperlink"/>
          </w:rPr>
          <w:t xml:space="preserve">HTML-like markup</w:t>
        </w:r>
      </w:hyperlink>
      <w:r>
        <w:t xml:space="preserve">:</w:t>
      </w:r>
    </w:p>
    <w:p>
      <w:pPr>
        <w:pStyle w:val="DefinitionTerm"/>
      </w:pPr>
      <w:r>
        <w:rPr>
          <w:rStyle w:val="VerbatimChar"/>
        </w:rPr>
        <w:t xml:space="preserve">&lt;i&gt;...&lt;/i&gt;</w:t>
      </w:r>
    </w:p>
    <w:p>
      <w:pPr>
        <w:pStyle w:val="Compact"/>
        <w:pStyle w:val="Definition"/>
      </w:pPr>
      <w:r>
        <w:t xml:space="preserve">italics</w:t>
      </w:r>
    </w:p>
    <w:p>
      <w:pPr>
        <w:pStyle w:val="DefinitionTerm"/>
      </w:pPr>
      <w:r>
        <w:rPr>
          <w:rStyle w:val="VerbatimChar"/>
        </w:rPr>
        <w:t xml:space="preserve">&lt;b&gt;...&lt;/b&gt;</w:t>
      </w:r>
    </w:p>
    <w:p>
      <w:pPr>
        <w:pStyle w:val="Compact"/>
        <w:pStyle w:val="Definition"/>
      </w:pPr>
      <w:r>
        <w:t xml:space="preserve">bold</w:t>
      </w:r>
    </w:p>
    <w:p>
      <w:pPr>
        <w:pStyle w:val="DefinitionTerm"/>
      </w:pPr>
      <w:r>
        <w:rPr>
          <w:rStyle w:val="VerbatimChar"/>
        </w:rPr>
        <w:t xml:space="preserve">&lt;span style="font-variant:small-caps;"&gt;...&lt;/span&gt;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&lt;sc&gt;...&lt;/sc&gt;</w:t>
      </w:r>
    </w:p>
    <w:p>
      <w:pPr>
        <w:pStyle w:val="Compact"/>
        <w:pStyle w:val="Definition"/>
      </w:pPr>
      <w:r>
        <w:t xml:space="preserve">small capitals</w:t>
      </w:r>
    </w:p>
    <w:p>
      <w:pPr>
        <w:pStyle w:val="DefinitionTerm"/>
      </w:pPr>
      <w:r>
        <w:rPr>
          <w:rStyle w:val="VerbatimChar"/>
        </w:rPr>
        <w:t xml:space="preserve">&lt;sub&gt;...&lt;/sub&gt;</w:t>
      </w:r>
    </w:p>
    <w:p>
      <w:pPr>
        <w:pStyle w:val="Compact"/>
        <w:pStyle w:val="Definition"/>
      </w:pPr>
      <w:r>
        <w:t xml:space="preserve">subscript</w:t>
      </w:r>
    </w:p>
    <w:p>
      <w:pPr>
        <w:pStyle w:val="DefinitionTerm"/>
      </w:pPr>
      <w:r>
        <w:rPr>
          <w:rStyle w:val="VerbatimChar"/>
        </w:rPr>
        <w:t xml:space="preserve">&lt;sup&gt;...&lt;/sup&gt;</w:t>
      </w:r>
    </w:p>
    <w:p>
      <w:pPr>
        <w:pStyle w:val="Compact"/>
        <w:pStyle w:val="Definition"/>
      </w:pPr>
      <w:r>
        <w:t xml:space="preserve">superscript</w:t>
      </w:r>
    </w:p>
    <w:p>
      <w:pPr>
        <w:pStyle w:val="DefinitionTerm"/>
      </w:pPr>
      <w:r>
        <w:rPr>
          <w:rStyle w:val="VerbatimChar"/>
        </w:rPr>
        <w:t xml:space="preserve">&lt;span class="nocase"&gt;...&lt;/span&gt;</w:t>
      </w:r>
    </w:p>
    <w:p>
      <w:pPr>
        <w:pStyle w:val="Compact"/>
        <w:pStyle w:val="Definition"/>
      </w:pPr>
      <w:r>
        <w:t xml:space="preserve">prevent a phrase from being capitalized as title case</w:t>
      </w:r>
    </w:p>
    <w:p>
      <w:pPr>
        <w:pStyle w:val="FirstParagraph"/>
      </w:pPr>
      <w:r>
        <w:t xml:space="preserve">As an alternative to specifying a bibliography file using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or the YAML metadata field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, you</w:t>
      </w:r>
      <w:r>
        <w:t xml:space="preserve"> </w:t>
      </w:r>
      <w:r>
        <w:t xml:space="preserve">can include the citation data directly in the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field</w:t>
      </w:r>
      <w:r>
        <w:t xml:space="preserve"> </w:t>
      </w:r>
      <w:r>
        <w:t xml:space="preserve">of the document’s YAML metadata. The field should contain an</w:t>
      </w:r>
      <w:r>
        <w:t xml:space="preserve"> </w:t>
      </w:r>
      <w:r>
        <w:t xml:space="preserve">array of YAML-encoded references,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references:</w:t>
      </w:r>
      <w:r>
        <w:br w:type="textWrapping"/>
      </w:r>
      <w:r>
        <w:rPr>
          <w:rStyle w:val="VerbatimChar"/>
        </w:rPr>
        <w:t xml:space="preserve">- type: article-journal</w:t>
      </w:r>
      <w:r>
        <w:br w:type="textWrapping"/>
      </w:r>
      <w:r>
        <w:rPr>
          <w:rStyle w:val="VerbatimChar"/>
        </w:rPr>
        <w:t xml:space="preserve">  id: WatsonCrick1953</w:t>
      </w:r>
      <w:r>
        <w:br w:type="textWrapping"/>
      </w:r>
      <w:r>
        <w:rPr>
          <w:rStyle w:val="VerbatimChar"/>
        </w:rPr>
        <w:t xml:space="preserve">  author:</w:t>
      </w:r>
      <w:r>
        <w:br w:type="textWrapping"/>
      </w:r>
      <w:r>
        <w:rPr>
          <w:rStyle w:val="VerbatimChar"/>
        </w:rPr>
        <w:t xml:space="preserve">  - family: Watson</w:t>
      </w:r>
      <w:r>
        <w:br w:type="textWrapping"/>
      </w:r>
      <w:r>
        <w:rPr>
          <w:rStyle w:val="VerbatimChar"/>
        </w:rPr>
        <w:t xml:space="preserve">    given: J. D.</w:t>
      </w:r>
      <w:r>
        <w:br w:type="textWrapping"/>
      </w:r>
      <w:r>
        <w:rPr>
          <w:rStyle w:val="VerbatimChar"/>
        </w:rPr>
        <w:t xml:space="preserve">  - family: Crick</w:t>
      </w:r>
      <w:r>
        <w:br w:type="textWrapping"/>
      </w:r>
      <w:r>
        <w:rPr>
          <w:rStyle w:val="VerbatimChar"/>
        </w:rPr>
        <w:t xml:space="preserve">    given: F. H. C.</w:t>
      </w:r>
      <w:r>
        <w:br w:type="textWrapping"/>
      </w:r>
      <w:r>
        <w:rPr>
          <w:rStyle w:val="VerbatimChar"/>
        </w:rPr>
        <w:t xml:space="preserve">  issued:</w:t>
      </w:r>
      <w:r>
        <w:br w:type="textWrapping"/>
      </w:r>
      <w:r>
        <w:rPr>
          <w:rStyle w:val="VerbatimChar"/>
        </w:rPr>
        <w:t xml:space="preserve">    date-parts:</w:t>
      </w:r>
      <w:r>
        <w:br w:type="textWrapping"/>
      </w:r>
      <w:r>
        <w:rPr>
          <w:rStyle w:val="VerbatimChar"/>
        </w:rPr>
        <w:t xml:space="preserve">    - - 1953</w:t>
      </w:r>
      <w:r>
        <w:br w:type="textWrapping"/>
      </w:r>
      <w:r>
        <w:rPr>
          <w:rStyle w:val="VerbatimChar"/>
        </w:rPr>
        <w:t xml:space="preserve">      - 4</w:t>
      </w:r>
      <w:r>
        <w:br w:type="textWrapping"/>
      </w:r>
      <w:r>
        <w:rPr>
          <w:rStyle w:val="VerbatimChar"/>
        </w:rPr>
        <w:t xml:space="preserve">      - 25</w:t>
      </w:r>
      <w:r>
        <w:br w:type="textWrapping"/>
      </w:r>
      <w:r>
        <w:rPr>
          <w:rStyle w:val="VerbatimChar"/>
        </w:rPr>
        <w:t xml:space="preserve">  title: 'Molecular structure of nucleic acids: a structure for</w:t>
      </w:r>
      <w:r>
        <w:br w:type="textWrapping"/>
      </w:r>
      <w:r>
        <w:rPr>
          <w:rStyle w:val="VerbatimChar"/>
        </w:rPr>
        <w:t xml:space="preserve">    deoxyribose nucleic acid'</w:t>
      </w:r>
      <w:r>
        <w:br w:type="textWrapping"/>
      </w:r>
      <w:r>
        <w:rPr>
          <w:rStyle w:val="VerbatimChar"/>
        </w:rPr>
        <w:t xml:space="preserve">  title-short: Molecular structure of nucleic acids</w:t>
      </w:r>
      <w:r>
        <w:br w:type="textWrapping"/>
      </w:r>
      <w:r>
        <w:rPr>
          <w:rStyle w:val="VerbatimChar"/>
        </w:rPr>
        <w:t xml:space="preserve">  container-title: Nature</w:t>
      </w:r>
      <w:r>
        <w:br w:type="textWrapping"/>
      </w:r>
      <w:r>
        <w:rPr>
          <w:rStyle w:val="VerbatimChar"/>
        </w:rPr>
        <w:t xml:space="preserve">  volume: 171</w:t>
      </w:r>
      <w:r>
        <w:br w:type="textWrapping"/>
      </w:r>
      <w:r>
        <w:rPr>
          <w:rStyle w:val="VerbatimChar"/>
        </w:rPr>
        <w:t xml:space="preserve">  issue: 4356</w:t>
      </w:r>
      <w:r>
        <w:br w:type="textWrapping"/>
      </w:r>
      <w:r>
        <w:rPr>
          <w:rStyle w:val="VerbatimChar"/>
        </w:rPr>
        <w:t xml:space="preserve">  page: 737-738</w:t>
      </w:r>
      <w:r>
        <w:br w:type="textWrapping"/>
      </w:r>
      <w:r>
        <w:rPr>
          <w:rStyle w:val="VerbatimChar"/>
        </w:rPr>
        <w:t xml:space="preserve">  DOI: 10.1038/171737a0</w:t>
      </w:r>
      <w:r>
        <w:br w:type="textWrapping"/>
      </w:r>
      <w:r>
        <w:rPr>
          <w:rStyle w:val="VerbatimChar"/>
        </w:rPr>
        <w:t xml:space="preserve">  URL: https://www.nature.com/articles/171737a0</w:t>
      </w:r>
      <w:r>
        <w:br w:type="textWrapping"/>
      </w:r>
      <w:r>
        <w:rPr>
          <w:rStyle w:val="VerbatimChar"/>
        </w:rPr>
        <w:t xml:space="preserve">  language: en-GB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If both an external bibliography and inline (YAML metadata)</w:t>
      </w:r>
      <w:r>
        <w:t xml:space="preserve"> </w:t>
      </w:r>
      <w:r>
        <w:t xml:space="preserve">references are provided, both will be used. In case of</w:t>
      </w:r>
      <w:r>
        <w:t xml:space="preserve"> </w:t>
      </w:r>
      <w:r>
        <w:t xml:space="preserve">conflicting</w:t>
      </w:r>
      <w:r>
        <w:t xml:space="preserve"> </w:t>
      </w:r>
      <w:r>
        <w:rPr>
          <w:rStyle w:val="VerbatimChar"/>
        </w:rPr>
        <w:t xml:space="preserve">id</w:t>
      </w:r>
      <w:r>
        <w:t xml:space="preserve">s, the inline references will take precedence.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be used to produce such a YAML metadata</w:t>
      </w:r>
      <w:r>
        <w:t xml:space="preserve"> </w:t>
      </w:r>
      <w:r>
        <w:t xml:space="preserve">section from a BibTeX, BibLaTeX, or CSL JSON bibliography:</w:t>
      </w:r>
    </w:p>
    <w:p>
      <w:pPr>
        <w:pStyle w:val="SourceCode"/>
      </w:pPr>
      <w:r>
        <w:rPr>
          <w:rStyle w:val="VerbatimChar"/>
        </w:rPr>
        <w:t xml:space="preserve">pandoc chem.bib -s -f biblatex -t markdown</w:t>
      </w:r>
      <w:r>
        <w:br w:type="textWrapping"/>
      </w:r>
      <w:r>
        <w:rPr>
          <w:rStyle w:val="VerbatimChar"/>
        </w:rPr>
        <w:t xml:space="preserve">pandoc chem.json -s -f csljson -t markdown</w:t>
      </w:r>
    </w:p>
    <w:p>
      <w:pPr>
        <w:pStyle w:val="FirstParagraph"/>
      </w:pPr>
      <w:r>
        <w:t xml:space="preserve">Indeed,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convert between any of these</w:t>
      </w:r>
      <w:r>
        <w:t xml:space="preserve"> </w:t>
      </w:r>
      <w:r>
        <w:t xml:space="preserve">citation formats:</w:t>
      </w:r>
    </w:p>
    <w:p>
      <w:pPr>
        <w:pStyle w:val="SourceCode"/>
      </w:pPr>
      <w:r>
        <w:rPr>
          <w:rStyle w:val="VerbatimChar"/>
        </w:rPr>
        <w:t xml:space="preserve">pandoc chem.bib -s -f biblatex -t csljson</w:t>
      </w:r>
      <w:r>
        <w:br w:type="textWrapping"/>
      </w:r>
      <w:r>
        <w:rPr>
          <w:rStyle w:val="VerbatimChar"/>
        </w:rPr>
        <w:t xml:space="preserve">pandoc chem.yaml -s -f markdown -t biblatex</w:t>
      </w:r>
    </w:p>
    <w:p>
      <w:pPr>
        <w:pStyle w:val="FirstParagraph"/>
      </w:pPr>
      <w:r>
        <w:t xml:space="preserve">Running pandoc on a bibliography file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will create a formatted bibliography in the format</w:t>
      </w:r>
      <w:r>
        <w:t xml:space="preserve"> </w:t>
      </w:r>
      <w:r>
        <w:t xml:space="preserve">of your choice:</w:t>
      </w:r>
    </w:p>
    <w:p>
      <w:pPr>
        <w:pStyle w:val="SourceCode"/>
      </w:pPr>
      <w:r>
        <w:rPr>
          <w:rStyle w:val="VerbatimChar"/>
        </w:rPr>
        <w:t xml:space="preserve">pandoc chem.bib -s --citeproc -o chem.html</w:t>
      </w:r>
      <w:r>
        <w:br w:type="textWrapping"/>
      </w:r>
      <w:r>
        <w:rPr>
          <w:rStyle w:val="VerbatimChar"/>
        </w:rPr>
        <w:t xml:space="preserve">pandoc chem.bib -s --citeproc -o chem.pdf</w:t>
      </w:r>
    </w:p>
    <w:p>
      <w:pPr>
        <w:pStyle w:val="Heading3"/>
      </w:pPr>
      <w:bookmarkStart w:id="351" w:name="capitalization-in-titles"/>
      <w:r>
        <w:t xml:space="preserve">Capitalization in titles</w:t>
      </w:r>
      <w:bookmarkEnd w:id="351"/>
    </w:p>
    <w:p>
      <w:pPr>
        <w:pStyle w:val="FirstParagraph"/>
      </w:pPr>
      <w:r>
        <w:t xml:space="preserve">If you are using a bibtex or biblatex bibliography, then observe</w:t>
      </w:r>
      <w:r>
        <w:t xml:space="preserve"> </w:t>
      </w:r>
      <w:r>
        <w:t xml:space="preserve">the following rules:</w:t>
      </w:r>
    </w:p>
    <w:p>
      <w:pPr>
        <w:numPr>
          <w:numId w:val="1026"/>
          <w:ilvl w:val="0"/>
        </w:numPr>
      </w:pPr>
      <w:r>
        <w:t xml:space="preserve">English titles should be in title case. Non-English titles should</w:t>
      </w:r>
      <w:r>
        <w:t xml:space="preserve"> </w:t>
      </w:r>
      <w:r>
        <w:t xml:space="preserve">be in sentence case, and the</w:t>
      </w:r>
      <w:r>
        <w:t xml:space="preserve"> </w:t>
      </w:r>
      <w:r>
        <w:rPr>
          <w:rStyle w:val="VerbatimChar"/>
        </w:rPr>
        <w:t xml:space="preserve">langid</w:t>
      </w:r>
      <w:r>
        <w:t xml:space="preserve"> </w:t>
      </w:r>
      <w:r>
        <w:t xml:space="preserve">field in biblatex should be</w:t>
      </w:r>
      <w:r>
        <w:t xml:space="preserve"> </w:t>
      </w:r>
      <w:r>
        <w:t xml:space="preserve">set to the relevant language. (The following values are treated</w:t>
      </w:r>
      <w:r>
        <w:t xml:space="preserve"> </w:t>
      </w:r>
      <w:r>
        <w:t xml:space="preserve">as English:</w:t>
      </w:r>
      <w:r>
        <w:t xml:space="preserve"> </w:t>
      </w:r>
      <w:r>
        <w:rPr>
          <w:rStyle w:val="VerbatimChar"/>
        </w:rPr>
        <w:t xml:space="preserve">american</w:t>
      </w:r>
      <w:r>
        <w:t xml:space="preserve">,</w:t>
      </w:r>
      <w:r>
        <w:t xml:space="preserve"> </w:t>
      </w:r>
      <w:r>
        <w:rPr>
          <w:rStyle w:val="VerbatimChar"/>
        </w:rPr>
        <w:t xml:space="preserve">british</w:t>
      </w:r>
      <w:r>
        <w:t xml:space="preserve">,</w:t>
      </w:r>
      <w:r>
        <w:t xml:space="preserve"> </w:t>
      </w:r>
      <w:r>
        <w:rPr>
          <w:rStyle w:val="VerbatimChar"/>
        </w:rPr>
        <w:t xml:space="preserve">canadian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english</w:t>
      </w:r>
      <w:r>
        <w:t xml:space="preserve">,</w:t>
      </w:r>
      <w:r>
        <w:t xml:space="preserve"> </w:t>
      </w:r>
      <w:r>
        <w:rPr>
          <w:rStyle w:val="VerbatimChar"/>
        </w:rPr>
        <w:t xml:space="preserve">australian</w:t>
      </w:r>
      <w:r>
        <w:t xml:space="preserve">,</w:t>
      </w:r>
      <w:r>
        <w:t xml:space="preserve"> </w:t>
      </w:r>
      <w:r>
        <w:rPr>
          <w:rStyle w:val="VerbatimChar"/>
        </w:rPr>
        <w:t xml:space="preserve">newzealand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USenglish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UKenglish</w:t>
      </w:r>
      <w:r>
        <w:t xml:space="preserve">.)</w:t>
      </w:r>
    </w:p>
    <w:p>
      <w:pPr>
        <w:numPr>
          <w:numId w:val="1026"/>
          <w:ilvl w:val="0"/>
        </w:numPr>
      </w:pPr>
      <w:r>
        <w:t xml:space="preserve">As is standard with bibtex/biblatex, proper names should be</w:t>
      </w:r>
      <w:r>
        <w:t xml:space="preserve"> </w:t>
      </w:r>
      <w:r>
        <w:t xml:space="preserve">protected with curly braces so that they won’t be lowercased</w:t>
      </w:r>
      <w:r>
        <w:t xml:space="preserve"> </w:t>
      </w:r>
      <w:r>
        <w:t xml:space="preserve">in styles that call for sentence case. For example: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title = {My Dinner with {Andre}}</w:t>
      </w:r>
    </w:p>
    <w:p>
      <w:pPr>
        <w:numPr>
          <w:numId w:val="1026"/>
          <w:ilvl w:val="0"/>
        </w:numPr>
      </w:pPr>
      <w:r>
        <w:t xml:space="preserve">In addition, words that should remain lowercase (or camelCase)</w:t>
      </w:r>
      <w:r>
        <w:t xml:space="preserve"> </w:t>
      </w:r>
      <w:r>
        <w:t xml:space="preserve">should be protected: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title = {Spin Wave Dispersion on the {nm} Scale}</w:t>
      </w:r>
    </w:p>
    <w:p>
      <w:pPr>
        <w:numPr>
          <w:numId w:val="1000"/>
          <w:ilvl w:val="0"/>
        </w:numPr>
      </w:pPr>
      <w:r>
        <w:t xml:space="preserve">Though this is not necessary in bibtex/biblatex, it is necessary</w:t>
      </w:r>
      <w:r>
        <w:t xml:space="preserve"> </w:t>
      </w:r>
      <w:r>
        <w:t xml:space="preserve">with citeproc, which stores titles internally in sentence case,</w:t>
      </w:r>
      <w:r>
        <w:t xml:space="preserve"> </w:t>
      </w:r>
      <w:r>
        <w:t xml:space="preserve">and converts to title case in styles that require it. Here we</w:t>
      </w:r>
      <w:r>
        <w:t xml:space="preserve"> </w:t>
      </w:r>
      <w:r>
        <w:t xml:space="preserve">protect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so that it doesn’t get converted to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at this stage.</w:t>
      </w:r>
    </w:p>
    <w:p>
      <w:pPr>
        <w:pStyle w:val="FirstParagraph"/>
      </w:pPr>
      <w:r>
        <w:t xml:space="preserve">If you are using a CSL bibliography (either JSON or YAML), then observe</w:t>
      </w:r>
      <w:r>
        <w:t xml:space="preserve"> </w:t>
      </w:r>
      <w:r>
        <w:t xml:space="preserve">the following rules:</w:t>
      </w:r>
    </w:p>
    <w:p>
      <w:pPr>
        <w:numPr>
          <w:numId w:val="1027"/>
          <w:ilvl w:val="0"/>
        </w:numPr>
      </w:pPr>
      <w:r>
        <w:t xml:space="preserve">All titles should be in sentence case.</w:t>
      </w:r>
    </w:p>
    <w:p>
      <w:pPr>
        <w:numPr>
          <w:numId w:val="1027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field for non-English titles to prevent their</w:t>
      </w:r>
      <w:r>
        <w:t xml:space="preserve"> </w:t>
      </w:r>
      <w:r>
        <w:t xml:space="preserve">conversion to title case in styles that call for this. (Conversion</w:t>
      </w:r>
      <w:r>
        <w:t xml:space="preserve"> </w:t>
      </w:r>
      <w:r>
        <w:t xml:space="preserve">happens only if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begins with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 is left empty.)</w:t>
      </w:r>
    </w:p>
    <w:p>
      <w:pPr>
        <w:numPr>
          <w:numId w:val="1027"/>
          <w:ilvl w:val="0"/>
        </w:numPr>
      </w:pPr>
      <w:r>
        <w:t xml:space="preserve">Protect words that should not be converted to title case using</w:t>
      </w:r>
      <w:r>
        <w:t xml:space="preserve"> </w:t>
      </w:r>
      <w:r>
        <w:t xml:space="preserve">this syntax: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Spin wave dispersion on the &lt;span class="nocase"&gt;nm&lt;/span&gt; scale</w:t>
      </w:r>
    </w:p>
    <w:p>
      <w:pPr>
        <w:pStyle w:val="Heading3"/>
      </w:pPr>
      <w:bookmarkStart w:id="352" w:name="Xf75de861259cdff47cfba03bbf6a33e5a155a20"/>
      <w:r>
        <w:t xml:space="preserve">Conference Papers, Published vs. Unpublished</w:t>
      </w:r>
      <w:bookmarkEnd w:id="352"/>
    </w:p>
    <w:p>
      <w:pPr>
        <w:pStyle w:val="FirstParagraph"/>
      </w:pPr>
      <w:r>
        <w:t xml:space="preserve">For a formally published conference paper, use the biblatex entry type</w:t>
      </w:r>
      <w:r>
        <w:t xml:space="preserve"> </w:t>
      </w:r>
      <w:r>
        <w:rPr>
          <w:rStyle w:val="VerbatimChar"/>
        </w:rPr>
        <w:t xml:space="preserve">inproceedings</w:t>
      </w:r>
      <w:r>
        <w:t xml:space="preserve"> </w:t>
      </w:r>
      <w:r>
        <w:t xml:space="preserve">(which will be mapped to CSL</w:t>
      </w:r>
      <w:r>
        <w:t xml:space="preserve"> </w:t>
      </w:r>
      <w:r>
        <w:rPr>
          <w:rStyle w:val="VerbatimChar"/>
        </w:rPr>
        <w:t xml:space="preserve">paper-conference</w:t>
      </w:r>
      <w:r>
        <w:t xml:space="preserve">).</w:t>
      </w:r>
    </w:p>
    <w:p>
      <w:pPr>
        <w:pStyle w:val="BodyText"/>
      </w:pPr>
      <w:r>
        <w:t xml:space="preserve">For an unpublished manuscript,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without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</w:t>
      </w:r>
      <w:r>
        <w:t xml:space="preserve"> </w:t>
      </w:r>
      <w:r>
        <w:t xml:space="preserve">will be mapped to CSL</w:t>
      </w:r>
      <w:r>
        <w:t xml:space="preserve"> </w:t>
      </w:r>
      <w:r>
        <w:rPr>
          <w:rStyle w:val="VerbatimChar"/>
        </w:rPr>
        <w:t xml:space="preserve">manuscript</w:t>
      </w:r>
      <w:r>
        <w:t xml:space="preserve">).</w:t>
      </w:r>
    </w:p>
    <w:p>
      <w:pPr>
        <w:pStyle w:val="BodyText"/>
      </w:pPr>
      <w:r>
        <w:t xml:space="preserve">For a talk, an unpublished conference paper, or a poster</w:t>
      </w:r>
      <w:r>
        <w:t xml:space="preserve"> </w:t>
      </w:r>
      <w:r>
        <w:t xml:space="preserve">presentation,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 will be mapped to CSL</w:t>
      </w:r>
      <w:r>
        <w:t xml:space="preserve"> </w:t>
      </w:r>
      <w:r>
        <w:rPr>
          <w:rStyle w:val="VerbatimChar"/>
        </w:rPr>
        <w:t xml:space="preserve">speech</w:t>
      </w:r>
      <w:r>
        <w:t xml:space="preserve">). Use the biblatex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field to indicate the type,</w:t>
      </w:r>
      <w:r>
        <w:t xml:space="preserve"> </w:t>
      </w:r>
      <w:r>
        <w:t xml:space="preserve">e.g. </w:t>
      </w:r>
      <w:r>
        <w:t xml:space="preserve">“</w:t>
      </w:r>
      <w:r>
        <w:t xml:space="preserve">Paper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Poster</w:t>
      </w:r>
      <w:r>
        <w:t xml:space="preserve">”</w:t>
      </w:r>
      <w:r>
        <w:t xml:space="preserve">.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may be useful</w:t>
      </w:r>
      <w:r>
        <w:t xml:space="preserve"> </w:t>
      </w:r>
      <w:r>
        <w:t xml:space="preserve">too, though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will not be rendered by most CSL styles.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is for the event’s venue, unlike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which describes the publisher’s location; do not use the latter</w:t>
      </w:r>
      <w:r>
        <w:t xml:space="preserve"> </w:t>
      </w:r>
      <w:r>
        <w:t xml:space="preserve">for an unpublished conference paper.</w:t>
      </w:r>
    </w:p>
    <w:p>
      <w:pPr>
        <w:pStyle w:val="Heading2"/>
      </w:pPr>
      <w:bookmarkStart w:id="353" w:name="specifying-a-citation-style"/>
      <w:r>
        <w:t xml:space="preserve">Specifying a citation style</w:t>
      </w:r>
      <w:bookmarkEnd w:id="353"/>
    </w:p>
    <w:p>
      <w:pPr>
        <w:pStyle w:val="FirstParagraph"/>
      </w:pPr>
      <w:r>
        <w:t xml:space="preserve">Citations and references can be formatted using any style supported by the</w:t>
      </w:r>
      <w:r>
        <w:t xml:space="preserve"> </w:t>
      </w:r>
      <w:hyperlink r:id="rId354">
        <w:r>
          <w:rPr>
            <w:rStyle w:val="Hyperlink"/>
          </w:rPr>
          <w:t xml:space="preserve">Citation Style Language</w:t>
        </w:r>
      </w:hyperlink>
      <w:r>
        <w:t xml:space="preserve">, listed in the</w:t>
      </w:r>
      <w:r>
        <w:t xml:space="preserve"> </w:t>
      </w:r>
      <w:hyperlink r:id="rId355">
        <w:r>
          <w:rPr>
            <w:rStyle w:val="Hyperlink"/>
          </w:rPr>
          <w:t xml:space="preserve">Zotero Style Repository</w:t>
        </w:r>
      </w:hyperlink>
      <w:r>
        <w:t xml:space="preserve">.</w:t>
      </w:r>
      <w:r>
        <w:t xml:space="preserve"> </w:t>
      </w:r>
      <w:r>
        <w:t xml:space="preserve">These files are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citation-style</w:t>
      </w:r>
      <w:r>
        <w:t xml:space="preserve">) metadata field. By default, pandoc will</w:t>
      </w:r>
      <w:r>
        <w:t xml:space="preserve"> </w:t>
      </w:r>
      <w:r>
        <w:t xml:space="preserve">use the</w:t>
      </w:r>
      <w:r>
        <w:t xml:space="preserve"> </w:t>
      </w:r>
      <w:hyperlink r:id="rId356">
        <w:r>
          <w:rPr>
            <w:rStyle w:val="Hyperlink"/>
          </w:rPr>
          <w:t xml:space="preserve">Chicago Manual of Style</w:t>
        </w:r>
      </w:hyperlink>
      <w:r>
        <w:t xml:space="preserve"> </w:t>
      </w:r>
      <w:r>
        <w:t xml:space="preserve">author-date format. (You can</w:t>
      </w:r>
      <w:r>
        <w:t xml:space="preserve"> </w:t>
      </w:r>
      <w:r>
        <w:t xml:space="preserve">override this default by copying a CSL style of your choice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default.csl</w:t>
      </w:r>
      <w:r>
        <w:t xml:space="preserve"> </w:t>
      </w:r>
      <w:r>
        <w:t xml:space="preserve">in your user data directory.)</w:t>
      </w:r>
      <w:r>
        <w:t xml:space="preserve"> </w:t>
      </w:r>
      <w:r>
        <w:t xml:space="preserve">The CSL project provides further information on</w:t>
      </w:r>
      <w:r>
        <w:t xml:space="preserve"> </w:t>
      </w:r>
      <w:hyperlink r:id="rId357">
        <w:r>
          <w:rPr>
            <w:rStyle w:val="Hyperlink"/>
          </w:rPr>
          <w:t xml:space="preserve">finding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editing styles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--citation-abbreviations</w:t>
      </w:r>
      <w:r>
        <w:t xml:space="preserve"> </w:t>
      </w:r>
      <w:r>
        <w:t xml:space="preserve">option (or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metadata field) may be used to specify</w:t>
      </w:r>
      <w:r>
        <w:t xml:space="preserve"> </w:t>
      </w:r>
      <w:r>
        <w:t xml:space="preserve">a JSON file containing abbreviations of journals that should be</w:t>
      </w:r>
      <w:r>
        <w:t xml:space="preserve"> </w:t>
      </w:r>
      <w:r>
        <w:t xml:space="preserve">used in formatted bibliographies when</w:t>
      </w:r>
      <w:r>
        <w:t xml:space="preserve"> </w:t>
      </w:r>
      <w:r>
        <w:rPr>
          <w:rStyle w:val="VerbatimChar"/>
        </w:rPr>
        <w:t xml:space="preserve">form="short"</w:t>
      </w:r>
      <w:r>
        <w:t xml:space="preserve"> </w:t>
      </w:r>
      <w:r>
        <w:t xml:space="preserve">is</w:t>
      </w:r>
      <w:r>
        <w:t xml:space="preserve"> </w:t>
      </w:r>
      <w:r>
        <w:t xml:space="preserve">specified. The format of the file can be illustrated with an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{ "default": {</w:t>
      </w:r>
      <w:r>
        <w:br w:type="textWrapping"/>
      </w:r>
      <w:r>
        <w:rPr>
          <w:rStyle w:val="VerbatimChar"/>
        </w:rPr>
        <w:t xml:space="preserve">    "container-title": {</w:t>
      </w:r>
      <w:r>
        <w:br w:type="textWrapping"/>
      </w:r>
      <w:r>
        <w:rPr>
          <w:rStyle w:val="VerbatimChar"/>
        </w:rPr>
        <w:t xml:space="preserve">            "Lloyd's Law Reports": "Lloyd's Rep",</w:t>
      </w:r>
      <w:r>
        <w:br w:type="textWrapping"/>
      </w:r>
      <w:r>
        <w:rPr>
          <w:rStyle w:val="VerbatimChar"/>
        </w:rPr>
        <w:t xml:space="preserve">            "Estates Gazette": "EG",</w:t>
      </w:r>
      <w:r>
        <w:br w:type="textWrapping"/>
      </w:r>
      <w:r>
        <w:rPr>
          <w:rStyle w:val="VerbatimChar"/>
        </w:rPr>
        <w:t xml:space="preserve">            "Scots Law Times": "SLT"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58" w:name="citations-in-note-styles"/>
      <w:r>
        <w:t xml:space="preserve">Citations in note styles</w:t>
      </w:r>
      <w:bookmarkEnd w:id="358"/>
    </w:p>
    <w:p>
      <w:pPr>
        <w:pStyle w:val="FirstParagraph"/>
      </w:pPr>
      <w:r>
        <w:t xml:space="preserve">Pandoc’s citation processing is designed to allow you to</w:t>
      </w:r>
      <w:r>
        <w:t xml:space="preserve"> </w:t>
      </w:r>
      <w:r>
        <w:t xml:space="preserve">move between author-date, numerical, and note styles without</w:t>
      </w:r>
      <w:r>
        <w:t xml:space="preserve"> </w:t>
      </w:r>
      <w:r>
        <w:t xml:space="preserve">modifying the markdown source. When you’re using a note</w:t>
      </w:r>
      <w:r>
        <w:t xml:space="preserve"> </w:t>
      </w:r>
      <w:r>
        <w:t xml:space="preserve">style, avoid inserting footnotes manually. Instead, insert</w:t>
      </w:r>
      <w:r>
        <w:t xml:space="preserve"> </w:t>
      </w:r>
      <w:r>
        <w:t xml:space="preserve">citations just as you would in an author-date style—for</w:t>
      </w:r>
      <w:r>
        <w:t xml:space="preserve"> </w:t>
      </w:r>
      <w:r>
        <w:t xml:space="preserve">example,</w:t>
      </w:r>
    </w:p>
    <w:p>
      <w:pPr>
        <w:pStyle w:val="SourceCode"/>
      </w:pPr>
      <w:r>
        <w:rPr>
          <w:rStyle w:val="VerbatimChar"/>
        </w:rPr>
        <w:t xml:space="preserve">Blah blah [@foo, p. 33].</w:t>
      </w:r>
    </w:p>
    <w:p>
      <w:pPr>
        <w:pStyle w:val="FirstParagraph"/>
      </w:pPr>
      <w:r>
        <w:t xml:space="preserve">The footnote will be created automatically. Pandoc will take</w:t>
      </w:r>
      <w:r>
        <w:t xml:space="preserve"> </w:t>
      </w:r>
      <w:r>
        <w:t xml:space="preserve">care of removing the space and moving the note before or</w:t>
      </w:r>
      <w:r>
        <w:t xml:space="preserve"> </w:t>
      </w:r>
      <w:r>
        <w:t xml:space="preserve">after the period, depending on the setting of</w:t>
      </w:r>
      <w:r>
        <w:t xml:space="preserve"> </w:t>
      </w:r>
      <w:r>
        <w:rPr>
          <w:rStyle w:val="VerbatimChar"/>
        </w:rPr>
        <w:t xml:space="preserve">notes-after-punctuation</w:t>
      </w:r>
      <w:r>
        <w:t xml:space="preserve">, as described below in</w:t>
      </w:r>
      <w:r>
        <w:t xml:space="preserve"> </w:t>
      </w:r>
      <w:hyperlink w:anchor="other-relevant-metadata-fields">
        <w:r>
          <w:rPr>
            <w:rStyle w:val="Hyperlink"/>
          </w:rPr>
          <w:t xml:space="preserve">Other relevant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 fields</w:t>
        </w:r>
      </w:hyperlink>
      <w:r>
        <w:t xml:space="preserve">.</w:t>
      </w:r>
    </w:p>
    <w:p>
      <w:pPr>
        <w:pStyle w:val="BodyText"/>
      </w:pPr>
      <w:r>
        <w:t xml:space="preserve">In some cases you may need to put a citation inside a regular</w:t>
      </w:r>
      <w:r>
        <w:t xml:space="preserve"> </w:t>
      </w:r>
      <w:r>
        <w:t xml:space="preserve">footnote. Normal citations in footnotes (such as</w:t>
      </w:r>
      <w:r>
        <w:t xml:space="preserve"> </w:t>
      </w:r>
      <w:r>
        <w:rPr>
          <w:rStyle w:val="VerbatimChar"/>
        </w:rPr>
        <w:t xml:space="preserve">[@foo, p. 33]</w:t>
      </w:r>
      <w:r>
        <w:t xml:space="preserve">) will be rendered in parentheses. In-text citations (such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@foo [p. 33]</w:t>
      </w:r>
      <w:r>
        <w:t xml:space="preserve">) will be rendered without parentheses. (A</w:t>
      </w:r>
      <w:r>
        <w:t xml:space="preserve"> </w:t>
      </w:r>
      <w:r>
        <w:t xml:space="preserve">comma will be added if appropriate.) Thus:</w:t>
      </w:r>
    </w:p>
    <w:p>
      <w:pPr>
        <w:pStyle w:val="SourceCode"/>
      </w:pPr>
      <w:r>
        <w:rPr>
          <w:rStyle w:val="VerbatimChar"/>
        </w:rPr>
        <w:t xml:space="preserve">[^1]:  Some studies [@foo; @bar, p. 33] show that</w:t>
      </w:r>
      <w:r>
        <w:br w:type="textWrapping"/>
      </w:r>
      <w:r>
        <w:rPr>
          <w:rStyle w:val="VerbatimChar"/>
        </w:rPr>
        <w:t xml:space="preserve">frubulicious zoosnaps are quantical.  For a survey</w:t>
      </w:r>
      <w:r>
        <w:br w:type="textWrapping"/>
      </w:r>
      <w:r>
        <w:rPr>
          <w:rStyle w:val="VerbatimChar"/>
        </w:rPr>
        <w:t xml:space="preserve">of the literature, see @baz [chap. 1].</w:t>
      </w:r>
    </w:p>
    <w:p>
      <w:pPr>
        <w:pStyle w:val="Heading2"/>
      </w:pPr>
      <w:bookmarkStart w:id="359" w:name="raw-content-in-a-style"/>
      <w:r>
        <w:t xml:space="preserve">Raw content in a style</w:t>
      </w:r>
      <w:bookmarkEnd w:id="359"/>
    </w:p>
    <w:p>
      <w:pPr>
        <w:pStyle w:val="FirstParagraph"/>
      </w:pPr>
      <w:r>
        <w:t xml:space="preserve">To include raw content in a prefix, suffix, delimiter, or term,</w:t>
      </w:r>
      <w:r>
        <w:t xml:space="preserve"> </w:t>
      </w:r>
      <w:r>
        <w:t xml:space="preserve">surround it with these tags indicating the format:</w:t>
      </w:r>
    </w:p>
    <w:p>
      <w:pPr>
        <w:pStyle w:val="SourceCode"/>
      </w:pPr>
      <w:r>
        <w:rPr>
          <w:rStyle w:val="VerbatimChar"/>
        </w:rPr>
        <w:t xml:space="preserve">{{jats}}&amp;lt;ref&amp;gt;{{/jats}}</w:t>
      </w:r>
    </w:p>
    <w:p>
      <w:pPr>
        <w:pStyle w:val="FirstParagraph"/>
      </w:pPr>
      <w:r>
        <w:t xml:space="preserve">Without the tags, the string will be interpreted as a string</w:t>
      </w:r>
      <w:r>
        <w:t xml:space="preserve"> </w:t>
      </w:r>
      <w:r>
        <w:t xml:space="preserve">and escaped in the output, rather than being passed through raw.</w:t>
      </w:r>
    </w:p>
    <w:p>
      <w:pPr>
        <w:pStyle w:val="BodyText"/>
      </w:pPr>
      <w:r>
        <w:t xml:space="preserve">This feature allows stylesheets to be customized to give</w:t>
      </w:r>
      <w:r>
        <w:t xml:space="preserve"> </w:t>
      </w:r>
      <w:r>
        <w:t xml:space="preserve">different output for different output formats. However,</w:t>
      </w:r>
      <w:r>
        <w:t xml:space="preserve"> </w:t>
      </w:r>
      <w:r>
        <w:t xml:space="preserve">stylesheets customized in this way will not be usable</w:t>
      </w:r>
      <w:r>
        <w:t xml:space="preserve"> </w:t>
      </w:r>
      <w:r>
        <w:t xml:space="preserve">by other CSL implementations.</w:t>
      </w:r>
    </w:p>
    <w:p>
      <w:pPr>
        <w:pStyle w:val="Heading2"/>
      </w:pPr>
      <w:bookmarkStart w:id="360" w:name="placement-of-the-bibliography"/>
      <w:r>
        <w:t xml:space="preserve">Placement of the bibliography</w:t>
      </w:r>
      <w:bookmarkEnd w:id="360"/>
    </w:p>
    <w:p>
      <w:pPr>
        <w:pStyle w:val="FirstParagraph"/>
      </w:pPr>
      <w:r>
        <w:t xml:space="preserve">If the style calls for a list of works cited, it will be placed</w:t>
      </w:r>
      <w:r>
        <w:t xml:space="preserve"> </w:t>
      </w:r>
      <w:r>
        <w:t xml:space="preserve">in a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, if one exists:</w:t>
      </w:r>
    </w:p>
    <w:p>
      <w:pPr>
        <w:pStyle w:val="SourceCode"/>
      </w:pPr>
      <w:r>
        <w:rPr>
          <w:rStyle w:val="VerbatimChar"/>
        </w:rPr>
        <w:t xml:space="preserve">::: {#refs}</w:t>
      </w:r>
      <w:r>
        <w:br w:type="textWrapping"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Otherwise, it will be placed at the end of the document.</w:t>
      </w:r>
      <w:r>
        <w:t xml:space="preserve"> </w:t>
      </w:r>
      <w:r>
        <w:t xml:space="preserve">Generation of the bibliography can be suppressed by setting</w:t>
      </w:r>
      <w:r>
        <w:t xml:space="preserve"> </w:t>
      </w:r>
      <w:r>
        <w:rPr>
          <w:rStyle w:val="VerbatimChar"/>
        </w:rPr>
        <w:t xml:space="preserve">suppress-bibliography: true</w:t>
      </w:r>
      <w:r>
        <w:t xml:space="preserve"> </w:t>
      </w:r>
      <w:r>
        <w:t xml:space="preserve">in the YAML metadata.</w:t>
      </w:r>
    </w:p>
    <w:p>
      <w:pPr>
        <w:pStyle w:val="BodyText"/>
      </w:pPr>
      <w:r>
        <w:t xml:space="preserve">If you wish the bibliography to have a section heading, you can</w:t>
      </w:r>
      <w:r>
        <w:t xml:space="preserve"> </w:t>
      </w:r>
      <w:r>
        <w:t xml:space="preserve">set</w:t>
      </w:r>
      <w:r>
        <w:t xml:space="preserve"> </w:t>
      </w:r>
      <w:r>
        <w:rPr>
          <w:rStyle w:val="VerbatimChar"/>
        </w:rPr>
        <w:t xml:space="preserve">reference-section-title</w:t>
      </w:r>
      <w:r>
        <w:t xml:space="preserve"> </w:t>
      </w:r>
      <w:r>
        <w:t xml:space="preserve">in the metadata, or put the heading</w:t>
      </w:r>
      <w:r>
        <w:t xml:space="preserve"> </w:t>
      </w:r>
      <w:r>
        <w:t xml:space="preserve">at the beginning of the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(if you are using it)</w:t>
      </w:r>
      <w:r>
        <w:t xml:space="preserve"> </w:t>
      </w:r>
      <w:r>
        <w:t xml:space="preserve">or at the end of your document:</w:t>
      </w:r>
    </w:p>
    <w:p>
      <w:pPr>
        <w:pStyle w:val="SourceCode"/>
      </w:pPr>
      <w:r>
        <w:rPr>
          <w:rStyle w:val="VerbatimChar"/>
        </w:rPr>
        <w:t xml:space="preserve">last paragraph...</w:t>
      </w:r>
      <w:r>
        <w:br w:type="textWrapping"/>
      </w:r>
      <w:r>
        <w:br w:type="textWrapping"/>
      </w:r>
      <w:r>
        <w:rPr>
          <w:rStyle w:val="VerbatimChar"/>
        </w:rPr>
        <w:t xml:space="preserve"># References</w:t>
      </w:r>
    </w:p>
    <w:p>
      <w:pPr>
        <w:pStyle w:val="FirstParagraph"/>
      </w:pPr>
      <w:r>
        <w:t xml:space="preserve">The bibliography will be inserted after this heading. Note that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class will be added to this heading, so that the</w:t>
      </w:r>
      <w:r>
        <w:t xml:space="preserve"> </w:t>
      </w:r>
      <w:r>
        <w:t xml:space="preserve">section will not be numbered.</w:t>
      </w:r>
    </w:p>
    <w:p>
      <w:pPr>
        <w:pStyle w:val="Heading2"/>
      </w:pPr>
      <w:bookmarkStart w:id="361" w:name="X1d46a6ba898549eb629fce3823b6fa4f11dde4d"/>
      <w:r>
        <w:t xml:space="preserve">Including uncited items in the bibliography</w:t>
      </w:r>
      <w:bookmarkEnd w:id="361"/>
    </w:p>
    <w:p>
      <w:pPr>
        <w:pStyle w:val="FirstParagraph"/>
      </w:pPr>
      <w:r>
        <w:t xml:space="preserve">If you want to include items in the bibliography without actually</w:t>
      </w:r>
      <w:r>
        <w:t xml:space="preserve"> </w:t>
      </w:r>
      <w:r>
        <w:t xml:space="preserve">citing them in the body text, you can define a dummy</w:t>
      </w:r>
      <w:r>
        <w:t xml:space="preserve"> </w:t>
      </w:r>
      <w:r>
        <w:rPr>
          <w:rStyle w:val="VerbatimChar"/>
        </w:rPr>
        <w:t xml:space="preserve">nocite</w:t>
      </w:r>
      <w:r>
        <w:t xml:space="preserve"> </w:t>
      </w:r>
      <w:r>
        <w:t xml:space="preserve">metadata</w:t>
      </w:r>
      <w:r>
        <w:t xml:space="preserve"> </w:t>
      </w:r>
      <w:r>
        <w:t xml:space="preserve">field and put the citations there: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nocite: |</w:t>
      </w:r>
      <w:r>
        <w:br w:type="textWrapping"/>
      </w:r>
      <w:r>
        <w:rPr>
          <w:rStyle w:val="VerbatimChar"/>
        </w:rPr>
        <w:t xml:space="preserve">  @item1, @item2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br w:type="textWrapping"/>
      </w:r>
      <w:r>
        <w:rPr>
          <w:rStyle w:val="VerbatimChar"/>
        </w:rPr>
        <w:t xml:space="preserve">@item3</w:t>
      </w:r>
    </w:p>
    <w:p>
      <w:pPr>
        <w:pStyle w:val="FirstParagraph"/>
      </w:pPr>
      <w:r>
        <w:t xml:space="preserve">In this example, the document will contain a citation for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 </w:t>
      </w:r>
      <w:r>
        <w:t xml:space="preserve">only, but the bibliography will contain entries for</w:t>
      </w:r>
      <w:r>
        <w:t xml:space="preserve"> </w:t>
      </w:r>
      <w:r>
        <w:rPr>
          <w:rStyle w:val="VerbatimChar"/>
        </w:rPr>
        <w:t xml:space="preserve">item1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.</w:t>
      </w:r>
    </w:p>
    <w:p>
      <w:pPr>
        <w:pStyle w:val="BodyText"/>
      </w:pPr>
      <w:r>
        <w:t xml:space="preserve">It is possible to create a bibliography with all the citations,</w:t>
      </w:r>
      <w:r>
        <w:t xml:space="preserve"> </w:t>
      </w:r>
      <w:r>
        <w:t xml:space="preserve">whether or not they appear in the document, by using a wildcard: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nocite: |</w:t>
      </w:r>
      <w:r>
        <w:br w:type="textWrapping"/>
      </w:r>
      <w:r>
        <w:rPr>
          <w:rStyle w:val="VerbatimChar"/>
        </w:rPr>
        <w:t xml:space="preserve">  @*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For LaTeX output, you can also use</w:t>
      </w:r>
      <w:r>
        <w:t xml:space="preserve"> </w:t>
      </w:r>
      <w:hyperlink r:id="rId60">
        <w:r>
          <w:rPr>
            <w:rStyle w:val="VerbatimChar"/>
            <w:rStyle w:val="Hyperlink"/>
          </w:rPr>
          <w:t xml:space="preserve">natbib</w:t>
        </w:r>
      </w:hyperlink>
      <w:r>
        <w:t xml:space="preserve"> </w:t>
      </w:r>
      <w:r>
        <w:t xml:space="preserve">or</w:t>
      </w:r>
      <w:r>
        <w:t xml:space="preserve"> </w:t>
      </w:r>
      <w:hyperlink r:id="rId61">
        <w:r>
          <w:rPr>
            <w:rStyle w:val="VerbatimChar"/>
            <w:rStyle w:val="Hyperlink"/>
          </w:rPr>
          <w:t xml:space="preserve">biblatex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render the bibliography. In order to do so, specify bibliography</w:t>
      </w:r>
      <w:r>
        <w:t xml:space="preserve"> </w:t>
      </w:r>
      <w:r>
        <w:t xml:space="preserve">files as outlined above, and add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invocation. Bear in mind that bibliography</w:t>
      </w:r>
      <w:r>
        <w:t xml:space="preserve"> </w:t>
      </w:r>
      <w:r>
        <w:t xml:space="preserve">files have to be in either BibTeX (for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)</w:t>
      </w:r>
      <w:r>
        <w:t xml:space="preserve"> </w:t>
      </w:r>
      <w:r>
        <w:t xml:space="preserve">or BibLaTeX (for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) format.</w:t>
      </w:r>
    </w:p>
    <w:p>
      <w:pPr>
        <w:pStyle w:val="Heading2"/>
      </w:pPr>
      <w:bookmarkStart w:id="362" w:name="other-relevant-metadata-fields"/>
      <w:r>
        <w:t xml:space="preserve">Other relevant metadata fields</w:t>
      </w:r>
      <w:bookmarkEnd w:id="362"/>
    </w:p>
    <w:p>
      <w:pPr>
        <w:pStyle w:val="FirstParagraph"/>
      </w:pPr>
      <w:r>
        <w:t xml:space="preserve">A few other metadata fields affect bibliography formatting:</w:t>
      </w:r>
    </w:p>
    <w:p>
      <w:pPr>
        <w:pStyle w:val="DefinitionTerm"/>
      </w:pPr>
      <w:r>
        <w:rPr>
          <w:rStyle w:val="VerbatimChar"/>
        </w:rPr>
        <w:t xml:space="preserve">link-citations</w:t>
      </w:r>
    </w:p>
    <w:p>
      <w:pPr>
        <w:pStyle w:val="Compact"/>
        <w:pStyle w:val="Definition"/>
      </w:pPr>
      <w:r>
        <w:t xml:space="preserve">If true, citations will be</w:t>
      </w:r>
      <w:r>
        <w:t xml:space="preserve"> </w:t>
      </w:r>
      <w:r>
        <w:t xml:space="preserve">hyperlinked to the corresponding bibliography entries</w:t>
      </w:r>
      <w:r>
        <w:t xml:space="preserve"> </w:t>
      </w:r>
      <w:r>
        <w:t xml:space="preserve">(for author-date and numerical styles only).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field will affect how the style is localized,</w:t>
      </w:r>
      <w:r>
        <w:t xml:space="preserve"> </w:t>
      </w:r>
      <w:r>
        <w:t xml:space="preserve">for example in the translation of labels and the use</w:t>
      </w:r>
      <w:r>
        <w:t xml:space="preserve"> </w:t>
      </w:r>
      <w:r>
        <w:t xml:space="preserve">of quotation marks. (For backwards compatibility,</w:t>
      </w:r>
      <w:r>
        <w:t xml:space="preserve"> </w:t>
      </w:r>
      <w:r>
        <w:rPr>
          <w:rStyle w:val="VerbatimChar"/>
        </w:rPr>
        <w:t xml:space="preserve">locale</w:t>
      </w:r>
      <w:r>
        <w:t xml:space="preserve"> </w:t>
      </w:r>
      <w:r>
        <w:t xml:space="preserve">may be used instead of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 but this use</w:t>
      </w:r>
      <w:r>
        <w:t xml:space="preserve"> </w:t>
      </w:r>
      <w:r>
        <w:t xml:space="preserve">is deprecated.)</w:t>
      </w:r>
    </w:p>
    <w:p>
      <w:pPr>
        <w:pStyle w:val="DefinitionTerm"/>
      </w:pPr>
      <w:r>
        <w:rPr>
          <w:rStyle w:val="VerbatimChar"/>
        </w:rPr>
        <w:t xml:space="preserve">notes-after-punctuation</w:t>
      </w:r>
    </w:p>
    <w:p>
      <w:pPr>
        <w:pStyle w:val="Compact"/>
        <w:pStyle w:val="Definition"/>
      </w:pPr>
      <w:r>
        <w:t xml:space="preserve">If true (the default), pandoc will put footnote citations</w:t>
      </w:r>
      <w:r>
        <w:t xml:space="preserve"> </w:t>
      </w:r>
      <w:r>
        <w:t xml:space="preserve">after following punctuation. For example, if the source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blah blah [@jones99].</w:t>
      </w:r>
      <w:r>
        <w:t xml:space="preserve">, the result will look like</w:t>
      </w:r>
      <w:r>
        <w:t xml:space="preserve"> </w:t>
      </w:r>
      <w:r>
        <w:rPr>
          <w:rStyle w:val="VerbatimChar"/>
        </w:rPr>
        <w:t xml:space="preserve">blah blah.[^1]</w:t>
      </w:r>
      <w:r>
        <w:t xml:space="preserve">, with the note moved after the period and</w:t>
      </w:r>
      <w:r>
        <w:t xml:space="preserve"> </w:t>
      </w:r>
      <w:r>
        <w:t xml:space="preserve">the space collapsed. If false, the space will still be</w:t>
      </w:r>
      <w:r>
        <w:t xml:space="preserve"> </w:t>
      </w:r>
      <w:r>
        <w:t xml:space="preserve">collapsed, but the footnote will not be moved after the</w:t>
      </w:r>
      <w:r>
        <w:t xml:space="preserve"> </w:t>
      </w:r>
      <w:r>
        <w:t xml:space="preserve">punctuation.</w:t>
      </w:r>
    </w:p>
    <w:p>
      <w:pPr>
        <w:pStyle w:val="Heading1"/>
      </w:pPr>
      <w:bookmarkStart w:id="363" w:name="slide-shows"/>
      <w:r>
        <w:t xml:space="preserve">Slide shows</w:t>
      </w:r>
      <w:bookmarkEnd w:id="363"/>
    </w:p>
    <w:p>
      <w:pPr>
        <w:pStyle w:val="FirstParagraph"/>
      </w:pPr>
      <w:r>
        <w:t xml:space="preserve">You can use pandoc to produce an HTML + JavaScript slide presentation</w:t>
      </w:r>
      <w:r>
        <w:t xml:space="preserve"> </w:t>
      </w:r>
      <w:r>
        <w:t xml:space="preserve">that can be viewed via a web browser. There are five ways to do this,</w:t>
      </w:r>
      <w:r>
        <w:t xml:space="preserve"> </w:t>
      </w:r>
      <w:r>
        <w:t xml:space="preserve">using</w:t>
      </w:r>
      <w:r>
        <w:t xml:space="preserve"> </w:t>
      </w:r>
      <w:hyperlink r:id="rId117">
        <w:r>
          <w:rPr>
            <w:rStyle w:val="Hyperlink"/>
          </w:rPr>
          <w:t xml:space="preserve">S5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DZSlides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Slidy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Slideous</w:t>
        </w:r>
      </w:hyperlink>
      <w:r>
        <w:t xml:space="preserve">, or</w:t>
      </w:r>
      <w:r>
        <w:t xml:space="preserve"> </w:t>
      </w:r>
      <w:hyperlink r:id="rId116">
        <w:r>
          <w:rPr>
            <w:rStyle w:val="Hyperlink"/>
          </w:rPr>
          <w:t xml:space="preserve">reveal.js</w:t>
        </w:r>
      </w:hyperlink>
      <w:r>
        <w:t xml:space="preserve">.</w:t>
      </w:r>
      <w:r>
        <w:t xml:space="preserve"> </w:t>
      </w:r>
      <w:r>
        <w:t xml:space="preserve">You can also produce a PDF slide show using LaTeX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beamer</w:t>
        </w:r>
      </w:hyperlink>
      <w:r>
        <w:t xml:space="preserve">, or</w:t>
      </w:r>
      <w:r>
        <w:t xml:space="preserve"> </w:t>
      </w:r>
      <w:r>
        <w:t xml:space="preserve">slides shows in Microsoft</w:t>
      </w:r>
      <w:r>
        <w:t xml:space="preserve"> </w:t>
      </w:r>
      <w:hyperlink r:id="rId110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Here’s the Markdown source for a simple slide show,</w:t>
      </w:r>
      <w:r>
        <w:t xml:space="preserve"> </w:t>
      </w:r>
      <w:r>
        <w:rPr>
          <w:rStyle w:val="VerbatimChar"/>
        </w:rPr>
        <w:t xml:space="preserve">habits.txt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% Habits</w:t>
      </w:r>
      <w:r>
        <w:br w:type="textWrapping"/>
      </w:r>
      <w:r>
        <w:rPr>
          <w:rStyle w:val="VerbatimChar"/>
        </w:rPr>
        <w:t xml:space="preserve">% John Doe</w:t>
      </w:r>
      <w:r>
        <w:br w:type="textWrapping"/>
      </w:r>
      <w:r>
        <w:rPr>
          <w:rStyle w:val="VerbatimChar"/>
        </w:rPr>
        <w:t xml:space="preserve">% March 22, 2005</w:t>
      </w:r>
      <w:r>
        <w:br w:type="textWrapping"/>
      </w:r>
      <w:r>
        <w:br w:type="textWrapping"/>
      </w:r>
      <w:r>
        <w:rPr>
          <w:rStyle w:val="VerbatimChar"/>
        </w:rPr>
        <w:t xml:space="preserve"># In the morning</w:t>
      </w:r>
      <w:r>
        <w:br w:type="textWrapping"/>
      </w:r>
      <w:r>
        <w:br w:type="textWrapping"/>
      </w:r>
      <w:r>
        <w:rPr>
          <w:rStyle w:val="VerbatimChar"/>
        </w:rPr>
        <w:t xml:space="preserve">## Getting up</w:t>
      </w:r>
      <w:r>
        <w:br w:type="textWrapping"/>
      </w:r>
      <w:r>
        <w:br w:type="textWrapping"/>
      </w:r>
      <w:r>
        <w:rPr>
          <w:rStyle w:val="VerbatimChar"/>
        </w:rPr>
        <w:t xml:space="preserve">- Turn off alarm</w:t>
      </w:r>
      <w:r>
        <w:br w:type="textWrapping"/>
      </w:r>
      <w:r>
        <w:rPr>
          <w:rStyle w:val="VerbatimChar"/>
        </w:rPr>
        <w:t xml:space="preserve">- Get out of bed</w:t>
      </w:r>
      <w:r>
        <w:br w:type="textWrapping"/>
      </w:r>
      <w:r>
        <w:br w:type="textWrapping"/>
      </w:r>
      <w:r>
        <w:rPr>
          <w:rStyle w:val="VerbatimChar"/>
        </w:rPr>
        <w:t xml:space="preserve">## Breakfast</w:t>
      </w:r>
      <w:r>
        <w:br w:type="textWrapping"/>
      </w:r>
      <w:r>
        <w:br w:type="textWrapping"/>
      </w:r>
      <w:r>
        <w:rPr>
          <w:rStyle w:val="VerbatimChar"/>
        </w:rPr>
        <w:t xml:space="preserve">- Eat eggs</w:t>
      </w:r>
      <w:r>
        <w:br w:type="textWrapping"/>
      </w:r>
      <w:r>
        <w:rPr>
          <w:rStyle w:val="VerbatimChar"/>
        </w:rPr>
        <w:t xml:space="preserve">- Drink coffee</w:t>
      </w:r>
      <w:r>
        <w:br w:type="textWrapping"/>
      </w:r>
      <w:r>
        <w:br w:type="textWrapping"/>
      </w:r>
      <w:r>
        <w:rPr>
          <w:rStyle w:val="VerbatimChar"/>
        </w:rPr>
        <w:t xml:space="preserve"># In the evening</w:t>
      </w:r>
      <w:r>
        <w:br w:type="textWrapping"/>
      </w:r>
      <w:r>
        <w:br w:type="textWrapping"/>
      </w:r>
      <w:r>
        <w:rPr>
          <w:rStyle w:val="VerbatimChar"/>
        </w:rPr>
        <w:t xml:space="preserve">## Dinner</w:t>
      </w:r>
      <w:r>
        <w:br w:type="textWrapping"/>
      </w:r>
      <w:r>
        <w:br w:type="textWrapping"/>
      </w:r>
      <w:r>
        <w:rPr>
          <w:rStyle w:val="VerbatimChar"/>
        </w:rPr>
        <w:t xml:space="preserve">- Eat spaghetti</w:t>
      </w:r>
      <w:r>
        <w:br w:type="textWrapping"/>
      </w:r>
      <w:r>
        <w:rPr>
          <w:rStyle w:val="VerbatimChar"/>
        </w:rPr>
        <w:t xml:space="preserve">- Drink wine</w:t>
      </w:r>
      <w:r>
        <w:br w:type="textWrapping"/>
      </w:r>
      <w:r>
        <w:br w:type="textWrapping"/>
      </w:r>
      <w:r>
        <w:rPr>
          <w:rStyle w:val="VerbatimChar"/>
        </w:rPr>
        <w:t xml:space="preserve">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![picture of spaghetti](images/spaghetti.jpg)</w:t>
      </w:r>
      <w:r>
        <w:br w:type="textWrapping"/>
      </w:r>
      <w:r>
        <w:br w:type="textWrapping"/>
      </w:r>
      <w:r>
        <w:rPr>
          <w:rStyle w:val="VerbatimChar"/>
        </w:rPr>
        <w:t xml:space="preserve">## Going to sleep</w:t>
      </w:r>
      <w:r>
        <w:br w:type="textWrapping"/>
      </w:r>
      <w:r>
        <w:br w:type="textWrapping"/>
      </w:r>
      <w:r>
        <w:rPr>
          <w:rStyle w:val="VerbatimChar"/>
        </w:rPr>
        <w:t xml:space="preserve">- Get in bed</w:t>
      </w:r>
      <w:r>
        <w:br w:type="textWrapping"/>
      </w:r>
      <w:r>
        <w:rPr>
          <w:rStyle w:val="VerbatimChar"/>
        </w:rPr>
        <w:t xml:space="preserve">- Count sheep</w:t>
      </w:r>
    </w:p>
    <w:p>
      <w:pPr>
        <w:pStyle w:val="FirstParagraph"/>
      </w:pPr>
      <w:r>
        <w:t xml:space="preserve">To produce an HTML/JavaScript slide show, simply type</w:t>
      </w:r>
    </w:p>
    <w:p>
      <w:pPr>
        <w:pStyle w:val="SourceCode"/>
      </w:pPr>
      <w:r>
        <w:rPr>
          <w:rStyle w:val="VerbatimChar"/>
        </w:rPr>
        <w:t xml:space="preserve">pandoc -t FORMAT -s habits.txt -o habits.html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</w:t>
      </w:r>
    </w:p>
    <w:p>
      <w:pPr>
        <w:pStyle w:val="BodyText"/>
      </w:pPr>
      <w:r>
        <w:t xml:space="preserve">For Slidy, Slideous, reveal.js, and S5, the file produced by</w:t>
      </w:r>
      <w:r>
        <w:t xml:space="preserve"> </w:t>
      </w:r>
      <w:r>
        <w:t xml:space="preserve">pandoc with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embeds a link to</w:t>
      </w:r>
      <w:r>
        <w:t xml:space="preserve"> </w:t>
      </w:r>
      <w:r>
        <w:t xml:space="preserve">JavaScript and CSS files, which are assumed to be available at</w:t>
      </w:r>
      <w:r>
        <w:t xml:space="preserve"> </w:t>
      </w:r>
      <w:r>
        <w:t xml:space="preserve">the relative path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 </w:t>
      </w:r>
      <w:r>
        <w:t xml:space="preserve">(for</w:t>
      </w:r>
      <w:r>
        <w:t xml:space="preserve"> </w:t>
      </w:r>
      <w:r>
        <w:t xml:space="preserve">Slideous),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(for reveal.js), or at the Slidy website</w:t>
      </w:r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w3.org</w:t>
      </w:r>
      <w:r>
        <w:t xml:space="preserve"> </w:t>
      </w:r>
      <w:r>
        <w:t xml:space="preserve">(for Slidy). (These paths can be changed by setting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slidy-url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revealjs-url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s5-url</w:t>
      </w:r>
      <w:r>
        <w:t xml:space="preserve"> </w:t>
      </w:r>
      <w:r>
        <w:t xml:space="preserve">variables; see</w:t>
      </w:r>
      <w:r>
        <w:t xml:space="preserve"> </w:t>
      </w:r>
      <w:hyperlink w:anchor="variables-for-html-slides">
        <w:r>
          <w:rPr>
            <w:rStyle w:val="Hyperlink"/>
          </w:rPr>
          <w:t xml:space="preserve">Variables for HTML slides</w:t>
        </w:r>
      </w:hyperlink>
      <w:r>
        <w:t xml:space="preserve">, above.) For</w:t>
      </w:r>
      <w:r>
        <w:t xml:space="preserve"> </w:t>
      </w:r>
      <w:r>
        <w:t xml:space="preserve">DZSlides, the (relatively short) JavaScript and CSS are included</w:t>
      </w:r>
      <w:r>
        <w:t xml:space="preserve"> </w:t>
      </w:r>
      <w:r>
        <w:t xml:space="preserve">in the file by default.</w:t>
      </w:r>
    </w:p>
    <w:p>
      <w:pPr>
        <w:pStyle w:val="BodyText"/>
      </w:pPr>
      <w:r>
        <w:t xml:space="preserve">With all HTML slide formats, the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option can</w:t>
      </w:r>
      <w:r>
        <w:t xml:space="preserve"> </w:t>
      </w:r>
      <w:r>
        <w:t xml:space="preserve">be used to produce a single file that contains all of the data</w:t>
      </w:r>
      <w:r>
        <w:t xml:space="preserve"> </w:t>
      </w:r>
      <w:r>
        <w:t xml:space="preserve">necessary to display the slide show, including linked scripts,</w:t>
      </w:r>
      <w:r>
        <w:t xml:space="preserve"> </w:t>
      </w:r>
      <w:r>
        <w:t xml:space="preserve">stylesheets, images, and videos.</w:t>
      </w:r>
    </w:p>
    <w:p>
      <w:pPr>
        <w:pStyle w:val="BodyText"/>
      </w:pPr>
      <w:r>
        <w:t xml:space="preserve">To produce a PDF slide show using beamer, type</w:t>
      </w:r>
    </w:p>
    <w:p>
      <w:pPr>
        <w:pStyle w:val="SourceCode"/>
      </w:pPr>
      <w:r>
        <w:rPr>
          <w:rStyle w:val="VerbatimChar"/>
        </w:rPr>
        <w:t xml:space="preserve">pandoc -t beamer habits.txt -o habits.pdf</w:t>
      </w:r>
    </w:p>
    <w:p>
      <w:pPr>
        <w:pStyle w:val="FirstParagraph"/>
      </w:pPr>
      <w:r>
        <w:t xml:space="preserve">Note that a reveal.js slide show can also be converted to a PDF</w:t>
      </w:r>
      <w:r>
        <w:t xml:space="preserve"> </w:t>
      </w:r>
      <w:r>
        <w:t xml:space="preserve">by printing it to a file from the browser.</w:t>
      </w:r>
    </w:p>
    <w:p>
      <w:pPr>
        <w:pStyle w:val="BodyText"/>
      </w:pPr>
      <w:r>
        <w:t xml:space="preserve">To produce a Powerpoint slide show, type</w:t>
      </w:r>
    </w:p>
    <w:p>
      <w:pPr>
        <w:pStyle w:val="SourceCode"/>
      </w:pPr>
      <w:r>
        <w:rPr>
          <w:rStyle w:val="VerbatimChar"/>
        </w:rPr>
        <w:t xml:space="preserve">pandoc habits.txt -o habits.pptx</w:t>
      </w:r>
    </w:p>
    <w:p>
      <w:pPr>
        <w:pStyle w:val="Heading2"/>
      </w:pPr>
      <w:bookmarkStart w:id="364" w:name="structuring-the-slide-show"/>
      <w:r>
        <w:t xml:space="preserve">Structuring the slide show</w:t>
      </w:r>
      <w:bookmarkEnd w:id="364"/>
    </w:p>
    <w:p>
      <w:pPr>
        <w:pStyle w:val="FirstParagraph"/>
      </w:pPr>
      <w:r>
        <w:t xml:space="preserve">By default, the</w:t>
      </w:r>
      <w:r>
        <w:t xml:space="preserve"> </w:t>
      </w:r>
      <w:r>
        <w:rPr>
          <w:i/>
        </w:rPr>
        <w:t xml:space="preserve">slide level</w:t>
      </w:r>
      <w:r>
        <w:t xml:space="preserve"> </w:t>
      </w:r>
      <w:r>
        <w:t xml:space="preserve">is the highest heading level in</w:t>
      </w:r>
      <w:r>
        <w:t xml:space="preserve"> </w:t>
      </w:r>
      <w:r>
        <w:t xml:space="preserve">the hierarchy that is followed immediately by content, and not another</w:t>
      </w:r>
      <w:r>
        <w:t xml:space="preserve"> </w:t>
      </w:r>
      <w:r>
        <w:t xml:space="preserve">heading, somewhere in the document. In the example above, level-1 headings</w:t>
      </w:r>
      <w:r>
        <w:t xml:space="preserve"> </w:t>
      </w:r>
      <w:r>
        <w:t xml:space="preserve">are always followed by level-2 headings, which are followed by content,</w:t>
      </w:r>
      <w:r>
        <w:t xml:space="preserve"> </w:t>
      </w:r>
      <w:r>
        <w:t xml:space="preserve">so the slide level is 2. This default can be overridden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--slide-level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The document is carved up into slides according to the following</w:t>
      </w:r>
      <w:r>
        <w:t xml:space="preserve"> </w:t>
      </w:r>
      <w:r>
        <w:t xml:space="preserve">rules:</w:t>
      </w:r>
    </w:p>
    <w:p>
      <w:pPr>
        <w:numPr>
          <w:numId w:val="1028"/>
          <w:ilvl w:val="0"/>
        </w:numPr>
      </w:pPr>
      <w:r>
        <w:t xml:space="preserve">A horizontal rule always starts a new slide.</w:t>
      </w:r>
    </w:p>
    <w:p>
      <w:pPr>
        <w:numPr>
          <w:numId w:val="1028"/>
          <w:ilvl w:val="0"/>
        </w:numPr>
      </w:pPr>
      <w:r>
        <w:t xml:space="preserve">A heading at the slide level always starts a new slide.</w:t>
      </w:r>
    </w:p>
    <w:p>
      <w:pPr>
        <w:numPr>
          <w:numId w:val="1028"/>
          <w:ilvl w:val="0"/>
        </w:numPr>
      </w:pPr>
      <w:r>
        <w:t xml:space="preserve">Headings</w:t>
      </w:r>
      <w:r>
        <w:t xml:space="preserve"> </w:t>
      </w:r>
      <w:r>
        <w:rPr>
          <w:i/>
        </w:rPr>
        <w:t xml:space="preserve">below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headings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 slide.</w:t>
      </w:r>
    </w:p>
    <w:p>
      <w:pPr>
        <w:numPr>
          <w:numId w:val="1028"/>
          <w:ilvl w:val="0"/>
        </w:numPr>
      </w:pPr>
      <w:r>
        <w:t xml:space="preserve">Headings</w:t>
      </w:r>
      <w:r>
        <w:t xml:space="preserve"> </w:t>
      </w:r>
      <w:r>
        <w:rPr>
          <w:i/>
        </w:rPr>
        <w:t xml:space="preserve">above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“</w:t>
      </w:r>
      <w:r>
        <w:t xml:space="preserve">title slides,</w:t>
      </w:r>
      <w:r>
        <w:t xml:space="preserve">”</w:t>
      </w:r>
      <w:r>
        <w:t xml:space="preserve"> </w:t>
      </w:r>
      <w:r>
        <w:t xml:space="preserve">which just contain the section title</w:t>
      </w:r>
      <w:r>
        <w:t xml:space="preserve"> </w:t>
      </w:r>
      <w:r>
        <w:t xml:space="preserve">and help to break the slide show into sections.</w:t>
      </w:r>
      <w:r>
        <w:t xml:space="preserve"> </w:t>
      </w:r>
      <w:r>
        <w:t xml:space="preserve">Non-slide content under these headings will be included</w:t>
      </w:r>
      <w:r>
        <w:t xml:space="preserve"> </w:t>
      </w:r>
      <w:r>
        <w:t xml:space="preserve">on the title slide (for HTML slide shows) or in a</w:t>
      </w:r>
      <w:r>
        <w:t xml:space="preserve"> </w:t>
      </w:r>
      <w:r>
        <w:t xml:space="preserve">subsequent slide with the same title (for beamer).</w:t>
      </w:r>
    </w:p>
    <w:p>
      <w:pPr>
        <w:numPr>
          <w:numId w:val="1028"/>
          <w:ilvl w:val="0"/>
        </w:numPr>
      </w:pPr>
      <w:r>
        <w:t xml:space="preserve">A title page is constructed automatically from the document’s title</w:t>
      </w:r>
      <w:r>
        <w:t xml:space="preserve"> </w:t>
      </w:r>
      <w:r>
        <w:t xml:space="preserve">block, if present. (In the case of beamer, this can be disabled</w:t>
      </w:r>
      <w:r>
        <w:t xml:space="preserve"> </w:t>
      </w:r>
      <w:r>
        <w:t xml:space="preserve">by commenting out some lines in the default template.)</w:t>
      </w:r>
    </w:p>
    <w:p>
      <w:pPr>
        <w:pStyle w:val="FirstParagraph"/>
      </w:pPr>
      <w:r>
        <w:t xml:space="preserve">These rules are designed to support many different styles of slide show. If</w:t>
      </w:r>
      <w:r>
        <w:t xml:space="preserve"> </w:t>
      </w:r>
      <w:r>
        <w:t xml:space="preserve">you don’t care about structuring your slides into sections and subsections,</w:t>
      </w:r>
      <w:r>
        <w:t xml:space="preserve"> </w:t>
      </w:r>
      <w:r>
        <w:t xml:space="preserve">you can just use level-1 headings for all each slide. (In that case, level-1</w:t>
      </w:r>
      <w:r>
        <w:t xml:space="preserve"> </w:t>
      </w:r>
      <w:r>
        <w:t xml:space="preserve">will be the slide level.) But you can also structure the slide show into</w:t>
      </w:r>
      <w:r>
        <w:t xml:space="preserve"> </w:t>
      </w:r>
      <w:r>
        <w:t xml:space="preserve">sections, as in the example above.</w:t>
      </w:r>
    </w:p>
    <w:p>
      <w:pPr>
        <w:pStyle w:val="BodyText"/>
      </w:pPr>
      <w:r>
        <w:t xml:space="preserve">Note: in reveal.js slide shows, if slide level is 2, a two-dimensional</w:t>
      </w:r>
      <w:r>
        <w:t xml:space="preserve"> </w:t>
      </w:r>
      <w:r>
        <w:t xml:space="preserve">layout will be produced, with level-1 headings building horizontally</w:t>
      </w:r>
      <w:r>
        <w:t xml:space="preserve"> </w:t>
      </w:r>
      <w:r>
        <w:t xml:space="preserve">and level-2 headings building vertically. It is not recommended that</w:t>
      </w:r>
      <w:r>
        <w:t xml:space="preserve"> </w:t>
      </w:r>
      <w:r>
        <w:t xml:space="preserve">you use deeper nesting of section levels with reveal.js.</w:t>
      </w:r>
    </w:p>
    <w:p>
      <w:pPr>
        <w:pStyle w:val="Heading2"/>
      </w:pPr>
      <w:bookmarkStart w:id="365" w:name="incremental-lists"/>
      <w:r>
        <w:t xml:space="preserve">Incremental lists</w:t>
      </w:r>
      <w:bookmarkEnd w:id="365"/>
    </w:p>
    <w:p>
      <w:pPr>
        <w:pStyle w:val="FirstParagraph"/>
      </w:pPr>
      <w:r>
        <w:t xml:space="preserve">By default, these writers produce lists that display</w:t>
      </w:r>
      <w:r>
        <w:t xml:space="preserve"> </w:t>
      </w:r>
      <w:r>
        <w:t xml:space="preserve">“</w:t>
      </w:r>
      <w:r>
        <w:t xml:space="preserve">all at once.</w:t>
      </w:r>
      <w:r>
        <w:t xml:space="preserve">”</w:t>
      </w:r>
      <w:r>
        <w:t xml:space="preserve"> </w:t>
      </w:r>
      <w:r>
        <w:t xml:space="preserve">If you want your lists to display incrementally (one item at a time),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option. If you want a particular list to depart from the</w:t>
      </w:r>
      <w:r>
        <w:t xml:space="preserve"> </w:t>
      </w:r>
      <w:r>
        <w:t xml:space="preserve">default, put it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 with class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. So, for example, using the</w:t>
      </w:r>
      <w:r>
        <w:t xml:space="preserve"> </w:t>
      </w:r>
      <w:r>
        <w:rPr>
          <w:rStyle w:val="VerbatimChar"/>
        </w:rPr>
        <w:t xml:space="preserve">fenced div</w:t>
      </w:r>
      <w:r>
        <w:t xml:space="preserve"> </w:t>
      </w:r>
      <w:r>
        <w:t xml:space="preserve">syntax, the</w:t>
      </w:r>
      <w:r>
        <w:t xml:space="preserve"> </w:t>
      </w:r>
      <w:r>
        <w:t xml:space="preserve">following would be incremental regardless of the document default:</w:t>
      </w:r>
    </w:p>
    <w:p>
      <w:pPr>
        <w:pStyle w:val="SourceCode"/>
      </w:pPr>
      <w:r>
        <w:rPr>
          <w:rStyle w:val="VerbatimChar"/>
        </w:rPr>
        <w:t xml:space="preserve">::: incremental</w:t>
      </w:r>
      <w:r>
        <w:br w:type="textWrapping"/>
      </w:r>
      <w:r>
        <w:br w:type="textWrapping"/>
      </w:r>
      <w:r>
        <w:rPr>
          <w:rStyle w:val="VerbatimChar"/>
        </w:rPr>
        <w:t xml:space="preserve">- Eat spaghetti</w:t>
      </w:r>
      <w:r>
        <w:br w:type="textWrapping"/>
      </w:r>
      <w:r>
        <w:rPr>
          <w:rStyle w:val="VerbatimChar"/>
        </w:rPr>
        <w:t xml:space="preserve">- Drink wine</w:t>
      </w:r>
      <w:r>
        <w:br w:type="textWrapping"/>
      </w:r>
      <w:r>
        <w:br w:type="textWrapping"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::: nonincremental</w:t>
      </w:r>
      <w:r>
        <w:br w:type="textWrapping"/>
      </w:r>
      <w:r>
        <w:br w:type="textWrapping"/>
      </w:r>
      <w:r>
        <w:rPr>
          <w:rStyle w:val="VerbatimChar"/>
        </w:rPr>
        <w:t xml:space="preserve">- Eat spaghetti</w:t>
      </w:r>
      <w:r>
        <w:br w:type="textWrapping"/>
      </w:r>
      <w:r>
        <w:rPr>
          <w:rStyle w:val="VerbatimChar"/>
        </w:rPr>
        <w:t xml:space="preserve">- Drink wine</w:t>
      </w:r>
      <w:r>
        <w:br w:type="textWrapping"/>
      </w:r>
      <w:r>
        <w:br w:type="textWrapping"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While using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 </w:t>
      </w:r>
      <w:r>
        <w:t xml:space="preserve">divs are the</w:t>
      </w:r>
      <w:r>
        <w:t xml:space="preserve"> </w:t>
      </w:r>
      <w:r>
        <w:t xml:space="preserve">recommended method of setting incremental lists on a per-case basis,</w:t>
      </w:r>
      <w:r>
        <w:t xml:space="preserve"> </w:t>
      </w:r>
      <w:r>
        <w:t xml:space="preserve">an older method is also supported: putting lists inside a blockquote</w:t>
      </w:r>
      <w:r>
        <w:t xml:space="preserve"> </w:t>
      </w:r>
      <w:r>
        <w:t xml:space="preserve">will depart from the document default (that is, it will display</w:t>
      </w:r>
      <w:r>
        <w:t xml:space="preserve"> </w:t>
      </w:r>
      <w:r>
        <w:t xml:space="preserve">incrementally without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and all at once with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option):</w:t>
      </w:r>
    </w:p>
    <w:p>
      <w:pPr>
        <w:pStyle w:val="SourceCode"/>
      </w:pPr>
      <w:r>
        <w:rPr>
          <w:rStyle w:val="VerbatimChar"/>
        </w:rPr>
        <w:t xml:space="preserve">&gt; - Eat spaghetti</w:t>
      </w:r>
      <w:r>
        <w:br w:type="textWrapping"/>
      </w:r>
      <w:r>
        <w:rPr>
          <w:rStyle w:val="VerbatimChar"/>
        </w:rPr>
        <w:t xml:space="preserve">&gt; - Drink wine</w:t>
      </w:r>
    </w:p>
    <w:p>
      <w:pPr>
        <w:pStyle w:val="FirstParagraph"/>
      </w:pPr>
      <w:r>
        <w:t xml:space="preserve">Both methods allow incremental and nonincremental lists to be mixed</w:t>
      </w:r>
      <w:r>
        <w:t xml:space="preserve"> </w:t>
      </w:r>
      <w:r>
        <w:t xml:space="preserve">in a single document.</w:t>
      </w:r>
    </w:p>
    <w:p>
      <w:pPr>
        <w:pStyle w:val="BodyText"/>
      </w:pPr>
      <w:r>
        <w:t xml:space="preserve">Note: Neither the</w:t>
      </w:r>
      <w:r>
        <w:t xml:space="preserve"> </w:t>
      </w:r>
      <w:r>
        <w:rPr>
          <w:rStyle w:val="VerbatimChar"/>
        </w:rPr>
        <w:t xml:space="preserve">-i/--incremental</w:t>
      </w:r>
      <w:r>
        <w:t xml:space="preserve"> </w:t>
      </w:r>
      <w:r>
        <w:t xml:space="preserve">option nor any of the</w:t>
      </w:r>
      <w:r>
        <w:t xml:space="preserve"> </w:t>
      </w:r>
      <w:r>
        <w:t xml:space="preserve">methods described here currently works for PowerPoint output.</w:t>
      </w:r>
    </w:p>
    <w:p>
      <w:pPr>
        <w:pStyle w:val="Heading2"/>
      </w:pPr>
      <w:bookmarkStart w:id="366" w:name="inserting-pauses"/>
      <w:r>
        <w:t xml:space="preserve">Inserting pauses</w:t>
      </w:r>
      <w:bookmarkEnd w:id="366"/>
    </w:p>
    <w:p>
      <w:pPr>
        <w:pStyle w:val="FirstParagraph"/>
      </w:pPr>
      <w:r>
        <w:t xml:space="preserve">You can add</w:t>
      </w:r>
      <w:r>
        <w:t xml:space="preserve"> </w:t>
      </w:r>
      <w:r>
        <w:t xml:space="preserve">“</w:t>
      </w:r>
      <w:r>
        <w:t xml:space="preserve">pauses</w:t>
      </w:r>
      <w:r>
        <w:t xml:space="preserve">”</w:t>
      </w:r>
      <w:r>
        <w:t xml:space="preserve"> </w:t>
      </w:r>
      <w:r>
        <w:t xml:space="preserve">within a slide by including a paragraph containing</w:t>
      </w:r>
      <w:r>
        <w:t xml:space="preserve"> </w:t>
      </w:r>
      <w:r>
        <w:t xml:space="preserve">three dots, separated by spaces:</w:t>
      </w:r>
    </w:p>
    <w:p>
      <w:pPr>
        <w:pStyle w:val="SourceCode"/>
      </w:pPr>
      <w:r>
        <w:rPr>
          <w:rStyle w:val="VerbatimChar"/>
        </w:rPr>
        <w:t xml:space="preserve"># Slide with a pause</w:t>
      </w:r>
      <w:r>
        <w:br w:type="textWrapping"/>
      </w:r>
      <w:r>
        <w:br w:type="textWrapping"/>
      </w:r>
      <w:r>
        <w:rPr>
          <w:rStyle w:val="VerbatimChar"/>
        </w:rPr>
        <w:t xml:space="preserve">content before the pause</w:t>
      </w:r>
      <w:r>
        <w:br w:type="textWrapping"/>
      </w:r>
      <w:r>
        <w:br w:type="textWrapping"/>
      </w:r>
      <w:r>
        <w:rPr>
          <w:rStyle w:val="VerbatimChar"/>
        </w:rPr>
        <w:t xml:space="preserve">. . .</w:t>
      </w:r>
      <w:r>
        <w:br w:type="textWrapping"/>
      </w:r>
      <w:r>
        <w:br w:type="textWrapping"/>
      </w:r>
      <w:r>
        <w:rPr>
          <w:rStyle w:val="VerbatimChar"/>
        </w:rPr>
        <w:t xml:space="preserve">content after the pause</w:t>
      </w:r>
    </w:p>
    <w:p>
      <w:pPr>
        <w:pStyle w:val="FirstParagraph"/>
      </w:pPr>
      <w:r>
        <w:t xml:space="preserve">Note: this feature is not yet implemented for PowerPoint output.</w:t>
      </w:r>
    </w:p>
    <w:p>
      <w:pPr>
        <w:pStyle w:val="Heading2"/>
      </w:pPr>
      <w:bookmarkStart w:id="367" w:name="styling-the-slides"/>
      <w:r>
        <w:t xml:space="preserve">Styling the slides</w:t>
      </w:r>
      <w:bookmarkEnd w:id="367"/>
    </w:p>
    <w:p>
      <w:pPr>
        <w:pStyle w:val="FirstParagraph"/>
      </w:pPr>
      <w:r>
        <w:t xml:space="preserve">You can change the style of HTML slides by putting customized CSS files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$DATADIR/s5/default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$DATADIR/slidy</w:t>
      </w:r>
      <w:r>
        <w:t xml:space="preserve"> </w:t>
      </w:r>
      <w:r>
        <w:t xml:space="preserve">(for Slidy),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$DATADIR/slideous</w:t>
      </w:r>
      <w:r>
        <w:t xml:space="preserve"> </w:t>
      </w:r>
      <w:r>
        <w:t xml:space="preserve">(for Slideous),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t xml:space="preserve">The originals may be found in pandoc’s system data directory (generally</w:t>
      </w:r>
      <w:r>
        <w:t xml:space="preserve"> </w:t>
      </w:r>
      <w:r>
        <w:rPr>
          <w:rStyle w:val="VerbatimChar"/>
        </w:rPr>
        <w:t xml:space="preserve">$CABALDIR/pandoc-VERSION/s5/default</w:t>
      </w:r>
      <w:r>
        <w:t xml:space="preserve">). Pandoc will look there for any</w:t>
      </w:r>
      <w:r>
        <w:t xml:space="preserve"> </w:t>
      </w:r>
      <w:r>
        <w:t xml:space="preserve">files it does not find in the user data directory.</w:t>
      </w:r>
    </w:p>
    <w:p>
      <w:pPr>
        <w:pStyle w:val="BodyText"/>
      </w:pPr>
      <w:r>
        <w:t xml:space="preserve">For dzslides, the CSS is included in the HTML file itself, and may</w:t>
      </w:r>
      <w:r>
        <w:t xml:space="preserve"> </w:t>
      </w:r>
      <w:r>
        <w:t xml:space="preserve">be modified there.</w:t>
      </w:r>
    </w:p>
    <w:p>
      <w:pPr>
        <w:pStyle w:val="BodyText"/>
      </w:pPr>
      <w:r>
        <w:t xml:space="preserve">All</w:t>
      </w:r>
      <w:r>
        <w:t xml:space="preserve"> </w:t>
      </w:r>
      <w:hyperlink r:id="rId167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can be set through variables.</w:t>
      </w:r>
      <w:r>
        <w:t xml:space="preserve"> </w:t>
      </w:r>
      <w:r>
        <w:t xml:space="preserve">For example, themes can be used by setting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-V theme=moon</w:t>
      </w:r>
    </w:p>
    <w:p>
      <w:pPr>
        <w:pStyle w:val="FirstParagraph"/>
      </w:pPr>
      <w:r>
        <w:t xml:space="preserve">Or you can specify a custom stylesheet using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To style beamer slides, you can specify a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outertheme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-t beamer habits.txt -V theme:Warsaw -o habits.pdf</w:t>
      </w:r>
    </w:p>
    <w:p>
      <w:pPr>
        <w:pStyle w:val="FirstParagraph"/>
      </w:pPr>
      <w:r>
        <w:t xml:space="preserve">Note that heading attributes will turn into slide attributes</w:t>
      </w:r>
      <w:r>
        <w:t xml:space="preserve"> </w:t>
      </w:r>
      <w:r>
        <w:t xml:space="preserve">(on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 in HTML slide formats, allowing you</w:t>
      </w:r>
      <w:r>
        <w:t xml:space="preserve"> </w:t>
      </w:r>
      <w:r>
        <w:t xml:space="preserve">to style individual slides. In beamer, the only heading attribute</w:t>
      </w:r>
      <w:r>
        <w:t xml:space="preserve"> </w:t>
      </w:r>
      <w:r>
        <w:t xml:space="preserve">that affects slides is the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class, which sets the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option, causing multiple slides to be created</w:t>
      </w:r>
      <w:r>
        <w:t xml:space="preserve"> </w:t>
      </w:r>
      <w:r>
        <w:t xml:space="preserve">if the content overfills the frame. This is recommended especially for</w:t>
      </w:r>
      <w:r>
        <w:t xml:space="preserve"> </w:t>
      </w:r>
      <w:r>
        <w:t xml:space="preserve">bibliographies:</w:t>
      </w:r>
    </w:p>
    <w:p>
      <w:pPr>
        <w:pStyle w:val="SourceCode"/>
      </w:pPr>
      <w:r>
        <w:rPr>
          <w:rStyle w:val="VerbatimChar"/>
        </w:rPr>
        <w:t xml:space="preserve"># References {.allowframebreaks}</w:t>
      </w:r>
    </w:p>
    <w:p>
      <w:pPr>
        <w:pStyle w:val="Heading2"/>
      </w:pPr>
      <w:bookmarkStart w:id="368" w:name="speaker-notes"/>
      <w:r>
        <w:t xml:space="preserve">Speaker notes</w:t>
      </w:r>
      <w:bookmarkEnd w:id="368"/>
    </w:p>
    <w:p>
      <w:pPr>
        <w:pStyle w:val="FirstParagraph"/>
      </w:pPr>
      <w:r>
        <w:t xml:space="preserve">Speaker notes are supported in reveal.js and PowerPoint (pptx)</w:t>
      </w:r>
      <w:r>
        <w:t xml:space="preserve"> </w:t>
      </w:r>
      <w:r>
        <w:t xml:space="preserve">output. You can add notes to your Markdown document thus:</w:t>
      </w:r>
    </w:p>
    <w:p>
      <w:pPr>
        <w:pStyle w:val="SourceCode"/>
      </w:pPr>
      <w:r>
        <w:rPr>
          <w:rStyle w:val="VerbatimChar"/>
        </w:rPr>
        <w:t xml:space="preserve">::: notes</w:t>
      </w:r>
      <w:r>
        <w:br w:type="textWrapping"/>
      </w:r>
      <w:r>
        <w:br w:type="textWrapping"/>
      </w:r>
      <w:r>
        <w:rPr>
          <w:rStyle w:val="VerbatimChar"/>
        </w:rPr>
        <w:t xml:space="preserve">This is my note.</w:t>
      </w:r>
      <w:r>
        <w:br w:type="textWrapping"/>
      </w:r>
      <w:r>
        <w:br w:type="textWrapping"/>
      </w:r>
      <w:r>
        <w:rPr>
          <w:rStyle w:val="VerbatimChar"/>
        </w:rPr>
        <w:t xml:space="preserve">- It can contain Markdown</w:t>
      </w:r>
      <w:r>
        <w:br w:type="textWrapping"/>
      </w:r>
      <w:r>
        <w:rPr>
          <w:rStyle w:val="VerbatimChar"/>
        </w:rPr>
        <w:t xml:space="preserve">- like this list</w:t>
      </w:r>
      <w:r>
        <w:br w:type="textWrapping"/>
      </w:r>
      <w:r>
        <w:br w:type="textWrapping"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To show the notes window in reveal.js, press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while viewing the</w:t>
      </w:r>
      <w:r>
        <w:t xml:space="preserve"> </w:t>
      </w:r>
      <w:r>
        <w:t xml:space="preserve">presentation. Speaker notes in PowerPoint will be available, as usual,</w:t>
      </w:r>
      <w:r>
        <w:t xml:space="preserve"> </w:t>
      </w:r>
      <w:r>
        <w:t xml:space="preserve">in handouts and presenter view.</w:t>
      </w:r>
    </w:p>
    <w:p>
      <w:pPr>
        <w:pStyle w:val="BodyText"/>
      </w:pPr>
      <w:r>
        <w:t xml:space="preserve">Notes are not yet supported for other slide formats, but the notes</w:t>
      </w:r>
      <w:r>
        <w:t xml:space="preserve"> </w:t>
      </w:r>
      <w:r>
        <w:t xml:space="preserve">will not appear on the slides themselves.</w:t>
      </w:r>
    </w:p>
    <w:p>
      <w:pPr>
        <w:pStyle w:val="Heading2"/>
      </w:pPr>
      <w:bookmarkStart w:id="369" w:name="columns"/>
      <w:r>
        <w:t xml:space="preserve">Columns</w:t>
      </w:r>
      <w:bookmarkEnd w:id="369"/>
    </w:p>
    <w:p>
      <w:pPr>
        <w:pStyle w:val="FirstParagraph"/>
      </w:pPr>
      <w:r>
        <w:t xml:space="preserve">To put material in side by side columns, you can use a native</w:t>
      </w:r>
      <w:r>
        <w:t xml:space="preserve"> </w:t>
      </w:r>
      <w:r>
        <w:t xml:space="preserve">div container with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, containing two or more div</w:t>
      </w:r>
      <w:r>
        <w:t xml:space="preserve"> </w:t>
      </w:r>
      <w:r>
        <w:t xml:space="preserve">containers with class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attribute:</w:t>
      </w:r>
    </w:p>
    <w:p>
      <w:pPr>
        <w:pStyle w:val="SourceCode"/>
      </w:pPr>
      <w:r>
        <w:rPr>
          <w:rStyle w:val="VerbatimChar"/>
        </w:rPr>
        <w:t xml:space="preserve">:::::::::::::: {.columns}</w:t>
      </w:r>
      <w:r>
        <w:br w:type="textWrapping"/>
      </w:r>
      <w:r>
        <w:rPr>
          <w:rStyle w:val="VerbatimChar"/>
        </w:rPr>
        <w:t xml:space="preserve">::: {.column width="40%"}</w:t>
      </w:r>
      <w:r>
        <w:br w:type="textWrapping"/>
      </w:r>
      <w:r>
        <w:rPr>
          <w:rStyle w:val="VerbatimChar"/>
        </w:rPr>
        <w:t xml:space="preserve">contents...</w:t>
      </w:r>
      <w:r>
        <w:br w:type="textWrapping"/>
      </w:r>
      <w:r>
        <w:rPr>
          <w:rStyle w:val="VerbatimChar"/>
        </w:rPr>
        <w:t xml:space="preserve">:::</w:t>
      </w:r>
      <w:r>
        <w:br w:type="textWrapping"/>
      </w:r>
      <w:r>
        <w:rPr>
          <w:rStyle w:val="VerbatimChar"/>
        </w:rPr>
        <w:t xml:space="preserve">::: {.column width="60%"}</w:t>
      </w:r>
      <w:r>
        <w:br w:type="textWrapping"/>
      </w:r>
      <w:r>
        <w:rPr>
          <w:rStyle w:val="VerbatimChar"/>
        </w:rPr>
        <w:t xml:space="preserve">contents...</w:t>
      </w:r>
      <w:r>
        <w:br w:type="textWrapping"/>
      </w:r>
      <w:r>
        <w:rPr>
          <w:rStyle w:val="VerbatimChar"/>
        </w:rPr>
        <w:t xml:space="preserve">:::</w:t>
      </w:r>
      <w:r>
        <w:br w:type="textWrapping"/>
      </w:r>
      <w:r>
        <w:rPr>
          <w:rStyle w:val="VerbatimChar"/>
        </w:rPr>
        <w:t xml:space="preserve">::::::::::::::</w:t>
      </w:r>
    </w:p>
    <w:p>
      <w:pPr>
        <w:pStyle w:val="Heading3"/>
      </w:pPr>
      <w:bookmarkStart w:id="370" w:name="additional-columns-attributes-in-beamer"/>
      <w:r>
        <w:t xml:space="preserve">Additional columns attributes in beamer</w:t>
      </w:r>
      <w:bookmarkEnd w:id="370"/>
    </w:p>
    <w:p>
      <w:pPr>
        <w:pStyle w:val="FirstParagraph"/>
      </w:pPr>
      <w:r>
        <w:t xml:space="preserve">The div containers with classes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optionally have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can optionally have a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or an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class.</w:t>
      </w:r>
    </w:p>
    <w:p>
      <w:pPr>
        <w:pStyle w:val="SourceCode"/>
      </w:pPr>
      <w:r>
        <w:rPr>
          <w:rStyle w:val="VerbatimChar"/>
        </w:rPr>
        <w:t xml:space="preserve">:::::::::::::: {.columns align=center totalwidth=8em}</w:t>
      </w:r>
      <w:r>
        <w:br w:type="textWrapping"/>
      </w:r>
      <w:r>
        <w:rPr>
          <w:rStyle w:val="VerbatimChar"/>
        </w:rPr>
        <w:t xml:space="preserve">::: {.column width="40%"}</w:t>
      </w:r>
      <w:r>
        <w:br w:type="textWrapping"/>
      </w:r>
      <w:r>
        <w:rPr>
          <w:rStyle w:val="VerbatimChar"/>
        </w:rPr>
        <w:t xml:space="preserve">contents...</w:t>
      </w:r>
      <w:r>
        <w:br w:type="textWrapping"/>
      </w:r>
      <w:r>
        <w:rPr>
          <w:rStyle w:val="VerbatimChar"/>
        </w:rPr>
        <w:t xml:space="preserve">:::</w:t>
      </w:r>
      <w:r>
        <w:br w:type="textWrapping"/>
      </w:r>
      <w:r>
        <w:rPr>
          <w:rStyle w:val="VerbatimChar"/>
        </w:rPr>
        <w:t xml:space="preserve">::: {.column width="60%" align=bottom}</w:t>
      </w:r>
      <w:r>
        <w:br w:type="textWrapping"/>
      </w:r>
      <w:r>
        <w:rPr>
          <w:rStyle w:val="VerbatimChar"/>
        </w:rPr>
        <w:t xml:space="preserve">contents...</w:t>
      </w:r>
      <w:r>
        <w:br w:type="textWrapping"/>
      </w:r>
      <w:r>
        <w:rPr>
          <w:rStyle w:val="VerbatimChar"/>
        </w:rPr>
        <w:t xml:space="preserve">:::</w:t>
      </w:r>
      <w:r>
        <w:br w:type="textWrapping"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attributes on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be used with the</w:t>
      </w:r>
      <w:r>
        <w:t xml:space="preserve"> </w:t>
      </w:r>
      <w:r>
        <w:t xml:space="preserve">values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top-baseline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to vertically align</w:t>
      </w:r>
      <w:r>
        <w:t xml:space="preserve"> </w:t>
      </w:r>
      <w:r>
        <w:t xml:space="preserve">the columns. It defaults to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limits the width of the columns to the given value.</w:t>
      </w:r>
    </w:p>
    <w:p>
      <w:pPr>
        <w:pStyle w:val="SourceCode"/>
      </w:pPr>
      <w:r>
        <w:rPr>
          <w:rStyle w:val="VerbatimChar"/>
        </w:rPr>
        <w:t xml:space="preserve">:::::::::::::: {.columns align=top .onlytextwidth}</w:t>
      </w:r>
      <w:r>
        <w:br w:type="textWrapping"/>
      </w:r>
      <w:r>
        <w:rPr>
          <w:rStyle w:val="VerbatimChar"/>
        </w:rPr>
        <w:t xml:space="preserve">::: {.column width="40%" align=center}</w:t>
      </w:r>
      <w:r>
        <w:br w:type="textWrapping"/>
      </w:r>
      <w:r>
        <w:rPr>
          <w:rStyle w:val="VerbatimChar"/>
        </w:rPr>
        <w:t xml:space="preserve">contents...</w:t>
      </w:r>
      <w:r>
        <w:br w:type="textWrapping"/>
      </w:r>
      <w:r>
        <w:rPr>
          <w:rStyle w:val="VerbatimChar"/>
        </w:rPr>
        <w:t xml:space="preserve">:::</w:t>
      </w:r>
      <w:r>
        <w:br w:type="textWrapping"/>
      </w:r>
      <w:r>
        <w:rPr>
          <w:rStyle w:val="VerbatimChar"/>
        </w:rPr>
        <w:t xml:space="preserve">::: {.column width="60%"}</w:t>
      </w:r>
      <w:r>
        <w:br w:type="textWrapping"/>
      </w:r>
      <w:r>
        <w:rPr>
          <w:rStyle w:val="VerbatimChar"/>
        </w:rPr>
        <w:t xml:space="preserve">contents...</w:t>
      </w:r>
      <w:r>
        <w:br w:type="textWrapping"/>
      </w:r>
      <w:r>
        <w:rPr>
          <w:rStyle w:val="VerbatimChar"/>
        </w:rPr>
        <w:t xml:space="preserve">:::</w:t>
      </w:r>
      <w:r>
        <w:br w:type="textWrapping"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 class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sets 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\textwidth</w:t>
      </w:r>
      <w:r>
        <w:t xml:space="preserve">.</w:t>
      </w:r>
    </w:p>
    <w:p>
      <w:pPr>
        <w:pStyle w:val="BodyText"/>
      </w:pPr>
      <w:r>
        <w:t xml:space="preserve">See Section 12.7 of the</w:t>
      </w:r>
      <w:r>
        <w:t xml:space="preserve"> </w:t>
      </w:r>
      <w:hyperlink r:id="rId371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for more details.</w:t>
      </w:r>
    </w:p>
    <w:p>
      <w:pPr>
        <w:pStyle w:val="Heading2"/>
      </w:pPr>
      <w:bookmarkStart w:id="372" w:name="frame-attributes-in-beamer"/>
      <w:r>
        <w:t xml:space="preserve">Frame attributes in beamer</w:t>
      </w:r>
      <w:bookmarkEnd w:id="372"/>
    </w:p>
    <w:p>
      <w:pPr>
        <w:pStyle w:val="FirstParagraph"/>
      </w:pPr>
      <w:r>
        <w:t xml:space="preserve">Sometimes it is necessary to add the LaTeX</w:t>
      </w:r>
      <w:r>
        <w:t xml:space="preserve"> </w:t>
      </w:r>
      <w:r>
        <w:rPr>
          <w:rStyle w:val="VerbatimChar"/>
        </w:rPr>
        <w:t xml:space="preserve">[fragile]</w:t>
      </w:r>
      <w:r>
        <w:t xml:space="preserve"> </w:t>
      </w:r>
      <w:r>
        <w:t xml:space="preserve">option to</w:t>
      </w:r>
      <w:r>
        <w:t xml:space="preserve"> </w:t>
      </w:r>
      <w:r>
        <w:t xml:space="preserve">a frame in beamer (for example, when using the</w:t>
      </w:r>
      <w:r>
        <w:t xml:space="preserve"> </w:t>
      </w:r>
      <w:r>
        <w:rPr>
          <w:rStyle w:val="VerbatimChar"/>
        </w:rPr>
        <w:t xml:space="preserve">minted</w:t>
      </w:r>
      <w:r>
        <w:t xml:space="preserve"> </w:t>
      </w:r>
      <w:r>
        <w:t xml:space="preserve">environment).</w:t>
      </w:r>
      <w:r>
        <w:t xml:space="preserve"> </w:t>
      </w:r>
      <w:r>
        <w:t xml:space="preserve">This can be forced by adding the</w:t>
      </w:r>
      <w:r>
        <w:t xml:space="preserve"> </w:t>
      </w:r>
      <w:r>
        <w:rPr>
          <w:rStyle w:val="VerbatimChar"/>
        </w:rPr>
        <w:t xml:space="preserve">fragile</w:t>
      </w:r>
      <w:r>
        <w:t xml:space="preserve"> </w:t>
      </w:r>
      <w:r>
        <w:t xml:space="preserve">class to the heading</w:t>
      </w:r>
      <w:r>
        <w:t xml:space="preserve"> </w:t>
      </w:r>
      <w:r>
        <w:t xml:space="preserve">introducing the slide:</w:t>
      </w:r>
    </w:p>
    <w:p>
      <w:pPr>
        <w:pStyle w:val="SourceCode"/>
      </w:pPr>
      <w:r>
        <w:rPr>
          <w:rStyle w:val="VerbatimChar"/>
        </w:rPr>
        <w:t xml:space="preserve"># Fragile slide {.fragile}</w:t>
      </w:r>
    </w:p>
    <w:p>
      <w:pPr>
        <w:pStyle w:val="FirstParagraph"/>
      </w:pPr>
      <w:r>
        <w:t xml:space="preserve">All of the other frame attributes described in Section 8.1 of</w:t>
      </w:r>
      <w:r>
        <w:t xml:space="preserve"> </w:t>
      </w:r>
      <w:r>
        <w:t xml:space="preserve">the</w:t>
      </w:r>
      <w:r>
        <w:t xml:space="preserve"> </w:t>
      </w:r>
      <w:hyperlink r:id="rId371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may also be used:</w:t>
      </w:r>
      <w:r>
        <w:t xml:space="preserve"> </w:t>
      </w:r>
      <w:r>
        <w:rPr>
          <w:rStyle w:val="VerbatimChar"/>
        </w:rPr>
        <w:t xml:space="preserve">allowdisplaybreaks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shrink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standout</w:t>
      </w:r>
      <w:r>
        <w:t xml:space="preserve">,</w:t>
      </w:r>
      <w:r>
        <w:t xml:space="preserve"> </w:t>
      </w:r>
      <w:r>
        <w:rPr>
          <w:rStyle w:val="VerbatimChar"/>
        </w:rPr>
        <w:t xml:space="preserve">noframenumbering</w:t>
      </w:r>
      <w:r>
        <w:t xml:space="preserve">.</w:t>
      </w:r>
    </w:p>
    <w:p>
      <w:pPr>
        <w:pStyle w:val="Heading2"/>
      </w:pPr>
      <w:bookmarkStart w:id="373" w:name="background-in-reveal.js-and-beamer"/>
      <w:r>
        <w:t xml:space="preserve">Background in reveal.js and beamer</w:t>
      </w:r>
      <w:bookmarkEnd w:id="373"/>
    </w:p>
    <w:p>
      <w:pPr>
        <w:pStyle w:val="FirstParagraph"/>
      </w:pPr>
      <w:r>
        <w:t xml:space="preserve">Background images can be added to self-contained reveal.js slideshows and</w:t>
      </w:r>
      <w:r>
        <w:t xml:space="preserve"> </w:t>
      </w:r>
      <w:r>
        <w:t xml:space="preserve">to beamer slideshows.</w:t>
      </w:r>
    </w:p>
    <w:p>
      <w:pPr>
        <w:pStyle w:val="BodyText"/>
      </w:pPr>
      <w:r>
        <w:t xml:space="preserve">For the same image on every slide, use the configuration</w:t>
      </w:r>
      <w:r>
        <w:t xml:space="preserve"> </w:t>
      </w:r>
      <w:r>
        <w:t xml:space="preserve">option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either in the YAML metadata block</w:t>
      </w:r>
      <w:r>
        <w:t xml:space="preserve"> </w:t>
      </w:r>
      <w:r>
        <w:t xml:space="preserve">or as a command-line variable. (There are no other options in</w:t>
      </w:r>
      <w:r>
        <w:t xml:space="preserve"> </w:t>
      </w:r>
      <w:r>
        <w:t xml:space="preserve">beamer and the rest of this section concerns reveal.js slideshows.)</w:t>
      </w:r>
    </w:p>
    <w:p>
      <w:pPr>
        <w:pStyle w:val="BodyText"/>
      </w:pPr>
      <w:r>
        <w:t xml:space="preserve">For reveal.js, you can instead use the reveal.js-native option</w:t>
      </w:r>
      <w:r>
        <w:t xml:space="preserve"> </w:t>
      </w:r>
      <w:r>
        <w:rPr>
          <w:rStyle w:val="VerbatimChar"/>
        </w:rPr>
        <w:t xml:space="preserve">parallaxBackgroundImage</w:t>
      </w:r>
      <w:r>
        <w:t xml:space="preserve">. You can also set</w:t>
      </w:r>
      <w:r>
        <w:t xml:space="preserve"> </w:t>
      </w:r>
      <w:r>
        <w:rPr>
          <w:rStyle w:val="VerbatimChar"/>
        </w:rPr>
        <w:t xml:space="preserve">parallaxBackgroundHorizontal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parallaxBackgroundVertical</w:t>
      </w:r>
      <w:r>
        <w:t xml:space="preserve"> </w:t>
      </w:r>
      <w:r>
        <w:t xml:space="preserve">the same way and must also set</w:t>
      </w:r>
      <w:r>
        <w:t xml:space="preserve"> </w:t>
      </w:r>
      <w:r>
        <w:rPr>
          <w:rStyle w:val="VerbatimChar"/>
        </w:rPr>
        <w:t xml:space="preserve">parallaxBackgroundSize</w:t>
      </w:r>
      <w:r>
        <w:t xml:space="preserve"> </w:t>
      </w:r>
      <w:r>
        <w:t xml:space="preserve">to have your values take effect.</w:t>
      </w:r>
    </w:p>
    <w:p>
      <w:pPr>
        <w:pStyle w:val="BodyText"/>
      </w:pPr>
      <w:r>
        <w:t xml:space="preserve">To set an image for a particular reveal.js slide, add</w:t>
      </w:r>
      <w:r>
        <w:t xml:space="preserve"> </w:t>
      </w:r>
      <w:r>
        <w:rPr>
          <w:rStyle w:val="VerbatimChar"/>
        </w:rPr>
        <w:t xml:space="preserve">{data-background-image="/path/to/image"}</w:t>
      </w:r>
      <w:r>
        <w:t xml:space="preserve"> </w:t>
      </w:r>
      <w:r>
        <w:t xml:space="preserve">to the first slide-level heading on the slide (which may even be empty).</w:t>
      </w:r>
    </w:p>
    <w:p>
      <w:pPr>
        <w:pStyle w:val="BodyText"/>
      </w:pPr>
      <w:r>
        <w:t xml:space="preserve">In reveal.js’s overview mode, the parallaxBackgroundImage will show up</w:t>
      </w:r>
      <w:r>
        <w:t xml:space="preserve"> </w:t>
      </w:r>
      <w:r>
        <w:t xml:space="preserve">only on the first slide.</w:t>
      </w:r>
    </w:p>
    <w:p>
      <w:pPr>
        <w:pStyle w:val="BodyText"/>
      </w:pPr>
      <w:r>
        <w:t xml:space="preserve">Other reveal.js background settings also work on individual slides, including</w:t>
      </w:r>
      <w:r>
        <w:t xml:space="preserve"> </w:t>
      </w:r>
      <w:r>
        <w:rPr>
          <w:rStyle w:val="VerbatimChar"/>
        </w:rPr>
        <w:t xml:space="preserve">data-background-size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data-background-repeat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data-background-color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data-transition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data-transition-speed</w:t>
      </w:r>
      <w:r>
        <w:t xml:space="preserve">.</w:t>
      </w:r>
    </w:p>
    <w:p>
      <w:pPr>
        <w:pStyle w:val="BodyText"/>
      </w:pPr>
      <w:r>
        <w:t xml:space="preserve">To add a background image to the automatically generated title slide, use the</w:t>
      </w:r>
      <w:r>
        <w:t xml:space="preserve"> </w:t>
      </w:r>
      <w:r>
        <w:rPr>
          <w:rStyle w:val="VerbatimChar"/>
        </w:rPr>
        <w:t xml:space="preserve">title-slide-attributes</w:t>
      </w:r>
      <w:r>
        <w:t xml:space="preserve"> </w:t>
      </w:r>
      <w:r>
        <w:t xml:space="preserve">variable in the YAML metadata block. It must contain</w:t>
      </w:r>
      <w:r>
        <w:t xml:space="preserve"> </w:t>
      </w:r>
      <w:r>
        <w:t xml:space="preserve">a map of attribute names and values.</w:t>
      </w:r>
    </w:p>
    <w:p>
      <w:pPr>
        <w:pStyle w:val="BodyText"/>
      </w:pPr>
      <w:r>
        <w:t xml:space="preserve">See the</w:t>
      </w:r>
      <w:r>
        <w:t xml:space="preserve"> </w:t>
      </w:r>
      <w:hyperlink r:id="rId374">
        <w:r>
          <w:rPr>
            <w:rStyle w:val="Hyperlink"/>
          </w:rPr>
          <w:t xml:space="preserve">reveal.js documentation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details.</w:t>
      </w:r>
    </w:p>
    <w:p>
      <w:pPr>
        <w:pStyle w:val="BodyText"/>
      </w:pPr>
      <w:r>
        <w:t xml:space="preserve">For example in reveal.js: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My Slideshow</w:t>
      </w:r>
      <w:r>
        <w:br w:type="textWrapping"/>
      </w:r>
      <w:r>
        <w:rPr>
          <w:rStyle w:val="VerbatimChar"/>
        </w:rPr>
        <w:t xml:space="preserve">parallaxBackgroundImage: /path/to/my/background_image.png</w:t>
      </w:r>
      <w:r>
        <w:br w:type="textWrapping"/>
      </w:r>
      <w:r>
        <w:rPr>
          <w:rStyle w:val="VerbatimChar"/>
        </w:rPr>
        <w:t xml:space="preserve">title-slide-attributes:</w:t>
      </w:r>
      <w:r>
        <w:br w:type="textWrapping"/>
      </w:r>
      <w:r>
        <w:rPr>
          <w:rStyle w:val="VerbatimChar"/>
        </w:rPr>
        <w:t xml:space="preserve">    data-background-image: /path/to/title_image.png</w:t>
      </w:r>
      <w:r>
        <w:br w:type="textWrapping"/>
      </w:r>
      <w:r>
        <w:rPr>
          <w:rStyle w:val="VerbatimChar"/>
        </w:rPr>
        <w:t xml:space="preserve">    data-background-size: contain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## Slide One</w:t>
      </w:r>
      <w:r>
        <w:br w:type="textWrapping"/>
      </w:r>
      <w:r>
        <w:br w:type="textWrapping"/>
      </w:r>
      <w:r>
        <w:rPr>
          <w:rStyle w:val="VerbatimChar"/>
        </w:rPr>
        <w:t xml:space="preserve">Slide 1 has background_image.png as its background.</w:t>
      </w:r>
      <w:r>
        <w:br w:type="textWrapping"/>
      </w:r>
      <w:r>
        <w:br w:type="textWrapping"/>
      </w:r>
      <w:r>
        <w:rPr>
          <w:rStyle w:val="VerbatimChar"/>
        </w:rPr>
        <w:t xml:space="preserve">## {data-background-image="/path/to/special_image.jpg"}</w:t>
      </w:r>
      <w:r>
        <w:br w:type="textWrapping"/>
      </w:r>
      <w:r>
        <w:br w:type="textWrapping"/>
      </w:r>
      <w:r>
        <w:rPr>
          <w:rStyle w:val="VerbatimChar"/>
        </w:rPr>
        <w:t xml:space="preserve">Slide 2 has a special image for its background, even though the heading has no content.</w:t>
      </w:r>
    </w:p>
    <w:p>
      <w:pPr>
        <w:pStyle w:val="Heading1"/>
      </w:pPr>
      <w:bookmarkStart w:id="375" w:name="epubs"/>
      <w:r>
        <w:t xml:space="preserve">EPUBs</w:t>
      </w:r>
      <w:bookmarkEnd w:id="375"/>
    </w:p>
    <w:p>
      <w:pPr>
        <w:pStyle w:val="Heading2"/>
      </w:pPr>
      <w:bookmarkStart w:id="376" w:name="epub-metadata"/>
      <w:r>
        <w:t xml:space="preserve">EPUB Metadata</w:t>
      </w:r>
      <w:bookmarkEnd w:id="376"/>
    </w:p>
    <w:p>
      <w:pPr>
        <w:pStyle w:val="FirstParagraph"/>
      </w:pPr>
      <w:r>
        <w:t xml:space="preserve">EPUB metadata may be specified using the</w:t>
      </w:r>
      <w:r>
        <w:t xml:space="preserve"> </w:t>
      </w:r>
      <w:r>
        <w:rPr>
          <w:rStyle w:val="VerbatimChar"/>
        </w:rPr>
        <w:t xml:space="preserve">--epub-metadata</w:t>
      </w:r>
      <w:r>
        <w:t xml:space="preserve"> </w:t>
      </w:r>
      <w:r>
        <w:t xml:space="preserve">option, but</w:t>
      </w:r>
      <w:r>
        <w:t xml:space="preserve"> </w:t>
      </w:r>
      <w:r>
        <w:t xml:space="preserve">if the source document is Markdown, it is better to use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</w:t>
        </w:r>
      </w:hyperlink>
      <w:r>
        <w:t xml:space="preserve">. Here is an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</w:t>
      </w:r>
      <w:r>
        <w:br w:type="textWrapping"/>
      </w:r>
      <w:r>
        <w:rPr>
          <w:rStyle w:val="VerbatimChar"/>
        </w:rPr>
        <w:t xml:space="preserve">- type: main</w:t>
      </w:r>
      <w:r>
        <w:br w:type="textWrapping"/>
      </w:r>
      <w:r>
        <w:rPr>
          <w:rStyle w:val="VerbatimChar"/>
        </w:rPr>
        <w:t xml:space="preserve">  text: My Book</w:t>
      </w:r>
      <w:r>
        <w:br w:type="textWrapping"/>
      </w:r>
      <w:r>
        <w:rPr>
          <w:rStyle w:val="VerbatimChar"/>
        </w:rPr>
        <w:t xml:space="preserve">- type: subtitle</w:t>
      </w:r>
      <w:r>
        <w:br w:type="textWrapping"/>
      </w:r>
      <w:r>
        <w:rPr>
          <w:rStyle w:val="VerbatimChar"/>
        </w:rPr>
        <w:t xml:space="preserve">  text: An investigation of metadata</w:t>
      </w:r>
      <w:r>
        <w:br w:type="textWrapping"/>
      </w:r>
      <w:r>
        <w:rPr>
          <w:rStyle w:val="VerbatimChar"/>
        </w:rPr>
        <w:t xml:space="preserve">creator:</w:t>
      </w:r>
      <w:r>
        <w:br w:type="textWrapping"/>
      </w:r>
      <w:r>
        <w:rPr>
          <w:rStyle w:val="VerbatimChar"/>
        </w:rPr>
        <w:t xml:space="preserve">- role: author</w:t>
      </w:r>
      <w:r>
        <w:br w:type="textWrapping"/>
      </w:r>
      <w:r>
        <w:rPr>
          <w:rStyle w:val="VerbatimChar"/>
        </w:rPr>
        <w:t xml:space="preserve">  text: John Smith</w:t>
      </w:r>
      <w:r>
        <w:br w:type="textWrapping"/>
      </w:r>
      <w:r>
        <w:rPr>
          <w:rStyle w:val="VerbatimChar"/>
        </w:rPr>
        <w:t xml:space="preserve">- role: editor</w:t>
      </w:r>
      <w:r>
        <w:br w:type="textWrapping"/>
      </w:r>
      <w:r>
        <w:rPr>
          <w:rStyle w:val="VerbatimChar"/>
        </w:rPr>
        <w:t xml:space="preserve">  text: Sarah Jones</w:t>
      </w:r>
      <w:r>
        <w:br w:type="textWrapping"/>
      </w:r>
      <w:r>
        <w:rPr>
          <w:rStyle w:val="VerbatimChar"/>
        </w:rPr>
        <w:t xml:space="preserve">identifier:</w:t>
      </w:r>
      <w:r>
        <w:br w:type="textWrapping"/>
      </w:r>
      <w:r>
        <w:rPr>
          <w:rStyle w:val="VerbatimChar"/>
        </w:rPr>
        <w:t xml:space="preserve">- scheme: DOI</w:t>
      </w:r>
      <w:r>
        <w:br w:type="textWrapping"/>
      </w:r>
      <w:r>
        <w:rPr>
          <w:rStyle w:val="VerbatimChar"/>
        </w:rPr>
        <w:t xml:space="preserve">  text: doi:10.234234.234/33</w:t>
      </w:r>
      <w:r>
        <w:br w:type="textWrapping"/>
      </w:r>
      <w:r>
        <w:rPr>
          <w:rStyle w:val="VerbatimChar"/>
        </w:rPr>
        <w:t xml:space="preserve">publisher:  My Press</w:t>
      </w:r>
      <w:r>
        <w:br w:type="textWrapping"/>
      </w:r>
      <w:r>
        <w:rPr>
          <w:rStyle w:val="VerbatimChar"/>
        </w:rPr>
        <w:t xml:space="preserve">rights: © 2007 John Smith, CC BY-NC</w:t>
      </w:r>
      <w:r>
        <w:br w:type="textWrapping"/>
      </w:r>
      <w:r>
        <w:rPr>
          <w:rStyle w:val="VerbatimChar"/>
        </w:rPr>
        <w:t xml:space="preserve">ibooks:</w:t>
      </w:r>
      <w:r>
        <w:br w:type="textWrapping"/>
      </w:r>
      <w:r>
        <w:rPr>
          <w:rStyle w:val="VerbatimChar"/>
        </w:rPr>
        <w:t xml:space="preserve">  version: 1.3.4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following fields are recognized:</w:t>
      </w:r>
    </w:p>
    <w:p>
      <w:pPr>
        <w:pStyle w:val="DefinitionTerm"/>
      </w:pPr>
      <w:r>
        <w:rPr>
          <w:rStyle w:val="VerbatimChar"/>
        </w:rPr>
        <w:t xml:space="preserve">identifier</w:t>
      </w:r>
    </w:p>
    <w:p>
      <w:pPr>
        <w:pStyle w:val="Compact"/>
        <w:pStyle w:val="Definition"/>
      </w:pPr>
      <w:r>
        <w:t xml:space="preserve">Either a string value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. Valid values for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ISBN-10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UPC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DOI</w:t>
      </w:r>
      <w:r>
        <w:t xml:space="preserve">,</w:t>
      </w:r>
      <w:r>
        <w:t xml:space="preserve"> </w:t>
      </w:r>
      <w:r>
        <w:rPr>
          <w:rStyle w:val="VerbatimChar"/>
        </w:rPr>
        <w:t xml:space="preserve">LCCN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GTIN-14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Legal deposit 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URN</w:t>
      </w:r>
      <w:r>
        <w:t xml:space="preserve">,</w:t>
      </w:r>
      <w:r>
        <w:t xml:space="preserve"> </w:t>
      </w:r>
      <w:r>
        <w:rPr>
          <w:rStyle w:val="VerbatimChar"/>
        </w:rPr>
        <w:t xml:space="preserve">OCLC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ISBN-A</w:t>
      </w:r>
      <w:r>
        <w:t xml:space="preserve">,</w:t>
      </w:r>
      <w:r>
        <w:t xml:space="preserve"> </w:t>
      </w:r>
      <w:r>
        <w:rPr>
          <w:rStyle w:val="VerbatimChar"/>
        </w:rPr>
        <w:t xml:space="preserve">JP</w:t>
      </w:r>
      <w:r>
        <w:t xml:space="preserve">,</w:t>
      </w:r>
      <w:r>
        <w:t xml:space="preserve"> </w:t>
      </w:r>
      <w:r>
        <w:rPr>
          <w:rStyle w:val="VerbatimChar"/>
        </w:rPr>
        <w:t xml:space="preserve">OLCC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title</w:t>
      </w:r>
    </w:p>
    <w:p>
      <w:pPr>
        <w:pStyle w:val="Compact"/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,</w:t>
      </w:r>
      <w:r>
        <w:t xml:space="preserve"> </w:t>
      </w:r>
      <w:r>
        <w:rPr>
          <w:rStyle w:val="VerbatimChar"/>
        </w:rPr>
        <w:t xml:space="preserve">collection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edition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extended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creator</w:t>
      </w:r>
    </w:p>
    <w:p>
      <w:pPr>
        <w:pStyle w:val="Compact"/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are</w:t>
      </w:r>
      <w:r>
        <w:t xml:space="preserve"> </w:t>
      </w:r>
      <w:hyperlink r:id="rId377">
        <w:r>
          <w:rPr>
            <w:rStyle w:val="Hyperlink"/>
          </w:rPr>
          <w:t xml:space="preserve">MARC relators</w:t>
        </w:r>
      </w:hyperlink>
      <w:r>
        <w:t xml:space="preserve">, but</w:t>
      </w:r>
      <w:r>
        <w:t xml:space="preserve"> </w:t>
      </w:r>
      <w:r>
        <w:t xml:space="preserve">pandoc will attempt to translate the human-readable versions</w:t>
      </w:r>
      <w:r>
        <w:t xml:space="preserve"> </w:t>
      </w:r>
      <w:r>
        <w:t xml:space="preserve">(like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editor</w:t>
      </w:r>
      <w:r>
        <w:t xml:space="preserve">”</w:t>
      </w:r>
      <w:r>
        <w:t xml:space="preserve">) to the appropriate marc relators.</w:t>
      </w:r>
    </w:p>
    <w:p>
      <w:pPr>
        <w:pStyle w:val="DefinitionTerm"/>
      </w:pPr>
      <w:r>
        <w:rPr>
          <w:rStyle w:val="VerbatimChar"/>
        </w:rPr>
        <w:t xml:space="preserve">contributor</w:t>
      </w:r>
    </w:p>
    <w:p>
      <w:pPr>
        <w:pStyle w:val="Compact"/>
        <w:pStyle w:val="Definition"/>
      </w:pPr>
      <w:r>
        <w:t xml:space="preserve">Same format as</w:t>
      </w:r>
      <w:r>
        <w:t xml:space="preserve"> </w:t>
      </w:r>
      <w:r>
        <w:rPr>
          <w:rStyle w:val="VerbatimChar"/>
        </w:rPr>
        <w:t xml:space="preserve">creator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date</w:t>
      </w:r>
    </w:p>
    <w:p>
      <w:pPr>
        <w:pStyle w:val="Compact"/>
        <w:pStyle w:val="Definition"/>
      </w:pPr>
      <w:r>
        <w:t xml:space="preserve">A string value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 (Only the year is necessary.)</w:t>
      </w:r>
      <w:r>
        <w:t xml:space="preserve"> </w:t>
      </w:r>
      <w:r>
        <w:t xml:space="preserve">Pandoc will attempt to convert other common date formats.</w:t>
      </w:r>
    </w:p>
    <w:p>
      <w:pPr>
        <w:pStyle w:val="DefinitionTerm"/>
      </w:pPr>
      <w:r>
        <w:rPr>
          <w:rStyle w:val="VerbatimChar"/>
        </w:rPr>
        <w:t xml:space="preserve">lang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)</w:t>
      </w:r>
    </w:p>
    <w:p>
      <w:pPr>
        <w:pStyle w:val="Compact"/>
        <w:pStyle w:val="Definition"/>
      </w:pPr>
      <w:r>
        <w:t xml:space="preserve">A string value in</w:t>
      </w:r>
      <w:r>
        <w:t xml:space="preserve"> </w:t>
      </w:r>
      <w:hyperlink r:id="rId160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format. Pandoc will default to the local</w:t>
      </w:r>
      <w:r>
        <w:t xml:space="preserve"> </w:t>
      </w:r>
      <w:r>
        <w:t xml:space="preserve">language if nothing is specified.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Compact"/>
        <w:pStyle w:val="Definition"/>
      </w:pPr>
      <w:r>
        <w:t xml:space="preserve">A string value or a list of such values.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type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format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relation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coverage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rights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belongs-to-collection</w:t>
      </w:r>
    </w:p>
    <w:p>
      <w:pPr>
        <w:pStyle w:val="Compact"/>
        <w:pStyle w:val="Definition"/>
      </w:pPr>
      <w:r>
        <w:t xml:space="preserve">A string value. identifies the name of a collection to which</w:t>
      </w:r>
      <w:r>
        <w:t xml:space="preserve"> </w:t>
      </w:r>
      <w:r>
        <w:t xml:space="preserve">the EPUB Publication belongs.</w:t>
      </w:r>
    </w:p>
    <w:p>
      <w:pPr>
        <w:pStyle w:val="DefinitionTerm"/>
      </w:pPr>
      <w:r>
        <w:rPr>
          <w:rStyle w:val="VerbatimChar"/>
        </w:rPr>
        <w:t xml:space="preserve">group-position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group-position</w:t>
      </w:r>
      <w:r>
        <w:t xml:space="preserve"> </w:t>
      </w:r>
      <w:r>
        <w:t xml:space="preserve">field indicates the numeric position in which</w:t>
      </w:r>
      <w:r>
        <w:t xml:space="preserve"> </w:t>
      </w:r>
      <w:r>
        <w:t xml:space="preserve">the EPUB Publication belongs relative to other works belonging to</w:t>
      </w:r>
      <w:r>
        <w:t xml:space="preserve"> </w:t>
      </w:r>
      <w:r>
        <w:t xml:space="preserve">the same</w:t>
      </w:r>
      <w:r>
        <w:t xml:space="preserve"> </w:t>
      </w:r>
      <w:r>
        <w:rPr>
          <w:rStyle w:val="VerbatimChar"/>
        </w:rPr>
        <w:t xml:space="preserve">belongs-to-collection</w:t>
      </w:r>
      <w:r>
        <w:t xml:space="preserve"> </w:t>
      </w:r>
      <w:r>
        <w:t xml:space="preserve">field.</w:t>
      </w:r>
    </w:p>
    <w:p>
      <w:pPr>
        <w:pStyle w:val="DefinitionTerm"/>
      </w:pPr>
      <w:r>
        <w:rPr>
          <w:rStyle w:val="VerbatimChar"/>
        </w:rPr>
        <w:t xml:space="preserve">cover-image</w:t>
      </w:r>
    </w:p>
    <w:p>
      <w:pPr>
        <w:pStyle w:val="Compact"/>
        <w:pStyle w:val="Definition"/>
      </w:pPr>
      <w:r>
        <w:t xml:space="preserve">A string value (path to cover image).</w:t>
      </w:r>
    </w:p>
    <w:p>
      <w:pPr>
        <w:pStyle w:val="DefinitionTerm"/>
      </w:pPr>
      <w:r>
        <w:rPr>
          <w:rStyle w:val="VerbatimChar"/>
        </w:rPr>
        <w:t xml:space="preserve">css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)</w:t>
      </w:r>
    </w:p>
    <w:p>
      <w:pPr>
        <w:pStyle w:val="Compact"/>
        <w:pStyle w:val="Definition"/>
      </w:pPr>
      <w:r>
        <w:t xml:space="preserve">A string value (path to CSS stylesheet).</w:t>
      </w:r>
    </w:p>
    <w:p>
      <w:pPr>
        <w:pStyle w:val="DefinitionTerm"/>
      </w:pPr>
      <w:r>
        <w:rPr>
          <w:rStyle w:val="VerbatimChar"/>
        </w:rPr>
        <w:t xml:space="preserve">page-progression-direction</w:t>
      </w:r>
    </w:p>
    <w:p>
      <w:pPr>
        <w:pStyle w:val="Compact"/>
        <w:pStyle w:val="Definition"/>
      </w:pPr>
      <w:r>
        <w:t xml:space="preserve">Either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rtl</w:t>
      </w:r>
      <w:r>
        <w:t xml:space="preserve">. Specifies the</w:t>
      </w:r>
      <w:r>
        <w:t xml:space="preserve"> </w:t>
      </w:r>
      <w:r>
        <w:rPr>
          <w:rStyle w:val="VerbatimChar"/>
        </w:rPr>
        <w:t xml:space="preserve">page-progression-direction</w:t>
      </w:r>
      <w:r>
        <w:t xml:space="preserve"> </w:t>
      </w:r>
      <w:r>
        <w:t xml:space="preserve">attribute for the</w:t>
      </w:r>
      <w:r>
        <w:t xml:space="preserve"> </w:t>
      </w:r>
      <w:hyperlink r:id="rId378">
        <w:r>
          <w:rPr>
            <w:rStyle w:val="VerbatimChar"/>
            <w:rStyle w:val="Hyperlink"/>
          </w:rPr>
          <w:t xml:space="preserve">spine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ibooks</w:t>
      </w:r>
    </w:p>
    <w:p>
      <w:pPr>
        <w:pStyle w:val="Definition"/>
      </w:pPr>
      <w:r>
        <w:t xml:space="preserve">iBooks-specific metadata, with the following fields:</w:t>
      </w:r>
    </w:p>
    <w:p>
      <w:pPr>
        <w:pStyle w:val="Compact"/>
        <w:pStyle w:val="Definition"/>
        <w:numPr>
          <w:numId w:val="1029"/>
          <w:ilvl w:val="0"/>
        </w:numPr>
      </w:pPr>
      <w:r>
        <w:rPr>
          <w:rStyle w:val="VerbatimChar"/>
        </w:rPr>
        <w:t xml:space="preserve">version</w:t>
      </w:r>
      <w:r>
        <w:t xml:space="preserve">: (string)</w:t>
      </w:r>
    </w:p>
    <w:p>
      <w:pPr>
        <w:pStyle w:val="Compact"/>
        <w:pStyle w:val="Definition"/>
        <w:numPr>
          <w:numId w:val="1029"/>
          <w:ilvl w:val="0"/>
        </w:numPr>
      </w:pPr>
      <w:r>
        <w:rPr>
          <w:rStyle w:val="VerbatimChar"/>
        </w:rPr>
        <w:t xml:space="preserve">specified-fonts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pStyle w:val="Compact"/>
        <w:pStyle w:val="Definition"/>
        <w:numPr>
          <w:numId w:val="1029"/>
          <w:ilvl w:val="0"/>
        </w:numPr>
      </w:pPr>
      <w:r>
        <w:rPr>
          <w:rStyle w:val="VerbatimChar"/>
        </w:rPr>
        <w:t xml:space="preserve">ipad-orientation-lock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pStyle w:val="Compact"/>
        <w:pStyle w:val="Definition"/>
        <w:numPr>
          <w:numId w:val="1029"/>
          <w:ilvl w:val="0"/>
        </w:numPr>
      </w:pPr>
      <w:r>
        <w:rPr>
          <w:rStyle w:val="VerbatimChar"/>
        </w:rPr>
        <w:t xml:space="preserve">iphone-orientation-lock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pStyle w:val="Compact"/>
        <w:pStyle w:val="Definition"/>
        <w:numPr>
          <w:numId w:val="1029"/>
          <w:ilvl w:val="0"/>
        </w:numPr>
      </w:pPr>
      <w:r>
        <w:rPr>
          <w:rStyle w:val="VerbatimChar"/>
        </w:rPr>
        <w:t xml:space="preserve">binding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</w:t>
      </w:r>
    </w:p>
    <w:p>
      <w:pPr>
        <w:pStyle w:val="Compact"/>
        <w:pStyle w:val="Definition"/>
        <w:numPr>
          <w:numId w:val="1029"/>
          <w:ilvl w:val="0"/>
        </w:numPr>
      </w:pPr>
      <w:r>
        <w:rPr>
          <w:rStyle w:val="VerbatimChar"/>
        </w:rPr>
        <w:t xml:space="preserve">scroll-axis</w:t>
      </w:r>
      <w:r>
        <w:t xml:space="preserve">: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|</w:t>
      </w:r>
      <w:r>
        <w:rPr>
          <w:rStyle w:val="VerbatimChar"/>
        </w:rPr>
        <w:t xml:space="preserve">horizontal</w:t>
      </w:r>
      <w:r>
        <w:t xml:space="preserve">|</w:t>
      </w:r>
      <w:r>
        <w:rPr>
          <w:rStyle w:val="VerbatimChar"/>
        </w:rPr>
        <w:t xml:space="preserve">default</w:t>
      </w:r>
    </w:p>
    <w:p>
      <w:pPr>
        <w:pStyle w:val="Heading2"/>
      </w:pPr>
      <w:bookmarkStart w:id="379" w:name="the-epubtype-attribute"/>
      <w:r>
        <w:t xml:space="preserve">The</w:t>
      </w:r>
      <w:r>
        <w:t xml:space="preserve"> </w:t>
      </w:r>
      <w:r>
        <w:rPr>
          <w:rStyle w:val="VerbatimChar"/>
        </w:rPr>
        <w:t xml:space="preserve">epub:type</w:t>
      </w:r>
      <w:r>
        <w:t xml:space="preserve"> </w:t>
      </w:r>
      <w:r>
        <w:t xml:space="preserve">attribute</w:t>
      </w:r>
      <w:bookmarkEnd w:id="379"/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 you can mark up the heading that corresponds to an EPUB</w:t>
      </w:r>
      <w:r>
        <w:t xml:space="preserve"> </w:t>
      </w:r>
      <w:r>
        <w:t xml:space="preserve">chapter using the</w:t>
      </w:r>
      <w:r>
        <w:t xml:space="preserve"> </w:t>
      </w:r>
      <w:hyperlink r:id="rId380">
        <w:r>
          <w:rPr>
            <w:rStyle w:val="VerbatimChar"/>
            <w:rStyle w:val="Hyperlink"/>
          </w:rPr>
          <w:t xml:space="preserve">epub:type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attribute</w:t>
        </w:r>
      </w:hyperlink>
      <w:r>
        <w:t xml:space="preserve">. For example, to set</w:t>
      </w:r>
      <w:r>
        <w:t xml:space="preserve"> </w:t>
      </w:r>
      <w:r>
        <w:t xml:space="preserve">the attribute to the value</w:t>
      </w:r>
      <w:r>
        <w:t xml:space="preserve"> </w:t>
      </w:r>
      <w:r>
        <w:rPr>
          <w:rStyle w:val="VerbatimChar"/>
        </w:rPr>
        <w:t xml:space="preserve">prologue</w:t>
      </w:r>
      <w:r>
        <w:t xml:space="preserve">, use this markdown:</w:t>
      </w:r>
    </w:p>
    <w:p>
      <w:pPr>
        <w:pStyle w:val="SourceCode"/>
      </w:pPr>
      <w:r>
        <w:rPr>
          <w:rStyle w:val="VerbatimChar"/>
        </w:rPr>
        <w:t xml:space="preserve"># My chapter {epub:type=prologue}</w:t>
      </w:r>
    </w:p>
    <w:p>
      <w:pPr>
        <w:pStyle w:val="FirstParagraph"/>
      </w:pPr>
      <w:r>
        <w:t xml:space="preserve">Which will result in:</w:t>
      </w:r>
    </w:p>
    <w:p>
      <w:pPr>
        <w:pStyle w:val="SourceCode"/>
      </w:pPr>
      <w:r>
        <w:rPr>
          <w:rStyle w:val="VerbatimChar"/>
        </w:rPr>
        <w:t xml:space="preserve">&lt;body epub:type="frontmatter"&gt;</w:t>
      </w:r>
      <w:r>
        <w:br w:type="textWrapping"/>
      </w:r>
      <w:r>
        <w:rPr>
          <w:rStyle w:val="VerbatimChar"/>
        </w:rPr>
        <w:t xml:space="preserve">  &lt;section epub:type="prologue"&gt;</w:t>
      </w:r>
      <w:r>
        <w:br w:type="textWrapping"/>
      </w:r>
      <w:r>
        <w:rPr>
          <w:rStyle w:val="VerbatimChar"/>
        </w:rPr>
        <w:t xml:space="preserve">    &lt;h1&gt;My chapter&lt;/h1&gt;</w:t>
      </w:r>
    </w:p>
    <w:p>
      <w:pPr>
        <w:pStyle w:val="FirstParagraph"/>
      </w:pPr>
      <w:r>
        <w:t xml:space="preserve">Pandoc will output</w:t>
      </w:r>
      <w:r>
        <w:t xml:space="preserve"> </w:t>
      </w:r>
      <w:r>
        <w:rPr>
          <w:rStyle w:val="VerbatimChar"/>
        </w:rPr>
        <w:t xml:space="preserve">&lt;body epub:type="bodymatter"&gt;</w:t>
      </w:r>
      <w:r>
        <w:t xml:space="preserve">, unless</w:t>
      </w:r>
      <w:r>
        <w:t xml:space="preserve"> </w:t>
      </w:r>
      <w:r>
        <w:t xml:space="preserve">you use one of the following values, in which case either</w:t>
      </w:r>
      <w:r>
        <w:t xml:space="preserve"> </w:t>
      </w:r>
      <w:r>
        <w:rPr>
          <w:rStyle w:val="VerbatimChar"/>
        </w:rPr>
        <w:t xml:space="preserve">frontmatter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backmatter</w:t>
      </w:r>
      <w:r>
        <w:t xml:space="preserve"> </w:t>
      </w:r>
      <w:r>
        <w:t xml:space="preserve">will be output.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first 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body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prologue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copyright-page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dedication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keywords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imprint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contributors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other-credits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errata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revision-history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titlepage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halftitlepage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seriespage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foreword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preface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</w:t>
            </w:r>
          </w:p>
        </w:tc>
        <w:tc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colophon</w:t>
            </w:r>
          </w:p>
        </w:tc>
        <w:tc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bibliography</w:t>
            </w:r>
          </w:p>
        </w:tc>
        <w:tc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</w:tbl>
    <w:p>
      <w:pPr>
        <w:pStyle w:val="Heading2"/>
      </w:pPr>
      <w:bookmarkStart w:id="381" w:name="linked-media"/>
      <w:r>
        <w:t xml:space="preserve">Linked media</w:t>
      </w:r>
      <w:bookmarkEnd w:id="381"/>
    </w:p>
    <w:p>
      <w:pPr>
        <w:pStyle w:val="FirstParagraph"/>
      </w:pPr>
      <w:r>
        <w:t xml:space="preserve">By default, pandoc will download media referenced from any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&lt;audio&gt;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&lt;video&gt;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&lt;source&gt;</w:t>
      </w:r>
      <w:r>
        <w:t xml:space="preserve"> </w:t>
      </w:r>
      <w:r>
        <w:t xml:space="preserve">element present in the generated EPUB,</w:t>
      </w:r>
      <w:r>
        <w:t xml:space="preserve"> </w:t>
      </w:r>
      <w:r>
        <w:t xml:space="preserve">and include it in the EPUB container, yielding a completely</w:t>
      </w:r>
      <w:r>
        <w:t xml:space="preserve"> </w:t>
      </w:r>
      <w:r>
        <w:t xml:space="preserve">self-contained EPUB. If you want to link to external media resources</w:t>
      </w:r>
      <w:r>
        <w:t xml:space="preserve"> </w:t>
      </w:r>
      <w:r>
        <w:t xml:space="preserve">instead, use raw HTML in your source and add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to the tag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attribute. For example:</w:t>
      </w:r>
    </w:p>
    <w:p>
      <w:pPr>
        <w:pStyle w:val="SourceCode"/>
      </w:pPr>
      <w:r>
        <w:rPr>
          <w:rStyle w:val="VerbatimChar"/>
        </w:rPr>
        <w:t xml:space="preserve">&lt;audio controls="1"&gt;</w:t>
      </w:r>
      <w:r>
        <w:br w:type="textWrapping"/>
      </w:r>
      <w:r>
        <w:rPr>
          <w:rStyle w:val="VerbatimChar"/>
        </w:rPr>
        <w:t xml:space="preserve">  &lt;source src="https://example.com/music/toccata.mp3"</w:t>
      </w:r>
      <w:r>
        <w:br w:type="textWrapping"/>
      </w:r>
      <w:r>
        <w:rPr>
          <w:rStyle w:val="VerbatimChar"/>
        </w:rPr>
        <w:t xml:space="preserve">          data-external="1" type="audio/mpeg"&gt;</w:t>
      </w:r>
      <w:r>
        <w:br w:type="textWrapping"/>
      </w:r>
      <w:r>
        <w:rPr>
          <w:rStyle w:val="VerbatimChar"/>
        </w:rPr>
        <w:t xml:space="preserve">  &lt;/source&gt;</w:t>
      </w:r>
      <w:r>
        <w:br w:type="textWrapping"/>
      </w:r>
      <w:r>
        <w:rPr>
          <w:rStyle w:val="VerbatimChar"/>
        </w:rPr>
        <w:t xml:space="preserve">&lt;/audio&gt;</w:t>
      </w:r>
    </w:p>
    <w:p>
      <w:pPr>
        <w:pStyle w:val="Heading1"/>
      </w:pPr>
      <w:bookmarkStart w:id="382" w:name="jupyter-notebooks"/>
      <w:r>
        <w:t xml:space="preserve">Jupyter notebooks</w:t>
      </w:r>
      <w:bookmarkEnd w:id="382"/>
    </w:p>
    <w:p>
      <w:pPr>
        <w:pStyle w:val="FirstParagraph"/>
      </w:pPr>
      <w:r>
        <w:t xml:space="preserve">When creating a</w:t>
      </w:r>
      <w:r>
        <w:t xml:space="preserve"> </w:t>
      </w:r>
      <w:hyperlink r:id="rId82">
        <w:r>
          <w:rPr>
            <w:rStyle w:val="Hyperlink"/>
          </w:rPr>
          <w:t xml:space="preserve">Jupyter notebook</w:t>
        </w:r>
      </w:hyperlink>
      <w:r>
        <w:t xml:space="preserve">, pandoc will try to infer the</w:t>
      </w:r>
      <w:r>
        <w:t xml:space="preserve"> </w:t>
      </w:r>
      <w:r>
        <w:t xml:space="preserve">notebook structure. Code blocks with the class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will be</w:t>
      </w:r>
      <w:r>
        <w:t xml:space="preserve"> </w:t>
      </w:r>
      <w:r>
        <w:t xml:space="preserve">taken as code cells, and intervening content will be taken as</w:t>
      </w:r>
      <w:r>
        <w:t xml:space="preserve"> </w:t>
      </w:r>
      <w:r>
        <w:t xml:space="preserve">Markdown cells. Attachments will automatically be created for</w:t>
      </w:r>
      <w:r>
        <w:t xml:space="preserve"> </w:t>
      </w:r>
      <w:r>
        <w:t xml:space="preserve">images in Markdown cells. Metadata will be taken from the</w:t>
      </w:r>
      <w:r>
        <w:t xml:space="preserve"> </w:t>
      </w:r>
      <w:r>
        <w:rPr>
          <w:rStyle w:val="VerbatimChar"/>
        </w:rPr>
        <w:t xml:space="preserve">jupyter</w:t>
      </w:r>
      <w:r>
        <w:t xml:space="preserve"> </w:t>
      </w:r>
      <w:r>
        <w:t xml:space="preserve">metadata field.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My notebook</w:t>
      </w:r>
      <w:r>
        <w:br w:type="textWrapping"/>
      </w:r>
      <w:r>
        <w:rPr>
          <w:rStyle w:val="VerbatimChar"/>
        </w:rPr>
        <w:t xml:space="preserve">jupyter:</w:t>
      </w:r>
      <w:r>
        <w:br w:type="textWrapping"/>
      </w:r>
      <w:r>
        <w:rPr>
          <w:rStyle w:val="VerbatimChar"/>
        </w:rPr>
        <w:t xml:space="preserve">  nbformat: 4</w:t>
      </w:r>
      <w:r>
        <w:br w:type="textWrapping"/>
      </w:r>
      <w:r>
        <w:rPr>
          <w:rStyle w:val="VerbatimChar"/>
        </w:rPr>
        <w:t xml:space="preserve">  nbformat_minor: 5</w:t>
      </w:r>
      <w:r>
        <w:br w:type="textWrapping"/>
      </w:r>
      <w:r>
        <w:rPr>
          <w:rStyle w:val="VerbatimChar"/>
        </w:rPr>
        <w:t xml:space="preserve">  kernelspec:</w:t>
      </w:r>
      <w:r>
        <w:br w:type="textWrapping"/>
      </w:r>
      <w:r>
        <w:rPr>
          <w:rStyle w:val="VerbatimChar"/>
        </w:rPr>
        <w:t xml:space="preserve">     display_name: Python 2</w:t>
      </w:r>
      <w:r>
        <w:br w:type="textWrapping"/>
      </w:r>
      <w:r>
        <w:rPr>
          <w:rStyle w:val="VerbatimChar"/>
        </w:rPr>
        <w:t xml:space="preserve">     language: python</w:t>
      </w:r>
      <w:r>
        <w:br w:type="textWrapping"/>
      </w:r>
      <w:r>
        <w:rPr>
          <w:rStyle w:val="VerbatimChar"/>
        </w:rPr>
        <w:t xml:space="preserve">     name: python2</w:t>
      </w:r>
      <w:r>
        <w:br w:type="textWrapping"/>
      </w:r>
      <w:r>
        <w:rPr>
          <w:rStyle w:val="VerbatimChar"/>
        </w:rPr>
        <w:t xml:space="preserve">  language_info:</w:t>
      </w:r>
      <w:r>
        <w:br w:type="textWrapping"/>
      </w:r>
      <w:r>
        <w:rPr>
          <w:rStyle w:val="VerbatimChar"/>
        </w:rPr>
        <w:t xml:space="preserve">     codemirror_mode:</w:t>
      </w:r>
      <w:r>
        <w:br w:type="textWrapping"/>
      </w:r>
      <w:r>
        <w:rPr>
          <w:rStyle w:val="VerbatimChar"/>
        </w:rPr>
        <w:t xml:space="preserve">       name: ipython</w:t>
      </w:r>
      <w:r>
        <w:br w:type="textWrapping"/>
      </w:r>
      <w:r>
        <w:rPr>
          <w:rStyle w:val="VerbatimChar"/>
        </w:rPr>
        <w:t xml:space="preserve">       version: 2</w:t>
      </w:r>
      <w:r>
        <w:br w:type="textWrapping"/>
      </w:r>
      <w:r>
        <w:rPr>
          <w:rStyle w:val="VerbatimChar"/>
        </w:rPr>
        <w:t xml:space="preserve">     file_extension: ".py"</w:t>
      </w:r>
      <w:r>
        <w:br w:type="textWrapping"/>
      </w:r>
      <w:r>
        <w:rPr>
          <w:rStyle w:val="VerbatimChar"/>
        </w:rPr>
        <w:t xml:space="preserve">     mimetype: "text/x-python"</w:t>
      </w:r>
      <w:r>
        <w:br w:type="textWrapping"/>
      </w:r>
      <w:r>
        <w:rPr>
          <w:rStyle w:val="VerbatimChar"/>
        </w:rPr>
        <w:t xml:space="preserve">     name: "python"</w:t>
      </w:r>
      <w:r>
        <w:br w:type="textWrapping"/>
      </w:r>
      <w:r>
        <w:rPr>
          <w:rStyle w:val="VerbatimChar"/>
        </w:rPr>
        <w:t xml:space="preserve">     nbconvert_exporter: "python"</w:t>
      </w:r>
      <w:r>
        <w:br w:type="textWrapping"/>
      </w:r>
      <w:r>
        <w:rPr>
          <w:rStyle w:val="VerbatimChar"/>
        </w:rPr>
        <w:t xml:space="preserve">     pygments_lexer: "ipython2"</w:t>
      </w:r>
      <w:r>
        <w:br w:type="textWrapping"/>
      </w:r>
      <w:r>
        <w:rPr>
          <w:rStyle w:val="VerbatimChar"/>
        </w:rPr>
        <w:t xml:space="preserve">     version: "2.7.15"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# Lorem ipsum</w:t>
      </w:r>
      <w:r>
        <w:br w:type="textWrapping"/>
      </w:r>
      <w:r>
        <w:br w:type="textWrapping"/>
      </w:r>
      <w:r>
        <w:rPr>
          <w:rStyle w:val="VerbatimChar"/>
        </w:rPr>
        <w:t xml:space="preserve">**Lorem ipsum** dolor sit amet, consectetur adipiscing elit. Nunc luctus</w:t>
      </w:r>
      <w:r>
        <w:br w:type="textWrapping"/>
      </w:r>
      <w:r>
        <w:rPr>
          <w:rStyle w:val="VerbatimChar"/>
        </w:rPr>
        <w:t xml:space="preserve">bibendum felis dictum sodales.</w:t>
      </w:r>
      <w:r>
        <w:br w:type="textWrapping"/>
      </w:r>
      <w:r>
        <w:br w:type="textWrapping"/>
      </w:r>
      <w:r>
        <w:rPr>
          <w:rStyle w:val="VerbatimChar"/>
        </w:rPr>
        <w:t xml:space="preserve">``` code</w:t>
      </w:r>
      <w:r>
        <w:br w:type="textWrapping"/>
      </w:r>
      <w:r>
        <w:rPr>
          <w:rStyle w:val="VerbatimChar"/>
        </w:rPr>
        <w:t xml:space="preserve">print("hello")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## Pyout</w:t>
      </w:r>
      <w:r>
        <w:br w:type="textWrapping"/>
      </w:r>
      <w:r>
        <w:br w:type="textWrapping"/>
      </w:r>
      <w:r>
        <w:rPr>
          <w:rStyle w:val="VerbatimChar"/>
        </w:rPr>
        <w:t xml:space="preserve">``` code</w:t>
      </w:r>
      <w:r>
        <w:br w:type="textWrapping"/>
      </w:r>
      <w:r>
        <w:rPr>
          <w:rStyle w:val="VerbatimChar"/>
        </w:rPr>
        <w:t xml:space="preserve">from IPython.display import HTML</w:t>
      </w:r>
      <w:r>
        <w:br w:type="textWrapping"/>
      </w:r>
      <w:r>
        <w:rPr>
          <w:rStyle w:val="VerbatimChar"/>
        </w:rPr>
        <w:t xml:space="preserve">HTML("""</w:t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console.log("hello");</w:t>
      </w:r>
      <w:r>
        <w:br w:type="textWrapping"/>
      </w:r>
      <w:r>
        <w:rPr>
          <w:rStyle w:val="VerbatimChar"/>
        </w:rPr>
        <w:t xml:space="preserve">&lt;/script&gt;</w:t>
      </w:r>
      <w:r>
        <w:br w:type="textWrapping"/>
      </w:r>
      <w:r>
        <w:rPr>
          <w:rStyle w:val="VerbatimChar"/>
        </w:rPr>
        <w:t xml:space="preserve">&lt;b&gt;HTML&lt;/b&gt;</w:t>
      </w:r>
      <w:r>
        <w:br w:type="textWrapping"/>
      </w:r>
      <w:r>
        <w:rPr>
          <w:rStyle w:val="VerbatimChar"/>
        </w:rPr>
        <w:t xml:space="preserve">""")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## Image</w:t>
      </w:r>
      <w:r>
        <w:br w:type="textWrapping"/>
      </w:r>
      <w:r>
        <w:br w:type="textWrapping"/>
      </w:r>
      <w:r>
        <w:rPr>
          <w:rStyle w:val="VerbatimChar"/>
        </w:rPr>
        <w:t xml:space="preserve">This image ![image](myimage.png) will be</w:t>
      </w:r>
      <w:r>
        <w:br w:type="textWrapping"/>
      </w:r>
      <w:r>
        <w:rPr>
          <w:rStyle w:val="VerbatimChar"/>
        </w:rPr>
        <w:t xml:space="preserve">included as a cell attachment.</w:t>
      </w:r>
    </w:p>
    <w:p>
      <w:pPr>
        <w:pStyle w:val="FirstParagraph"/>
      </w:pPr>
      <w:r>
        <w:t xml:space="preserve">If you want to add cell attributes, group cells differently, or</w:t>
      </w:r>
      <w:r>
        <w:t xml:space="preserve"> </w:t>
      </w:r>
      <w:r>
        <w:t xml:space="preserve">add output to code cells, then you need to include divs to</w:t>
      </w:r>
      <w:r>
        <w:t xml:space="preserve"> </w:t>
      </w:r>
      <w:r>
        <w:t xml:space="preserve">indicate the structure. You can use either</w:t>
      </w:r>
      <w:r>
        <w:t xml:space="preserve"> </w:t>
      </w:r>
      <w:hyperlink w:anchor="extension-fenced_divs">
        <w:r>
          <w:rPr>
            <w:rStyle w:val="Hyperlink"/>
          </w:rPr>
          <w:t xml:space="preserve">fenced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divs</w:t>
        </w:r>
      </w:hyperlink>
      <w:r>
        <w:t xml:space="preserve"> </w:t>
      </w:r>
      <w:r>
        <w:t xml:space="preserve">or</w:t>
      </w:r>
      <w:r>
        <w:t xml:space="preserve"> </w:t>
      </w:r>
      <w:hyperlink w:anchor="extension-native_divs">
        <w:r>
          <w:rPr>
            <w:rStyle w:val="Hyperlink"/>
          </w:rPr>
          <w:t xml:space="preserve">native divs</w:t>
        </w:r>
      </w:hyperlink>
      <w:r>
        <w:t xml:space="preserve"> </w:t>
      </w:r>
      <w:r>
        <w:t xml:space="preserve">for this. Here is an example:</w:t>
      </w:r>
    </w:p>
    <w:p>
      <w:pPr>
        <w:pStyle w:val="SourceCode"/>
      </w:pPr>
      <w:r>
        <w:rPr>
          <w:rStyle w:val="VerbatimChar"/>
        </w:rPr>
        <w:t xml:space="preserve">:::::: {.cell .markdown}</w:t>
      </w:r>
      <w:r>
        <w:br w:type="textWrapping"/>
      </w:r>
      <w:r>
        <w:rPr>
          <w:rStyle w:val="VerbatimChar"/>
        </w:rPr>
        <w:t xml:space="preserve"># Lorem</w:t>
      </w:r>
      <w:r>
        <w:br w:type="textWrapping"/>
      </w:r>
      <w:r>
        <w:br w:type="textWrapping"/>
      </w:r>
      <w:r>
        <w:rPr>
          <w:rStyle w:val="VerbatimChar"/>
        </w:rPr>
        <w:t xml:space="preserve">**Lorem ipsum** dolor sit amet, consectetur adipiscing elit. Nunc luctus</w:t>
      </w:r>
      <w:r>
        <w:br w:type="textWrapping"/>
      </w:r>
      <w:r>
        <w:rPr>
          <w:rStyle w:val="VerbatimChar"/>
        </w:rPr>
        <w:t xml:space="preserve">bibendum felis dictum sodales.</w:t>
      </w:r>
      <w:r>
        <w:br w:type="textWrapping"/>
      </w:r>
      <w:r>
        <w:rPr>
          <w:rStyle w:val="VerbatimChar"/>
        </w:rPr>
        <w:t xml:space="preserve">::::::</w:t>
      </w:r>
      <w:r>
        <w:br w:type="textWrapping"/>
      </w:r>
      <w:r>
        <w:br w:type="textWrapping"/>
      </w:r>
      <w:r>
        <w:rPr>
          <w:rStyle w:val="VerbatimChar"/>
        </w:rPr>
        <w:t xml:space="preserve">:::::: {.cell .code execution_count=1}</w:t>
      </w:r>
      <w:r>
        <w:br w:type="textWrapping"/>
      </w:r>
      <w:r>
        <w:rPr>
          <w:rStyle w:val="VerbatimChar"/>
        </w:rPr>
        <w:t xml:space="preserve">``` {.python}</w:t>
      </w:r>
      <w:r>
        <w:br w:type="textWrapping"/>
      </w:r>
      <w:r>
        <w:rPr>
          <w:rStyle w:val="VerbatimChar"/>
        </w:rPr>
        <w:t xml:space="preserve">print("hello")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::: {.output .stream .stdout}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hello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:::</w:t>
      </w:r>
      <w:r>
        <w:br w:type="textWrapping"/>
      </w:r>
      <w:r>
        <w:rPr>
          <w:rStyle w:val="VerbatimChar"/>
        </w:rPr>
        <w:t xml:space="preserve">::::::</w:t>
      </w:r>
      <w:r>
        <w:br w:type="textWrapping"/>
      </w:r>
      <w:r>
        <w:br w:type="textWrapping"/>
      </w:r>
      <w:r>
        <w:rPr>
          <w:rStyle w:val="VerbatimChar"/>
        </w:rPr>
        <w:t xml:space="preserve">:::::: {.cell .code execution_count=2}</w:t>
      </w:r>
      <w:r>
        <w:br w:type="textWrapping"/>
      </w:r>
      <w:r>
        <w:rPr>
          <w:rStyle w:val="VerbatimChar"/>
        </w:rPr>
        <w:t xml:space="preserve">``` {.python}</w:t>
      </w:r>
      <w:r>
        <w:br w:type="textWrapping"/>
      </w:r>
      <w:r>
        <w:rPr>
          <w:rStyle w:val="VerbatimChar"/>
        </w:rPr>
        <w:t xml:space="preserve">from IPython.display import HTML</w:t>
      </w:r>
      <w:r>
        <w:br w:type="textWrapping"/>
      </w:r>
      <w:r>
        <w:rPr>
          <w:rStyle w:val="VerbatimChar"/>
        </w:rPr>
        <w:t xml:space="preserve">HTML("""</w:t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console.log("hello");</w:t>
      </w:r>
      <w:r>
        <w:br w:type="textWrapping"/>
      </w:r>
      <w:r>
        <w:rPr>
          <w:rStyle w:val="VerbatimChar"/>
        </w:rPr>
        <w:t xml:space="preserve">&lt;/script&gt;</w:t>
      </w:r>
      <w:r>
        <w:br w:type="textWrapping"/>
      </w:r>
      <w:r>
        <w:rPr>
          <w:rStyle w:val="VerbatimChar"/>
        </w:rPr>
        <w:t xml:space="preserve">&lt;b&gt;HTML&lt;/b&gt;</w:t>
      </w:r>
      <w:r>
        <w:br w:type="textWrapping"/>
      </w:r>
      <w:r>
        <w:rPr>
          <w:rStyle w:val="VerbatimChar"/>
        </w:rPr>
        <w:t xml:space="preserve">""")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::: {.output .execute_result execution_count=2}</w:t>
      </w:r>
      <w:r>
        <w:br w:type="textWrapping"/>
      </w:r>
      <w:r>
        <w:rPr>
          <w:rStyle w:val="VerbatimChar"/>
        </w:rPr>
        <w:t xml:space="preserve">```{=html}</w:t>
      </w:r>
      <w:r>
        <w:br w:type="textWrapping"/>
      </w: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console.log("hello");</w:t>
      </w:r>
      <w:r>
        <w:br w:type="textWrapping"/>
      </w:r>
      <w:r>
        <w:rPr>
          <w:rStyle w:val="VerbatimChar"/>
        </w:rPr>
        <w:t xml:space="preserve">&lt;/script&gt;</w:t>
      </w:r>
      <w:r>
        <w:br w:type="textWrapping"/>
      </w:r>
      <w:r>
        <w:rPr>
          <w:rStyle w:val="VerbatimChar"/>
        </w:rPr>
        <w:t xml:space="preserve">&lt;b&gt;HTML&lt;/b&gt;</w:t>
      </w:r>
      <w:r>
        <w:br w:type="textWrapping"/>
      </w:r>
      <w:r>
        <w:rPr>
          <w:rStyle w:val="VerbatimChar"/>
        </w:rPr>
        <w:t xml:space="preserve">hello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:::</w:t>
      </w:r>
      <w:r>
        <w:br w:type="textWrapping"/>
      </w:r>
      <w:r>
        <w:rPr>
          <w:rStyle w:val="VerbatimChar"/>
        </w:rPr>
        <w:t xml:space="preserve">::::::</w:t>
      </w:r>
    </w:p>
    <w:p>
      <w:pPr>
        <w:pStyle w:val="FirstParagraph"/>
      </w:pPr>
      <w:r>
        <w:t xml:space="preserve">If you include raw HTML or TeX in an output cell, use the</w:t>
      </w:r>
      <w:r>
        <w:t xml:space="preserve"> </w:t>
      </w:r>
      <w:r>
        <w:t xml:space="preserve">[raw attribute][Extension:</w:t>
      </w:r>
      <w:r>
        <w:t xml:space="preserve"> </w:t>
      </w:r>
      <w:r>
        <w:rPr>
          <w:rStyle w:val="VerbatimChar"/>
        </w:rPr>
        <w:t xml:space="preserve">fenced_attribute</w:t>
      </w:r>
      <w:r>
        <w:t xml:space="preserve">], as shown</w:t>
      </w:r>
      <w:r>
        <w:t xml:space="preserve"> </w:t>
      </w:r>
      <w:r>
        <w:t xml:space="preserve">in the last cell of the example above. Although pandoc can</w:t>
      </w:r>
      <w:r>
        <w:t xml:space="preserve"> </w:t>
      </w:r>
      <w:r>
        <w:t xml:space="preserve">process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raw HTML and TeX, the result is often</w:t>
      </w:r>
      <w:r>
        <w:t xml:space="preserve"> </w:t>
      </w:r>
      <w:r>
        <w:t xml:space="preserve">interspersed raw elements and normal textual elements, and</w:t>
      </w:r>
      <w:r>
        <w:t xml:space="preserve"> </w:t>
      </w:r>
      <w:r>
        <w:t xml:space="preserve">in an output cell pandoc expects a single, connected raw</w:t>
      </w:r>
      <w:r>
        <w:t xml:space="preserve"> </w:t>
      </w:r>
      <w:r>
        <w:t xml:space="preserve">block. To avoid using raw HTML or TeX except when</w:t>
      </w:r>
      <w:r>
        <w:t xml:space="preserve"> </w:t>
      </w:r>
      <w:r>
        <w:t xml:space="preserve">marked explicitly using raw attributes, we recommend</w:t>
      </w:r>
      <w:r>
        <w:t xml:space="preserve"> </w:t>
      </w:r>
      <w:r>
        <w:t xml:space="preserve">specifying the extensions</w:t>
      </w:r>
      <w:r>
        <w:t xml:space="preserve"> </w:t>
      </w:r>
      <w:r>
        <w:rPr>
          <w:rStyle w:val="VerbatimChar"/>
        </w:rPr>
        <w:t xml:space="preserve">-raw_html-raw_tex+raw_attribute</w:t>
      </w:r>
      <w:r>
        <w:t xml:space="preserve"> </w:t>
      </w:r>
      <w:r>
        <w:t xml:space="preserve">when</w:t>
      </w:r>
      <w:r>
        <w:t xml:space="preserve"> </w:t>
      </w:r>
      <w:r>
        <w:t xml:space="preserve">translating between Markdown and ipynb notebooks.</w:t>
      </w:r>
    </w:p>
    <w:p>
      <w:pPr>
        <w:pStyle w:val="BodyText"/>
      </w:pPr>
      <w:r>
        <w:t xml:space="preserve">Note that options and extensions that affect reading and</w:t>
      </w:r>
      <w:r>
        <w:t xml:space="preserve"> </w:t>
      </w:r>
      <w:r>
        <w:t xml:space="preserve">writing of Markdown will also affect Markdown cells in ipynb</w:t>
      </w:r>
      <w:r>
        <w:t xml:space="preserve"> </w:t>
      </w:r>
      <w:r>
        <w:t xml:space="preserve">notebooks. For example,</w:t>
      </w:r>
      <w:r>
        <w:t xml:space="preserve"> </w:t>
      </w:r>
      <w:r>
        <w:rPr>
          <w:rStyle w:val="VerbatimChar"/>
        </w:rPr>
        <w:t xml:space="preserve">--wrap=preserve</w:t>
      </w:r>
      <w:r>
        <w:t xml:space="preserve"> </w:t>
      </w:r>
      <w:r>
        <w:t xml:space="preserve">will preserve</w:t>
      </w:r>
      <w:r>
        <w:t xml:space="preserve"> </w:t>
      </w:r>
      <w:r>
        <w:t xml:space="preserve">soft line breaks in Markdown cells;</w:t>
      </w:r>
      <w:r>
        <w:t xml:space="preserve"> </w:t>
      </w:r>
      <w:r>
        <w:rPr>
          <w:rStyle w:val="VerbatimChar"/>
        </w:rPr>
        <w:t xml:space="preserve">--atx-headers</w:t>
      </w:r>
      <w:r>
        <w:t xml:space="preserve"> </w:t>
      </w:r>
      <w:r>
        <w:t xml:space="preserve">will</w:t>
      </w:r>
      <w:r>
        <w:t xml:space="preserve"> </w:t>
      </w:r>
      <w:r>
        <w:t xml:space="preserve">cause ATX-style headings to be used; and</w:t>
      </w:r>
      <w:r>
        <w:t xml:space="preserve"> </w:t>
      </w:r>
      <w:r>
        <w:rPr>
          <w:rStyle w:val="VerbatimChar"/>
        </w:rPr>
        <w:t xml:space="preserve">--preserve-tabs</w:t>
      </w:r>
      <w:r>
        <w:t xml:space="preserve"> </w:t>
      </w:r>
      <w:r>
        <w:t xml:space="preserve">will</w:t>
      </w:r>
      <w:r>
        <w:t xml:space="preserve"> </w:t>
      </w:r>
      <w:r>
        <w:t xml:space="preserve">prevent tabs from being turned to spaces.</w:t>
      </w:r>
    </w:p>
    <w:p>
      <w:pPr>
        <w:pStyle w:val="Heading1"/>
      </w:pPr>
      <w:bookmarkStart w:id="383" w:name="syntax-highlighting"/>
      <w:r>
        <w:t xml:space="preserve">Syntax highlighting</w:t>
      </w:r>
      <w:bookmarkEnd w:id="383"/>
    </w:p>
    <w:p>
      <w:pPr>
        <w:pStyle w:val="FirstParagraph"/>
      </w:pPr>
      <w:r>
        <w:t xml:space="preserve">Pandoc will automatically highlight syntax in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are marked with a language name. The Haskell library</w:t>
      </w:r>
      <w:r>
        <w:t xml:space="preserve"> </w:t>
      </w:r>
      <w:hyperlink r:id="rId384">
        <w:r>
          <w:rPr>
            <w:rStyle w:val="Hyperlink"/>
          </w:rPr>
          <w:t xml:space="preserve">skylighting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used for highlighting. Currently highlighting is supported only for</w:t>
      </w:r>
      <w:r>
        <w:t xml:space="preserve"> </w:t>
      </w:r>
      <w:r>
        <w:t xml:space="preserve">HTML, EPUB, Docx, Ms, and LaTeX/PDF output. To see a list of language names</w:t>
      </w:r>
      <w:r>
        <w:t xml:space="preserve"> </w:t>
      </w:r>
      <w:r>
        <w:t xml:space="preserve">that pandoc will recognize,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</w:t>
      </w:r>
    </w:p>
    <w:p>
      <w:pPr>
        <w:pStyle w:val="BodyText"/>
      </w:pPr>
      <w:r>
        <w:t xml:space="preserve">The color scheme can be selected using the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 </w:t>
      </w:r>
      <w:r>
        <w:t xml:space="preserve">option.</w:t>
      </w:r>
      <w:r>
        <w:t xml:space="preserve"> </w:t>
      </w:r>
      <w:r>
        <w:t xml:space="preserve">The default color scheme is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, which imitates the default color</w:t>
      </w:r>
      <w:r>
        <w:t xml:space="preserve"> </w:t>
      </w:r>
      <w:r>
        <w:t xml:space="preserve">scheme used by the Python library pygments (though pygments is not actually</w:t>
      </w:r>
      <w:r>
        <w:t xml:space="preserve"> </w:t>
      </w:r>
      <w:r>
        <w:t xml:space="preserve">used to do the highlighting). To see a list of highlight styles,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pandoc --list-highlight-styles</w:t>
      </w:r>
      <w:r>
        <w:t xml:space="preserve">.</w:t>
      </w:r>
    </w:p>
    <w:p>
      <w:pPr>
        <w:pStyle w:val="BodyText"/>
      </w:pPr>
      <w:r>
        <w:t xml:space="preserve">If you are not satisfied with the predefined styles, you can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to generate a JSON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file which</w:t>
      </w:r>
      <w:r>
        <w:t xml:space="preserve"> </w:t>
      </w:r>
      <w:r>
        <w:t xml:space="preserve">can be modified and used as the argument to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To</w:t>
      </w:r>
      <w:r>
        <w:t xml:space="preserve"> </w:t>
      </w:r>
      <w:r>
        <w:t xml:space="preserve">get a JSON version of the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style, for example:</w:t>
      </w:r>
    </w:p>
    <w:p>
      <w:pPr>
        <w:pStyle w:val="SourceCode"/>
      </w:pPr>
      <w:r>
        <w:rPr>
          <w:rStyle w:val="VerbatimChar"/>
        </w:rPr>
        <w:t xml:space="preserve">pandoc --print-highlight-style pygments &gt; my.theme</w:t>
      </w:r>
    </w:p>
    <w:p>
      <w:pPr>
        <w:pStyle w:val="FirstParagraph"/>
      </w:pPr>
      <w:r>
        <w:t xml:space="preserve">Then edit</w:t>
      </w:r>
      <w:r>
        <w:t xml:space="preserve"> </w:t>
      </w:r>
      <w:r>
        <w:rPr>
          <w:rStyle w:val="VerbatimChar"/>
        </w:rPr>
        <w:t xml:space="preserve">my.theme</w:t>
      </w:r>
      <w:r>
        <w:t xml:space="preserve"> </w:t>
      </w:r>
      <w:r>
        <w:t xml:space="preserve">and use it like this:</w:t>
      </w:r>
    </w:p>
    <w:p>
      <w:pPr>
        <w:pStyle w:val="SourceCode"/>
      </w:pPr>
      <w:r>
        <w:rPr>
          <w:rStyle w:val="VerbatimChar"/>
        </w:rPr>
        <w:t xml:space="preserve">pandoc --highlight-style my.theme</w:t>
      </w:r>
    </w:p>
    <w:p>
      <w:pPr>
        <w:pStyle w:val="FirstParagraph"/>
      </w:pPr>
      <w:r>
        <w:t xml:space="preserve">If you are not satisfied with the built-in highlighting, or you</w:t>
      </w:r>
      <w:r>
        <w:t xml:space="preserve"> </w:t>
      </w:r>
      <w:r>
        <w:t xml:space="preserve">want highlight a language that isn’t supported, you can use the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 </w:t>
      </w:r>
      <w:r>
        <w:t xml:space="preserve">option to load a</w:t>
      </w:r>
      <w:r>
        <w:t xml:space="preserve"> </w:t>
      </w:r>
      <w:hyperlink r:id="rId385">
        <w:r>
          <w:rPr>
            <w:rStyle w:val="Hyperlink"/>
          </w:rPr>
          <w:t xml:space="preserve">KDE-style XML syntax definition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.</w:t>
      </w:r>
      <w:r>
        <w:t xml:space="preserve"> </w:t>
      </w:r>
      <w:r>
        <w:t xml:space="preserve">Before writing your own, have a look at KDE’s</w:t>
      </w:r>
      <w:r>
        <w:t xml:space="preserve"> </w:t>
      </w:r>
      <w:hyperlink r:id="rId386">
        <w:r>
          <w:rPr>
            <w:rStyle w:val="Hyperlink"/>
          </w:rPr>
          <w:t xml:space="preserve">repository of syntax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definitions</w:t>
        </w:r>
      </w:hyperlink>
      <w:r>
        <w:t xml:space="preserve">.</w:t>
      </w:r>
    </w:p>
    <w:p>
      <w:pPr>
        <w:pStyle w:val="BodyText"/>
      </w:pPr>
      <w:r>
        <w:t xml:space="preserve">To disable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option.</w:t>
      </w:r>
    </w:p>
    <w:p>
      <w:pPr>
        <w:pStyle w:val="Heading1"/>
      </w:pPr>
      <w:bookmarkStart w:id="387" w:name="custom-styles"/>
      <w:r>
        <w:t xml:space="preserve">Custom Styles</w:t>
      </w:r>
      <w:bookmarkEnd w:id="387"/>
    </w:p>
    <w:p>
      <w:pPr>
        <w:pStyle w:val="FirstParagraph"/>
      </w:pPr>
      <w:r>
        <w:t xml:space="preserve">Custom styles can be used in the docx and ICML formats.</w:t>
      </w:r>
    </w:p>
    <w:p>
      <w:pPr>
        <w:pStyle w:val="Heading2"/>
      </w:pPr>
      <w:bookmarkStart w:id="388" w:name="output"/>
      <w:r>
        <w:t xml:space="preserve">Output</w:t>
      </w:r>
      <w:bookmarkEnd w:id="388"/>
    </w:p>
    <w:p>
      <w:pPr>
        <w:pStyle w:val="FirstParagraph"/>
      </w:pPr>
      <w:r>
        <w:t xml:space="preserve">By default, pandoc’s docx and ICML output applies a predefined set of styles</w:t>
      </w:r>
      <w:r>
        <w:t xml:space="preserve"> </w:t>
      </w:r>
      <w:r>
        <w:t xml:space="preserve">for blocks such as paragraphs and block quotes, and uses largely default</w:t>
      </w:r>
      <w:r>
        <w:t xml:space="preserve"> </w:t>
      </w:r>
      <w:r>
        <w:t xml:space="preserve">formatting (italics, bold) for inlines. This will work for most</w:t>
      </w:r>
      <w:r>
        <w:t xml:space="preserve"> </w:t>
      </w:r>
      <w:r>
        <w:t xml:space="preserve">purposes, especially alongside a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file. However, if you</w:t>
      </w:r>
      <w:r>
        <w:t xml:space="preserve"> </w:t>
      </w:r>
      <w:r>
        <w:t xml:space="preserve">need to apply your own styles to blocks, or match a preexisting set of</w:t>
      </w:r>
      <w:r>
        <w:t xml:space="preserve"> </w:t>
      </w:r>
      <w:r>
        <w:t xml:space="preserve">styles, pandoc allows you to define custom styles for blocks and text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s, respectively.</w:t>
      </w:r>
    </w:p>
    <w:p>
      <w:pPr>
        <w:pStyle w:val="BodyText"/>
      </w:pPr>
      <w:r>
        <w:t xml:space="preserve">If you define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the attribute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,</w:t>
      </w:r>
      <w:r>
        <w:t xml:space="preserve"> </w:t>
      </w:r>
      <w:r>
        <w:t xml:space="preserve">pandoc will apply your specified style to the contained elements (with</w:t>
      </w:r>
      <w:r>
        <w:t xml:space="preserve"> </w:t>
      </w:r>
      <w:r>
        <w:t xml:space="preserve">the exception of elements whose function depends on a style, like</w:t>
      </w:r>
      <w:r>
        <w:t xml:space="preserve"> </w:t>
      </w:r>
      <w:r>
        <w:t xml:space="preserve">headings, code blocks, block quotes, or links). So, for example,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[Get out]{custom-style="Emphatically"}, he said.</w:t>
      </w:r>
    </w:p>
    <w:p>
      <w:pPr>
        <w:pStyle w:val="FirstParagraph"/>
      </w:pPr>
      <w:r>
        <w:t xml:space="preserve">would produce a docx file with</w:t>
      </w:r>
      <w:r>
        <w:t xml:space="preserve"> </w:t>
      </w:r>
      <w:r>
        <w:t xml:space="preserve">“</w:t>
      </w:r>
      <w:r>
        <w:t xml:space="preserve">Get out</w:t>
      </w:r>
      <w:r>
        <w:t xml:space="preserve">”</w:t>
      </w:r>
      <w:r>
        <w:t xml:space="preserve"> </w:t>
      </w:r>
      <w:r>
        <w:t xml:space="preserve">styled with character</w:t>
      </w:r>
      <w:r>
        <w:t xml:space="preserve"> </w:t>
      </w:r>
      <w:r>
        <w:t xml:space="preserve">style</w:t>
      </w:r>
      <w:r>
        <w:t xml:space="preserve"> </w:t>
      </w:r>
      <w:r>
        <w:rPr>
          <w:rStyle w:val="VerbatimChar"/>
        </w:rPr>
        <w:t xml:space="preserve">Emphatically</w:t>
      </w:r>
      <w:r>
        <w:t xml:space="preserve">. Similarly, using the</w:t>
      </w:r>
      <w:r>
        <w:t xml:space="preserve"> </w:t>
      </w:r>
      <w:r>
        <w:rPr>
          <w:rStyle w:val="VerbatimChar"/>
        </w:rPr>
        <w:t xml:space="preserve">fenced_divs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Dickinson starts the poem simply:</w:t>
      </w:r>
      <w:r>
        <w:br w:type="textWrapping"/>
      </w:r>
      <w:r>
        <w:br w:type="textWrapping"/>
      </w:r>
      <w:r>
        <w:rPr>
          <w:rStyle w:val="VerbatimChar"/>
        </w:rPr>
        <w:t xml:space="preserve">::: {custom-style="Poetry"}</w:t>
      </w:r>
      <w:r>
        <w:br w:type="textWrapping"/>
      </w:r>
      <w:r>
        <w:rPr>
          <w:rStyle w:val="VerbatimChar"/>
        </w:rPr>
        <w:t xml:space="preserve">| A Bird came down the Walk---</w:t>
      </w:r>
      <w:r>
        <w:br w:type="textWrapping"/>
      </w:r>
      <w:r>
        <w:rPr>
          <w:rStyle w:val="VerbatimChar"/>
        </w:rPr>
        <w:t xml:space="preserve">| He did not know I saw---</w:t>
      </w:r>
      <w:r>
        <w:br w:type="textWrapping"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would style the two contained lines with the</w:t>
      </w:r>
      <w:r>
        <w:t xml:space="preserve"> </w:t>
      </w:r>
      <w:r>
        <w:rPr>
          <w:rStyle w:val="VerbatimChar"/>
        </w:rPr>
        <w:t xml:space="preserve">Poetry</w:t>
      </w:r>
      <w:r>
        <w:t xml:space="preserve"> </w:t>
      </w:r>
      <w:r>
        <w:t xml:space="preserve">paragraph style.</w:t>
      </w:r>
    </w:p>
    <w:p>
      <w:pPr>
        <w:pStyle w:val="BodyText"/>
      </w:pPr>
      <w:r>
        <w:t xml:space="preserve">For docx output, styles will be defined in the output file as inheriting</w:t>
      </w:r>
      <w:r>
        <w:t xml:space="preserve"> </w:t>
      </w:r>
      <w:r>
        <w:t xml:space="preserve">from normal text, if the styles are not yet in your reference.docx.</w:t>
      </w:r>
      <w:r>
        <w:t xml:space="preserve"> </w:t>
      </w:r>
      <w:r>
        <w:t xml:space="preserve">If they are already defined, pandoc will not alter the definition.</w:t>
      </w:r>
    </w:p>
    <w:p>
      <w:pPr>
        <w:pStyle w:val="BodyText"/>
      </w:pPr>
      <w:r>
        <w:t xml:space="preserve">This feature allows for greatest customization in conjunction with</w:t>
      </w:r>
      <w:r>
        <w:t xml:space="preserve"> </w:t>
      </w:r>
      <w:hyperlink r:id="rId28">
        <w:r>
          <w:rPr>
            <w:rStyle w:val="Hyperlink"/>
          </w:rPr>
          <w:t xml:space="preserve">pandoc filters</w:t>
        </w:r>
      </w:hyperlink>
      <w:r>
        <w:t xml:space="preserve">. If you want all paragraphs after block quotes to be</w:t>
      </w:r>
      <w:r>
        <w:t xml:space="preserve"> </w:t>
      </w:r>
      <w:r>
        <w:t xml:space="preserve">indented, you can write a filter to apply the styles necessary. If you</w:t>
      </w:r>
      <w:r>
        <w:t xml:space="preserve"> </w:t>
      </w:r>
      <w:r>
        <w:t xml:space="preserve">want all italics to be transformed to the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character style</w:t>
      </w:r>
      <w:r>
        <w:t xml:space="preserve"> </w:t>
      </w:r>
      <w:r>
        <w:t xml:space="preserve">(perhaps to change their color), you can write a filter which will</w:t>
      </w:r>
      <w:r>
        <w:t xml:space="preserve"> </w:t>
      </w:r>
      <w:r>
        <w:t xml:space="preserve">transform all italicized inlines to inlines within an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custom-style</w:t>
      </w:r>
      <w:r>
        <w:t xml:space="preserve"> </w:t>
      </w:r>
      <w:r>
        <w:rPr>
          <w:rStyle w:val="VerbatimChar"/>
        </w:rPr>
        <w:t xml:space="preserve">span</w:t>
      </w:r>
      <w:r>
        <w:t xml:space="preserve">.</w:t>
      </w:r>
    </w:p>
    <w:p>
      <w:pPr>
        <w:pStyle w:val="BodyText"/>
      </w:pPr>
      <w:r>
        <w:t xml:space="preserve">For docx output, you don’t need to enable any extensions for</w:t>
      </w:r>
      <w:r>
        <w:t xml:space="preserve"> </w:t>
      </w:r>
      <w:r>
        <w:t xml:space="preserve">custom styles to work.</w:t>
      </w:r>
    </w:p>
    <w:p>
      <w:pPr>
        <w:pStyle w:val="Heading2"/>
      </w:pPr>
      <w:bookmarkStart w:id="389" w:name="input"/>
      <w:r>
        <w:t xml:space="preserve">Input</w:t>
      </w:r>
      <w:bookmarkEnd w:id="389"/>
    </w:p>
    <w:p>
      <w:pPr>
        <w:pStyle w:val="FirstParagraph"/>
      </w:pPr>
      <w:r>
        <w:t xml:space="preserve">The docx reader, by default, only reads those styles that it can</w:t>
      </w:r>
      <w:r>
        <w:t xml:space="preserve"> </w:t>
      </w:r>
      <w:r>
        <w:t xml:space="preserve">convert into pandoc elements, either by direct conversion or</w:t>
      </w:r>
      <w:r>
        <w:t xml:space="preserve"> </w:t>
      </w:r>
      <w:r>
        <w:t xml:space="preserve">interpreting the derivation of the input document’s styles.</w:t>
      </w:r>
    </w:p>
    <w:p>
      <w:pPr>
        <w:pStyle w:val="BodyText"/>
      </w:pPr>
      <w:r>
        <w:t xml:space="preserve">By enabling the</w:t>
      </w:r>
      <w:r>
        <w:t xml:space="preserve"> </w:t>
      </w:r>
      <w:hyperlink w:anchor="ext-styles">
        <w:r>
          <w:rPr>
            <w:rStyle w:val="VerbatimChar"/>
            <w:rStyle w:val="Hyperlink"/>
          </w:rPr>
          <w:t xml:space="preserve">styles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in the docx reader</w:t>
      </w:r>
      <w:r>
        <w:t xml:space="preserve"> </w:t>
      </w:r>
      <w:r>
        <w:t xml:space="preserve">(</w:t>
      </w:r>
      <w:r>
        <w:rPr>
          <w:rStyle w:val="VerbatimChar"/>
        </w:rPr>
        <w:t xml:space="preserve">-f docx+styles</w:t>
      </w:r>
      <w:r>
        <w:t xml:space="preserve">), you can produce output that maintains the styles</w:t>
      </w:r>
      <w:r>
        <w:t xml:space="preserve"> </w:t>
      </w:r>
      <w:r>
        <w:t xml:space="preserve">of the input document, using the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 </w:t>
      </w:r>
      <w:r>
        <w:t xml:space="preserve">class. Paragraph</w:t>
      </w:r>
      <w:r>
        <w:t xml:space="preserve"> </w:t>
      </w:r>
      <w:r>
        <w:t xml:space="preserve">styles are interpreted as divs, while character styles are interpreted</w:t>
      </w:r>
      <w:r>
        <w:t xml:space="preserve"> </w:t>
      </w:r>
      <w:r>
        <w:t xml:space="preserve">as spans.</w:t>
      </w:r>
    </w:p>
    <w:p>
      <w:pPr>
        <w:pStyle w:val="BodyText"/>
      </w:pPr>
      <w:r>
        <w:t xml:space="preserve">For example, using the</w:t>
      </w:r>
      <w:r>
        <w:t xml:space="preserve"> </w:t>
      </w:r>
      <w:r>
        <w:rPr>
          <w:rStyle w:val="VerbatimChar"/>
        </w:rPr>
        <w:t xml:space="preserve">custom-style-reference.docx</w:t>
      </w:r>
      <w:r>
        <w:t xml:space="preserve"> </w:t>
      </w:r>
      <w:r>
        <w:t xml:space="preserve">file in the test</w:t>
      </w:r>
      <w:r>
        <w:t xml:space="preserve"> </w:t>
      </w:r>
      <w:r>
        <w:t xml:space="preserve">directory, we have the following different outputs:</w:t>
      </w:r>
    </w:p>
    <w:p>
      <w:pPr>
        <w:pStyle w:val="BodyText"/>
      </w:pPr>
      <w:r>
        <w:t xml:space="preserve">Without the</w:t>
      </w:r>
      <w:r>
        <w:t xml:space="preserve"> </w:t>
      </w:r>
      <w:r>
        <w:rPr>
          <w:rStyle w:val="VerbatimChar"/>
        </w:rPr>
        <w:t xml:space="preserve">+styles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 -t markdown</w:t>
      </w:r>
      <w:r>
        <w:br w:type="textWrapping"/>
      </w:r>
      <w:r>
        <w:rPr>
          <w:rStyle w:val="VerbatimChar"/>
        </w:rPr>
        <w:t xml:space="preserve">This is some text.</w:t>
      </w:r>
      <w:r>
        <w:br w:type="textWrapping"/>
      </w:r>
      <w:r>
        <w:br w:type="textWrapping"/>
      </w:r>
      <w:r>
        <w:rPr>
          <w:rStyle w:val="VerbatimChar"/>
        </w:rPr>
        <w:t xml:space="preserve">This is text with an *emphasized* text style. And this is text with a</w:t>
      </w:r>
      <w:r>
        <w:br w:type="textWrapping"/>
      </w:r>
      <w:r>
        <w:rPr>
          <w:rStyle w:val="VerbatimChar"/>
        </w:rPr>
        <w:t xml:space="preserve">**strengthened** text style.</w:t>
      </w:r>
      <w:r>
        <w:br w:type="textWrapping"/>
      </w:r>
      <w:r>
        <w:br w:type="textWrapping"/>
      </w:r>
      <w:r>
        <w:rPr>
          <w:rStyle w:val="VerbatimChar"/>
        </w:rPr>
        <w:t xml:space="preserve">&gt; Here is a styled paragraph that inherits from Block Text.</w:t>
      </w:r>
    </w:p>
    <w:p>
      <w:pPr>
        <w:pStyle w:val="FirstParagraph"/>
      </w:pPr>
      <w:r>
        <w:t xml:space="preserve">And with the 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docx+styles -t markdown</w:t>
      </w:r>
      <w:r>
        <w:br w:type="textWrapping"/>
      </w:r>
      <w:r>
        <w:br w:type="textWrapping"/>
      </w:r>
      <w:r>
        <w:rPr>
          <w:rStyle w:val="VerbatimChar"/>
        </w:rPr>
        <w:t xml:space="preserve">::: {custom-style="First Paragraph"}</w:t>
      </w:r>
      <w:r>
        <w:br w:type="textWrapping"/>
      </w:r>
      <w:r>
        <w:rPr>
          <w:rStyle w:val="VerbatimChar"/>
        </w:rPr>
        <w:t xml:space="preserve">This is some text.</w:t>
      </w:r>
      <w:r>
        <w:br w:type="textWrapping"/>
      </w:r>
      <w:r>
        <w:rPr>
          <w:rStyle w:val="VerbatimChar"/>
        </w:rPr>
        <w:t xml:space="preserve">:::</w:t>
      </w:r>
      <w:r>
        <w:br w:type="textWrapping"/>
      </w:r>
      <w:r>
        <w:br w:type="textWrapping"/>
      </w:r>
      <w:r>
        <w:rPr>
          <w:rStyle w:val="VerbatimChar"/>
        </w:rPr>
        <w:t xml:space="preserve">::: {custom-style="Body Text"}</w:t>
      </w:r>
      <w:r>
        <w:br w:type="textWrapping"/>
      </w:r>
      <w:r>
        <w:rPr>
          <w:rStyle w:val="VerbatimChar"/>
        </w:rPr>
        <w:t xml:space="preserve">This is text with an [emphasized]{custom-style="Emphatic"} text style.</w:t>
      </w:r>
      <w:r>
        <w:br w:type="textWrapping"/>
      </w:r>
      <w:r>
        <w:rPr>
          <w:rStyle w:val="VerbatimChar"/>
        </w:rPr>
        <w:t xml:space="preserve">And this is text with a [strengthened]{custom-style="Strengthened"}</w:t>
      </w:r>
      <w:r>
        <w:br w:type="textWrapping"/>
      </w:r>
      <w:r>
        <w:rPr>
          <w:rStyle w:val="VerbatimChar"/>
        </w:rPr>
        <w:t xml:space="preserve">text style.</w:t>
      </w:r>
      <w:r>
        <w:br w:type="textWrapping"/>
      </w:r>
      <w:r>
        <w:rPr>
          <w:rStyle w:val="VerbatimChar"/>
        </w:rPr>
        <w:t xml:space="preserve">:::</w:t>
      </w:r>
      <w:r>
        <w:br w:type="textWrapping"/>
      </w:r>
      <w:r>
        <w:br w:type="textWrapping"/>
      </w:r>
      <w:r>
        <w:rPr>
          <w:rStyle w:val="VerbatimChar"/>
        </w:rPr>
        <w:t xml:space="preserve">::: {custom-style="My Block Style"}</w:t>
      </w:r>
      <w:r>
        <w:br w:type="textWrapping"/>
      </w:r>
      <w:r>
        <w:rPr>
          <w:rStyle w:val="VerbatimChar"/>
        </w:rPr>
        <w:t xml:space="preserve">&gt; Here is a styled paragraph that inherits from Block Text.</w:t>
      </w:r>
      <w:r>
        <w:br w:type="textWrapping"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With these custom styles, you can use your input document as a</w:t>
      </w:r>
      <w:r>
        <w:t xml:space="preserve"> </w:t>
      </w:r>
      <w:r>
        <w:t xml:space="preserve">reference-doc while creating docx output (see below), and maintain the</w:t>
      </w:r>
      <w:r>
        <w:t xml:space="preserve"> </w:t>
      </w:r>
      <w:r>
        <w:t xml:space="preserve">same styles in your input and output files.</w:t>
      </w:r>
    </w:p>
    <w:p>
      <w:pPr>
        <w:pStyle w:val="Heading1"/>
      </w:pPr>
      <w:bookmarkStart w:id="390" w:name="custom-writers"/>
      <w:r>
        <w:t xml:space="preserve">Custom writers</w:t>
      </w:r>
      <w:bookmarkEnd w:id="390"/>
    </w:p>
    <w:p>
      <w:pPr>
        <w:pStyle w:val="FirstParagraph"/>
      </w:pPr>
      <w:r>
        <w:t xml:space="preserve">Pandoc can be extended with custom writers written in</w:t>
      </w:r>
      <w:r>
        <w:t xml:space="preserve"> </w:t>
      </w:r>
      <w:hyperlink r:id="rId391">
        <w:r>
          <w:rPr>
            <w:rStyle w:val="Hyperlink"/>
          </w:rPr>
          <w:t xml:space="preserve">Lua</w:t>
        </w:r>
      </w:hyperlink>
      <w:r>
        <w:t xml:space="preserve">. (Pandoc</w:t>
      </w:r>
      <w:r>
        <w:t xml:space="preserve"> </w:t>
      </w:r>
      <w:r>
        <w:t xml:space="preserve">includes a Lua interpreter, so Lua need not be installed separately.)</w:t>
      </w:r>
    </w:p>
    <w:p>
      <w:pPr>
        <w:pStyle w:val="BodyText"/>
      </w:pPr>
      <w:r>
        <w:t xml:space="preserve">To use a custom writer, simply specify the path to the Lua script</w:t>
      </w:r>
      <w:r>
        <w:t xml:space="preserve"> </w:t>
      </w:r>
      <w:r>
        <w:t xml:space="preserve">in place of the output format. For example:</w:t>
      </w:r>
    </w:p>
    <w:p>
      <w:pPr>
        <w:pStyle w:val="SourceCode"/>
      </w:pPr>
      <w:r>
        <w:rPr>
          <w:rStyle w:val="VerbatimChar"/>
        </w:rPr>
        <w:t xml:space="preserve">pandoc -t data/sample.lua</w:t>
      </w:r>
    </w:p>
    <w:p>
      <w:pPr>
        <w:pStyle w:val="FirstParagraph"/>
      </w:pPr>
      <w:r>
        <w:t xml:space="preserve">Creating a custom writer requires writing a Lua function for each</w:t>
      </w:r>
      <w:r>
        <w:t xml:space="preserve"> </w:t>
      </w:r>
      <w:r>
        <w:t xml:space="preserve">possible element in a pandoc document. To get a documented example</w:t>
      </w:r>
      <w:r>
        <w:t xml:space="preserve"> </w:t>
      </w:r>
      <w:r>
        <w:t xml:space="preserve">which you can modify according to your needs, do</w:t>
      </w:r>
    </w:p>
    <w:p>
      <w:pPr>
        <w:pStyle w:val="SourceCode"/>
      </w:pPr>
      <w:r>
        <w:rPr>
          <w:rStyle w:val="VerbatimChar"/>
        </w:rPr>
        <w:t xml:space="preserve">pandoc --print-default-data-file sample.lua</w:t>
      </w:r>
    </w:p>
    <w:p>
      <w:pPr>
        <w:pStyle w:val="FirstParagraph"/>
      </w:pPr>
      <w:r>
        <w:t xml:space="preserve">Note that custom writers have no default template. If you want</w:t>
      </w:r>
      <w:r>
        <w:t xml:space="preserve"> </w:t>
      </w:r>
      <w:r>
        <w:t xml:space="preserve">to use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with a custom writer, you will need to</w:t>
      </w:r>
      <w:r>
        <w:t xml:space="preserve"> </w:t>
      </w:r>
      <w:r>
        <w:t xml:space="preserve">specify a template manually using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or add a new</w:t>
      </w:r>
      <w:r>
        <w:t xml:space="preserve"> </w:t>
      </w:r>
      <w:r>
        <w:t xml:space="preserve">default template with the name</w:t>
      </w:r>
      <w:r>
        <w:t xml:space="preserve"> </w:t>
      </w:r>
      <w:r>
        <w:rPr>
          <w:rStyle w:val="VerbatimChar"/>
        </w:rPr>
        <w:t xml:space="preserve">default.NAME_OF_CUSTOM_WRITER.lua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your user data directory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p>
      <w:pPr>
        <w:pStyle w:val="Heading1"/>
      </w:pPr>
      <w:bookmarkStart w:id="392" w:name="reproducible-builds"/>
      <w:r>
        <w:t xml:space="preserve">Reproducible builds</w:t>
      </w:r>
      <w:bookmarkEnd w:id="392"/>
    </w:p>
    <w:p>
      <w:pPr>
        <w:pStyle w:val="FirstParagraph"/>
      </w:pPr>
      <w:r>
        <w:t xml:space="preserve">Some of the document formats pandoc targets (such as EPUB,</w:t>
      </w:r>
      <w:r>
        <w:t xml:space="preserve"> </w:t>
      </w:r>
      <w:r>
        <w:t xml:space="preserve">docx, and ODT) include build timestamps in the generated document.</w:t>
      </w:r>
      <w:r>
        <w:t xml:space="preserve"> </w:t>
      </w:r>
      <w:r>
        <w:t xml:space="preserve">That means that the files generated on successive builds will</w:t>
      </w:r>
      <w:r>
        <w:t xml:space="preserve"> </w:t>
      </w:r>
      <w:r>
        <w:t xml:space="preserve">differ, even if the source does not. To avoid this, set the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environment variable, and the timestamp will</w:t>
      </w:r>
      <w:r>
        <w:t xml:space="preserve"> </w:t>
      </w:r>
      <w:r>
        <w:t xml:space="preserve">be taken from it instead of the current time.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should contain an integer unix timestamp</w:t>
      </w:r>
      <w:r>
        <w:t xml:space="preserve"> </w:t>
      </w:r>
      <w:r>
        <w:t xml:space="preserve">(specifying the number of second since midnight UTC January 1, 1970).</w:t>
      </w:r>
    </w:p>
    <w:p>
      <w:pPr>
        <w:pStyle w:val="BodyText"/>
      </w:pPr>
      <w:r>
        <w:t xml:space="preserve">Some document formats also include a unique identifier. For</w:t>
      </w:r>
      <w:r>
        <w:t xml:space="preserve"> </w:t>
      </w:r>
      <w:r>
        <w:t xml:space="preserve">EPUB, this can be set explicitly by setting the</w:t>
      </w:r>
      <w:r>
        <w:t xml:space="preserve"> </w:t>
      </w:r>
      <w:r>
        <w:rPr>
          <w:rStyle w:val="VerbatimChar"/>
        </w:rPr>
        <w:t xml:space="preserve">identifier</w:t>
      </w:r>
      <w:r>
        <w:t xml:space="preserve"> </w:t>
      </w:r>
      <w:r>
        <w:t xml:space="preserve">metadata field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above).</w:t>
      </w:r>
    </w:p>
    <w:p>
      <w:pPr>
        <w:pStyle w:val="Heading1"/>
      </w:pPr>
      <w:bookmarkStart w:id="393" w:name="a-note-on-security"/>
      <w:r>
        <w:t xml:space="preserve">A note on security</w:t>
      </w:r>
      <w:bookmarkEnd w:id="393"/>
    </w:p>
    <w:p>
      <w:pPr>
        <w:pStyle w:val="FirstParagraph"/>
      </w:pPr>
      <w:r>
        <w:t xml:space="preserve">If you use pandoc to convert user-contributed content in a web</w:t>
      </w:r>
      <w:r>
        <w:t xml:space="preserve"> </w:t>
      </w:r>
      <w:r>
        <w:t xml:space="preserve">application, here are some things to keep in mind:</w:t>
      </w:r>
    </w:p>
    <w:p>
      <w:pPr>
        <w:numPr>
          <w:numId w:val="1030"/>
          <w:ilvl w:val="0"/>
        </w:numPr>
      </w:pPr>
      <w:r>
        <w:t xml:space="preserve">Although pandoc itself will not create or modify any files other</w:t>
      </w:r>
      <w:r>
        <w:t xml:space="preserve"> </w:t>
      </w:r>
      <w:r>
        <w:t xml:space="preserve">than those you explicitly ask it create (with the exception</w:t>
      </w:r>
      <w:r>
        <w:t xml:space="preserve"> </w:t>
      </w:r>
      <w:r>
        <w:t xml:space="preserve">of temporary files used in producing PDFs), a filter or custom</w:t>
      </w:r>
      <w:r>
        <w:t xml:space="preserve"> </w:t>
      </w:r>
      <w:r>
        <w:t xml:space="preserve">writer could in principle do anything on your file system. Please</w:t>
      </w:r>
      <w:r>
        <w:t xml:space="preserve"> </w:t>
      </w:r>
      <w:r>
        <w:t xml:space="preserve">audit filters and custom writers very carefully before using them.</w:t>
      </w:r>
    </w:p>
    <w:p>
      <w:pPr>
        <w:numPr>
          <w:numId w:val="1030"/>
          <w:ilvl w:val="0"/>
        </w:numPr>
      </w:pPr>
      <w:r>
        <w:t xml:space="preserve">If your application uses pandoc as a Haskell library (rather than</w:t>
      </w:r>
      <w:r>
        <w:t xml:space="preserve"> </w:t>
      </w:r>
      <w:r>
        <w:t xml:space="preserve">shelling out to the executable), it is possible to use it in a mode</w:t>
      </w:r>
      <w:r>
        <w:t xml:space="preserve"> </w:t>
      </w:r>
      <w:r>
        <w:t xml:space="preserve">that fully isolates pandoc from your file system, by running the</w:t>
      </w:r>
      <w:r>
        <w:t xml:space="preserve"> </w:t>
      </w:r>
      <w:r>
        <w:t xml:space="preserve">pandoc operations in the</w:t>
      </w:r>
      <w:r>
        <w:t xml:space="preserve"> </w:t>
      </w:r>
      <w:r>
        <w:rPr>
          <w:rStyle w:val="VerbatimChar"/>
        </w:rPr>
        <w:t xml:space="preserve">PandocPure</w:t>
      </w:r>
      <w:r>
        <w:t xml:space="preserve"> </w:t>
      </w:r>
      <w:r>
        <w:t xml:space="preserve">monad. See the document</w:t>
      </w:r>
      <w:r>
        <w:t xml:space="preserve"> </w:t>
      </w:r>
      <w:hyperlink r:id="rId394">
        <w:r>
          <w:rPr>
            <w:rStyle w:val="Hyperlink"/>
          </w:rPr>
          <w:t xml:space="preserve">Using the pandoc API</w:t>
        </w:r>
      </w:hyperlink>
      <w:r>
        <w:t xml:space="preserve"> </w:t>
      </w:r>
      <w:r>
        <w:t xml:space="preserve">for more details.</w:t>
      </w:r>
    </w:p>
    <w:p>
      <w:pPr>
        <w:numPr>
          <w:numId w:val="1030"/>
          <w:ilvl w:val="0"/>
        </w:numPr>
      </w:pPr>
      <w:r>
        <w:t xml:space="preserve">Pandoc’s parsers can exhibit pathological performance on some</w:t>
      </w:r>
      <w:r>
        <w:t xml:space="preserve"> </w:t>
      </w:r>
      <w:r>
        <w:t xml:space="preserve">corner cases. It is wise to put any pandoc operations under</w:t>
      </w:r>
      <w:r>
        <w:t xml:space="preserve"> </w:t>
      </w:r>
      <w:r>
        <w:t xml:space="preserve">a timeout, to avoid DOS attacks that exploit these issues.</w:t>
      </w:r>
      <w:r>
        <w:t xml:space="preserve"> </w:t>
      </w:r>
      <w:r>
        <w:t xml:space="preserve">If you are using the pandoc executable, you can add the</w:t>
      </w:r>
      <w:r>
        <w:t xml:space="preserve"> </w:t>
      </w:r>
      <w:r>
        <w:t xml:space="preserve">command line options</w:t>
      </w:r>
      <w:r>
        <w:t xml:space="preserve"> </w:t>
      </w:r>
      <w:r>
        <w:rPr>
          <w:rStyle w:val="VerbatimChar"/>
        </w:rPr>
        <w:t xml:space="preserve">+RTS -M512M -RTS</w:t>
      </w:r>
      <w:r>
        <w:t xml:space="preserve"> </w:t>
      </w:r>
      <w:r>
        <w:t xml:space="preserve">(for example) to limit</w:t>
      </w:r>
      <w:r>
        <w:t xml:space="preserve"> </w:t>
      </w:r>
      <w:r>
        <w:t xml:space="preserve">the heap size to 512MB.</w:t>
      </w:r>
    </w:p>
    <w:p>
      <w:pPr>
        <w:numPr>
          <w:numId w:val="1030"/>
          <w:ilvl w:val="0"/>
        </w:numPr>
      </w:pPr>
      <w:r>
        <w:t xml:space="preserve">The HTML generated by pandoc is not guaranteed to be safe.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 for the Markdown input, users can</w:t>
      </w:r>
      <w:r>
        <w:t xml:space="preserve"> </w:t>
      </w:r>
      <w:r>
        <w:t xml:space="preserve">inject arbitrary HTML.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</w:t>
      </w:r>
      <w:r>
        <w:t xml:space="preserve"> </w:t>
      </w:r>
      <w:r>
        <w:t xml:space="preserve">users can include dangerous content in attributes for</w:t>
      </w:r>
      <w:r>
        <w:t xml:space="preserve"> </w:t>
      </w:r>
      <w:r>
        <w:t xml:space="preserve">headings, spans, and code blocks. To be safe, you should</w:t>
      </w:r>
      <w:r>
        <w:t xml:space="preserve"> </w:t>
      </w:r>
      <w:r>
        <w:t xml:space="preserve">run all the generated HTML through an HTML sanitizer.</w:t>
      </w:r>
    </w:p>
    <w:p>
      <w:pPr>
        <w:pStyle w:val="Heading1"/>
      </w:pPr>
      <w:bookmarkStart w:id="395" w:name="authors"/>
      <w:r>
        <w:t xml:space="preserve">Authors</w:t>
      </w:r>
      <w:bookmarkEnd w:id="395"/>
    </w:p>
    <w:p>
      <w:pPr>
        <w:pStyle w:val="FirstParagraph"/>
      </w:pPr>
      <w:r>
        <w:t xml:space="preserve">Copyright 2006–2021 John MacFarlane (jgm@berkeley.edu). Released</w:t>
      </w:r>
      <w:r>
        <w:t xml:space="preserve"> </w:t>
      </w:r>
      <w:r>
        <w:t xml:space="preserve">under the</w:t>
      </w:r>
      <w:r>
        <w:t xml:space="preserve"> </w:t>
      </w:r>
      <w:hyperlink r:id="rId396">
        <w:r>
          <w:rPr>
            <w:rStyle w:val="Hyperlink"/>
          </w:rPr>
          <w:t xml:space="preserve">GPL</w:t>
        </w:r>
      </w:hyperlink>
      <w:r>
        <w:t xml:space="preserve">, version 2 or greater. This software carries no</w:t>
      </w:r>
      <w:r>
        <w:t xml:space="preserve"> </w:t>
      </w:r>
      <w:r>
        <w:t xml:space="preserve">warranty of any kind. (See COPYRIGHT for full copyright and</w:t>
      </w:r>
      <w:r>
        <w:t xml:space="preserve"> </w:t>
      </w:r>
      <w:r>
        <w:t xml:space="preserve">warranty notices.) For a full list of contributors, see the file</w:t>
      </w:r>
      <w:r>
        <w:t xml:space="preserve"> </w:t>
      </w:r>
      <w:r>
        <w:t xml:space="preserve">AUTHORS.md in the pandoc source code.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point of this rule is to ensure that normal paragraphs</w:t>
      </w:r>
      <w:r>
        <w:t xml:space="preserve"> </w:t>
      </w:r>
      <w:r>
        <w:t xml:space="preserve">starting with people’s initials, like</w:t>
      </w:r>
    </w:p>
    <w:p>
      <w:pPr>
        <w:pStyle w:val="SourceCode"/>
        <w:pStyle w:val="FootnoteText"/>
      </w:pPr>
      <w:r>
        <w:rPr>
          <w:rStyle w:val="VerbatimChar"/>
        </w:rPr>
        <w:t xml:space="preserve">B. Russell was an English philosopher.</w:t>
      </w:r>
    </w:p>
    <w:p>
      <w:pPr>
        <w:pStyle w:val="FootnoteText"/>
      </w:pPr>
      <w:r>
        <w:t xml:space="preserve">do not get treated as list items.</w:t>
      </w:r>
    </w:p>
    <w:p>
      <w:pPr>
        <w:pStyle w:val="FootnoteText"/>
      </w:pPr>
      <w:r>
        <w:t xml:space="preserve">This rule will not prevent</w:t>
      </w:r>
    </w:p>
    <w:p>
      <w:pPr>
        <w:pStyle w:val="SourceCode"/>
        <w:pStyle w:val="FootnoteText"/>
      </w:pPr>
      <w:r>
        <w:rPr>
          <w:rStyle w:val="VerbatimChar"/>
        </w:rPr>
        <w:t xml:space="preserve">(C) 2007 Joe Smith</w:t>
      </w:r>
    </w:p>
    <w:p>
      <w:pPr>
        <w:pStyle w:val="FootnoteText"/>
      </w:pPr>
      <w:r>
        <w:t xml:space="preserve">from being interpreted as a list item. In this case, a backslash</w:t>
      </w:r>
      <w:r>
        <w:t xml:space="preserve"> </w:t>
      </w:r>
      <w:r>
        <w:t xml:space="preserve">escape can be used:</w:t>
      </w:r>
    </w:p>
    <w:p>
      <w:pPr>
        <w:pStyle w:val="SourceCode"/>
        <w:pStyle w:val="FootnoteText"/>
      </w:pPr>
      <w:r>
        <w:rPr>
          <w:rStyle w:val="VerbatimChar"/>
        </w:rPr>
        <w:t xml:space="preserve">(C\) 2007 Joe Smith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have been influenced by the suggestions of</w:t>
      </w:r>
      <w:r>
        <w:t xml:space="preserve"> </w:t>
      </w:r>
      <w:hyperlink r:id="rId260">
        <w:r>
          <w:rPr>
            <w:rStyle w:val="Hyperlink"/>
          </w:rPr>
          <w:t xml:space="preserve">David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Wheeler</w:t>
        </w:r>
      </w:hyperlink>
      <w:r>
        <w:t xml:space="preserve">.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scheme is due to Michel Fortin, who proposed it on the</w:t>
      </w:r>
      <w:r>
        <w:t xml:space="preserve"> </w:t>
      </w:r>
      <w:hyperlink r:id="rId269">
        <w:r>
          <w:rPr>
            <w:rStyle w:val="Hyperlink"/>
          </w:rPr>
          <w:t xml:space="preserve">Markdown discussion list</w:t>
        </w:r>
      </w:hyperlink>
      <w:r>
        <w:t xml:space="preserve">.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see why laziness is incompatible with relaxing the requirement</w:t>
      </w:r>
      <w:r>
        <w:t xml:space="preserve"> </w:t>
      </w:r>
      <w:r>
        <w:t xml:space="preserve">of a blank line between items, consider the following example:</w:t>
      </w:r>
    </w:p>
    <w:p>
      <w:pPr>
        <w:pStyle w:val="SourceCode"/>
        <w:pStyle w:val="FootnoteText"/>
      </w:pPr>
      <w:r>
        <w:rPr>
          <w:rStyle w:val="VerbatimChar"/>
        </w:rPr>
        <w:t xml:space="preserve">bar</w:t>
      </w:r>
      <w:r>
        <w:br w:type="textWrapping"/>
      </w:r>
      <w:r>
        <w:rPr>
          <w:rStyle w:val="VerbatimChar"/>
        </w:rPr>
        <w:t xml:space="preserve">:    definition</w:t>
      </w:r>
      <w:r>
        <w:br w:type="textWrapping"/>
      </w:r>
      <w:r>
        <w:rPr>
          <w:rStyle w:val="VerbatimChar"/>
        </w:rPr>
        <w:t xml:space="preserve">foo</w:t>
      </w:r>
      <w:r>
        <w:br w:type="textWrapping"/>
      </w:r>
      <w:r>
        <w:rPr>
          <w:rStyle w:val="VerbatimChar"/>
        </w:rPr>
        <w:t xml:space="preserve">:    definition</w:t>
      </w:r>
    </w:p>
    <w:p>
      <w:pPr>
        <w:pStyle w:val="FootnoteText"/>
      </w:pPr>
      <w:r>
        <w:t xml:space="preserve">Is this a single list item with two definitions of</w:t>
      </w:r>
      <w:r>
        <w:t xml:space="preserve"> </w:t>
      </w:r>
      <w:r>
        <w:t xml:space="preserve">“</w:t>
      </w:r>
      <w:r>
        <w:t xml:space="preserve">bar,</w:t>
      </w:r>
      <w:r>
        <w:t xml:space="preserve">”</w:t>
      </w:r>
      <w:r>
        <w:t xml:space="preserve"> </w:t>
      </w:r>
      <w:r>
        <w:t xml:space="preserve">the first of</w:t>
      </w:r>
      <w:r>
        <w:t xml:space="preserve"> </w:t>
      </w:r>
      <w:r>
        <w:t xml:space="preserve">which is lazily wrapped, or two list items? To remove the ambiguity</w:t>
      </w:r>
      <w:r>
        <w:t xml:space="preserve"> </w:t>
      </w:r>
      <w:r>
        <w:t xml:space="preserve">we must either disallow lazy wrapping or require a blank line between</w:t>
      </w:r>
      <w:r>
        <w:t xml:space="preserve"> </w:t>
      </w:r>
      <w:r>
        <w:t xml:space="preserve">list items.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1" Target="http://dev.opml.org/spec2.html" TargetMode="External" /><Relationship Type="http://schemas.openxmlformats.org/officeDocument/2006/relationships/hyperlink" Id="rId78" Target="http://idpf.org/epub" TargetMode="External" /><Relationship Type="http://schemas.openxmlformats.org/officeDocument/2006/relationships/hyperlink" Id="rId378" Target="http://idpf.org/epub/301/spec/epub-publications.html#sec-spine-elem" TargetMode="External" /><Relationship Type="http://schemas.openxmlformats.org/officeDocument/2006/relationships/hyperlink" Id="rId371" Target="http://mirrors.ctan.org/macros/latex/contrib/beamer/doc/beameruserguide.pdf" TargetMode="External" /><Relationship Type="http://schemas.openxmlformats.org/officeDocument/2006/relationships/hyperlink" Id="rId109" Target="http://opendocument.xml.org" TargetMode="External" /><Relationship Type="http://schemas.openxmlformats.org/officeDocument/2006/relationships/hyperlink" Id="rId269" Target="http://six.pairlist.net/pipermail/markdown-discuss/2005-March/001097.html" TargetMode="External" /><Relationship Type="http://schemas.openxmlformats.org/officeDocument/2006/relationships/hyperlink" Id="rId79" Target="http://www.fictionbook.org/index.php/Eng:XML_Schema_Fictionbook_2.1" TargetMode="External" /><Relationship Type="http://schemas.openxmlformats.org/officeDocument/2006/relationships/hyperlink" Id="rId181" Target="http://www.gust.org.pl/projects/e-foundry/tex-gyre" TargetMode="External" /><Relationship Type="http://schemas.openxmlformats.org/officeDocument/2006/relationships/hyperlink" Id="rId380" Target="http://www.idpf.org/epub/31/spec/epub-contentdocs.html#sec-epub-type-attribute" TargetMode="External" /><Relationship Type="http://schemas.openxmlformats.org/officeDocument/2006/relationships/hyperlink" Id="rId73" Target="http://www.wikicreole.org/wiki/Creole1.0" TargetMode="External" /><Relationship Type="http://schemas.openxmlformats.org/officeDocument/2006/relationships/hyperlink" Id="rId89" Target="https://amusewiki.org/library/manual" TargetMode="External" /><Relationship Type="http://schemas.openxmlformats.org/officeDocument/2006/relationships/hyperlink" Id="rId101" Target="https://asciidoctor.org/" TargetMode="External" /><Relationship Type="http://schemas.openxmlformats.org/officeDocument/2006/relationships/hyperlink" Id="rId356" Target="https://chicagomanualofstyle.org" TargetMode="External" /><Relationship Type="http://schemas.openxmlformats.org/officeDocument/2006/relationships/hyperlink" Id="rId354" Target="https://citationstyles.org" TargetMode="External" /><Relationship Type="http://schemas.openxmlformats.org/officeDocument/2006/relationships/hyperlink" Id="rId357" Target="https://citationstyles.org/authors/" TargetMode="External" /><Relationship Type="http://schemas.openxmlformats.org/officeDocument/2006/relationships/hyperlink" Id="rId74" Target="https://citeproc-js.readthedocs.io/en/latest/csl-json/markup.html" TargetMode="External" /><Relationship Type="http://schemas.openxmlformats.org/officeDocument/2006/relationships/hyperlink" Id="rId72" Target="https://commonmark.org" TargetMode="External" /><Relationship Type="http://schemas.openxmlformats.org/officeDocument/2006/relationships/hyperlink" Id="rId35" Target="https://ctan.org/pkg/amsfonts" TargetMode="External" /><Relationship Type="http://schemas.openxmlformats.org/officeDocument/2006/relationships/hyperlink" Id="rId36" Target="https://ctan.org/pkg/amsmath" TargetMode="External" /><Relationship Type="http://schemas.openxmlformats.org/officeDocument/2006/relationships/hyperlink" Id="rId173" Target="https://ctan.org/pkg/article" TargetMode="External" /><Relationship Type="http://schemas.openxmlformats.org/officeDocument/2006/relationships/hyperlink" Id="rId50" Target="https://ctan.org/pkg/babel" TargetMode="External" /><Relationship Type="http://schemas.openxmlformats.org/officeDocument/2006/relationships/hyperlink" Id="rId102" Target="https://ctan.org/pkg/beamer" TargetMode="External" /><Relationship Type="http://schemas.openxmlformats.org/officeDocument/2006/relationships/hyperlink" Id="rId63" Target="https://ctan.org/pkg/biber" TargetMode="External" /><Relationship Type="http://schemas.openxmlformats.org/officeDocument/2006/relationships/hyperlink" Id="rId61" Target="https://ctan.org/pkg/biblatex" TargetMode="External" /><Relationship Type="http://schemas.openxmlformats.org/officeDocument/2006/relationships/hyperlink" Id="rId62" Target="https://ctan.org/pkg/bibtex" TargetMode="External" /><Relationship Type="http://schemas.openxmlformats.org/officeDocument/2006/relationships/hyperlink" Id="rId55" Target="https://ctan.org/pkg/bidi" TargetMode="External" /><Relationship Type="http://schemas.openxmlformats.org/officeDocument/2006/relationships/hyperlink" Id="rId174" Target="https://ctan.org/pkg/book" TargetMode="External" /><Relationship Type="http://schemas.openxmlformats.org/officeDocument/2006/relationships/hyperlink" Id="rId66" Target="https://ctan.org/pkg/bookmark" TargetMode="External" /><Relationship Type="http://schemas.openxmlformats.org/officeDocument/2006/relationships/hyperlink" Id="rId43" Target="https://ctan.org/pkg/booktabs" TargetMode="External" /><Relationship Type="http://schemas.openxmlformats.org/officeDocument/2006/relationships/hyperlink" Id="rId59" Target="https://ctan.org/pkg/csquotes" TargetMode="External" /><Relationship Type="http://schemas.openxmlformats.org/officeDocument/2006/relationships/hyperlink" Id="rId178" Target="https://ctan.org/pkg/encguide" TargetMode="External" /><Relationship Type="http://schemas.openxmlformats.org/officeDocument/2006/relationships/hyperlink" Id="rId41" Target="https://ctan.org/pkg/fancyvrb" TargetMode="External" /><Relationship Type="http://schemas.openxmlformats.org/officeDocument/2006/relationships/hyperlink" Id="rId51" Target="https://ctan.org/pkg/fontspec" TargetMode="External" /><Relationship Type="http://schemas.openxmlformats.org/officeDocument/2006/relationships/hyperlink" Id="rId68" Target="https://ctan.org/pkg/footnote" TargetMode="External" /><Relationship Type="http://schemas.openxmlformats.org/officeDocument/2006/relationships/hyperlink" Id="rId67" Target="https://ctan.org/pkg/footnotehyper" TargetMode="External" /><Relationship Type="http://schemas.openxmlformats.org/officeDocument/2006/relationships/hyperlink" Id="rId48" Target="https://ctan.org/pkg/geometry" TargetMode="External" /><Relationship Type="http://schemas.openxmlformats.org/officeDocument/2006/relationships/hyperlink" Id="rId44" Target="https://ctan.org/pkg/graphicx" TargetMode="External" /><Relationship Type="http://schemas.openxmlformats.org/officeDocument/2006/relationships/hyperlink" Id="rId45" Target="https://ctan.org/pkg/hyperref" TargetMode="External" /><Relationship Type="http://schemas.openxmlformats.org/officeDocument/2006/relationships/hyperlink" Id="rId39" Target="https://ctan.org/pkg/iftex" TargetMode="External" /><Relationship Type="http://schemas.openxmlformats.org/officeDocument/2006/relationships/hyperlink" Id="rId172" Target="https://ctan.org/pkg/koma-script" TargetMode="External" /><Relationship Type="http://schemas.openxmlformats.org/officeDocument/2006/relationships/hyperlink" Id="rId180" Target="https://ctan.org/pkg/libertinus" TargetMode="External" /><Relationship Type="http://schemas.openxmlformats.org/officeDocument/2006/relationships/hyperlink" Id="rId40" Target="https://ctan.org/pkg/listings" TargetMode="External" /><Relationship Type="http://schemas.openxmlformats.org/officeDocument/2006/relationships/hyperlink" Id="rId37" Target="https://ctan.org/pkg/lm" TargetMode="External" /><Relationship Type="http://schemas.openxmlformats.org/officeDocument/2006/relationships/hyperlink" Id="rId42" Target="https://ctan.org/pkg/longtable" TargetMode="External" /><Relationship Type="http://schemas.openxmlformats.org/officeDocument/2006/relationships/hyperlink" Id="rId56" Target="https://ctan.org/pkg/mathspec" TargetMode="External" /><Relationship Type="http://schemas.openxmlformats.org/officeDocument/2006/relationships/hyperlink" Id="rId176" Target="https://ctan.org/pkg/memoir" TargetMode="External" /><Relationship Type="http://schemas.openxmlformats.org/officeDocument/2006/relationships/hyperlink" Id="rId58" Target="https://ctan.org/pkg/microtype" TargetMode="External" /><Relationship Type="http://schemas.openxmlformats.org/officeDocument/2006/relationships/hyperlink" Id="rId60" Target="https://ctan.org/pkg/natbib" TargetMode="External" /><Relationship Type="http://schemas.openxmlformats.org/officeDocument/2006/relationships/hyperlink" Id="rId64" Target="https://ctan.org/pkg/parskip" TargetMode="External" /><Relationship Type="http://schemas.openxmlformats.org/officeDocument/2006/relationships/hyperlink" Id="rId53" Target="https://ctan.org/pkg/polyglossia" TargetMode="External" /><Relationship Type="http://schemas.openxmlformats.org/officeDocument/2006/relationships/hyperlink" Id="rId175" Target="https://ctan.org/pkg/report" TargetMode="External" /><Relationship Type="http://schemas.openxmlformats.org/officeDocument/2006/relationships/hyperlink" Id="rId52" Target="https://ctan.org/pkg/selnolig" TargetMode="External" /><Relationship Type="http://schemas.openxmlformats.org/officeDocument/2006/relationships/hyperlink" Id="rId49" Target="https://ctan.org/pkg/setspace" TargetMode="External" /><Relationship Type="http://schemas.openxmlformats.org/officeDocument/2006/relationships/hyperlink" Id="rId47" Target="https://ctan.org/pkg/ulem" TargetMode="External" /><Relationship Type="http://schemas.openxmlformats.org/officeDocument/2006/relationships/hyperlink" Id="rId38" Target="https://ctan.org/pkg/unicode-math" TargetMode="External" /><Relationship Type="http://schemas.openxmlformats.org/officeDocument/2006/relationships/hyperlink" Id="rId57" Target="https://ctan.org/pkg/upquote" TargetMode="External" /><Relationship Type="http://schemas.openxmlformats.org/officeDocument/2006/relationships/hyperlink" Id="rId46" Target="https://ctan.org/pkg/xcolor" TargetMode="External" /><Relationship Type="http://schemas.openxmlformats.org/officeDocument/2006/relationships/hyperlink" Id="rId54" Target="https://ctan.org/pkg/xecjk" TargetMode="External" /><Relationship Type="http://schemas.openxmlformats.org/officeDocument/2006/relationships/hyperlink" Id="rId65" Target="https://ctan.org/pkg/xurl" TargetMode="External" /><Relationship Type="http://schemas.openxmlformats.org/officeDocument/2006/relationships/hyperlink" Id="rId23" Target="https://daringfireball.net/projects/markdown/" TargetMode="External" /><Relationship Type="http://schemas.openxmlformats.org/officeDocument/2006/relationships/hyperlink" Id="rId228" Target="https://daringfireball.net/projects/markdown/syntax#philosophy" TargetMode="External" /><Relationship Type="http://schemas.openxmlformats.org/officeDocument/2006/relationships/hyperlink" Id="rId164" Target="https://developer.mozilla.org/en-US/docs/Learn/CSS" TargetMode="External" /><Relationship Type="http://schemas.openxmlformats.org/officeDocument/2006/relationships/hyperlink" Id="rId96" Target="https://doc.tiki.org/Wiki-Syntax-Text#The_Markup_Language_Wiki-Syntax" TargetMode="External" /><Relationship Type="http://schemas.openxmlformats.org/officeDocument/2006/relationships/hyperlink" Id="rId76" Target="https://docbook.org" TargetMode="External" /><Relationship Type="http://schemas.openxmlformats.org/officeDocument/2006/relationships/hyperlink" Id="rId350" Target="https://docs.citationstyles.org/en/1.0/release-notes.html#rich-text-markup-within-fields" TargetMode="External" /><Relationship Type="http://schemas.openxmlformats.org/officeDocument/2006/relationships/hyperlink" Id="rId135" Target="https://docs.citationstyles.org/en/stable/specification.html" TargetMode="External" /><Relationship Type="http://schemas.openxmlformats.org/officeDocument/2006/relationships/hyperlink" Id="rId385" Target="https://docs.kde.org/stable5/en/applications/katepart/highlight.html" TargetMode="External" /><Relationship Type="http://schemas.openxmlformats.org/officeDocument/2006/relationships/hyperlink" Id="rId93" Target="https://docutils.sourceforge.io/docs/ref/rst/introduction.html" TargetMode="External" /><Relationship Type="http://schemas.openxmlformats.org/officeDocument/2006/relationships/hyperlink" Id="rId273" Target="https://docutils.sourceforge.io/docs/ref/rst/restructuredtext.html#grid-tables" TargetMode="External" /><Relationship Type="http://schemas.openxmlformats.org/officeDocument/2006/relationships/hyperlink" Id="rId293" Target="https://docutils.sourceforge.io/docs/ref/rst/roles.html#math" TargetMode="External" /><Relationship Type="http://schemas.openxmlformats.org/officeDocument/2006/relationships/hyperlink" Id="rId130" Target="https://en.wikibooks.org/wiki/LaTeX/Source_Code_Listings#Encoding_issue" TargetMode="External" /><Relationship Type="http://schemas.openxmlformats.org/officeDocument/2006/relationships/hyperlink" Id="rId110" Target="https://en.wikipedia.org/wiki/Microsoft_PowerPoint" TargetMode="External" /><Relationship Type="http://schemas.openxmlformats.org/officeDocument/2006/relationships/hyperlink" Id="rId26" Target="https://en.wikipedia.org/wiki/Office_Open_XML" TargetMode="External" /><Relationship Type="http://schemas.openxmlformats.org/officeDocument/2006/relationships/hyperlink" Id="rId90" Target="https://en.wikipedia.org/wiki/OpenDocument" TargetMode="External" /><Relationship Type="http://schemas.openxmlformats.org/officeDocument/2006/relationships/hyperlink" Id="rId111" Target="https://en.wikipedia.org/wiki/Rich_Text_Format" TargetMode="External" /><Relationship Type="http://schemas.openxmlformats.org/officeDocument/2006/relationships/hyperlink" Id="rId85" Target="https://fletcherpenney.net/multimarkdown/" TargetMode="External" /><Relationship Type="http://schemas.openxmlformats.org/officeDocument/2006/relationships/hyperlink" Id="rId386" Target="https://github.com/KDE/syntax-highlighting/tree/master/data/syntax" TargetMode="External" /><Relationship Type="http://schemas.openxmlformats.org/officeDocument/2006/relationships/hyperlink" Id="rId139" Target="https://github.com/Khan/KaTeX" TargetMode="External" /><Relationship Type="http://schemas.openxmlformats.org/officeDocument/2006/relationships/hyperlink" Id="rId118" Target="https://github.com/TEIC/TEI-Simple" TargetMode="External" /><Relationship Type="http://schemas.openxmlformats.org/officeDocument/2006/relationships/hyperlink" Id="rId322" Target="https://github.com/citation-style-language/locales" TargetMode="External" /><Relationship Type="http://schemas.openxmlformats.org/officeDocument/2006/relationships/hyperlink" Id="rId145" Target="https://github.com/jgm/pandoc-templates" TargetMode="External" /><Relationship Type="http://schemas.openxmlformats.org/officeDocument/2006/relationships/hyperlink" Id="rId123" Target="https://github.com/jgm/pandocfilters" TargetMode="External" /><Relationship Type="http://schemas.openxmlformats.org/officeDocument/2006/relationships/hyperlink" Id="rId384" Target="https://github.com/jgm/skylighting" TargetMode="External" /><Relationship Type="http://schemas.openxmlformats.org/officeDocument/2006/relationships/hyperlink" Id="rId126" Target="https://github.com/mvhenderson/pandoc-filter-node" TargetMode="External" /><Relationship Type="http://schemas.openxmlformats.org/officeDocument/2006/relationships/hyperlink" Id="rId124" Target="https://github.com/vinai/pandocfilters-php" TargetMode="External" /><Relationship Type="http://schemas.openxmlformats.org/officeDocument/2006/relationships/hyperlink" Id="rId113" Target="https://goessner.net/articles/slideous/" TargetMode="External" /><Relationship Type="http://schemas.openxmlformats.org/officeDocument/2006/relationships/hyperlink" Id="rId80" Target="https://help.github.com/articles/github-flavored-markdown/" TargetMode="External" /><Relationship Type="http://schemas.openxmlformats.org/officeDocument/2006/relationships/hyperlink" Id="rId104" Target="https://html.spec.whatwg.org/" TargetMode="External" /><Relationship Type="http://schemas.openxmlformats.org/officeDocument/2006/relationships/hyperlink" Id="rId140" Target="https://humenda.github.io/GladTeX/" TargetMode="External" /><Relationship Type="http://schemas.openxmlformats.org/officeDocument/2006/relationships/hyperlink" Id="rId83" Target="https://jats.nlm.nih.gov" TargetMode="External" /><Relationship Type="http://schemas.openxmlformats.org/officeDocument/2006/relationships/hyperlink" Id="rId84" Target="https://jira.atlassian.com/secure/WikiRendererHelpAction.jspa?section=all" TargetMode="External" /><Relationship Type="http://schemas.openxmlformats.org/officeDocument/2006/relationships/hyperlink" Id="rId260" Target="https://justatheory.com/2009/02/modest-markdown-proposal/" TargetMode="External" /><Relationship Type="http://schemas.openxmlformats.org/officeDocument/2006/relationships/hyperlink" Id="rId377" Target="https://loc.gov/marc/relators/relaterm.html" TargetMode="External" /><Relationship Type="http://schemas.openxmlformats.org/officeDocument/2006/relationships/hyperlink" Id="rId88" Target="https://man.cx/groff_man(7)" TargetMode="External" /><Relationship Type="http://schemas.openxmlformats.org/officeDocument/2006/relationships/hyperlink" Id="rId108" Target="https://man.cx/groff_ms(7)" TargetMode="External" /><Relationship Type="http://schemas.openxmlformats.org/officeDocument/2006/relationships/hyperlink" Id="rId125" Target="https://metacpan.org/pod/Pandoc::Filter" TargetMode="External" /><Relationship Type="http://schemas.openxmlformats.org/officeDocument/2006/relationships/hyperlink" Id="rId117" Target="https://meyerweb.com/eric/tools/s5/" TargetMode="External" /><Relationship Type="http://schemas.openxmlformats.org/officeDocument/2006/relationships/hyperlink" Id="rId86" Target="https://michelf.ca/projects/php-markdown/extra/" TargetMode="External" /><Relationship Type="http://schemas.openxmlformats.org/officeDocument/2006/relationships/hyperlink" Id="rId275" Target="https://michelf.ca/projects/php-markdown/extra/#table" TargetMode="External" /><Relationship Type="http://schemas.openxmlformats.org/officeDocument/2006/relationships/hyperlink" Id="rId82" Target="https://nbformat.readthedocs.io/en/latest/" TargetMode="External" /><Relationship Type="http://schemas.openxmlformats.org/officeDocument/2006/relationships/hyperlink" Id="rId92" Target="https://orgmode.org" TargetMode="External" /><Relationship Type="http://schemas.openxmlformats.org/officeDocument/2006/relationships/hyperlink" Id="rId28" Target="https://pandoc.org/filters.html" TargetMode="External" /><Relationship Type="http://schemas.openxmlformats.org/officeDocument/2006/relationships/hyperlink" Id="rId127" Target="https://pandoc.org/lua-filters.html" TargetMode="External" /><Relationship Type="http://schemas.openxmlformats.org/officeDocument/2006/relationships/hyperlink" Id="rId394" Target="https://pandoc.org/using-the-pandoc-api.html" TargetMode="External" /><Relationship Type="http://schemas.openxmlformats.org/officeDocument/2006/relationships/hyperlink" Id="rId115" Target="https://paulrouget.com/dzslides/" TargetMode="External" /><Relationship Type="http://schemas.openxmlformats.org/officeDocument/2006/relationships/hyperlink" Id="rId133" Target="https://print-css.rocks" TargetMode="External" /><Relationship Type="http://schemas.openxmlformats.org/officeDocument/2006/relationships/hyperlink" Id="rId161" Target="https://r12a.github.io/app-subtags/" TargetMode="External" /><Relationship Type="http://schemas.openxmlformats.org/officeDocument/2006/relationships/hyperlink" Id="rId116" Target="https://revealjs.com/" TargetMode="External" /><Relationship Type="http://schemas.openxmlformats.org/officeDocument/2006/relationships/hyperlink" Id="rId374" Target="https://revealjs.com/backgrounds/" TargetMode="External" /><Relationship Type="http://schemas.openxmlformats.org/officeDocument/2006/relationships/hyperlink" Id="rId167" Target="https://revealjs.com/config/" TargetMode="External" /><Relationship Type="http://schemas.openxmlformats.org/officeDocument/2006/relationships/hyperlink" Id="rId160" Target="https://tools.ietf.org/html/bcp47" TargetMode="External" /><Relationship Type="http://schemas.openxmlformats.org/officeDocument/2006/relationships/hyperlink" Id="rId75" Target="https://tools.ietf.org/html/rfc4180" TargetMode="External" /><Relationship Type="http://schemas.openxmlformats.org/officeDocument/2006/relationships/hyperlink" Id="rId179" Target="https://tug.org/FontCatalogue/" TargetMode="External" /><Relationship Type="http://schemas.openxmlformats.org/officeDocument/2006/relationships/hyperlink" Id="rId97" Target="https://twiki.org/cgi-bin/view/TWiki/TextFormattingRules" TargetMode="External" /><Relationship Type="http://schemas.openxmlformats.org/officeDocument/2006/relationships/hyperlink" Id="rId94" Target="https://txt2tags.org" TargetMode="External" /><Relationship Type="http://schemas.openxmlformats.org/officeDocument/2006/relationships/hyperlink" Id="rId98" Target="https://vimwiki.github.io" TargetMode="External" /><Relationship Type="http://schemas.openxmlformats.org/officeDocument/2006/relationships/hyperlink" Id="rId190" Target="https://wiki.contextgarden.net/Color" TargetMode="External" /><Relationship Type="http://schemas.openxmlformats.org/officeDocument/2006/relationships/hyperlink" Id="rId188" Target="https://wiki.contextgarden.net/Command/setupinterlinespace" TargetMode="External" /><Relationship Type="http://schemas.openxmlformats.org/officeDocument/2006/relationships/hyperlink" Id="rId192" Target="https://wiki.contextgarden.net/Command/setuppagenumbering" TargetMode="External" /><Relationship Type="http://schemas.openxmlformats.org/officeDocument/2006/relationships/hyperlink" Id="rId196" Target="https://wiki.contextgarden.net/Command/setupwhitespace" TargetMode="External" /><Relationship Type="http://schemas.openxmlformats.org/officeDocument/2006/relationships/hyperlink" Id="rId191" Target="https://wiki.contextgarden.net/Font_Switching" TargetMode="External" /><Relationship Type="http://schemas.openxmlformats.org/officeDocument/2006/relationships/hyperlink" Id="rId186" Target="https://wiki.contextgarden.net/Headers_and_Footers" TargetMode="External" /><Relationship Type="http://schemas.openxmlformats.org/officeDocument/2006/relationships/hyperlink" Id="rId187" Target="https://wiki.contextgarden.net/Indentation" TargetMode="External" /><Relationship Type="http://schemas.openxmlformats.org/officeDocument/2006/relationships/hyperlink" Id="rId189" Target="https://wiki.contextgarden.net/Layout" TargetMode="External" /><Relationship Type="http://schemas.openxmlformats.org/officeDocument/2006/relationships/hyperlink" Id="rId194" Target="https://wiki.contextgarden.net/PDF/A" TargetMode="External" /><Relationship Type="http://schemas.openxmlformats.org/officeDocument/2006/relationships/hyperlink" Id="rId195" Target="https://wiki.contextgarden.net/PDFX#ICC_profiles" TargetMode="External" /><Relationship Type="http://schemas.openxmlformats.org/officeDocument/2006/relationships/hyperlink" Id="rId193" Target="https://wiki.contextgarden.net/PaperSetup" TargetMode="External" /><Relationship Type="http://schemas.openxmlformats.org/officeDocument/2006/relationships/hyperlink" Id="rId224" Target="https://wiki.contextgarden.net/TABLE" TargetMode="External" /><Relationship Type="http://schemas.openxmlformats.org/officeDocument/2006/relationships/hyperlink" Id="rId313" Target="https://wiki.contextgarden.net/Using_Graphics#Multiple_Image_Settings" TargetMode="External" /><Relationship Type="http://schemas.openxmlformats.org/officeDocument/2006/relationships/hyperlink" Id="rId225" Target="https://wiki.contextgarden.net/xtables" TargetMode="External" /><Relationship Type="http://schemas.openxmlformats.org/officeDocument/2006/relationships/hyperlink" Id="rId198" Target="https://wkhtmltopdf.org" TargetMode="External" /><Relationship Type="http://schemas.openxmlformats.org/officeDocument/2006/relationships/hyperlink" Id="rId27" Target="https://www.adobe.com/pdf/" TargetMode="External" /><Relationship Type="http://schemas.openxmlformats.org/officeDocument/2006/relationships/hyperlink" Id="rId103" Target="https://www.contextgarden.net/" TargetMode="External" /><Relationship Type="http://schemas.openxmlformats.org/officeDocument/2006/relationships/hyperlink" Id="rId77" Target="https://www.dokuwiki.org/dokuwiki" TargetMode="External" /><Relationship Type="http://schemas.openxmlformats.org/officeDocument/2006/relationships/hyperlink" Id="rId131" Target="https://www.dublincore.org/specifications/dublin-core/dces/" TargetMode="External" /><Relationship Type="http://schemas.openxmlformats.org/officeDocument/2006/relationships/hyperlink" Id="rId396" Target="https://www.gnu.org/copyleft/gpl.html" TargetMode="External" /><Relationship Type="http://schemas.openxmlformats.org/officeDocument/2006/relationships/hyperlink" Id="rId32" Target="https://www.gnu.org/software/libiconv/" TargetMode="External" /><Relationship Type="http://schemas.openxmlformats.org/officeDocument/2006/relationships/hyperlink" Id="rId112" Target="https://www.gnu.org/software/texinfo/" TargetMode="External" /><Relationship Type="http://schemas.openxmlformats.org/officeDocument/2006/relationships/hyperlink" Id="rId345" Target="https://www.gutenberg.org" TargetMode="External" /><Relationship Type="http://schemas.openxmlformats.org/officeDocument/2006/relationships/hyperlink" Id="rId22" Target="https://www.haskell.org" TargetMode="External" /><Relationship Type="http://schemas.openxmlformats.org/officeDocument/2006/relationships/hyperlink" Id="rId81" Target="https://www.haskell.org/haddock/doc/html/ch03s08.html" TargetMode="External" /><Relationship Type="http://schemas.openxmlformats.org/officeDocument/2006/relationships/hyperlink" Id="rId25" Target="https://www.latex-project.org/" TargetMode="External" /><Relationship Type="http://schemas.openxmlformats.org/officeDocument/2006/relationships/hyperlink" Id="rId391" Target="https://www.lua.org" TargetMode="External" /><Relationship Type="http://schemas.openxmlformats.org/officeDocument/2006/relationships/hyperlink" Id="rId137" Target="https://www.mathjax.org" TargetMode="External" /><Relationship Type="http://schemas.openxmlformats.org/officeDocument/2006/relationships/hyperlink" Id="rId87" Target="https://www.mediawiki.org/wiki/Help:Formatting" TargetMode="External" /><Relationship Type="http://schemas.openxmlformats.org/officeDocument/2006/relationships/hyperlink" Id="rId100" Target="https://www.methods.co.nz/asciidoc/" TargetMode="External" /><Relationship Type="http://schemas.openxmlformats.org/officeDocument/2006/relationships/hyperlink" Id="rId95" Target="https://www.promptworks.com/textile" TargetMode="External" /><Relationship Type="http://schemas.openxmlformats.org/officeDocument/2006/relationships/hyperlink" Id="rId34" Target="https://www.tug.org/texlive/" TargetMode="External" /><Relationship Type="http://schemas.openxmlformats.org/officeDocument/2006/relationships/hyperlink" Id="rId162" Target="https://www.w3.org/International/articles/inline-bidi-markup/uba-basics" TargetMode="External" /><Relationship Type="http://schemas.openxmlformats.org/officeDocument/2006/relationships/hyperlink" Id="rId138" Target="https://www.w3.org/Math/" TargetMode="External" /><Relationship Type="http://schemas.openxmlformats.org/officeDocument/2006/relationships/hyperlink" Id="rId132" Target="https://www.w3.org/TR/NOTE-datetime" TargetMode="External" /><Relationship Type="http://schemas.openxmlformats.org/officeDocument/2006/relationships/hyperlink" Id="rId105" Target="https://www.w3.org/TR/html-polyglot/" TargetMode="External" /><Relationship Type="http://schemas.openxmlformats.org/officeDocument/2006/relationships/hyperlink" Id="rId106" Target="https://www.w3.org/TR/xhtml1/" TargetMode="External" /><Relationship Type="http://schemas.openxmlformats.org/officeDocument/2006/relationships/hyperlink" Id="rId114" Target="https://www.w3.org/Talks/Tools/Slidy2/" TargetMode="External" /><Relationship Type="http://schemas.openxmlformats.org/officeDocument/2006/relationships/hyperlink" Id="rId24" Target="https://www.w3.org/html/" TargetMode="External" /><Relationship Type="http://schemas.openxmlformats.org/officeDocument/2006/relationships/hyperlink" Id="rId119" Target="https://www.xwiki.org/xwiki/bin/view/Documentation/UserGuide/Features/XWikiSyntax/" TargetMode="External" /><Relationship Type="http://schemas.openxmlformats.org/officeDocument/2006/relationships/hyperlink" Id="rId355" Target="https://www.zotero.org/styles" TargetMode="External" /><Relationship Type="http://schemas.openxmlformats.org/officeDocument/2006/relationships/hyperlink" Id="rId107" Target="https://wwwimages.adobe.com/www.adobe.com/content/dam/acom/en/devnet/indesign/sdk/cs6/idml/idml-cookbook.pdf" TargetMode="External" /><Relationship Type="http://schemas.openxmlformats.org/officeDocument/2006/relationships/hyperlink" Id="rId158" Target="https://yaml.org/spec/1.2/spec.html" TargetMode="External" /><Relationship Type="http://schemas.openxmlformats.org/officeDocument/2006/relationships/hyperlink" Id="rId120" Target="https://zim-wiki.org/manual/Help/Wiki_Synta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http://dev.opml.org/spec2.html" TargetMode="External" /><Relationship Type="http://schemas.openxmlformats.org/officeDocument/2006/relationships/hyperlink" Id="rId78" Target="http://idpf.org/epub" TargetMode="External" /><Relationship Type="http://schemas.openxmlformats.org/officeDocument/2006/relationships/hyperlink" Id="rId378" Target="http://idpf.org/epub/301/spec/epub-publications.html#sec-spine-elem" TargetMode="External" /><Relationship Type="http://schemas.openxmlformats.org/officeDocument/2006/relationships/hyperlink" Id="rId371" Target="http://mirrors.ctan.org/macros/latex/contrib/beamer/doc/beameruserguide.pdf" TargetMode="External" /><Relationship Type="http://schemas.openxmlformats.org/officeDocument/2006/relationships/hyperlink" Id="rId109" Target="http://opendocument.xml.org" TargetMode="External" /><Relationship Type="http://schemas.openxmlformats.org/officeDocument/2006/relationships/hyperlink" Id="rId269" Target="http://six.pairlist.net/pipermail/markdown-discuss/2005-March/001097.html" TargetMode="External" /><Relationship Type="http://schemas.openxmlformats.org/officeDocument/2006/relationships/hyperlink" Id="rId79" Target="http://www.fictionbook.org/index.php/Eng:XML_Schema_Fictionbook_2.1" TargetMode="External" /><Relationship Type="http://schemas.openxmlformats.org/officeDocument/2006/relationships/hyperlink" Id="rId181" Target="http://www.gust.org.pl/projects/e-foundry/tex-gyre" TargetMode="External" /><Relationship Type="http://schemas.openxmlformats.org/officeDocument/2006/relationships/hyperlink" Id="rId380" Target="http://www.idpf.org/epub/31/spec/epub-contentdocs.html#sec-epub-type-attribute" TargetMode="External" /><Relationship Type="http://schemas.openxmlformats.org/officeDocument/2006/relationships/hyperlink" Id="rId73" Target="http://www.wikicreole.org/wiki/Creole1.0" TargetMode="External" /><Relationship Type="http://schemas.openxmlformats.org/officeDocument/2006/relationships/hyperlink" Id="rId89" Target="https://amusewiki.org/library/manual" TargetMode="External" /><Relationship Type="http://schemas.openxmlformats.org/officeDocument/2006/relationships/hyperlink" Id="rId101" Target="https://asciidoctor.org/" TargetMode="External" /><Relationship Type="http://schemas.openxmlformats.org/officeDocument/2006/relationships/hyperlink" Id="rId356" Target="https://chicagomanualofstyle.org" TargetMode="External" /><Relationship Type="http://schemas.openxmlformats.org/officeDocument/2006/relationships/hyperlink" Id="rId354" Target="https://citationstyles.org" TargetMode="External" /><Relationship Type="http://schemas.openxmlformats.org/officeDocument/2006/relationships/hyperlink" Id="rId357" Target="https://citationstyles.org/authors/" TargetMode="External" /><Relationship Type="http://schemas.openxmlformats.org/officeDocument/2006/relationships/hyperlink" Id="rId74" Target="https://citeproc-js.readthedocs.io/en/latest/csl-json/markup.html" TargetMode="External" /><Relationship Type="http://schemas.openxmlformats.org/officeDocument/2006/relationships/hyperlink" Id="rId72" Target="https://commonmark.org" TargetMode="External" /><Relationship Type="http://schemas.openxmlformats.org/officeDocument/2006/relationships/hyperlink" Id="rId35" Target="https://ctan.org/pkg/amsfonts" TargetMode="External" /><Relationship Type="http://schemas.openxmlformats.org/officeDocument/2006/relationships/hyperlink" Id="rId36" Target="https://ctan.org/pkg/amsmath" TargetMode="External" /><Relationship Type="http://schemas.openxmlformats.org/officeDocument/2006/relationships/hyperlink" Id="rId173" Target="https://ctan.org/pkg/article" TargetMode="External" /><Relationship Type="http://schemas.openxmlformats.org/officeDocument/2006/relationships/hyperlink" Id="rId50" Target="https://ctan.org/pkg/babel" TargetMode="External" /><Relationship Type="http://schemas.openxmlformats.org/officeDocument/2006/relationships/hyperlink" Id="rId102" Target="https://ctan.org/pkg/beamer" TargetMode="External" /><Relationship Type="http://schemas.openxmlformats.org/officeDocument/2006/relationships/hyperlink" Id="rId63" Target="https://ctan.org/pkg/biber" TargetMode="External" /><Relationship Type="http://schemas.openxmlformats.org/officeDocument/2006/relationships/hyperlink" Id="rId61" Target="https://ctan.org/pkg/biblatex" TargetMode="External" /><Relationship Type="http://schemas.openxmlformats.org/officeDocument/2006/relationships/hyperlink" Id="rId62" Target="https://ctan.org/pkg/bibtex" TargetMode="External" /><Relationship Type="http://schemas.openxmlformats.org/officeDocument/2006/relationships/hyperlink" Id="rId55" Target="https://ctan.org/pkg/bidi" TargetMode="External" /><Relationship Type="http://schemas.openxmlformats.org/officeDocument/2006/relationships/hyperlink" Id="rId174" Target="https://ctan.org/pkg/book" TargetMode="External" /><Relationship Type="http://schemas.openxmlformats.org/officeDocument/2006/relationships/hyperlink" Id="rId66" Target="https://ctan.org/pkg/bookmark" TargetMode="External" /><Relationship Type="http://schemas.openxmlformats.org/officeDocument/2006/relationships/hyperlink" Id="rId43" Target="https://ctan.org/pkg/booktabs" TargetMode="External" /><Relationship Type="http://schemas.openxmlformats.org/officeDocument/2006/relationships/hyperlink" Id="rId59" Target="https://ctan.org/pkg/csquotes" TargetMode="External" /><Relationship Type="http://schemas.openxmlformats.org/officeDocument/2006/relationships/hyperlink" Id="rId178" Target="https://ctan.org/pkg/encguide" TargetMode="External" /><Relationship Type="http://schemas.openxmlformats.org/officeDocument/2006/relationships/hyperlink" Id="rId41" Target="https://ctan.org/pkg/fancyvrb" TargetMode="External" /><Relationship Type="http://schemas.openxmlformats.org/officeDocument/2006/relationships/hyperlink" Id="rId51" Target="https://ctan.org/pkg/fontspec" TargetMode="External" /><Relationship Type="http://schemas.openxmlformats.org/officeDocument/2006/relationships/hyperlink" Id="rId68" Target="https://ctan.org/pkg/footnote" TargetMode="External" /><Relationship Type="http://schemas.openxmlformats.org/officeDocument/2006/relationships/hyperlink" Id="rId67" Target="https://ctan.org/pkg/footnotehyper" TargetMode="External" /><Relationship Type="http://schemas.openxmlformats.org/officeDocument/2006/relationships/hyperlink" Id="rId48" Target="https://ctan.org/pkg/geometry" TargetMode="External" /><Relationship Type="http://schemas.openxmlformats.org/officeDocument/2006/relationships/hyperlink" Id="rId44" Target="https://ctan.org/pkg/graphicx" TargetMode="External" /><Relationship Type="http://schemas.openxmlformats.org/officeDocument/2006/relationships/hyperlink" Id="rId45" Target="https://ctan.org/pkg/hyperref" TargetMode="External" /><Relationship Type="http://schemas.openxmlformats.org/officeDocument/2006/relationships/hyperlink" Id="rId39" Target="https://ctan.org/pkg/iftex" TargetMode="External" /><Relationship Type="http://schemas.openxmlformats.org/officeDocument/2006/relationships/hyperlink" Id="rId172" Target="https://ctan.org/pkg/koma-script" TargetMode="External" /><Relationship Type="http://schemas.openxmlformats.org/officeDocument/2006/relationships/hyperlink" Id="rId180" Target="https://ctan.org/pkg/libertinus" TargetMode="External" /><Relationship Type="http://schemas.openxmlformats.org/officeDocument/2006/relationships/hyperlink" Id="rId40" Target="https://ctan.org/pkg/listings" TargetMode="External" /><Relationship Type="http://schemas.openxmlformats.org/officeDocument/2006/relationships/hyperlink" Id="rId37" Target="https://ctan.org/pkg/lm" TargetMode="External" /><Relationship Type="http://schemas.openxmlformats.org/officeDocument/2006/relationships/hyperlink" Id="rId42" Target="https://ctan.org/pkg/longtable" TargetMode="External" /><Relationship Type="http://schemas.openxmlformats.org/officeDocument/2006/relationships/hyperlink" Id="rId56" Target="https://ctan.org/pkg/mathspec" TargetMode="External" /><Relationship Type="http://schemas.openxmlformats.org/officeDocument/2006/relationships/hyperlink" Id="rId176" Target="https://ctan.org/pkg/memoir" TargetMode="External" /><Relationship Type="http://schemas.openxmlformats.org/officeDocument/2006/relationships/hyperlink" Id="rId58" Target="https://ctan.org/pkg/microtype" TargetMode="External" /><Relationship Type="http://schemas.openxmlformats.org/officeDocument/2006/relationships/hyperlink" Id="rId60" Target="https://ctan.org/pkg/natbib" TargetMode="External" /><Relationship Type="http://schemas.openxmlformats.org/officeDocument/2006/relationships/hyperlink" Id="rId64" Target="https://ctan.org/pkg/parskip" TargetMode="External" /><Relationship Type="http://schemas.openxmlformats.org/officeDocument/2006/relationships/hyperlink" Id="rId53" Target="https://ctan.org/pkg/polyglossia" TargetMode="External" /><Relationship Type="http://schemas.openxmlformats.org/officeDocument/2006/relationships/hyperlink" Id="rId175" Target="https://ctan.org/pkg/report" TargetMode="External" /><Relationship Type="http://schemas.openxmlformats.org/officeDocument/2006/relationships/hyperlink" Id="rId52" Target="https://ctan.org/pkg/selnolig" TargetMode="External" /><Relationship Type="http://schemas.openxmlformats.org/officeDocument/2006/relationships/hyperlink" Id="rId49" Target="https://ctan.org/pkg/setspace" TargetMode="External" /><Relationship Type="http://schemas.openxmlformats.org/officeDocument/2006/relationships/hyperlink" Id="rId47" Target="https://ctan.org/pkg/ulem" TargetMode="External" /><Relationship Type="http://schemas.openxmlformats.org/officeDocument/2006/relationships/hyperlink" Id="rId38" Target="https://ctan.org/pkg/unicode-math" TargetMode="External" /><Relationship Type="http://schemas.openxmlformats.org/officeDocument/2006/relationships/hyperlink" Id="rId57" Target="https://ctan.org/pkg/upquote" TargetMode="External" /><Relationship Type="http://schemas.openxmlformats.org/officeDocument/2006/relationships/hyperlink" Id="rId46" Target="https://ctan.org/pkg/xcolor" TargetMode="External" /><Relationship Type="http://schemas.openxmlformats.org/officeDocument/2006/relationships/hyperlink" Id="rId54" Target="https://ctan.org/pkg/xecjk" TargetMode="External" /><Relationship Type="http://schemas.openxmlformats.org/officeDocument/2006/relationships/hyperlink" Id="rId65" Target="https://ctan.org/pkg/xurl" TargetMode="External" /><Relationship Type="http://schemas.openxmlformats.org/officeDocument/2006/relationships/hyperlink" Id="rId23" Target="https://daringfireball.net/projects/markdown/" TargetMode="External" /><Relationship Type="http://schemas.openxmlformats.org/officeDocument/2006/relationships/hyperlink" Id="rId228" Target="https://daringfireball.net/projects/markdown/syntax#philosophy" TargetMode="External" /><Relationship Type="http://schemas.openxmlformats.org/officeDocument/2006/relationships/hyperlink" Id="rId164" Target="https://developer.mozilla.org/en-US/docs/Learn/CSS" TargetMode="External" /><Relationship Type="http://schemas.openxmlformats.org/officeDocument/2006/relationships/hyperlink" Id="rId96" Target="https://doc.tiki.org/Wiki-Syntax-Text#The_Markup_Language_Wiki-Syntax" TargetMode="External" /><Relationship Type="http://schemas.openxmlformats.org/officeDocument/2006/relationships/hyperlink" Id="rId76" Target="https://docbook.org" TargetMode="External" /><Relationship Type="http://schemas.openxmlformats.org/officeDocument/2006/relationships/hyperlink" Id="rId350" Target="https://docs.citationstyles.org/en/1.0/release-notes.html#rich-text-markup-within-fields" TargetMode="External" /><Relationship Type="http://schemas.openxmlformats.org/officeDocument/2006/relationships/hyperlink" Id="rId135" Target="https://docs.citationstyles.org/en/stable/specification.html" TargetMode="External" /><Relationship Type="http://schemas.openxmlformats.org/officeDocument/2006/relationships/hyperlink" Id="rId385" Target="https://docs.kde.org/stable5/en/applications/katepart/highlight.html" TargetMode="External" /><Relationship Type="http://schemas.openxmlformats.org/officeDocument/2006/relationships/hyperlink" Id="rId93" Target="https://docutils.sourceforge.io/docs/ref/rst/introduction.html" TargetMode="External" /><Relationship Type="http://schemas.openxmlformats.org/officeDocument/2006/relationships/hyperlink" Id="rId273" Target="https://docutils.sourceforge.io/docs/ref/rst/restructuredtext.html#grid-tables" TargetMode="External" /><Relationship Type="http://schemas.openxmlformats.org/officeDocument/2006/relationships/hyperlink" Id="rId293" Target="https://docutils.sourceforge.io/docs/ref/rst/roles.html#math" TargetMode="External" /><Relationship Type="http://schemas.openxmlformats.org/officeDocument/2006/relationships/hyperlink" Id="rId130" Target="https://en.wikibooks.org/wiki/LaTeX/Source_Code_Listings#Encoding_issue" TargetMode="External" /><Relationship Type="http://schemas.openxmlformats.org/officeDocument/2006/relationships/hyperlink" Id="rId110" Target="https://en.wikipedia.org/wiki/Microsoft_PowerPoint" TargetMode="External" /><Relationship Type="http://schemas.openxmlformats.org/officeDocument/2006/relationships/hyperlink" Id="rId26" Target="https://en.wikipedia.org/wiki/Office_Open_XML" TargetMode="External" /><Relationship Type="http://schemas.openxmlformats.org/officeDocument/2006/relationships/hyperlink" Id="rId90" Target="https://en.wikipedia.org/wiki/OpenDocument" TargetMode="External" /><Relationship Type="http://schemas.openxmlformats.org/officeDocument/2006/relationships/hyperlink" Id="rId111" Target="https://en.wikipedia.org/wiki/Rich_Text_Format" TargetMode="External" /><Relationship Type="http://schemas.openxmlformats.org/officeDocument/2006/relationships/hyperlink" Id="rId85" Target="https://fletcherpenney.net/multimarkdown/" TargetMode="External" /><Relationship Type="http://schemas.openxmlformats.org/officeDocument/2006/relationships/hyperlink" Id="rId386" Target="https://github.com/KDE/syntax-highlighting/tree/master/data/syntax" TargetMode="External" /><Relationship Type="http://schemas.openxmlformats.org/officeDocument/2006/relationships/hyperlink" Id="rId139" Target="https://github.com/Khan/KaTeX" TargetMode="External" /><Relationship Type="http://schemas.openxmlformats.org/officeDocument/2006/relationships/hyperlink" Id="rId118" Target="https://github.com/TEIC/TEI-Simple" TargetMode="External" /><Relationship Type="http://schemas.openxmlformats.org/officeDocument/2006/relationships/hyperlink" Id="rId322" Target="https://github.com/citation-style-language/locales" TargetMode="External" /><Relationship Type="http://schemas.openxmlformats.org/officeDocument/2006/relationships/hyperlink" Id="rId145" Target="https://github.com/jgm/pandoc-templates" TargetMode="External" /><Relationship Type="http://schemas.openxmlformats.org/officeDocument/2006/relationships/hyperlink" Id="rId123" Target="https://github.com/jgm/pandocfilters" TargetMode="External" /><Relationship Type="http://schemas.openxmlformats.org/officeDocument/2006/relationships/hyperlink" Id="rId384" Target="https://github.com/jgm/skylighting" TargetMode="External" /><Relationship Type="http://schemas.openxmlformats.org/officeDocument/2006/relationships/hyperlink" Id="rId126" Target="https://github.com/mvhenderson/pandoc-filter-node" TargetMode="External" /><Relationship Type="http://schemas.openxmlformats.org/officeDocument/2006/relationships/hyperlink" Id="rId124" Target="https://github.com/vinai/pandocfilters-php" TargetMode="External" /><Relationship Type="http://schemas.openxmlformats.org/officeDocument/2006/relationships/hyperlink" Id="rId113" Target="https://goessner.net/articles/slideous/" TargetMode="External" /><Relationship Type="http://schemas.openxmlformats.org/officeDocument/2006/relationships/hyperlink" Id="rId80" Target="https://help.github.com/articles/github-flavored-markdown/" TargetMode="External" /><Relationship Type="http://schemas.openxmlformats.org/officeDocument/2006/relationships/hyperlink" Id="rId104" Target="https://html.spec.whatwg.org/" TargetMode="External" /><Relationship Type="http://schemas.openxmlformats.org/officeDocument/2006/relationships/hyperlink" Id="rId140" Target="https://humenda.github.io/GladTeX/" TargetMode="External" /><Relationship Type="http://schemas.openxmlformats.org/officeDocument/2006/relationships/hyperlink" Id="rId83" Target="https://jats.nlm.nih.gov" TargetMode="External" /><Relationship Type="http://schemas.openxmlformats.org/officeDocument/2006/relationships/hyperlink" Id="rId84" Target="https://jira.atlassian.com/secure/WikiRendererHelpAction.jspa?section=all" TargetMode="External" /><Relationship Type="http://schemas.openxmlformats.org/officeDocument/2006/relationships/hyperlink" Id="rId260" Target="https://justatheory.com/2009/02/modest-markdown-proposal/" TargetMode="External" /><Relationship Type="http://schemas.openxmlformats.org/officeDocument/2006/relationships/hyperlink" Id="rId377" Target="https://loc.gov/marc/relators/relaterm.html" TargetMode="External" /><Relationship Type="http://schemas.openxmlformats.org/officeDocument/2006/relationships/hyperlink" Id="rId88" Target="https://man.cx/groff_man(7)" TargetMode="External" /><Relationship Type="http://schemas.openxmlformats.org/officeDocument/2006/relationships/hyperlink" Id="rId108" Target="https://man.cx/groff_ms(7)" TargetMode="External" /><Relationship Type="http://schemas.openxmlformats.org/officeDocument/2006/relationships/hyperlink" Id="rId125" Target="https://metacpan.org/pod/Pandoc::Filter" TargetMode="External" /><Relationship Type="http://schemas.openxmlformats.org/officeDocument/2006/relationships/hyperlink" Id="rId117" Target="https://meyerweb.com/eric/tools/s5/" TargetMode="External" /><Relationship Type="http://schemas.openxmlformats.org/officeDocument/2006/relationships/hyperlink" Id="rId86" Target="https://michelf.ca/projects/php-markdown/extra/" TargetMode="External" /><Relationship Type="http://schemas.openxmlformats.org/officeDocument/2006/relationships/hyperlink" Id="rId275" Target="https://michelf.ca/projects/php-markdown/extra/#table" TargetMode="External" /><Relationship Type="http://schemas.openxmlformats.org/officeDocument/2006/relationships/hyperlink" Id="rId82" Target="https://nbformat.readthedocs.io/en/latest/" TargetMode="External" /><Relationship Type="http://schemas.openxmlformats.org/officeDocument/2006/relationships/hyperlink" Id="rId92" Target="https://orgmode.org" TargetMode="External" /><Relationship Type="http://schemas.openxmlformats.org/officeDocument/2006/relationships/hyperlink" Id="rId28" Target="https://pandoc.org/filters.html" TargetMode="External" /><Relationship Type="http://schemas.openxmlformats.org/officeDocument/2006/relationships/hyperlink" Id="rId127" Target="https://pandoc.org/lua-filters.html" TargetMode="External" /><Relationship Type="http://schemas.openxmlformats.org/officeDocument/2006/relationships/hyperlink" Id="rId394" Target="https://pandoc.org/using-the-pandoc-api.html" TargetMode="External" /><Relationship Type="http://schemas.openxmlformats.org/officeDocument/2006/relationships/hyperlink" Id="rId115" Target="https://paulrouget.com/dzslides/" TargetMode="External" /><Relationship Type="http://schemas.openxmlformats.org/officeDocument/2006/relationships/hyperlink" Id="rId133" Target="https://print-css.rocks" TargetMode="External" /><Relationship Type="http://schemas.openxmlformats.org/officeDocument/2006/relationships/hyperlink" Id="rId161" Target="https://r12a.github.io/app-subtags/" TargetMode="External" /><Relationship Type="http://schemas.openxmlformats.org/officeDocument/2006/relationships/hyperlink" Id="rId116" Target="https://revealjs.com/" TargetMode="External" /><Relationship Type="http://schemas.openxmlformats.org/officeDocument/2006/relationships/hyperlink" Id="rId374" Target="https://revealjs.com/backgrounds/" TargetMode="External" /><Relationship Type="http://schemas.openxmlformats.org/officeDocument/2006/relationships/hyperlink" Id="rId167" Target="https://revealjs.com/config/" TargetMode="External" /><Relationship Type="http://schemas.openxmlformats.org/officeDocument/2006/relationships/hyperlink" Id="rId160" Target="https://tools.ietf.org/html/bcp47" TargetMode="External" /><Relationship Type="http://schemas.openxmlformats.org/officeDocument/2006/relationships/hyperlink" Id="rId75" Target="https://tools.ietf.org/html/rfc4180" TargetMode="External" /><Relationship Type="http://schemas.openxmlformats.org/officeDocument/2006/relationships/hyperlink" Id="rId179" Target="https://tug.org/FontCatalogue/" TargetMode="External" /><Relationship Type="http://schemas.openxmlformats.org/officeDocument/2006/relationships/hyperlink" Id="rId97" Target="https://twiki.org/cgi-bin/view/TWiki/TextFormattingRules" TargetMode="External" /><Relationship Type="http://schemas.openxmlformats.org/officeDocument/2006/relationships/hyperlink" Id="rId94" Target="https://txt2tags.org" TargetMode="External" /><Relationship Type="http://schemas.openxmlformats.org/officeDocument/2006/relationships/hyperlink" Id="rId98" Target="https://vimwiki.github.io" TargetMode="External" /><Relationship Type="http://schemas.openxmlformats.org/officeDocument/2006/relationships/hyperlink" Id="rId190" Target="https://wiki.contextgarden.net/Color" TargetMode="External" /><Relationship Type="http://schemas.openxmlformats.org/officeDocument/2006/relationships/hyperlink" Id="rId188" Target="https://wiki.contextgarden.net/Command/setupinterlinespace" TargetMode="External" /><Relationship Type="http://schemas.openxmlformats.org/officeDocument/2006/relationships/hyperlink" Id="rId192" Target="https://wiki.contextgarden.net/Command/setuppagenumbering" TargetMode="External" /><Relationship Type="http://schemas.openxmlformats.org/officeDocument/2006/relationships/hyperlink" Id="rId196" Target="https://wiki.contextgarden.net/Command/setupwhitespace" TargetMode="External" /><Relationship Type="http://schemas.openxmlformats.org/officeDocument/2006/relationships/hyperlink" Id="rId191" Target="https://wiki.contextgarden.net/Font_Switching" TargetMode="External" /><Relationship Type="http://schemas.openxmlformats.org/officeDocument/2006/relationships/hyperlink" Id="rId186" Target="https://wiki.contextgarden.net/Headers_and_Footers" TargetMode="External" /><Relationship Type="http://schemas.openxmlformats.org/officeDocument/2006/relationships/hyperlink" Id="rId187" Target="https://wiki.contextgarden.net/Indentation" TargetMode="External" /><Relationship Type="http://schemas.openxmlformats.org/officeDocument/2006/relationships/hyperlink" Id="rId189" Target="https://wiki.contextgarden.net/Layout" TargetMode="External" /><Relationship Type="http://schemas.openxmlformats.org/officeDocument/2006/relationships/hyperlink" Id="rId194" Target="https://wiki.contextgarden.net/PDF/A" TargetMode="External" /><Relationship Type="http://schemas.openxmlformats.org/officeDocument/2006/relationships/hyperlink" Id="rId195" Target="https://wiki.contextgarden.net/PDFX#ICC_profiles" TargetMode="External" /><Relationship Type="http://schemas.openxmlformats.org/officeDocument/2006/relationships/hyperlink" Id="rId193" Target="https://wiki.contextgarden.net/PaperSetup" TargetMode="External" /><Relationship Type="http://schemas.openxmlformats.org/officeDocument/2006/relationships/hyperlink" Id="rId224" Target="https://wiki.contextgarden.net/TABLE" TargetMode="External" /><Relationship Type="http://schemas.openxmlformats.org/officeDocument/2006/relationships/hyperlink" Id="rId313" Target="https://wiki.contextgarden.net/Using_Graphics#Multiple_Image_Settings" TargetMode="External" /><Relationship Type="http://schemas.openxmlformats.org/officeDocument/2006/relationships/hyperlink" Id="rId225" Target="https://wiki.contextgarden.net/xtables" TargetMode="External" /><Relationship Type="http://schemas.openxmlformats.org/officeDocument/2006/relationships/hyperlink" Id="rId198" Target="https://wkhtmltopdf.org" TargetMode="External" /><Relationship Type="http://schemas.openxmlformats.org/officeDocument/2006/relationships/hyperlink" Id="rId27" Target="https://www.adobe.com/pdf/" TargetMode="External" /><Relationship Type="http://schemas.openxmlformats.org/officeDocument/2006/relationships/hyperlink" Id="rId103" Target="https://www.contextgarden.net/" TargetMode="External" /><Relationship Type="http://schemas.openxmlformats.org/officeDocument/2006/relationships/hyperlink" Id="rId77" Target="https://www.dokuwiki.org/dokuwiki" TargetMode="External" /><Relationship Type="http://schemas.openxmlformats.org/officeDocument/2006/relationships/hyperlink" Id="rId131" Target="https://www.dublincore.org/specifications/dublin-core/dces/" TargetMode="External" /><Relationship Type="http://schemas.openxmlformats.org/officeDocument/2006/relationships/hyperlink" Id="rId396" Target="https://www.gnu.org/copyleft/gpl.html" TargetMode="External" /><Relationship Type="http://schemas.openxmlformats.org/officeDocument/2006/relationships/hyperlink" Id="rId32" Target="https://www.gnu.org/software/libiconv/" TargetMode="External" /><Relationship Type="http://schemas.openxmlformats.org/officeDocument/2006/relationships/hyperlink" Id="rId112" Target="https://www.gnu.org/software/texinfo/" TargetMode="External" /><Relationship Type="http://schemas.openxmlformats.org/officeDocument/2006/relationships/hyperlink" Id="rId345" Target="https://www.gutenberg.org" TargetMode="External" /><Relationship Type="http://schemas.openxmlformats.org/officeDocument/2006/relationships/hyperlink" Id="rId22" Target="https://www.haskell.org" TargetMode="External" /><Relationship Type="http://schemas.openxmlformats.org/officeDocument/2006/relationships/hyperlink" Id="rId81" Target="https://www.haskell.org/haddock/doc/html/ch03s08.html" TargetMode="External" /><Relationship Type="http://schemas.openxmlformats.org/officeDocument/2006/relationships/hyperlink" Id="rId25" Target="https://www.latex-project.org/" TargetMode="External" /><Relationship Type="http://schemas.openxmlformats.org/officeDocument/2006/relationships/hyperlink" Id="rId391" Target="https://www.lua.org" TargetMode="External" /><Relationship Type="http://schemas.openxmlformats.org/officeDocument/2006/relationships/hyperlink" Id="rId137" Target="https://www.mathjax.org" TargetMode="External" /><Relationship Type="http://schemas.openxmlformats.org/officeDocument/2006/relationships/hyperlink" Id="rId87" Target="https://www.mediawiki.org/wiki/Help:Formatting" TargetMode="External" /><Relationship Type="http://schemas.openxmlformats.org/officeDocument/2006/relationships/hyperlink" Id="rId100" Target="https://www.methods.co.nz/asciidoc/" TargetMode="External" /><Relationship Type="http://schemas.openxmlformats.org/officeDocument/2006/relationships/hyperlink" Id="rId95" Target="https://www.promptworks.com/textile" TargetMode="External" /><Relationship Type="http://schemas.openxmlformats.org/officeDocument/2006/relationships/hyperlink" Id="rId34" Target="https://www.tug.org/texlive/" TargetMode="External" /><Relationship Type="http://schemas.openxmlformats.org/officeDocument/2006/relationships/hyperlink" Id="rId162" Target="https://www.w3.org/International/articles/inline-bidi-markup/uba-basics" TargetMode="External" /><Relationship Type="http://schemas.openxmlformats.org/officeDocument/2006/relationships/hyperlink" Id="rId138" Target="https://www.w3.org/Math/" TargetMode="External" /><Relationship Type="http://schemas.openxmlformats.org/officeDocument/2006/relationships/hyperlink" Id="rId132" Target="https://www.w3.org/TR/NOTE-datetime" TargetMode="External" /><Relationship Type="http://schemas.openxmlformats.org/officeDocument/2006/relationships/hyperlink" Id="rId105" Target="https://www.w3.org/TR/html-polyglot/" TargetMode="External" /><Relationship Type="http://schemas.openxmlformats.org/officeDocument/2006/relationships/hyperlink" Id="rId106" Target="https://www.w3.org/TR/xhtml1/" TargetMode="External" /><Relationship Type="http://schemas.openxmlformats.org/officeDocument/2006/relationships/hyperlink" Id="rId114" Target="https://www.w3.org/Talks/Tools/Slidy2/" TargetMode="External" /><Relationship Type="http://schemas.openxmlformats.org/officeDocument/2006/relationships/hyperlink" Id="rId24" Target="https://www.w3.org/html/" TargetMode="External" /><Relationship Type="http://schemas.openxmlformats.org/officeDocument/2006/relationships/hyperlink" Id="rId119" Target="https://www.xwiki.org/xwiki/bin/view/Documentation/UserGuide/Features/XWikiSyntax/" TargetMode="External" /><Relationship Type="http://schemas.openxmlformats.org/officeDocument/2006/relationships/hyperlink" Id="rId355" Target="https://www.zotero.org/styles" TargetMode="External" /><Relationship Type="http://schemas.openxmlformats.org/officeDocument/2006/relationships/hyperlink" Id="rId107" Target="https://wwwimages.adobe.com/www.adobe.com/content/dam/acom/en/devnet/indesign/sdk/cs6/idml/idml-cookbook.pdf" TargetMode="External" /><Relationship Type="http://schemas.openxmlformats.org/officeDocument/2006/relationships/hyperlink" Id="rId158" Target="https://yaml.org/spec/1.2/spec.html" TargetMode="External" /><Relationship Type="http://schemas.openxmlformats.org/officeDocument/2006/relationships/hyperlink" Id="rId120" Target="https://zim-wiki.org/manual/Help/Wiki_Synta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User’s Guide</dc:title>
  <dc:creator>John MacFarlane</dc:creator>
  <cp:keywords/>
  <dcterms:created xsi:type="dcterms:W3CDTF">2021-05-27T18:16:39Z</dcterms:created>
  <dcterms:modified xsi:type="dcterms:W3CDTF">2021-05-27T18:16:39Z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