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Chris Riewaldt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Motivated, self-taught full-stack scripter with a portfolio of software designed to collect and analyze data, automate business processes, and more. Proven success building, testing, deploying, and supporting projects to solve complex problems with simple, effective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br w:type="textWrapping"/>
              <w:t xml:space="preserve">New York, NY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  <w:t xml:space="preserve">(347) 813-1936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CRiewaldt@gmail.com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ChrisRiewaldt.com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github.com/criewaldt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AdvertAPI.com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Owner/Developer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 3 million new ads created via custom NakedApartments SDK.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xoe5wjiim472" w:id="5"/>
            <w:bookmarkEnd w:id="5"/>
            <w:r w:rsidDel="00000000" w:rsidR="00000000" w:rsidRPr="00000000">
              <w:rPr>
                <w:rtl w:val="0"/>
              </w:rPr>
              <w:t xml:space="preserve">New York Living Solutions,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Licensed Real Estate Salesperson, Listings Manager (previous)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SEPTEMBER 2016 - PRESENT | FEBRUARY 2010 -  JUNE 2014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Douglas Elliman Real Estate,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Licensed Real Estate Salesperson, P.A. to Team Leader - The LoRusso Team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JUNE 2014 - JANUARY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Douglas Elliman Chairman’s Gold Award Winner (2014, 2015)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Worked directly with the Executive Vice President &amp; Head of Rentals to develop tools to gather and analyze listing data in real-time.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br w:type="textWrapping"/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sz w:val="18"/>
                <w:szCs w:val="18"/>
              </w:rPr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QuantiPoll</w:t>
            </w:r>
            <w:r w:rsidDel="00000000" w:rsidR="00000000" w:rsidRPr="00000000">
              <w:rPr>
                <w:rtl w:val="0"/>
              </w:rPr>
              <w:t xml:space="preserve">.com</w:t>
              <w:br w:type="textWrapping"/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 place to create and vote on polls.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Node, Express-Session, Postgres, Sequelize, Passport.JS, Chart.JS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sz w:val="18"/>
                <w:szCs w:val="18"/>
              </w:rPr>
            </w:pPr>
            <w:bookmarkStart w:colFirst="0" w:colLast="0" w:name="_1mnlvn6q64vd" w:id="11"/>
            <w:bookmarkEnd w:id="11"/>
            <w:r w:rsidDel="00000000" w:rsidR="00000000" w:rsidRPr="00000000">
              <w:rPr>
                <w:rtl w:val="0"/>
              </w:rPr>
              <w:t xml:space="preserve">ExchangeStreetBarber.com</w:t>
              <w:br w:type="textWrapping"/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 website for a barbershop in Charleston, SC.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Node, Express, Vagaro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sz w:val="18"/>
                <w:szCs w:val="18"/>
              </w:rPr>
            </w:pPr>
            <w:bookmarkStart w:colFirst="0" w:colLast="0" w:name="_ieoy39v91hgf" w:id="12"/>
            <w:bookmarkEnd w:id="12"/>
            <w:r w:rsidDel="00000000" w:rsidR="00000000" w:rsidRPr="00000000">
              <w:rPr>
                <w:rtl w:val="0"/>
              </w:rPr>
              <w:t xml:space="preserve">AdvertAPI.com &amp; NakedApts-AdvertRefresh-Lambda</w:t>
              <w:br w:type="textWrapping"/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AWS Lambda script called by AdvertAPI.com to automate NakedApartments via custom SDK.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Python, Flask, BeautifulSoup, Requests, AWS DynamoDB, Lambda, and API Gateway</w:t>
            </w:r>
          </w:p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>
                <w:color w:val="b7b7b7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Onondaga Community College, </w:t>
            </w:r>
            <w:r w:rsidDel="00000000" w:rsidR="00000000" w:rsidRPr="00000000">
              <w:rPr>
                <w:b w:val="0"/>
                <w:rtl w:val="0"/>
              </w:rPr>
              <w:t xml:space="preserve">Syracuse,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SEPTEMBER 2004 - JUNE 2006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Music Performance - Classical Guitar (incomplete)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PLATFORMS</w:t>
            </w:r>
          </w:p>
          <w:p w:rsidR="00000000" w:rsidDel="00000000" w:rsidP="00000000" w:rsidRDefault="00000000" w:rsidRPr="00000000">
            <w:pPr>
              <w:pBdr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Windows, Linux/UNIX, CLI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x2n4tldz8jbq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Python, JavaScript, HTML, CSS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qz0x4bj19l4u" w:id="18"/>
            <w:bookmarkEnd w:id="18"/>
            <w:r w:rsidDel="00000000" w:rsidR="00000000" w:rsidRPr="00000000">
              <w:rPr>
                <w:rtl w:val="0"/>
              </w:rPr>
              <w:t xml:space="preserve">FRAMEWORKS &amp; SERVICES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Node.JS, Flask, Amazon Web Service, REST, Heroku, PythonAnywhere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SQL, NoSQL, JSON, SQLite, DynamoDB, Postgres, Sequelize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NOTABLE LIBRARIES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br w:type="textWrapping"/>
              <w:t xml:space="preserve">Node.JS, Express, Express-Session, SocketIO, Angular.JS, Passport.JS, Sequelize, aws-sdk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br w:type="textWrapping"/>
              <w:t xml:space="preserve">Flask, BeautifulSoup, SocketIO, Requests, boto3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Riewald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