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2D24E" w14:textId="2BDBF525" w:rsidR="00EE2A49" w:rsidRPr="00EE2A49" w:rsidRDefault="00EE2A49" w:rsidP="00EE2A49">
      <w:pPr>
        <w:jc w:val="center"/>
        <w:rPr>
          <w:b/>
          <w:bCs/>
          <w:sz w:val="40"/>
          <w:szCs w:val="40"/>
        </w:rPr>
      </w:pPr>
      <w:r w:rsidRPr="00EE2A49">
        <w:rPr>
          <w:b/>
          <w:bCs/>
          <w:sz w:val="40"/>
          <w:szCs w:val="40"/>
        </w:rPr>
        <w:t>The major points to consider for Paper 3</w:t>
      </w:r>
    </w:p>
    <w:p w14:paraId="7C3AB620" w14:textId="10921F01" w:rsidR="00EE2A49" w:rsidRDefault="00EE2A49" w:rsidP="00EE2A49">
      <w:pPr>
        <w:pStyle w:val="ListParagraph"/>
        <w:numPr>
          <w:ilvl w:val="0"/>
          <w:numId w:val="1"/>
        </w:numPr>
        <w:rPr>
          <w:sz w:val="28"/>
          <w:szCs w:val="28"/>
        </w:rPr>
      </w:pPr>
      <w:r w:rsidRPr="00EE2A49">
        <w:rPr>
          <w:sz w:val="28"/>
          <w:szCs w:val="28"/>
        </w:rPr>
        <w:t>You have more time to read and annotate, use it.</w:t>
      </w:r>
    </w:p>
    <w:p w14:paraId="50BC28E7" w14:textId="1AA5E905" w:rsidR="00EE2A49" w:rsidRPr="00EE2A49" w:rsidRDefault="00EE2A49" w:rsidP="00EE2A49">
      <w:pPr>
        <w:pStyle w:val="ListParagraph"/>
        <w:numPr>
          <w:ilvl w:val="0"/>
          <w:numId w:val="1"/>
        </w:numPr>
        <w:rPr>
          <w:sz w:val="28"/>
          <w:szCs w:val="28"/>
        </w:rPr>
      </w:pPr>
      <w:r>
        <w:rPr>
          <w:sz w:val="28"/>
          <w:szCs w:val="28"/>
        </w:rPr>
        <w:t>After you read a passage write what it means in the margins, in your third reread look at how these ideas can be merged to an interpretation or are they the interpretation or are they minor points</w:t>
      </w:r>
      <w:bookmarkStart w:id="0" w:name="_GoBack"/>
      <w:bookmarkEnd w:id="0"/>
    </w:p>
    <w:p w14:paraId="7369E7E0" w14:textId="178EC148" w:rsidR="00EE2A49" w:rsidRPr="00EE2A49" w:rsidRDefault="00EE2A49" w:rsidP="00EE2A49">
      <w:pPr>
        <w:pStyle w:val="ListParagraph"/>
        <w:numPr>
          <w:ilvl w:val="0"/>
          <w:numId w:val="1"/>
        </w:numPr>
        <w:rPr>
          <w:sz w:val="28"/>
          <w:szCs w:val="28"/>
        </w:rPr>
      </w:pPr>
      <w:r w:rsidRPr="00EE2A49">
        <w:rPr>
          <w:sz w:val="28"/>
          <w:szCs w:val="28"/>
        </w:rPr>
        <w:t>You need to add pertinent information to make your analysis strong.  Do not just add stuff you know, make it modify in your analysis</w:t>
      </w:r>
    </w:p>
    <w:p w14:paraId="40F17F20" w14:textId="77777777" w:rsidR="00EE2A49" w:rsidRPr="00EE2A49" w:rsidRDefault="00EE2A49" w:rsidP="00EE2A49">
      <w:pPr>
        <w:pStyle w:val="ListParagraph"/>
        <w:numPr>
          <w:ilvl w:val="0"/>
          <w:numId w:val="1"/>
        </w:numPr>
        <w:rPr>
          <w:sz w:val="28"/>
          <w:szCs w:val="28"/>
        </w:rPr>
      </w:pPr>
      <w:r w:rsidRPr="00EE2A49">
        <w:rPr>
          <w:sz w:val="28"/>
          <w:szCs w:val="28"/>
        </w:rPr>
        <w:t>Write the support to your interpretation by analyzing why the author added the material they did, not just repeating the quotes</w:t>
      </w:r>
    </w:p>
    <w:p w14:paraId="0BA6C71E" w14:textId="77777777" w:rsidR="00EE2A49" w:rsidRPr="00EE2A49" w:rsidRDefault="00EE2A49" w:rsidP="00EE2A49">
      <w:pPr>
        <w:pStyle w:val="ListParagraph"/>
        <w:numPr>
          <w:ilvl w:val="0"/>
          <w:numId w:val="1"/>
        </w:numPr>
        <w:rPr>
          <w:sz w:val="28"/>
          <w:szCs w:val="28"/>
        </w:rPr>
      </w:pPr>
      <w:r w:rsidRPr="00EE2A49">
        <w:rPr>
          <w:sz w:val="28"/>
          <w:szCs w:val="28"/>
        </w:rPr>
        <w:t>Write evaluation in the essay.  Use the same skills you use with facts in a paper 4 (fact, fact, analysis, evaluation)  The facts are your quotes.</w:t>
      </w:r>
    </w:p>
    <w:p w14:paraId="1831913C" w14:textId="77777777" w:rsidR="00EE2A49" w:rsidRPr="00EE2A49" w:rsidRDefault="00EE2A49" w:rsidP="00EE2A49">
      <w:pPr>
        <w:pStyle w:val="ListParagraph"/>
        <w:numPr>
          <w:ilvl w:val="0"/>
          <w:numId w:val="1"/>
        </w:numPr>
        <w:rPr>
          <w:sz w:val="28"/>
          <w:szCs w:val="28"/>
        </w:rPr>
      </w:pPr>
      <w:r w:rsidRPr="00EE2A49">
        <w:rPr>
          <w:sz w:val="28"/>
          <w:szCs w:val="28"/>
        </w:rPr>
        <w:t>Your interpretations make the answer to the approach.  Listen to your own words.  If you didn’t have support for the approach then it is not that approach.</w:t>
      </w:r>
    </w:p>
    <w:p w14:paraId="409D5B47" w14:textId="2F84B14A" w:rsidR="00EE2A49" w:rsidRPr="00EE2A49" w:rsidRDefault="00EE2A49" w:rsidP="00EE2A49">
      <w:pPr>
        <w:pStyle w:val="ListParagraph"/>
        <w:numPr>
          <w:ilvl w:val="0"/>
          <w:numId w:val="1"/>
        </w:numPr>
        <w:rPr>
          <w:sz w:val="28"/>
          <w:szCs w:val="28"/>
        </w:rPr>
      </w:pPr>
      <w:r w:rsidRPr="00EE2A49">
        <w:rPr>
          <w:sz w:val="28"/>
          <w:szCs w:val="28"/>
        </w:rPr>
        <w:t xml:space="preserve">No approach is when there is </w:t>
      </w:r>
      <w:r w:rsidRPr="00EE2A49">
        <w:rPr>
          <w:sz w:val="28"/>
          <w:szCs w:val="28"/>
        </w:rPr>
        <w:t>no</w:t>
      </w:r>
      <w:r w:rsidRPr="00EE2A49">
        <w:rPr>
          <w:sz w:val="28"/>
          <w:szCs w:val="28"/>
        </w:rPr>
        <w:t xml:space="preserve"> evidence for the CAUSES OF THE HOLOCAUST.</w:t>
      </w:r>
    </w:p>
    <w:p w14:paraId="6FC37A46" w14:textId="77777777" w:rsidR="00EE2A49" w:rsidRPr="00EE2A49" w:rsidRDefault="00EE2A49" w:rsidP="00EE2A49">
      <w:pPr>
        <w:pStyle w:val="ListParagraph"/>
        <w:numPr>
          <w:ilvl w:val="0"/>
          <w:numId w:val="1"/>
        </w:numPr>
        <w:rPr>
          <w:sz w:val="28"/>
          <w:szCs w:val="28"/>
        </w:rPr>
      </w:pPr>
      <w:r w:rsidRPr="00EE2A49">
        <w:rPr>
          <w:sz w:val="28"/>
          <w:szCs w:val="28"/>
        </w:rPr>
        <w:t>This essay is about depth not length.</w:t>
      </w:r>
    </w:p>
    <w:p w14:paraId="3936B436" w14:textId="77777777" w:rsidR="00EE2A49" w:rsidRPr="00EE2A49" w:rsidRDefault="00EE2A49" w:rsidP="00EE2A49">
      <w:pPr>
        <w:pStyle w:val="ListParagraph"/>
        <w:numPr>
          <w:ilvl w:val="0"/>
          <w:numId w:val="1"/>
        </w:numPr>
        <w:rPr>
          <w:sz w:val="28"/>
          <w:szCs w:val="28"/>
        </w:rPr>
      </w:pPr>
      <w:r w:rsidRPr="00EE2A49">
        <w:rPr>
          <w:sz w:val="28"/>
          <w:szCs w:val="28"/>
        </w:rPr>
        <w:t>Write clearly (handwriting) so the reader can follow the flow of the essay.</w:t>
      </w:r>
    </w:p>
    <w:p w14:paraId="02AC3AF0" w14:textId="77777777" w:rsidR="00EE2A49" w:rsidRPr="00EE2A49" w:rsidRDefault="00EE2A49" w:rsidP="00EE2A49">
      <w:pPr>
        <w:pStyle w:val="ListParagraph"/>
        <w:numPr>
          <w:ilvl w:val="0"/>
          <w:numId w:val="1"/>
        </w:numPr>
        <w:rPr>
          <w:sz w:val="28"/>
          <w:szCs w:val="28"/>
        </w:rPr>
      </w:pPr>
      <w:r w:rsidRPr="00EE2A49">
        <w:rPr>
          <w:sz w:val="28"/>
          <w:szCs w:val="28"/>
        </w:rPr>
        <w:t>Yes, there are two interpretations and one approach (or no approach).</w:t>
      </w:r>
    </w:p>
    <w:p w14:paraId="245DA8F6" w14:textId="77777777" w:rsidR="00EE2A49" w:rsidRPr="00EE2A49" w:rsidRDefault="00EE2A49" w:rsidP="00EE2A49">
      <w:pPr>
        <w:pStyle w:val="ListParagraph"/>
        <w:numPr>
          <w:ilvl w:val="0"/>
          <w:numId w:val="1"/>
        </w:numPr>
        <w:rPr>
          <w:sz w:val="28"/>
          <w:szCs w:val="28"/>
        </w:rPr>
      </w:pPr>
      <w:r w:rsidRPr="00EE2A49">
        <w:rPr>
          <w:sz w:val="28"/>
          <w:szCs w:val="28"/>
        </w:rPr>
        <w:t>Even if you guess the approach wrong you discussion in the essay will showcase a minor point which you will get credit for.</w:t>
      </w:r>
    </w:p>
    <w:p w14:paraId="38279972" w14:textId="77777777" w:rsidR="00EE2A49" w:rsidRPr="00EE2A49" w:rsidRDefault="00EE2A49" w:rsidP="00EE2A49">
      <w:pPr>
        <w:pStyle w:val="ListParagraph"/>
        <w:numPr>
          <w:ilvl w:val="0"/>
          <w:numId w:val="1"/>
        </w:numPr>
        <w:rPr>
          <w:sz w:val="28"/>
          <w:szCs w:val="28"/>
        </w:rPr>
      </w:pPr>
      <w:r w:rsidRPr="00EE2A49">
        <w:rPr>
          <w:sz w:val="28"/>
          <w:szCs w:val="28"/>
        </w:rPr>
        <w:t>Use all your time in the exam, it used to be an hour so they gave your more time, they expect you to use it.</w:t>
      </w:r>
    </w:p>
    <w:p w14:paraId="62367E1B" w14:textId="77777777" w:rsidR="00EE2A49" w:rsidRPr="00EE2A49" w:rsidRDefault="00EE2A49" w:rsidP="00EE2A49">
      <w:pPr>
        <w:pStyle w:val="ListParagraph"/>
        <w:numPr>
          <w:ilvl w:val="0"/>
          <w:numId w:val="1"/>
        </w:numPr>
        <w:rPr>
          <w:sz w:val="28"/>
          <w:szCs w:val="28"/>
        </w:rPr>
      </w:pPr>
      <w:r w:rsidRPr="00EE2A49">
        <w:rPr>
          <w:sz w:val="28"/>
          <w:szCs w:val="28"/>
        </w:rPr>
        <w:t>Spell - Holocaust, anti-Semitism, Jewish correctly with capitals, show some respect and don’t show the reader you don’t care or your lack of ability to show scholarship.</w:t>
      </w:r>
    </w:p>
    <w:p w14:paraId="5F90CDE3" w14:textId="77777777" w:rsidR="00EE2A49" w:rsidRPr="00EE2A49" w:rsidRDefault="00EE2A49" w:rsidP="00EE2A49">
      <w:pPr>
        <w:pStyle w:val="ListParagraph"/>
        <w:numPr>
          <w:ilvl w:val="0"/>
          <w:numId w:val="1"/>
        </w:numPr>
        <w:rPr>
          <w:sz w:val="28"/>
          <w:szCs w:val="28"/>
        </w:rPr>
      </w:pPr>
      <w:r w:rsidRPr="00EE2A49">
        <w:rPr>
          <w:sz w:val="28"/>
          <w:szCs w:val="28"/>
        </w:rPr>
        <w:t>There are not time stops.</w:t>
      </w:r>
    </w:p>
    <w:p w14:paraId="513775E0" w14:textId="77777777" w:rsidR="00EE2A49" w:rsidRPr="00EE2A49" w:rsidRDefault="00EE2A49" w:rsidP="00EE2A49">
      <w:pPr>
        <w:pStyle w:val="ListParagraph"/>
        <w:numPr>
          <w:ilvl w:val="0"/>
          <w:numId w:val="1"/>
        </w:numPr>
        <w:rPr>
          <w:sz w:val="28"/>
          <w:szCs w:val="28"/>
        </w:rPr>
      </w:pPr>
      <w:r w:rsidRPr="00EE2A49">
        <w:rPr>
          <w:sz w:val="28"/>
          <w:szCs w:val="28"/>
        </w:rPr>
        <w:t>Make sure your final judgement has analysis and evaluation in it.  It is your last impression.</w:t>
      </w:r>
    </w:p>
    <w:p w14:paraId="757254EB" w14:textId="77777777" w:rsidR="00D17916" w:rsidRDefault="00D17916"/>
    <w:sectPr w:rsidR="00D17916" w:rsidSect="00EE2A49">
      <w:pgSz w:w="12240" w:h="15840"/>
      <w:pgMar w:top="1440" w:right="1440" w:bottom="1440" w:left="1440" w:header="720" w:footer="720" w:gutter="0"/>
      <w:pgBorders w:offsetFrom="page">
        <w:top w:val="lightning1" w:sz="24" w:space="24" w:color="auto"/>
        <w:left w:val="lightning1" w:sz="24" w:space="24" w:color="auto"/>
        <w:bottom w:val="lightning1" w:sz="24" w:space="24" w:color="auto"/>
        <w:right w:val="lightning1"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5001"/>
    <w:multiLevelType w:val="hybridMultilevel"/>
    <w:tmpl w:val="1B528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49"/>
    <w:rsid w:val="00D17916"/>
    <w:rsid w:val="00EE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944E"/>
  <w15:chartTrackingRefBased/>
  <w15:docId w15:val="{1D9F6BD0-2F1F-4885-B371-7E7955E7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E2A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1</cp:revision>
  <dcterms:created xsi:type="dcterms:W3CDTF">2022-05-13T15:21:00Z</dcterms:created>
  <dcterms:modified xsi:type="dcterms:W3CDTF">2022-05-13T15:28:00Z</dcterms:modified>
</cp:coreProperties>
</file>