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DAC6B" w14:textId="34D96603" w:rsidR="00D15942" w:rsidRPr="006E5D6C" w:rsidRDefault="00DC1976" w:rsidP="002E62A6">
      <w:pPr>
        <w:jc w:val="center"/>
        <w:rPr>
          <w:rFonts w:ascii="Berlin Sans FB" w:hAnsi="Berlin Sans FB" w:cs="Aparajita"/>
          <w:sz w:val="44"/>
          <w:szCs w:val="44"/>
        </w:rPr>
      </w:pPr>
      <w:bookmarkStart w:id="0" w:name="_GoBack"/>
      <w:bookmarkEnd w:id="0"/>
      <w:r w:rsidRPr="006E5D6C">
        <w:rPr>
          <w:rFonts w:ascii="Berlin Sans FB" w:hAnsi="Berlin Sans FB" w:cs="Aparajita"/>
          <w:sz w:val="44"/>
          <w:szCs w:val="44"/>
        </w:rPr>
        <w:t xml:space="preserve">How to </w:t>
      </w:r>
      <w:r w:rsidR="006E5D6C" w:rsidRPr="006E5D6C">
        <w:rPr>
          <w:rFonts w:ascii="Berlin Sans FB" w:hAnsi="Berlin Sans FB" w:cs="Aparajita"/>
          <w:sz w:val="44"/>
          <w:szCs w:val="44"/>
        </w:rPr>
        <w:t>D</w:t>
      </w:r>
      <w:r w:rsidRPr="006E5D6C">
        <w:rPr>
          <w:rFonts w:ascii="Berlin Sans FB" w:hAnsi="Berlin Sans FB" w:cs="Aparajita"/>
          <w:sz w:val="44"/>
          <w:szCs w:val="44"/>
        </w:rPr>
        <w:t xml:space="preserve">o </w:t>
      </w:r>
      <w:r w:rsidR="002E62A6" w:rsidRPr="006E5D6C">
        <w:rPr>
          <w:rFonts w:ascii="Berlin Sans FB" w:hAnsi="Berlin Sans FB" w:cs="Aparajita"/>
          <w:sz w:val="44"/>
          <w:szCs w:val="44"/>
        </w:rPr>
        <w:t>P</w:t>
      </w:r>
      <w:r w:rsidRPr="006E5D6C">
        <w:rPr>
          <w:rFonts w:ascii="Berlin Sans FB" w:hAnsi="Berlin Sans FB" w:cs="Aparajita"/>
          <w:sz w:val="44"/>
          <w:szCs w:val="44"/>
        </w:rPr>
        <w:t>aper 3</w:t>
      </w:r>
    </w:p>
    <w:p w14:paraId="6F04F0FA" w14:textId="77777777" w:rsidR="00DC1976" w:rsidRPr="006E5D6C" w:rsidRDefault="00DC1976" w:rsidP="00DC1976">
      <w:pPr>
        <w:rPr>
          <w:rFonts w:ascii="AvenirNext LT Pro Regular" w:hAnsi="AvenirNext LT Pro Regular"/>
          <w:b/>
          <w:bCs/>
        </w:rPr>
      </w:pPr>
      <w:r w:rsidRPr="006E5D6C">
        <w:rPr>
          <w:rFonts w:ascii="AvenirNext LT Pro Regular" w:hAnsi="AvenirNext LT Pro Regular"/>
          <w:b/>
          <w:bCs/>
        </w:rPr>
        <w:t>Reading</w:t>
      </w:r>
    </w:p>
    <w:p w14:paraId="4B88DF5B" w14:textId="2E69C128" w:rsidR="00DC1976" w:rsidRPr="006E5D6C" w:rsidRDefault="00DC1976" w:rsidP="00321BC3">
      <w:pPr>
        <w:pStyle w:val="ListParagraph"/>
        <w:numPr>
          <w:ilvl w:val="0"/>
          <w:numId w:val="3"/>
        </w:numPr>
        <w:rPr>
          <w:rFonts w:ascii="AvenirNext LT Pro Regular" w:hAnsi="AvenirNext LT Pro Regular"/>
        </w:rPr>
      </w:pPr>
      <w:r w:rsidRPr="006E5D6C">
        <w:rPr>
          <w:rFonts w:ascii="AvenirNext LT Pro Regular" w:hAnsi="AvenirNext LT Pro Regular"/>
        </w:rPr>
        <w:t xml:space="preserve">First </w:t>
      </w:r>
      <w:r w:rsidR="006D4A63" w:rsidRPr="006E5D6C">
        <w:rPr>
          <w:rFonts w:ascii="AvenirNext LT Pro Regular" w:hAnsi="AvenirNext LT Pro Regular"/>
        </w:rPr>
        <w:t>R</w:t>
      </w:r>
      <w:r w:rsidRPr="006E5D6C">
        <w:rPr>
          <w:rFonts w:ascii="AvenirNext LT Pro Regular" w:hAnsi="AvenirNext LT Pro Regular"/>
        </w:rPr>
        <w:t>ead- no annotations</w:t>
      </w:r>
    </w:p>
    <w:p w14:paraId="20E86E5B" w14:textId="6708C7F4" w:rsidR="00DC1976" w:rsidRPr="006E5D6C" w:rsidRDefault="00DC1976" w:rsidP="00321BC3">
      <w:pPr>
        <w:pStyle w:val="ListParagraph"/>
        <w:numPr>
          <w:ilvl w:val="0"/>
          <w:numId w:val="3"/>
        </w:numPr>
        <w:rPr>
          <w:rFonts w:ascii="AvenirNext LT Pro Regular" w:hAnsi="AvenirNext LT Pro Regular"/>
        </w:rPr>
      </w:pPr>
      <w:r w:rsidRPr="006E5D6C">
        <w:rPr>
          <w:rFonts w:ascii="AvenirNext LT Pro Regular" w:hAnsi="AvenirNext LT Pro Regular"/>
        </w:rPr>
        <w:t xml:space="preserve">Second </w:t>
      </w:r>
      <w:r w:rsidR="006D4A63" w:rsidRPr="006E5D6C">
        <w:rPr>
          <w:rFonts w:ascii="AvenirNext LT Pro Regular" w:hAnsi="AvenirNext LT Pro Regular"/>
        </w:rPr>
        <w:t>R</w:t>
      </w:r>
      <w:r w:rsidRPr="006E5D6C">
        <w:rPr>
          <w:rFonts w:ascii="AvenirNext LT Pro Regular" w:hAnsi="AvenirNext LT Pro Regular"/>
        </w:rPr>
        <w:t>ead- annotate</w:t>
      </w:r>
    </w:p>
    <w:p w14:paraId="455A7780" w14:textId="77777777" w:rsidR="00003D85" w:rsidRPr="006E5D6C" w:rsidRDefault="00DC1976" w:rsidP="00321BC3">
      <w:pPr>
        <w:pStyle w:val="ListParagraph"/>
        <w:numPr>
          <w:ilvl w:val="0"/>
          <w:numId w:val="3"/>
        </w:numPr>
        <w:rPr>
          <w:rFonts w:ascii="AvenirNext LT Pro Regular" w:hAnsi="AvenirNext LT Pro Regular"/>
        </w:rPr>
      </w:pPr>
      <w:r w:rsidRPr="006E5D6C">
        <w:rPr>
          <w:rFonts w:ascii="AvenirNext LT Pro Regular" w:hAnsi="AvenirNext LT Pro Regular"/>
        </w:rPr>
        <w:t xml:space="preserve">Third Read- annotate again </w:t>
      </w:r>
    </w:p>
    <w:p w14:paraId="4E580CC5" w14:textId="77777777" w:rsidR="00003D85" w:rsidRPr="006E5D6C" w:rsidRDefault="00003D85" w:rsidP="00003D85">
      <w:pPr>
        <w:rPr>
          <w:rFonts w:ascii="AvenirNext LT Pro Regular" w:hAnsi="AvenirNext LT Pro Regular"/>
          <w:b/>
          <w:bCs/>
        </w:rPr>
      </w:pPr>
      <w:r w:rsidRPr="006E5D6C">
        <w:rPr>
          <w:rFonts w:ascii="AvenirNext LT Pro Regular" w:hAnsi="AvenirNext LT Pro Regular"/>
          <w:b/>
          <w:bCs/>
        </w:rPr>
        <w:t>Tips for Reading</w:t>
      </w:r>
    </w:p>
    <w:p w14:paraId="31007A6D" w14:textId="241D8F39" w:rsidR="00DC1976" w:rsidRDefault="00003D85" w:rsidP="00321BC3">
      <w:pPr>
        <w:pStyle w:val="ListParagraph"/>
        <w:numPr>
          <w:ilvl w:val="0"/>
          <w:numId w:val="4"/>
        </w:numPr>
        <w:rPr>
          <w:rFonts w:ascii="AvenirNext LT Pro Regular" w:hAnsi="AvenirNext LT Pro Regular"/>
        </w:rPr>
      </w:pPr>
      <w:r w:rsidRPr="006E5D6C">
        <w:rPr>
          <w:rFonts w:ascii="AvenirNext LT Pro Regular" w:hAnsi="AvenirNext LT Pro Regular"/>
        </w:rPr>
        <w:t>L</w:t>
      </w:r>
      <w:r w:rsidR="00DC1976" w:rsidRPr="006E5D6C">
        <w:rPr>
          <w:rFonts w:ascii="AvenirNext LT Pro Regular" w:hAnsi="AvenirNext LT Pro Regular"/>
        </w:rPr>
        <w:t>ook for the clues about how the author is talking about everyone being wrong and him</w:t>
      </w:r>
      <w:r w:rsidR="00C13AC9">
        <w:rPr>
          <w:rFonts w:ascii="AvenirNext LT Pro Regular" w:hAnsi="AvenirNext LT Pro Regular"/>
        </w:rPr>
        <w:t>/her</w:t>
      </w:r>
      <w:r w:rsidR="00DC1976" w:rsidRPr="006E5D6C">
        <w:rPr>
          <w:rFonts w:ascii="AvenirNext LT Pro Regular" w:hAnsi="AvenirNext LT Pro Regular"/>
        </w:rPr>
        <w:t xml:space="preserve"> being ri</w:t>
      </w:r>
      <w:r w:rsidR="006D4A63" w:rsidRPr="006E5D6C">
        <w:rPr>
          <w:rFonts w:ascii="AvenirNext LT Pro Regular" w:hAnsi="AvenirNext LT Pro Regular"/>
        </w:rPr>
        <w:t>ght</w:t>
      </w:r>
    </w:p>
    <w:p w14:paraId="44C7BD08" w14:textId="4182C134" w:rsidR="00E5568F" w:rsidRDefault="00E5568F" w:rsidP="00321BC3">
      <w:pPr>
        <w:pStyle w:val="ListParagraph"/>
        <w:numPr>
          <w:ilvl w:val="0"/>
          <w:numId w:val="4"/>
        </w:numPr>
        <w:rPr>
          <w:rFonts w:ascii="AvenirNext LT Pro Regular" w:hAnsi="AvenirNext LT Pro Regular"/>
        </w:rPr>
      </w:pPr>
      <w:r w:rsidRPr="00BD51D0">
        <w:rPr>
          <w:rFonts w:ascii="AvenirNext LT Pro Regular" w:hAnsi="AvenirNext LT Pro Regular"/>
          <w:b/>
          <w:bCs/>
          <w:i/>
          <w:iCs/>
        </w:rPr>
        <w:t>Ex:</w:t>
      </w:r>
      <w:r>
        <w:rPr>
          <w:rFonts w:ascii="AvenirNext LT Pro Regular" w:hAnsi="AvenirNext LT Pro Regular"/>
        </w:rPr>
        <w:t xml:space="preserve"> </w:t>
      </w:r>
      <w:r w:rsidR="00E37E9C" w:rsidRPr="00052642">
        <w:rPr>
          <w:rFonts w:ascii="AvenirNext LT Pro Regular" w:hAnsi="AvenirNext LT Pro Regular"/>
          <w:i/>
          <w:iCs/>
        </w:rPr>
        <w:t>“</w:t>
      </w:r>
      <w:r w:rsidR="00D90E88" w:rsidRPr="00052642">
        <w:rPr>
          <w:rFonts w:ascii="AvenirNext LT Pro Regular" w:hAnsi="AvenirNext LT Pro Regular"/>
          <w:i/>
          <w:iCs/>
        </w:rPr>
        <w:t>It would be a mistake to see…</w:t>
      </w:r>
      <w:r w:rsidR="00E35266" w:rsidRPr="00052642">
        <w:rPr>
          <w:rFonts w:ascii="AvenirNext LT Pro Regular" w:hAnsi="AvenirNext LT Pro Regular"/>
          <w:i/>
          <w:iCs/>
        </w:rPr>
        <w:t>”</w:t>
      </w:r>
    </w:p>
    <w:p w14:paraId="503ABB5C" w14:textId="5E652800" w:rsidR="00A946D2" w:rsidRDefault="00772DB6" w:rsidP="00321BC3">
      <w:pPr>
        <w:pStyle w:val="ListParagraph"/>
        <w:numPr>
          <w:ilvl w:val="0"/>
          <w:numId w:val="4"/>
        </w:numPr>
        <w:rPr>
          <w:rFonts w:ascii="AvenirNext LT Pro Regular" w:hAnsi="AvenirNext LT Pro Regular"/>
        </w:rPr>
      </w:pPr>
      <w:r w:rsidRPr="00BD51D0">
        <w:rPr>
          <w:rFonts w:ascii="AvenirNext LT Pro Regular" w:hAnsi="AvenirNext LT Pro Regular"/>
          <w:b/>
          <w:bCs/>
          <w:i/>
          <w:iCs/>
        </w:rPr>
        <w:t>Ex:</w:t>
      </w:r>
      <w:r>
        <w:rPr>
          <w:rFonts w:ascii="AvenirNext LT Pro Regular" w:hAnsi="AvenirNext LT Pro Regular"/>
        </w:rPr>
        <w:t xml:space="preserve"> </w:t>
      </w:r>
      <w:r w:rsidRPr="00052642">
        <w:rPr>
          <w:rFonts w:ascii="AvenirNext LT Pro Regular" w:hAnsi="AvenirNext LT Pro Regular"/>
          <w:i/>
          <w:iCs/>
        </w:rPr>
        <w:t>“Thus, it would seem pointless to try to debate whether the</w:t>
      </w:r>
      <w:r w:rsidR="009F555C" w:rsidRPr="00052642">
        <w:rPr>
          <w:rFonts w:ascii="AvenirNext LT Pro Regular" w:hAnsi="AvenirNext LT Pro Regular"/>
          <w:i/>
          <w:iCs/>
        </w:rPr>
        <w:t>… It would be more true to say…”</w:t>
      </w:r>
    </w:p>
    <w:p w14:paraId="3D7F41CA" w14:textId="0DA1322D" w:rsidR="006D4A63" w:rsidRPr="006E5D6C" w:rsidRDefault="00DC1976" w:rsidP="00321BC3">
      <w:pPr>
        <w:pStyle w:val="ListParagraph"/>
        <w:numPr>
          <w:ilvl w:val="0"/>
          <w:numId w:val="4"/>
        </w:numPr>
        <w:rPr>
          <w:rFonts w:ascii="AvenirNext LT Pro Regular" w:hAnsi="AvenirNext LT Pro Regular"/>
        </w:rPr>
      </w:pPr>
      <w:r w:rsidRPr="006E5D6C">
        <w:rPr>
          <w:rFonts w:ascii="AvenirNext LT Pro Regular" w:hAnsi="AvenirNext LT Pro Regular"/>
        </w:rPr>
        <w:t>When annotating put all interpretation ideas along the sides</w:t>
      </w:r>
    </w:p>
    <w:p w14:paraId="7C0E9321" w14:textId="296934F0" w:rsidR="00186EE9" w:rsidRPr="006E5D6C" w:rsidRDefault="008D507E" w:rsidP="00321BC3">
      <w:pPr>
        <w:pStyle w:val="ListParagraph"/>
        <w:numPr>
          <w:ilvl w:val="0"/>
          <w:numId w:val="4"/>
        </w:numPr>
        <w:rPr>
          <w:rFonts w:ascii="AvenirNext LT Pro Regular" w:hAnsi="AvenirNext LT Pro Regular"/>
        </w:rPr>
      </w:pPr>
      <w:r w:rsidRPr="006E5D6C">
        <w:rPr>
          <w:rFonts w:ascii="AvenirNext LT Pro Regular" w:hAnsi="AvenirNext LT Pro Regular"/>
        </w:rPr>
        <w:t>Add background knowledge along the sides</w:t>
      </w:r>
    </w:p>
    <w:p w14:paraId="442094BC" w14:textId="2171FFE0" w:rsidR="008D507E" w:rsidRDefault="008D507E" w:rsidP="00321BC3">
      <w:pPr>
        <w:pStyle w:val="ListParagraph"/>
        <w:numPr>
          <w:ilvl w:val="0"/>
          <w:numId w:val="4"/>
        </w:numPr>
        <w:rPr>
          <w:rFonts w:ascii="AvenirNext LT Pro Regular" w:hAnsi="AvenirNext LT Pro Regular"/>
        </w:rPr>
      </w:pPr>
      <w:r w:rsidRPr="006E5D6C">
        <w:rPr>
          <w:rFonts w:ascii="AvenirNext LT Pro Regular" w:hAnsi="AvenirNext LT Pro Regular"/>
        </w:rPr>
        <w:t>See how many times specific words are repeated, such as dates</w:t>
      </w:r>
      <w:r w:rsidR="00EA02CE" w:rsidRPr="006E5D6C">
        <w:rPr>
          <w:rFonts w:ascii="AvenirNext LT Pro Regular" w:hAnsi="AvenirNext LT Pro Regular"/>
        </w:rPr>
        <w:t xml:space="preserve"> or war locations</w:t>
      </w:r>
    </w:p>
    <w:p w14:paraId="2D72030D" w14:textId="219ED747" w:rsidR="00C44AFD" w:rsidRPr="006E5D6C" w:rsidRDefault="00C44AFD" w:rsidP="00321BC3">
      <w:pPr>
        <w:pStyle w:val="ListParagraph"/>
        <w:numPr>
          <w:ilvl w:val="0"/>
          <w:numId w:val="4"/>
        </w:numPr>
        <w:rPr>
          <w:rFonts w:ascii="AvenirNext LT Pro Regular" w:hAnsi="AvenirNext LT Pro Regular"/>
        </w:rPr>
      </w:pPr>
      <w:r w:rsidRPr="00756AA3">
        <w:rPr>
          <w:rFonts w:ascii="AvenirNext LT Pro Regular" w:hAnsi="AvenirNext LT Pro Regular"/>
          <w:b/>
          <w:bCs/>
          <w:i/>
          <w:iCs/>
        </w:rPr>
        <w:t>Ex:</w:t>
      </w:r>
      <w:r>
        <w:rPr>
          <w:rFonts w:ascii="AvenirNext LT Pro Regular" w:hAnsi="AvenirNext LT Pro Regular"/>
        </w:rPr>
        <w:t xml:space="preserve"> </w:t>
      </w:r>
      <w:r w:rsidR="00756AA3" w:rsidRPr="00052642">
        <w:rPr>
          <w:rFonts w:ascii="AvenirNext LT Pro Regular" w:hAnsi="AvenirNext LT Pro Regular"/>
          <w:i/>
          <w:iCs/>
        </w:rPr>
        <w:t>“</w:t>
      </w:r>
      <w:r w:rsidR="000E2AD1" w:rsidRPr="00052642">
        <w:rPr>
          <w:rFonts w:ascii="AvenirNext LT Pro Regular" w:hAnsi="AvenirNext LT Pro Regular"/>
          <w:i/>
          <w:iCs/>
        </w:rPr>
        <w:t xml:space="preserve">Throughout the piece, the historian uses terms such as, </w:t>
      </w:r>
      <w:r w:rsidR="00756AA3" w:rsidRPr="00052642">
        <w:rPr>
          <w:rFonts w:ascii="AvenirNext LT Pro Regular" w:hAnsi="AvenirNext LT Pro Regular"/>
          <w:i/>
          <w:iCs/>
        </w:rPr>
        <w:t>“</w:t>
      </w:r>
      <w:r w:rsidR="000E2AD1" w:rsidRPr="00052642">
        <w:rPr>
          <w:rFonts w:ascii="AvenirNext LT Pro Regular" w:hAnsi="AvenirNext LT Pro Regular"/>
          <w:i/>
          <w:iCs/>
        </w:rPr>
        <w:t>reaffirmed,</w:t>
      </w:r>
      <w:r w:rsidR="00AE2DF3" w:rsidRPr="00052642">
        <w:rPr>
          <w:rFonts w:ascii="AvenirNext LT Pro Regular" w:hAnsi="AvenirNext LT Pro Regular"/>
          <w:i/>
          <w:iCs/>
        </w:rPr>
        <w:t>”</w:t>
      </w:r>
      <w:r w:rsidR="000E2AD1" w:rsidRPr="00052642">
        <w:rPr>
          <w:rFonts w:ascii="AvenirNext LT Pro Regular" w:hAnsi="AvenirNext LT Pro Regular"/>
          <w:i/>
          <w:iCs/>
        </w:rPr>
        <w:t xml:space="preserve"> “re</w:t>
      </w:r>
      <w:r w:rsidR="00AE2DF3" w:rsidRPr="00052642">
        <w:rPr>
          <w:rFonts w:ascii="AvenirNext LT Pro Regular" w:hAnsi="AvenirNext LT Pro Regular"/>
          <w:i/>
          <w:iCs/>
        </w:rPr>
        <w:t>formulating,” “reinforced,” etc. In doing so, the reader is left under the im</w:t>
      </w:r>
      <w:r w:rsidR="00756AA3" w:rsidRPr="00052642">
        <w:rPr>
          <w:rFonts w:ascii="AvenirNext LT Pro Regular" w:hAnsi="AvenirNext LT Pro Regular"/>
          <w:i/>
          <w:iCs/>
        </w:rPr>
        <w:t>pression…”</w:t>
      </w:r>
    </w:p>
    <w:p w14:paraId="12E989A2" w14:textId="259E25CB" w:rsidR="00EA02CE" w:rsidRDefault="00EA02CE" w:rsidP="00321BC3">
      <w:pPr>
        <w:pStyle w:val="ListParagraph"/>
        <w:numPr>
          <w:ilvl w:val="0"/>
          <w:numId w:val="4"/>
        </w:numPr>
        <w:rPr>
          <w:rFonts w:ascii="AvenirNext LT Pro Regular" w:hAnsi="AvenirNext LT Pro Regular"/>
        </w:rPr>
      </w:pPr>
      <w:r w:rsidRPr="006E5D6C">
        <w:rPr>
          <w:rFonts w:ascii="AvenirNext LT Pro Regular" w:hAnsi="AvenirNext LT Pro Regular"/>
        </w:rPr>
        <w:t>Look for question marks, as key information usually follows the questions</w:t>
      </w:r>
    </w:p>
    <w:p w14:paraId="3F1CB670" w14:textId="633D4B68" w:rsidR="00A946D2" w:rsidRPr="00052642" w:rsidRDefault="00A946D2" w:rsidP="00A946D2">
      <w:pPr>
        <w:pStyle w:val="ListParagraph"/>
        <w:numPr>
          <w:ilvl w:val="0"/>
          <w:numId w:val="4"/>
        </w:numPr>
        <w:rPr>
          <w:rFonts w:ascii="AvenirNext LT Pro Regular" w:hAnsi="AvenirNext LT Pro Regular"/>
          <w:i/>
          <w:iCs/>
        </w:rPr>
      </w:pPr>
      <w:r w:rsidRPr="00BD51D0">
        <w:rPr>
          <w:rFonts w:ascii="AvenirNext LT Pro Regular" w:hAnsi="AvenirNext LT Pro Regular"/>
          <w:b/>
          <w:bCs/>
          <w:i/>
          <w:iCs/>
        </w:rPr>
        <w:t>Ex:</w:t>
      </w:r>
      <w:r>
        <w:rPr>
          <w:rFonts w:ascii="AvenirNext LT Pro Regular" w:hAnsi="AvenirNext LT Pro Regular"/>
        </w:rPr>
        <w:t xml:space="preserve"> </w:t>
      </w:r>
      <w:r w:rsidRPr="00052642">
        <w:rPr>
          <w:rFonts w:ascii="AvenirNext LT Pro Regular" w:hAnsi="AvenirNext LT Pro Regular"/>
          <w:i/>
          <w:iCs/>
        </w:rPr>
        <w:t>“What were the crucial impulses behind this process of radicalization?”</w:t>
      </w:r>
    </w:p>
    <w:p w14:paraId="6F5506DD" w14:textId="1DAAF23A" w:rsidR="002E62A6" w:rsidRDefault="002E62A6" w:rsidP="00321BC3">
      <w:pPr>
        <w:pStyle w:val="ListParagraph"/>
        <w:numPr>
          <w:ilvl w:val="0"/>
          <w:numId w:val="4"/>
        </w:numPr>
        <w:rPr>
          <w:rFonts w:ascii="AvenirNext LT Pro Regular" w:hAnsi="AvenirNext LT Pro Regular"/>
        </w:rPr>
      </w:pPr>
      <w:r w:rsidRPr="006E5D6C">
        <w:rPr>
          <w:rFonts w:ascii="AvenirNext LT Pro Regular" w:hAnsi="AvenirNext LT Pro Regular"/>
        </w:rPr>
        <w:t>The interpretation won’t be all in one paragraph, check all sections first</w:t>
      </w:r>
    </w:p>
    <w:p w14:paraId="421B4E79" w14:textId="74C81A8D" w:rsidR="005C062D" w:rsidRPr="002A4618" w:rsidRDefault="002A4618" w:rsidP="002A4618">
      <w:pPr>
        <w:rPr>
          <w:rFonts w:ascii="AvenirNext LT Pro Regular" w:hAnsi="AvenirNext LT Pro Regular"/>
          <w:b/>
          <w:bCs/>
        </w:rPr>
      </w:pPr>
      <w:r w:rsidRPr="002A4618">
        <w:rPr>
          <w:rFonts w:ascii="AvenirNext LT Pro Regular" w:hAnsi="AvenirNext LT Pro Regular"/>
          <w:b/>
          <w:bCs/>
        </w:rPr>
        <w:t>Tips for Outside Knowledge</w:t>
      </w:r>
    </w:p>
    <w:p w14:paraId="7B230699" w14:textId="242669B9" w:rsidR="00315BB3" w:rsidRDefault="00315BB3" w:rsidP="00315BB3">
      <w:pPr>
        <w:pStyle w:val="ListParagraph"/>
        <w:numPr>
          <w:ilvl w:val="0"/>
          <w:numId w:val="4"/>
        </w:numPr>
        <w:rPr>
          <w:rFonts w:ascii="AvenirNext LT Pro Regular" w:hAnsi="AvenirNext LT Pro Regular"/>
        </w:rPr>
      </w:pPr>
      <w:r>
        <w:rPr>
          <w:rFonts w:ascii="AvenirNext LT Pro Regular" w:hAnsi="AvenirNext LT Pro Regular"/>
        </w:rPr>
        <w:t>As you read and annotate, place outside knowledge ideas along outside of document, it should be lightly salted as modifiers in your analysis</w:t>
      </w:r>
    </w:p>
    <w:p w14:paraId="70B2A29D" w14:textId="7F70DB3E" w:rsidR="00315BB3" w:rsidRDefault="00315BB3" w:rsidP="00315BB3">
      <w:pPr>
        <w:pStyle w:val="ListParagraph"/>
        <w:numPr>
          <w:ilvl w:val="0"/>
          <w:numId w:val="4"/>
        </w:numPr>
        <w:rPr>
          <w:rFonts w:ascii="AvenirNext LT Pro Regular" w:hAnsi="AvenirNext LT Pro Regular"/>
        </w:rPr>
      </w:pPr>
      <w:r>
        <w:rPr>
          <w:rFonts w:ascii="AvenirNext LT Pro Regular" w:hAnsi="AvenirNext LT Pro Regular"/>
        </w:rPr>
        <w:t>Do not put whole sentences of stuff you know</w:t>
      </w:r>
    </w:p>
    <w:p w14:paraId="2797C772" w14:textId="3EE11D03" w:rsidR="002A5235" w:rsidRDefault="002A5235" w:rsidP="00315BB3">
      <w:pPr>
        <w:pStyle w:val="ListParagraph"/>
        <w:numPr>
          <w:ilvl w:val="0"/>
          <w:numId w:val="4"/>
        </w:numPr>
        <w:rPr>
          <w:rFonts w:ascii="AvenirNext LT Pro Regular" w:hAnsi="AvenirNext LT Pro Regular"/>
        </w:rPr>
      </w:pPr>
      <w:r>
        <w:rPr>
          <w:rFonts w:ascii="AvenirNext LT Pro Regular" w:hAnsi="AvenirNext LT Pro Regular"/>
        </w:rPr>
        <w:t>Remember there is a separate rubric just for contextual knowledge</w:t>
      </w:r>
    </w:p>
    <w:p w14:paraId="5D22D7CD" w14:textId="599D02C0" w:rsidR="002A5235" w:rsidRDefault="002A5235" w:rsidP="00315BB3">
      <w:pPr>
        <w:pStyle w:val="ListParagraph"/>
        <w:numPr>
          <w:ilvl w:val="0"/>
          <w:numId w:val="4"/>
        </w:numPr>
        <w:rPr>
          <w:rFonts w:ascii="AvenirNext LT Pro Regular" w:hAnsi="AvenirNext LT Pro Regular"/>
        </w:rPr>
      </w:pPr>
      <w:r>
        <w:rPr>
          <w:rFonts w:ascii="AvenirNext LT Pro Regular" w:hAnsi="AvenirNext LT Pro Regular"/>
        </w:rPr>
        <w:t>Contextual knowledge should be shown in your analysis, but outside information raises your score</w:t>
      </w:r>
    </w:p>
    <w:p w14:paraId="777F61FA" w14:textId="65B59256" w:rsidR="00FE2E45" w:rsidRDefault="00FE2E45" w:rsidP="00315BB3">
      <w:pPr>
        <w:pStyle w:val="ListParagraph"/>
        <w:numPr>
          <w:ilvl w:val="0"/>
          <w:numId w:val="4"/>
        </w:numPr>
        <w:rPr>
          <w:rFonts w:ascii="AvenirNext LT Pro Regular" w:hAnsi="AvenirNext LT Pro Regular"/>
        </w:rPr>
      </w:pPr>
      <w:r w:rsidRPr="00BD51D0">
        <w:rPr>
          <w:rFonts w:ascii="AvenirNext LT Pro Regular" w:hAnsi="AvenirNext LT Pro Regular"/>
          <w:b/>
          <w:bCs/>
          <w:i/>
          <w:iCs/>
        </w:rPr>
        <w:t>Ex:</w:t>
      </w:r>
      <w:r>
        <w:rPr>
          <w:rFonts w:ascii="AvenirNext LT Pro Regular" w:hAnsi="AvenirNext LT Pro Regular"/>
        </w:rPr>
        <w:t xml:space="preserve"> </w:t>
      </w:r>
      <w:r w:rsidR="00D05E6C" w:rsidRPr="00052642">
        <w:rPr>
          <w:rFonts w:ascii="AvenirNext LT Pro Regular" w:hAnsi="AvenirNext LT Pro Regular"/>
          <w:i/>
          <w:iCs/>
        </w:rPr>
        <w:t>“Knowledge of the Holocaus</w:t>
      </w:r>
      <w:r w:rsidR="00E126A5" w:rsidRPr="00052642">
        <w:rPr>
          <w:rFonts w:ascii="AvenirNext LT Pro Regular" w:hAnsi="AvenirNext LT Pro Regular"/>
          <w:i/>
          <w:iCs/>
        </w:rPr>
        <w:t>t itself supports the notion that Hitler wa</w:t>
      </w:r>
      <w:r w:rsidR="00DD7567" w:rsidRPr="00052642">
        <w:rPr>
          <w:rFonts w:ascii="AvenirNext LT Pro Regular" w:hAnsi="AvenirNext LT Pro Regular"/>
          <w:i/>
          <w:iCs/>
        </w:rPr>
        <w:t xml:space="preserve">s led to adjust his methods on various occasions </w:t>
      </w:r>
      <w:r w:rsidR="00EE266C" w:rsidRPr="00052642">
        <w:rPr>
          <w:rFonts w:ascii="AvenirNext LT Pro Regular" w:hAnsi="AvenirNext LT Pro Regular"/>
          <w:i/>
          <w:iCs/>
        </w:rPr>
        <w:t>due to the war. Past strictly the plots, like the Hunger Plan, mentioned in the document</w:t>
      </w:r>
      <w:r w:rsidR="00BD51D0" w:rsidRPr="00052642">
        <w:rPr>
          <w:rFonts w:ascii="AvenirNext LT Pro Regular" w:hAnsi="AvenirNext LT Pro Regular"/>
          <w:i/>
          <w:iCs/>
        </w:rPr>
        <w:t>, Hitler also…”</w:t>
      </w:r>
    </w:p>
    <w:p w14:paraId="01BBDB64" w14:textId="1A9B3686" w:rsidR="00756AA3" w:rsidRDefault="00756AA3" w:rsidP="00315BB3">
      <w:pPr>
        <w:pStyle w:val="ListParagraph"/>
        <w:numPr>
          <w:ilvl w:val="0"/>
          <w:numId w:val="4"/>
        </w:numPr>
        <w:rPr>
          <w:rFonts w:ascii="AvenirNext LT Pro Regular" w:hAnsi="AvenirNext LT Pro Regular"/>
        </w:rPr>
      </w:pPr>
      <w:r>
        <w:rPr>
          <w:rFonts w:ascii="AvenirNext LT Pro Regular" w:hAnsi="AvenirNext LT Pro Regular"/>
          <w:b/>
          <w:bCs/>
          <w:i/>
          <w:iCs/>
        </w:rPr>
        <w:t>Ex:</w:t>
      </w:r>
      <w:r>
        <w:rPr>
          <w:rFonts w:ascii="AvenirNext LT Pro Regular" w:hAnsi="AvenirNext LT Pro Regular"/>
        </w:rPr>
        <w:t xml:space="preserve"> </w:t>
      </w:r>
      <w:r w:rsidRPr="00052642">
        <w:rPr>
          <w:rFonts w:ascii="AvenirNext LT Pro Regular" w:hAnsi="AvenirNext LT Pro Regular"/>
          <w:i/>
          <w:iCs/>
        </w:rPr>
        <w:t>“The Final S</w:t>
      </w:r>
      <w:r w:rsidR="00AA3204" w:rsidRPr="00052642">
        <w:rPr>
          <w:rFonts w:ascii="AvenirNext LT Pro Regular" w:hAnsi="AvenirNext LT Pro Regular"/>
          <w:i/>
          <w:iCs/>
        </w:rPr>
        <w:t>olution</w:t>
      </w:r>
      <w:r w:rsidR="0047407C" w:rsidRPr="00052642">
        <w:rPr>
          <w:rFonts w:ascii="AvenirNext LT Pro Regular" w:hAnsi="AvenirNext LT Pro Regular"/>
          <w:i/>
          <w:iCs/>
        </w:rPr>
        <w:t xml:space="preserve">, or the </w:t>
      </w:r>
      <w:r w:rsidR="00911003" w:rsidRPr="00052642">
        <w:rPr>
          <w:rFonts w:ascii="AvenirNext LT Pro Regular" w:hAnsi="AvenirNext LT Pro Regular"/>
          <w:i/>
          <w:iCs/>
        </w:rPr>
        <w:t>ending of</w:t>
      </w:r>
      <w:r w:rsidR="00FE01E3" w:rsidRPr="00052642">
        <w:rPr>
          <w:rFonts w:ascii="AvenirNext LT Pro Regular" w:hAnsi="AvenirNext LT Pro Regular"/>
          <w:i/>
          <w:iCs/>
        </w:rPr>
        <w:t xml:space="preserve"> the </w:t>
      </w:r>
      <w:r w:rsidR="00D1170A" w:rsidRPr="00052642">
        <w:rPr>
          <w:rFonts w:ascii="AvenirNext LT Pro Regular" w:hAnsi="AvenirNext LT Pro Regular"/>
          <w:i/>
          <w:iCs/>
        </w:rPr>
        <w:t>Jewish population</w:t>
      </w:r>
      <w:r w:rsidR="00BC58A8" w:rsidRPr="00052642">
        <w:rPr>
          <w:rFonts w:ascii="AvenirNext LT Pro Regular" w:hAnsi="AvenirNext LT Pro Regular"/>
          <w:i/>
          <w:iCs/>
        </w:rPr>
        <w:t>, was not originally seen in Hitler’s ideals, such as…”</w:t>
      </w:r>
    </w:p>
    <w:p w14:paraId="631BBEBA" w14:textId="0DDD5AC4" w:rsidR="0099071D" w:rsidRPr="00273A71" w:rsidRDefault="00273A71" w:rsidP="00273A71">
      <w:pPr>
        <w:pStyle w:val="ListParagraph"/>
        <w:numPr>
          <w:ilvl w:val="0"/>
          <w:numId w:val="4"/>
        </w:numPr>
        <w:rPr>
          <w:rFonts w:ascii="AvenirNext LT Pro Regular" w:hAnsi="AvenirNext LT Pro Regular"/>
        </w:rPr>
      </w:pPr>
      <w:r w:rsidRPr="00273A71">
        <w:rPr>
          <w:rFonts w:ascii="AvenirNext LT Pro Regular" w:hAnsi="AvenirNext LT Pro Regular"/>
          <w:b/>
          <w:bCs/>
          <w:i/>
          <w:iCs/>
        </w:rPr>
        <w:t>Ex:</w:t>
      </w:r>
      <w:r>
        <w:rPr>
          <w:rFonts w:ascii="AvenirNext LT Pro Regular" w:hAnsi="AvenirNext LT Pro Regular"/>
        </w:rPr>
        <w:t xml:space="preserve"> </w:t>
      </w:r>
      <w:r w:rsidR="0099071D" w:rsidRPr="00273A71">
        <w:rPr>
          <w:rFonts w:ascii="AvenirNext LT Pro Regular" w:hAnsi="AvenirNext LT Pro Regular"/>
        </w:rPr>
        <w:t>Sierra Pitman on Dr. Crihfield’s website</w:t>
      </w:r>
    </w:p>
    <w:p w14:paraId="1C793A7E" w14:textId="2D37593A" w:rsidR="006D4A63" w:rsidRPr="006E5D6C" w:rsidRDefault="006D4A63" w:rsidP="006D4A63">
      <w:pPr>
        <w:rPr>
          <w:rFonts w:ascii="AvenirNext LT Pro Regular" w:hAnsi="AvenirNext LT Pro Regular"/>
          <w:b/>
          <w:bCs/>
        </w:rPr>
      </w:pPr>
      <w:r w:rsidRPr="006E5D6C">
        <w:rPr>
          <w:rFonts w:ascii="AvenirNext LT Pro Regular" w:hAnsi="AvenirNext LT Pro Regular"/>
          <w:b/>
          <w:bCs/>
        </w:rPr>
        <w:t>Paragraphs</w:t>
      </w:r>
    </w:p>
    <w:p w14:paraId="512538F0" w14:textId="75A65226" w:rsidR="00DC1976" w:rsidRPr="006E5D6C" w:rsidRDefault="00DC1976" w:rsidP="00321BC3">
      <w:pPr>
        <w:pStyle w:val="ListParagraph"/>
        <w:numPr>
          <w:ilvl w:val="0"/>
          <w:numId w:val="5"/>
        </w:numPr>
        <w:rPr>
          <w:rFonts w:ascii="AvenirNext LT Pro Regular" w:hAnsi="AvenirNext LT Pro Regular"/>
        </w:rPr>
      </w:pPr>
      <w:r w:rsidRPr="006E5D6C">
        <w:rPr>
          <w:rFonts w:ascii="AvenirNext LT Pro Regular" w:hAnsi="AvenirNext LT Pro Regular"/>
        </w:rPr>
        <w:t>First Paragraph</w:t>
      </w:r>
      <w:r w:rsidR="006D4A63" w:rsidRPr="006E5D6C">
        <w:rPr>
          <w:rFonts w:ascii="AvenirNext LT Pro Regular" w:hAnsi="AvenirNext LT Pro Regular"/>
        </w:rPr>
        <w:t>-</w:t>
      </w:r>
      <w:r w:rsidRPr="006E5D6C">
        <w:rPr>
          <w:rFonts w:ascii="AvenirNext LT Pro Regular" w:hAnsi="AvenirNext LT Pro Regular"/>
        </w:rPr>
        <w:t xml:space="preserve"> should have 5-6 quotes, then analyzed</w:t>
      </w:r>
    </w:p>
    <w:p w14:paraId="0378ED75" w14:textId="533C1EC6" w:rsidR="00DC1976" w:rsidRPr="006E5D6C" w:rsidRDefault="006D4A63" w:rsidP="00321BC3">
      <w:pPr>
        <w:pStyle w:val="ListParagraph"/>
        <w:numPr>
          <w:ilvl w:val="0"/>
          <w:numId w:val="5"/>
        </w:numPr>
        <w:rPr>
          <w:rFonts w:ascii="AvenirNext LT Pro Regular" w:hAnsi="AvenirNext LT Pro Regular"/>
        </w:rPr>
      </w:pPr>
      <w:r w:rsidRPr="006E5D6C">
        <w:rPr>
          <w:rFonts w:ascii="AvenirNext LT Pro Regular" w:hAnsi="AvenirNext LT Pro Regular"/>
        </w:rPr>
        <w:t>Second Paragraph- same as first</w:t>
      </w:r>
    </w:p>
    <w:p w14:paraId="378B65DD" w14:textId="3568044C" w:rsidR="00DC1976" w:rsidRPr="006E5D6C" w:rsidRDefault="00DC1976" w:rsidP="00321BC3">
      <w:pPr>
        <w:pStyle w:val="ListParagraph"/>
        <w:numPr>
          <w:ilvl w:val="0"/>
          <w:numId w:val="5"/>
        </w:numPr>
        <w:rPr>
          <w:rFonts w:ascii="AvenirNext LT Pro Regular" w:hAnsi="AvenirNext LT Pro Regular"/>
        </w:rPr>
      </w:pPr>
      <w:r w:rsidRPr="006E5D6C">
        <w:rPr>
          <w:rFonts w:ascii="AvenirNext LT Pro Regular" w:hAnsi="AvenirNext LT Pro Regular"/>
        </w:rPr>
        <w:t xml:space="preserve">Third </w:t>
      </w:r>
      <w:r w:rsidR="006D4A63" w:rsidRPr="006E5D6C">
        <w:rPr>
          <w:rFonts w:ascii="AvenirNext LT Pro Regular" w:hAnsi="AvenirNext LT Pro Regular"/>
        </w:rPr>
        <w:t xml:space="preserve">Paragraph- </w:t>
      </w:r>
      <w:r w:rsidRPr="006E5D6C">
        <w:rPr>
          <w:rFonts w:ascii="AvenirNext LT Pro Regular" w:hAnsi="AvenirNext LT Pro Regular"/>
        </w:rPr>
        <w:t>guess approach or no approach</w:t>
      </w:r>
      <w:r w:rsidR="00186EE9" w:rsidRPr="006E5D6C">
        <w:rPr>
          <w:rFonts w:ascii="AvenirNext LT Pro Regular" w:hAnsi="AvenirNext LT Pro Regular"/>
        </w:rPr>
        <w:t>,</w:t>
      </w:r>
      <w:r w:rsidRPr="006E5D6C">
        <w:rPr>
          <w:rFonts w:ascii="AvenirNext LT Pro Regular" w:hAnsi="AvenirNext LT Pro Regular"/>
        </w:rPr>
        <w:t xml:space="preserve"> </w:t>
      </w:r>
      <w:r w:rsidR="00186EE9" w:rsidRPr="006E5D6C">
        <w:rPr>
          <w:rFonts w:ascii="AvenirNext LT Pro Regular" w:hAnsi="AvenirNext LT Pro Regular"/>
        </w:rPr>
        <w:t>and include</w:t>
      </w:r>
      <w:r w:rsidRPr="006E5D6C">
        <w:rPr>
          <w:rFonts w:ascii="AvenirNext LT Pro Regular" w:hAnsi="AvenirNext LT Pro Regular"/>
        </w:rPr>
        <w:t xml:space="preserve"> at least a sentence or two of explanation</w:t>
      </w:r>
      <w:r w:rsidR="00AE224E">
        <w:rPr>
          <w:rFonts w:ascii="AvenirNext LT Pro Regular" w:hAnsi="AvenirNext LT Pro Regular"/>
        </w:rPr>
        <w:t>/Higher scores add the “why” with evaluation</w:t>
      </w:r>
      <w:r w:rsidR="00164E5C">
        <w:rPr>
          <w:rFonts w:ascii="AvenirNext LT Pro Regular" w:hAnsi="AvenirNext LT Pro Regular"/>
        </w:rPr>
        <w:t>, more than a simple judgement</w:t>
      </w:r>
    </w:p>
    <w:p w14:paraId="27046209" w14:textId="6847E165" w:rsidR="00DC1976" w:rsidRPr="006E5D6C" w:rsidRDefault="006D4A63" w:rsidP="006D4A63">
      <w:pPr>
        <w:rPr>
          <w:rFonts w:ascii="AvenirNext LT Pro Regular" w:hAnsi="AvenirNext LT Pro Regular"/>
          <w:b/>
          <w:bCs/>
        </w:rPr>
      </w:pPr>
      <w:r w:rsidRPr="006E5D6C">
        <w:rPr>
          <w:rFonts w:ascii="AvenirNext LT Pro Regular" w:hAnsi="AvenirNext LT Pro Regular"/>
          <w:b/>
          <w:bCs/>
        </w:rPr>
        <w:t>Tips</w:t>
      </w:r>
      <w:r w:rsidR="006E5D6C">
        <w:rPr>
          <w:rFonts w:ascii="AvenirNext LT Pro Regular" w:hAnsi="AvenirNext LT Pro Regular"/>
          <w:b/>
          <w:bCs/>
        </w:rPr>
        <w:t xml:space="preserve"> for Paragraphs</w:t>
      </w:r>
    </w:p>
    <w:p w14:paraId="38465DD4" w14:textId="5FB9A1D1" w:rsidR="006D4A63" w:rsidRPr="006E5D6C" w:rsidRDefault="006D4A63" w:rsidP="00321BC3">
      <w:pPr>
        <w:pStyle w:val="ListParagraph"/>
        <w:numPr>
          <w:ilvl w:val="0"/>
          <w:numId w:val="6"/>
        </w:numPr>
        <w:rPr>
          <w:rFonts w:ascii="AvenirNext LT Pro Regular" w:hAnsi="AvenirNext LT Pro Regular"/>
        </w:rPr>
      </w:pPr>
      <w:r w:rsidRPr="006E5D6C">
        <w:rPr>
          <w:rFonts w:ascii="AvenirNext LT Pro Regular" w:hAnsi="AvenirNext LT Pro Regular"/>
        </w:rPr>
        <w:t>Do not guess interpretation until the first big ide</w:t>
      </w:r>
      <w:r w:rsidR="002E62A6" w:rsidRPr="006E5D6C">
        <w:rPr>
          <w:rFonts w:ascii="AvenirNext LT Pro Regular" w:hAnsi="AvenirNext LT Pro Regular"/>
        </w:rPr>
        <w:t>a</w:t>
      </w:r>
      <w:r w:rsidRPr="006E5D6C">
        <w:rPr>
          <w:rFonts w:ascii="AvenirNext LT Pro Regular" w:hAnsi="AvenirNext LT Pro Regular"/>
        </w:rPr>
        <w:t xml:space="preserve"> paragraph is finished</w:t>
      </w:r>
    </w:p>
    <w:p w14:paraId="73C953CF" w14:textId="2020401D" w:rsidR="00186EE9" w:rsidRDefault="00186EE9" w:rsidP="00321BC3">
      <w:pPr>
        <w:pStyle w:val="ListParagraph"/>
        <w:numPr>
          <w:ilvl w:val="0"/>
          <w:numId w:val="6"/>
        </w:numPr>
        <w:rPr>
          <w:rFonts w:ascii="AvenirNext LT Pro Regular" w:hAnsi="AvenirNext LT Pro Regular"/>
        </w:rPr>
      </w:pPr>
      <w:r w:rsidRPr="006E5D6C">
        <w:rPr>
          <w:rFonts w:ascii="AvenirNext LT Pro Regular" w:hAnsi="AvenirNext LT Pro Regular"/>
        </w:rPr>
        <w:lastRenderedPageBreak/>
        <w:t>Before guessing approach look at the two big ideas y</w:t>
      </w:r>
      <w:r w:rsidR="002E62A6" w:rsidRPr="006E5D6C">
        <w:rPr>
          <w:rFonts w:ascii="AvenirNext LT Pro Regular" w:hAnsi="AvenirNext LT Pro Regular"/>
        </w:rPr>
        <w:t>o</w:t>
      </w:r>
      <w:r w:rsidRPr="006E5D6C">
        <w:rPr>
          <w:rFonts w:ascii="AvenirNext LT Pro Regular" w:hAnsi="AvenirNext LT Pro Regular"/>
        </w:rPr>
        <w:t xml:space="preserve">u have selected, they should tell you the </w:t>
      </w:r>
      <w:r w:rsidR="00B5658C">
        <w:rPr>
          <w:rFonts w:ascii="AvenirNext LT Pro Regular" w:hAnsi="AvenirNext LT Pro Regular"/>
        </w:rPr>
        <w:t>approach so you can link the big ideas back to it</w:t>
      </w:r>
    </w:p>
    <w:p w14:paraId="10486A6F" w14:textId="591E6EFA" w:rsidR="00B5658C" w:rsidRPr="00550D45" w:rsidRDefault="00784EE4" w:rsidP="00784EE4">
      <w:pPr>
        <w:rPr>
          <w:rFonts w:ascii="AvenirNext LT Pro Regular" w:hAnsi="AvenirNext LT Pro Regular"/>
          <w:b/>
          <w:bCs/>
        </w:rPr>
      </w:pPr>
      <w:r w:rsidRPr="00550D45">
        <w:rPr>
          <w:rFonts w:ascii="AvenirNext LT Pro Regular" w:hAnsi="AvenirNext LT Pro Regular"/>
          <w:b/>
          <w:bCs/>
        </w:rPr>
        <w:t>General Tips for Writing</w:t>
      </w:r>
    </w:p>
    <w:p w14:paraId="7F9448C1" w14:textId="4A58D07C" w:rsidR="00784EE4" w:rsidRDefault="00784EE4" w:rsidP="00321BC3">
      <w:pPr>
        <w:pStyle w:val="ListParagraph"/>
        <w:numPr>
          <w:ilvl w:val="0"/>
          <w:numId w:val="7"/>
        </w:numPr>
        <w:rPr>
          <w:rFonts w:ascii="AvenirNext LT Pro Regular" w:hAnsi="AvenirNext LT Pro Regular"/>
        </w:rPr>
      </w:pPr>
      <w:r>
        <w:rPr>
          <w:rFonts w:ascii="AvenirNext LT Pro Regular" w:hAnsi="AvenirNext LT Pro Regular"/>
        </w:rPr>
        <w:t>If you’re writing, stop and reread it before you write again</w:t>
      </w:r>
    </w:p>
    <w:p w14:paraId="4C42F239" w14:textId="5DF1EB9C" w:rsidR="00784EE4" w:rsidRDefault="00550D45" w:rsidP="00321BC3">
      <w:pPr>
        <w:pStyle w:val="ListParagraph"/>
        <w:numPr>
          <w:ilvl w:val="0"/>
          <w:numId w:val="7"/>
        </w:numPr>
        <w:rPr>
          <w:rFonts w:ascii="AvenirNext LT Pro Regular" w:hAnsi="AvenirNext LT Pro Regular"/>
        </w:rPr>
      </w:pPr>
      <w:r>
        <w:rPr>
          <w:rFonts w:ascii="AvenirNext LT Pro Regular" w:hAnsi="AvenirNext LT Pro Regular"/>
        </w:rPr>
        <w:t>Structure does not matter (paragraphs, number of sentences, etc.)</w:t>
      </w:r>
    </w:p>
    <w:p w14:paraId="24E8B456" w14:textId="4509EFA7" w:rsidR="00550D45" w:rsidRDefault="005756C9" w:rsidP="00321BC3">
      <w:pPr>
        <w:pStyle w:val="ListParagraph"/>
        <w:numPr>
          <w:ilvl w:val="0"/>
          <w:numId w:val="7"/>
        </w:numPr>
        <w:rPr>
          <w:rFonts w:ascii="AvenirNext LT Pro Regular" w:hAnsi="AvenirNext LT Pro Regular"/>
        </w:rPr>
      </w:pPr>
      <w:r>
        <w:rPr>
          <w:rFonts w:ascii="AvenirNext LT Pro Regular" w:hAnsi="AvenirNext LT Pro Regular"/>
        </w:rPr>
        <w:t>More time should be spent reading, rereading, and annotating than writing</w:t>
      </w:r>
    </w:p>
    <w:p w14:paraId="293BA9FE" w14:textId="1F48169F" w:rsidR="005756C9" w:rsidRDefault="005756C9" w:rsidP="00321BC3">
      <w:pPr>
        <w:pStyle w:val="ListParagraph"/>
        <w:numPr>
          <w:ilvl w:val="0"/>
          <w:numId w:val="7"/>
        </w:numPr>
        <w:rPr>
          <w:rFonts w:ascii="AvenirNext LT Pro Regular" w:hAnsi="AvenirNext LT Pro Regular"/>
        </w:rPr>
      </w:pPr>
      <w:r>
        <w:rPr>
          <w:rFonts w:ascii="AvenirNext LT Pro Regular" w:hAnsi="AvenirNext LT Pro Regular"/>
        </w:rPr>
        <w:t>Good annotations make a good essay</w:t>
      </w:r>
    </w:p>
    <w:p w14:paraId="30119AAD" w14:textId="745B8EE2" w:rsidR="0032731C" w:rsidRDefault="00E50C68" w:rsidP="00321BC3">
      <w:pPr>
        <w:pStyle w:val="ListParagraph"/>
        <w:numPr>
          <w:ilvl w:val="0"/>
          <w:numId w:val="7"/>
        </w:numPr>
        <w:rPr>
          <w:rFonts w:ascii="AvenirNext LT Pro Regular" w:hAnsi="AvenirNext LT Pro Regular"/>
        </w:rPr>
      </w:pPr>
      <w:r>
        <w:rPr>
          <w:rFonts w:ascii="AvenirNext LT Pro Regular" w:hAnsi="AvenirNext LT Pro Regular"/>
        </w:rPr>
        <w:t>Good Phrases</w:t>
      </w:r>
      <w:r w:rsidR="0032731C">
        <w:rPr>
          <w:rFonts w:ascii="AvenirNext LT Pro Regular" w:hAnsi="AvenirNext LT Pro Regular"/>
        </w:rPr>
        <w:t>:</w:t>
      </w:r>
    </w:p>
    <w:p w14:paraId="2B988564" w14:textId="2A47EA07" w:rsidR="005756C9" w:rsidRDefault="0032731C" w:rsidP="0032731C">
      <w:pPr>
        <w:pStyle w:val="ListParagraph"/>
        <w:numPr>
          <w:ilvl w:val="0"/>
          <w:numId w:val="2"/>
        </w:numPr>
        <w:rPr>
          <w:rFonts w:ascii="AvenirNext LT Pro Regular" w:hAnsi="AvenirNext LT Pro Regular"/>
        </w:rPr>
      </w:pPr>
      <w:r>
        <w:rPr>
          <w:rFonts w:ascii="AvenirNext LT Pro Regular" w:hAnsi="AvenirNext LT Pro Regular"/>
        </w:rPr>
        <w:t>“The author’s point of view…”</w:t>
      </w:r>
    </w:p>
    <w:p w14:paraId="39CFA092" w14:textId="291D96B0" w:rsidR="0032731C" w:rsidRDefault="0032731C" w:rsidP="0032731C">
      <w:pPr>
        <w:pStyle w:val="ListParagraph"/>
        <w:numPr>
          <w:ilvl w:val="0"/>
          <w:numId w:val="2"/>
        </w:numPr>
        <w:rPr>
          <w:rFonts w:ascii="AvenirNext LT Pro Regular" w:hAnsi="AvenirNext LT Pro Regular"/>
        </w:rPr>
      </w:pPr>
      <w:r>
        <w:rPr>
          <w:rFonts w:ascii="AvenirNext LT Pro Regular" w:hAnsi="AvenirNext LT Pro Regular"/>
        </w:rPr>
        <w:t>“</w:t>
      </w:r>
      <w:r w:rsidR="00031F3D">
        <w:rPr>
          <w:rFonts w:ascii="AvenirNext LT Pro Regular" w:hAnsi="AvenirNext LT Pro Regular"/>
        </w:rPr>
        <w:t>The approach that the writer develops…”</w:t>
      </w:r>
    </w:p>
    <w:p w14:paraId="6F2AA0FF" w14:textId="6EED7860" w:rsidR="00031F3D" w:rsidRDefault="00031F3D" w:rsidP="0032731C">
      <w:pPr>
        <w:pStyle w:val="ListParagraph"/>
        <w:numPr>
          <w:ilvl w:val="0"/>
          <w:numId w:val="2"/>
        </w:numPr>
        <w:rPr>
          <w:rFonts w:ascii="AvenirNext LT Pro Regular" w:hAnsi="AvenirNext LT Pro Regular"/>
        </w:rPr>
      </w:pPr>
      <w:r>
        <w:rPr>
          <w:rFonts w:ascii="AvenirNext LT Pro Regular" w:hAnsi="AvenirNext LT Pro Regular"/>
        </w:rPr>
        <w:t>“</w:t>
      </w:r>
      <w:r w:rsidR="005057D6">
        <w:rPr>
          <w:rFonts w:ascii="AvenirNext LT Pro Regular" w:hAnsi="AvenirNext LT Pro Regular"/>
        </w:rPr>
        <w:t>The use of the phrase indicates…”</w:t>
      </w:r>
    </w:p>
    <w:p w14:paraId="272FF2B0" w14:textId="5050A3F6" w:rsidR="005057D6" w:rsidRDefault="00A355F8" w:rsidP="0032731C">
      <w:pPr>
        <w:pStyle w:val="ListParagraph"/>
        <w:numPr>
          <w:ilvl w:val="0"/>
          <w:numId w:val="2"/>
        </w:numPr>
        <w:rPr>
          <w:rFonts w:ascii="AvenirNext LT Pro Regular" w:hAnsi="AvenirNext LT Pro Regular"/>
        </w:rPr>
      </w:pPr>
      <w:r>
        <w:rPr>
          <w:rFonts w:ascii="AvenirNext LT Pro Regular" w:hAnsi="AvenirNext LT Pro Regular"/>
        </w:rPr>
        <w:t>“The historian acknowledges…”</w:t>
      </w:r>
    </w:p>
    <w:p w14:paraId="40AEF0FB" w14:textId="221F28FC" w:rsidR="00A355F8" w:rsidRDefault="00A355F8" w:rsidP="0032731C">
      <w:pPr>
        <w:pStyle w:val="ListParagraph"/>
        <w:numPr>
          <w:ilvl w:val="0"/>
          <w:numId w:val="2"/>
        </w:numPr>
        <w:rPr>
          <w:rFonts w:ascii="AvenirNext LT Pro Regular" w:hAnsi="AvenirNext LT Pro Regular"/>
        </w:rPr>
      </w:pPr>
      <w:r>
        <w:rPr>
          <w:rFonts w:ascii="AvenirNext LT Pro Regular" w:hAnsi="AvenirNext LT Pro Regular"/>
        </w:rPr>
        <w:t>The author writes to develop the thesis…”</w:t>
      </w:r>
    </w:p>
    <w:p w14:paraId="20741B93" w14:textId="45598BCD" w:rsidR="00A355F8" w:rsidRDefault="00321BC3" w:rsidP="0032731C">
      <w:pPr>
        <w:pStyle w:val="ListParagraph"/>
        <w:numPr>
          <w:ilvl w:val="0"/>
          <w:numId w:val="2"/>
        </w:numPr>
        <w:rPr>
          <w:rFonts w:ascii="AvenirNext LT Pro Regular" w:hAnsi="AvenirNext LT Pro Regular"/>
        </w:rPr>
      </w:pPr>
      <w:r>
        <w:rPr>
          <w:rFonts w:ascii="AvenirNext LT Pro Regular" w:hAnsi="AvenirNext LT Pro Regular"/>
        </w:rPr>
        <w:t>The interpretation begins… but changes as the author develops…”</w:t>
      </w:r>
    </w:p>
    <w:p w14:paraId="175509D2" w14:textId="54BEAF51" w:rsidR="00290953" w:rsidRDefault="00290953" w:rsidP="00290953">
      <w:pPr>
        <w:pStyle w:val="ListParagraph"/>
        <w:numPr>
          <w:ilvl w:val="0"/>
          <w:numId w:val="8"/>
        </w:numPr>
        <w:rPr>
          <w:rFonts w:ascii="AvenirNext LT Pro Regular" w:hAnsi="AvenirNext LT Pro Regular"/>
        </w:rPr>
      </w:pPr>
      <w:r>
        <w:rPr>
          <w:rFonts w:ascii="AvenirNext LT Pro Regular" w:hAnsi="AvenirNext LT Pro Regular"/>
        </w:rPr>
        <w:t>Declare the interpretation at the end of your sentence as a judgment</w:t>
      </w:r>
    </w:p>
    <w:p w14:paraId="5F324382" w14:textId="0C38D419" w:rsidR="00B63E07" w:rsidRPr="009B4A57" w:rsidRDefault="00290953" w:rsidP="009B4A57">
      <w:pPr>
        <w:pStyle w:val="ListParagraph"/>
        <w:numPr>
          <w:ilvl w:val="0"/>
          <w:numId w:val="8"/>
        </w:numPr>
        <w:rPr>
          <w:rFonts w:ascii="AvenirNext LT Pro Regular" w:hAnsi="AvenirNext LT Pro Regular"/>
        </w:rPr>
      </w:pPr>
      <w:r>
        <w:rPr>
          <w:rFonts w:ascii="AvenirNext LT Pro Regular" w:hAnsi="AvenirNext LT Pro Regular"/>
        </w:rPr>
        <w:t xml:space="preserve">Analyzing is the </w:t>
      </w:r>
      <w:r w:rsidR="005B7E41">
        <w:rPr>
          <w:rFonts w:ascii="AvenirNext LT Pro Regular" w:hAnsi="AvenirNext LT Pro Regular"/>
        </w:rPr>
        <w:t>most important</w:t>
      </w:r>
      <w:r>
        <w:rPr>
          <w:rFonts w:ascii="AvenirNext LT Pro Regular" w:hAnsi="AvenirNext LT Pro Regular"/>
        </w:rPr>
        <w:t xml:space="preserve"> part in writing the essay</w:t>
      </w:r>
    </w:p>
    <w:p w14:paraId="3F2D32D6" w14:textId="77777777" w:rsidR="0086277C" w:rsidRPr="0086277C" w:rsidRDefault="00DF5313" w:rsidP="00126DBD">
      <w:pPr>
        <w:pStyle w:val="ListParagraph"/>
        <w:numPr>
          <w:ilvl w:val="0"/>
          <w:numId w:val="8"/>
        </w:numPr>
        <w:rPr>
          <w:rFonts w:ascii="AvenirNext LT Pro Regular" w:hAnsi="AvenirNext LT Pro Regular"/>
          <w:i/>
          <w:iCs/>
        </w:rPr>
      </w:pPr>
      <w:r>
        <w:rPr>
          <w:rFonts w:ascii="AvenirNext LT Pro Regular" w:hAnsi="AvenirNext LT Pro Regular"/>
        </w:rPr>
        <w:t>Formula for interior interpretation paragraphs</w:t>
      </w:r>
      <w:r w:rsidR="0086277C">
        <w:rPr>
          <w:rFonts w:ascii="AvenirNext LT Pro Regular" w:hAnsi="AvenirNext LT Pro Regular"/>
        </w:rPr>
        <w:t>:</w:t>
      </w:r>
    </w:p>
    <w:p w14:paraId="1F1C767D" w14:textId="77777777" w:rsidR="008F79F8" w:rsidRPr="008F79F8" w:rsidRDefault="00DF5313" w:rsidP="00126DBD">
      <w:pPr>
        <w:pStyle w:val="ListParagraph"/>
        <w:numPr>
          <w:ilvl w:val="0"/>
          <w:numId w:val="8"/>
        </w:numPr>
        <w:rPr>
          <w:rFonts w:ascii="AvenirNext LT Pro Regular" w:hAnsi="AvenirNext LT Pro Regular"/>
          <w:i/>
          <w:iCs/>
        </w:rPr>
      </w:pPr>
      <w:r>
        <w:rPr>
          <w:rFonts w:ascii="AvenirNext LT Pro Regular" w:hAnsi="AvenirNext LT Pro Regular"/>
        </w:rPr>
        <w:t xml:space="preserve"> </w:t>
      </w:r>
      <w:r w:rsidR="008F79F8">
        <w:rPr>
          <w:rFonts w:ascii="AvenirNext LT Pro Regular" w:hAnsi="AvenirNext LT Pro Regular"/>
        </w:rPr>
        <w:t xml:space="preserve">Start with the use of a </w:t>
      </w:r>
      <w:r w:rsidR="00E50C68">
        <w:rPr>
          <w:rFonts w:ascii="AvenirNext LT Pro Regular" w:hAnsi="AvenirNext LT Pro Regular"/>
        </w:rPr>
        <w:t xml:space="preserve"> </w:t>
      </w:r>
      <w:r w:rsidR="00E50C68" w:rsidRPr="00E50C68">
        <w:rPr>
          <w:rFonts w:ascii="AvenirNext LT Pro Regular" w:hAnsi="AvenirNext LT Pro Regular"/>
        </w:rPr>
        <w:t>phrase under</w:t>
      </w:r>
      <w:r w:rsidR="00E50C68" w:rsidRPr="00E50C68">
        <w:rPr>
          <w:rFonts w:ascii="AvenirNext LT Pro Regular" w:hAnsi="AvenirNext LT Pro Regular"/>
          <w:i/>
          <w:iCs/>
        </w:rPr>
        <w:t xml:space="preserve"> good phrases</w:t>
      </w:r>
      <w:r w:rsidR="00E50C68">
        <w:rPr>
          <w:rFonts w:ascii="AvenirNext LT Pro Regular" w:hAnsi="AvenirNext LT Pro Regular"/>
          <w:i/>
          <w:iCs/>
        </w:rPr>
        <w:t xml:space="preserve">, </w:t>
      </w:r>
      <w:r w:rsidR="00E50C68" w:rsidRPr="00E50C68">
        <w:rPr>
          <w:rFonts w:ascii="AvenirNext LT Pro Regular" w:hAnsi="AvenirNext LT Pro Regular"/>
        </w:rPr>
        <w:t>quote from document, and analysis of what the phrase means to the interpretation (analysis/evaluation)</w:t>
      </w:r>
      <w:r w:rsidR="004518D4">
        <w:rPr>
          <w:rFonts w:ascii="AvenirNext LT Pro Regular" w:hAnsi="AvenirNext LT Pro Regular"/>
        </w:rPr>
        <w:t>, repeat 5-6 times to support the interpretation, final evaluative judgement on the interpretation</w:t>
      </w:r>
      <w:r w:rsidR="00126DBD">
        <w:rPr>
          <w:rFonts w:ascii="AvenirNext LT Pro Regular" w:hAnsi="AvenirNext LT Pro Regular"/>
        </w:rPr>
        <w:t xml:space="preserve">, </w:t>
      </w:r>
    </w:p>
    <w:p w14:paraId="4C111CE3" w14:textId="7222A7D3" w:rsidR="00126DBD" w:rsidRPr="00126DBD" w:rsidRDefault="00A47898" w:rsidP="00126DBD">
      <w:pPr>
        <w:pStyle w:val="ListParagraph"/>
        <w:numPr>
          <w:ilvl w:val="0"/>
          <w:numId w:val="8"/>
        </w:numPr>
        <w:rPr>
          <w:rFonts w:ascii="AvenirNext LT Pro Regular" w:hAnsi="AvenirNext LT Pro Regular"/>
          <w:i/>
          <w:iCs/>
        </w:rPr>
      </w:pPr>
      <w:r>
        <w:rPr>
          <w:rFonts w:ascii="AvenirNext LT Pro Regular" w:hAnsi="AvenirNext LT Pro Regular"/>
        </w:rPr>
        <w:t>R</w:t>
      </w:r>
      <w:r w:rsidR="00126DBD">
        <w:rPr>
          <w:rFonts w:ascii="AvenirNext LT Pro Regular" w:hAnsi="AvenirNext LT Pro Regular"/>
        </w:rPr>
        <w:t>epeat this in a second paragraph for the second big interpretation, third paragraph declare approach or no approach and why</w:t>
      </w:r>
    </w:p>
    <w:p w14:paraId="650D1BB3" w14:textId="2862269E" w:rsidR="00323016" w:rsidRPr="00323016" w:rsidRDefault="00464647" w:rsidP="00323016">
      <w:pPr>
        <w:pStyle w:val="ListParagraph"/>
        <w:numPr>
          <w:ilvl w:val="0"/>
          <w:numId w:val="8"/>
        </w:numPr>
        <w:rPr>
          <w:rFonts w:ascii="AvenirNext LT Pro Regular" w:hAnsi="AvenirNext LT Pro Regular"/>
        </w:rPr>
      </w:pPr>
      <w:r>
        <w:rPr>
          <w:rFonts w:ascii="AvenirNext LT Pro Regular" w:hAnsi="AvenirNext LT Pro Regular"/>
        </w:rPr>
        <w:t>Judgement is required for interpretations and approach, make them evaluative, so it is not a simple judgement</w:t>
      </w:r>
    </w:p>
    <w:p w14:paraId="3769A067" w14:textId="77777777" w:rsidR="00D50202" w:rsidRPr="00D50202" w:rsidRDefault="00D50202" w:rsidP="00290953">
      <w:pPr>
        <w:pStyle w:val="ListParagraph"/>
        <w:numPr>
          <w:ilvl w:val="0"/>
          <w:numId w:val="8"/>
        </w:numPr>
        <w:rPr>
          <w:rFonts w:ascii="AvenirNext LT Pro Regular" w:hAnsi="AvenirNext LT Pro Regular"/>
          <w:i/>
          <w:iCs/>
        </w:rPr>
      </w:pPr>
      <w:r>
        <w:rPr>
          <w:rFonts w:ascii="AvenirNext LT Pro Regular" w:hAnsi="AvenirNext LT Pro Regular"/>
          <w:b/>
          <w:bCs/>
          <w:i/>
          <w:iCs/>
        </w:rPr>
        <w:t xml:space="preserve"> Judgement </w:t>
      </w:r>
      <w:r w:rsidR="00052642" w:rsidRPr="00052642">
        <w:rPr>
          <w:rFonts w:ascii="AvenirNext LT Pro Regular" w:hAnsi="AvenirNext LT Pro Regular"/>
          <w:b/>
          <w:bCs/>
          <w:i/>
          <w:iCs/>
        </w:rPr>
        <w:t>Ex:</w:t>
      </w:r>
      <w:r w:rsidR="00052642">
        <w:rPr>
          <w:rFonts w:ascii="AvenirNext LT Pro Regular" w:hAnsi="AvenirNext LT Pro Regular"/>
        </w:rPr>
        <w:t xml:space="preserve"> </w:t>
      </w:r>
    </w:p>
    <w:p w14:paraId="79F6B0FC" w14:textId="10F23861" w:rsidR="00052642" w:rsidRDefault="00052642" w:rsidP="00290953">
      <w:pPr>
        <w:pStyle w:val="ListParagraph"/>
        <w:numPr>
          <w:ilvl w:val="0"/>
          <w:numId w:val="8"/>
        </w:numPr>
        <w:rPr>
          <w:rFonts w:ascii="AvenirNext LT Pro Regular" w:hAnsi="AvenirNext LT Pro Regular"/>
          <w:i/>
          <w:iCs/>
        </w:rPr>
      </w:pPr>
      <w:r w:rsidRPr="00052642">
        <w:rPr>
          <w:rFonts w:ascii="AvenirNext LT Pro Regular" w:hAnsi="AvenirNext LT Pro Regular"/>
          <w:i/>
          <w:iCs/>
        </w:rPr>
        <w:t xml:space="preserve">“In the end, this take on the Holocaust must exhibit a synthesis of </w:t>
      </w:r>
      <w:r w:rsidR="00323016">
        <w:rPr>
          <w:rFonts w:ascii="AvenirNext LT Pro Regular" w:hAnsi="AvenirNext LT Pro Regular"/>
          <w:i/>
          <w:iCs/>
        </w:rPr>
        <w:t>functionalism and intentionalism approaches to properly guide the reader through its main interpretations: the war caused Hitler to alter his plan of action, and the Final Solution was improvised.”</w:t>
      </w:r>
    </w:p>
    <w:p w14:paraId="4377F724" w14:textId="789F43A0" w:rsidR="00323016" w:rsidRPr="00323016" w:rsidRDefault="00D50202" w:rsidP="00323016">
      <w:pPr>
        <w:pStyle w:val="ListParagraph"/>
        <w:numPr>
          <w:ilvl w:val="0"/>
          <w:numId w:val="8"/>
        </w:numPr>
        <w:rPr>
          <w:rFonts w:ascii="AvenirNext LT Pro Regular" w:hAnsi="AvenirNext LT Pro Regular"/>
          <w:b/>
          <w:bCs/>
          <w:i/>
          <w:iCs/>
        </w:rPr>
      </w:pPr>
      <w:r>
        <w:rPr>
          <w:rFonts w:ascii="AvenirNext LT Pro Regular" w:hAnsi="AvenirNext LT Pro Regular"/>
          <w:b/>
          <w:bCs/>
          <w:i/>
          <w:iCs/>
        </w:rPr>
        <w:t>Evaluative Judgement Ex</w:t>
      </w:r>
      <w:r w:rsidR="00323016" w:rsidRPr="00323016">
        <w:rPr>
          <w:rFonts w:ascii="AvenirNext LT Pro Regular" w:hAnsi="AvenirNext LT Pro Regular"/>
          <w:b/>
          <w:bCs/>
          <w:i/>
          <w:iCs/>
        </w:rPr>
        <w:t>:</w:t>
      </w:r>
    </w:p>
    <w:p w14:paraId="6C5105AE" w14:textId="39DBBE86" w:rsidR="00323016" w:rsidRPr="00B279A3" w:rsidRDefault="00323016" w:rsidP="00323016">
      <w:pPr>
        <w:pStyle w:val="ListParagraph"/>
        <w:numPr>
          <w:ilvl w:val="0"/>
          <w:numId w:val="8"/>
        </w:numPr>
        <w:rPr>
          <w:rFonts w:ascii="AvenirNext LT Pro Regular" w:hAnsi="AvenirNext LT Pro Regular"/>
          <w:b/>
          <w:bCs/>
        </w:rPr>
      </w:pPr>
      <w:r w:rsidRPr="00C40608">
        <w:rPr>
          <w:rFonts w:ascii="AvenirNext LT Pro Regular" w:hAnsi="AvenirNext LT Pro Regular"/>
          <w:i/>
          <w:iCs/>
        </w:rPr>
        <w:t>“Ultimately it is clear that the Holocaust was a rushed affair driven by Germany’s desperate attempt to salvage some of its goals from the disastrous war the</w:t>
      </w:r>
      <w:r>
        <w:rPr>
          <w:rFonts w:ascii="AvenirNext LT Pro Regular" w:hAnsi="AvenirNext LT Pro Regular"/>
          <w:i/>
          <w:iCs/>
        </w:rPr>
        <w:t>y had stuck themselves in. Through the way the author focuses on Germany’s resource shortages and the rushed nature of the Holocaust, it is clear that the views of the author take a functionalist approach to Nazi Germany and the Holocaust. The author indicates that Hitler was not the driving force behind it, nor was it primarily implemented by his close officers. Rather, the Holocaust was born through necessity, and a reaction to the failures of Germany during World War Two.”</w:t>
      </w:r>
    </w:p>
    <w:p w14:paraId="3E28EA54" w14:textId="2BD1ED86" w:rsidR="00B279A3" w:rsidRPr="003777F4" w:rsidRDefault="00B279A3" w:rsidP="00323016">
      <w:pPr>
        <w:pStyle w:val="ListParagraph"/>
        <w:numPr>
          <w:ilvl w:val="0"/>
          <w:numId w:val="8"/>
        </w:numPr>
        <w:rPr>
          <w:rFonts w:ascii="AvenirNext LT Pro Regular" w:hAnsi="AvenirNext LT Pro Regular"/>
          <w:b/>
          <w:bCs/>
        </w:rPr>
      </w:pPr>
      <w:r w:rsidRPr="00B279A3">
        <w:rPr>
          <w:rFonts w:ascii="AvenirNext LT Pro Regular" w:hAnsi="AvenirNext LT Pro Regular"/>
          <w:b/>
          <w:bCs/>
          <w:i/>
          <w:iCs/>
        </w:rPr>
        <w:t>Evaluative Judgement Ex</w:t>
      </w:r>
      <w:r>
        <w:rPr>
          <w:rFonts w:ascii="AvenirNext LT Pro Regular" w:hAnsi="AvenirNext LT Pro Regular"/>
          <w:i/>
          <w:iCs/>
        </w:rPr>
        <w:t>:</w:t>
      </w:r>
    </w:p>
    <w:p w14:paraId="2F91EC8C" w14:textId="3E097544" w:rsidR="003777F4" w:rsidRPr="002428DF" w:rsidRDefault="003777F4" w:rsidP="00290953">
      <w:pPr>
        <w:pStyle w:val="ListParagraph"/>
        <w:numPr>
          <w:ilvl w:val="0"/>
          <w:numId w:val="8"/>
        </w:numPr>
        <w:rPr>
          <w:rFonts w:ascii="AvenirNext LT Pro Regular" w:hAnsi="AvenirNext LT Pro Regular"/>
          <w:b/>
          <w:bCs/>
          <w:i/>
          <w:iCs/>
        </w:rPr>
      </w:pPr>
      <w:r w:rsidRPr="002428DF">
        <w:rPr>
          <w:rFonts w:ascii="AvenirNext LT Pro Regular" w:hAnsi="AvenirNext LT Pro Regular"/>
        </w:rPr>
        <w:t>The approach of the historian has been covered already, but its nuances can be further analyzed.  Initially</w:t>
      </w:r>
      <w:r w:rsidR="00AA423D" w:rsidRPr="002428DF">
        <w:rPr>
          <w:rFonts w:ascii="AvenirNext LT Pro Regular" w:hAnsi="AvenirNext LT Pro Regular"/>
        </w:rPr>
        <w:t>, there are very heavy influences of functionalism that dictate the entire piece.  It only covers years during the war, which is an immediate indicator that func</w:t>
      </w:r>
      <w:r w:rsidR="00522440" w:rsidRPr="002428DF">
        <w:rPr>
          <w:rFonts w:ascii="AvenirNext LT Pro Regular" w:hAnsi="AvenirNext LT Pro Regular"/>
        </w:rPr>
        <w:t>tion</w:t>
      </w:r>
      <w:r w:rsidR="00E06E11" w:rsidRPr="002428DF">
        <w:rPr>
          <w:rFonts w:ascii="AvenirNext LT Pro Regular" w:hAnsi="AvenirNext LT Pro Regular"/>
        </w:rPr>
        <w:t>alism</w:t>
      </w:r>
      <w:r w:rsidR="00EA44D4" w:rsidRPr="002428DF">
        <w:rPr>
          <w:rFonts w:ascii="AvenirNext LT Pro Regular" w:hAnsi="AvenirNext LT Pro Regular"/>
        </w:rPr>
        <w:t xml:space="preserve"> is present.  Furthermore, the assertion that the rescheduling of the Final Solution from “the post-war</w:t>
      </w:r>
      <w:r w:rsidR="00750485" w:rsidRPr="002428DF">
        <w:rPr>
          <w:rFonts w:ascii="AvenirNext LT Pro Regular" w:hAnsi="AvenirNext LT Pro Regular"/>
        </w:rPr>
        <w:t xml:space="preserve"> period to the war itself” and reformulation of the plan into the “mass shooting of Jewish civilians” points t</w:t>
      </w:r>
      <w:r w:rsidR="001A3692">
        <w:rPr>
          <w:rFonts w:ascii="AvenirNext LT Pro Regular" w:hAnsi="AvenirNext LT Pro Regular"/>
        </w:rPr>
        <w:t>o</w:t>
      </w:r>
      <w:r w:rsidR="00750485" w:rsidRPr="002428DF">
        <w:rPr>
          <w:rFonts w:ascii="AvenirNext LT Pro Regular" w:hAnsi="AvenirNext LT Pro Regular"/>
        </w:rPr>
        <w:t xml:space="preserve"> the idea that the happenings within the ext</w:t>
      </w:r>
      <w:r w:rsidR="000A1B68" w:rsidRPr="002428DF">
        <w:rPr>
          <w:rFonts w:ascii="AvenirNext LT Pro Regular" w:hAnsi="AvenirNext LT Pro Regular"/>
        </w:rPr>
        <w:t xml:space="preserve">ract, notably when describing the </w:t>
      </w:r>
      <w:r w:rsidR="000A1B68" w:rsidRPr="002428DF">
        <w:rPr>
          <w:rFonts w:ascii="AvenirNext LT Pro Regular" w:hAnsi="AvenirNext LT Pro Regular"/>
        </w:rPr>
        <w:lastRenderedPageBreak/>
        <w:t xml:space="preserve">changes Himmler made, switching the aims of military groups from </w:t>
      </w:r>
      <w:r w:rsidR="00D675A8" w:rsidRPr="002428DF">
        <w:rPr>
          <w:rFonts w:ascii="AvenirNext LT Pro Regular" w:hAnsi="AvenirNext LT Pro Regular"/>
        </w:rPr>
        <w:t>annihilation of the Soviets to the Jews but intentionalism is also present.  The first paragraph contains statements</w:t>
      </w:r>
      <w:r w:rsidR="00420FE6" w:rsidRPr="002428DF">
        <w:rPr>
          <w:rFonts w:ascii="AvenirNext LT Pro Regular" w:hAnsi="AvenirNext LT Pro Regular"/>
        </w:rPr>
        <w:t xml:space="preserve"> such as he was </w:t>
      </w:r>
      <w:r w:rsidR="00FB2337">
        <w:rPr>
          <w:rFonts w:ascii="AvenirNext LT Pro Regular" w:hAnsi="AvenirNext LT Pro Regular"/>
        </w:rPr>
        <w:t>“</w:t>
      </w:r>
      <w:r w:rsidR="00420FE6" w:rsidRPr="002428DF">
        <w:rPr>
          <w:rFonts w:ascii="AvenirNext LT Pro Regular" w:hAnsi="AvenirNext LT Pro Regular"/>
        </w:rPr>
        <w:t>The Leader” and mentions of “his will”</w:t>
      </w:r>
      <w:r w:rsidR="00F407E9" w:rsidRPr="002428DF">
        <w:rPr>
          <w:rFonts w:ascii="AvenirNext LT Pro Regular" w:hAnsi="AvenirNext LT Pro Regular"/>
        </w:rPr>
        <w:t>.  While there are hints of structuralism with the piece, notab</w:t>
      </w:r>
      <w:r w:rsidR="00DC70E3" w:rsidRPr="002428DF">
        <w:rPr>
          <w:rFonts w:ascii="AvenirNext LT Pro Regular" w:hAnsi="AvenirNext LT Pro Regular"/>
        </w:rPr>
        <w:t>ly at the end where it states, “</w:t>
      </w:r>
      <w:r w:rsidR="00BA7172" w:rsidRPr="002428DF">
        <w:rPr>
          <w:rFonts w:ascii="AvenirNext LT Pro Regular" w:hAnsi="AvenirNext LT Pro Regular"/>
        </w:rPr>
        <w:t>As Himmler put it, ‘</w:t>
      </w:r>
      <w:r w:rsidR="004B5029" w:rsidRPr="002428DF">
        <w:rPr>
          <w:rFonts w:ascii="AvenirNext LT Pro Regular" w:hAnsi="AvenirNext LT Pro Regular"/>
        </w:rPr>
        <w:t>The East belongs to the SS’”, these are mostly tied back to either intentionalism</w:t>
      </w:r>
      <w:r w:rsidR="002428DF" w:rsidRPr="002428DF">
        <w:rPr>
          <w:rFonts w:ascii="AvenirNext LT Pro Regular" w:hAnsi="AvenirNext LT Pro Regular"/>
        </w:rPr>
        <w:t xml:space="preserve"> or functionalism, changing the direction of power and the motivation of actions.  In either case, structuralism is impossible to support fully, and can therefore be seen not to be a present approach.  </w:t>
      </w:r>
      <w:r w:rsidR="00F05D70">
        <w:rPr>
          <w:rFonts w:ascii="AvenirNext LT Pro Regular" w:hAnsi="AvenirNext LT Pro Regular"/>
        </w:rPr>
        <w:t>The Final Solution was authorized by Hitler, ordered by Himmler, and carried out by military groups and the people which is a clear example of the top-down theory.  As such the approaches can be concluded to be a synthesis of intentionalism and functionalism.</w:t>
      </w:r>
    </w:p>
    <w:p w14:paraId="680FDC01" w14:textId="77777777" w:rsidR="00323016" w:rsidRPr="00052642" w:rsidRDefault="00323016" w:rsidP="00290953">
      <w:pPr>
        <w:pStyle w:val="ListParagraph"/>
        <w:numPr>
          <w:ilvl w:val="0"/>
          <w:numId w:val="8"/>
        </w:numPr>
        <w:rPr>
          <w:rFonts w:ascii="AvenirNext LT Pro Regular" w:hAnsi="AvenirNext LT Pro Regular"/>
          <w:i/>
          <w:iCs/>
        </w:rPr>
      </w:pPr>
    </w:p>
    <w:p w14:paraId="19A5DBAB" w14:textId="4803E8CF" w:rsidR="005B7E41" w:rsidRDefault="005B7E41" w:rsidP="00290953">
      <w:pPr>
        <w:pStyle w:val="ListParagraph"/>
        <w:numPr>
          <w:ilvl w:val="0"/>
          <w:numId w:val="8"/>
        </w:numPr>
        <w:rPr>
          <w:rFonts w:ascii="AvenirNext LT Pro Regular" w:hAnsi="AvenirNext LT Pro Regular"/>
        </w:rPr>
      </w:pPr>
      <w:r>
        <w:rPr>
          <w:rFonts w:ascii="AvenirNext LT Pro Regular" w:hAnsi="AvenirNext LT Pro Regular"/>
        </w:rPr>
        <w:t xml:space="preserve">500-800 words is ideal, if it is more you are being repetitious </w:t>
      </w:r>
    </w:p>
    <w:p w14:paraId="59072D2E" w14:textId="111FD38C" w:rsidR="00244D28" w:rsidRPr="00BD6043" w:rsidRDefault="00244D28" w:rsidP="00BD6043">
      <w:pPr>
        <w:ind w:left="360"/>
        <w:rPr>
          <w:rFonts w:ascii="AvenirNext LT Pro Regular" w:hAnsi="AvenirNext LT Pro Regular"/>
          <w:b/>
          <w:bCs/>
        </w:rPr>
      </w:pPr>
      <w:r w:rsidRPr="00BD6043">
        <w:rPr>
          <w:rFonts w:ascii="AvenirNext LT Pro Regular" w:hAnsi="AvenirNext LT Pro Regular"/>
          <w:b/>
          <w:bCs/>
        </w:rPr>
        <w:t>Glossary</w:t>
      </w:r>
    </w:p>
    <w:p w14:paraId="0D034E72" w14:textId="0D0B5BA6" w:rsidR="00244D28" w:rsidRDefault="005D1B54" w:rsidP="00290953">
      <w:pPr>
        <w:pStyle w:val="ListParagraph"/>
        <w:numPr>
          <w:ilvl w:val="0"/>
          <w:numId w:val="8"/>
        </w:numPr>
        <w:rPr>
          <w:rFonts w:ascii="AvenirNext LT Pro Regular" w:hAnsi="AvenirNext LT Pro Regular"/>
        </w:rPr>
      </w:pPr>
      <w:r w:rsidRPr="007E047C">
        <w:rPr>
          <w:rFonts w:ascii="AvenirNext LT Pro Regular" w:hAnsi="AvenirNext LT Pro Regular"/>
          <w:i/>
          <w:iCs/>
          <w:u w:val="single"/>
        </w:rPr>
        <w:t>Intentionalis</w:t>
      </w:r>
      <w:r w:rsidR="00BD6043" w:rsidRPr="007E047C">
        <w:rPr>
          <w:rFonts w:ascii="AvenirNext LT Pro Regular" w:hAnsi="AvenirNext LT Pro Regular"/>
          <w:i/>
          <w:iCs/>
          <w:u w:val="single"/>
        </w:rPr>
        <w:t>m</w:t>
      </w:r>
      <w:r w:rsidR="00BD6043">
        <w:rPr>
          <w:rFonts w:ascii="AvenirNext LT Pro Regular" w:hAnsi="AvenirNext LT Pro Regular"/>
        </w:rPr>
        <w:t>- interpretations which assume that Hitler/the Nazis planned to exterminate the Jews from the start.</w:t>
      </w:r>
    </w:p>
    <w:p w14:paraId="4C0F9345" w14:textId="1107BA5D" w:rsidR="00BD6043" w:rsidRDefault="00BD6043" w:rsidP="00290953">
      <w:pPr>
        <w:pStyle w:val="ListParagraph"/>
        <w:numPr>
          <w:ilvl w:val="0"/>
          <w:numId w:val="8"/>
        </w:numPr>
        <w:rPr>
          <w:rFonts w:ascii="AvenirNext LT Pro Regular" w:hAnsi="AvenirNext LT Pro Regular"/>
        </w:rPr>
      </w:pPr>
      <w:r w:rsidRPr="007E047C">
        <w:rPr>
          <w:rFonts w:ascii="AvenirNext LT Pro Regular" w:hAnsi="AvenirNext LT Pro Regular"/>
          <w:i/>
          <w:iCs/>
          <w:u w:val="single"/>
        </w:rPr>
        <w:t>Structuralism</w:t>
      </w:r>
      <w:r>
        <w:rPr>
          <w:rFonts w:ascii="AvenirNext LT Pro Regular" w:hAnsi="AvenirNext LT Pro Regular"/>
        </w:rPr>
        <w:t xml:space="preserve">- </w:t>
      </w:r>
      <w:r w:rsidR="009246C4">
        <w:rPr>
          <w:rFonts w:ascii="AvenirNext LT Pro Regular" w:hAnsi="AvenirNext LT Pro Regular"/>
        </w:rPr>
        <w:t>interpretations which argue that it was the nature of the Nazi state that produced genocide</w:t>
      </w:r>
      <w:r w:rsidR="002C03C2">
        <w:rPr>
          <w:rFonts w:ascii="AvenirNext LT Pro Regular" w:hAnsi="AvenirNext LT Pro Regular"/>
        </w:rPr>
        <w:t xml:space="preserve">. There was no coherent plan but the chaotic competition for Hitler’s approval </w:t>
      </w:r>
      <w:r w:rsidR="00946AD6">
        <w:rPr>
          <w:rFonts w:ascii="AvenirNext LT Pro Regular" w:hAnsi="AvenirNext LT Pro Regular"/>
        </w:rPr>
        <w:t xml:space="preserve">between different elements of the leadership produced a situation in which genocide </w:t>
      </w:r>
      <w:r w:rsidR="007E047C">
        <w:rPr>
          <w:rFonts w:ascii="AvenirNext LT Pro Regular" w:hAnsi="AvenirNext LT Pro Regular"/>
        </w:rPr>
        <w:t>could occur.</w:t>
      </w:r>
    </w:p>
    <w:p w14:paraId="488C57D2" w14:textId="6784F2D3" w:rsidR="00BD6043" w:rsidRDefault="00BD6043" w:rsidP="00290953">
      <w:pPr>
        <w:pStyle w:val="ListParagraph"/>
        <w:numPr>
          <w:ilvl w:val="0"/>
          <w:numId w:val="8"/>
        </w:numPr>
        <w:rPr>
          <w:rFonts w:ascii="AvenirNext LT Pro Regular" w:hAnsi="AvenirNext LT Pro Regular"/>
        </w:rPr>
      </w:pPr>
      <w:r w:rsidRPr="007442D1">
        <w:rPr>
          <w:rFonts w:ascii="AvenirNext LT Pro Regular" w:hAnsi="AvenirNext LT Pro Regular"/>
          <w:i/>
          <w:iCs/>
          <w:u w:val="single"/>
        </w:rPr>
        <w:t>Functionalism</w:t>
      </w:r>
      <w:r w:rsidR="007E047C">
        <w:rPr>
          <w:rFonts w:ascii="AvenirNext LT Pro Regular" w:hAnsi="AvenirNext LT Pro Regular"/>
        </w:rPr>
        <w:t xml:space="preserve">- </w:t>
      </w:r>
      <w:r w:rsidR="00E576AF">
        <w:rPr>
          <w:rFonts w:ascii="AvenirNext LT Pro Regular" w:hAnsi="AvenirNext LT Pro Regular"/>
        </w:rPr>
        <w:t xml:space="preserve">closely related to </w:t>
      </w:r>
      <w:r w:rsidR="00DF3C29">
        <w:rPr>
          <w:rFonts w:ascii="AvenirNext LT Pro Regular" w:hAnsi="AvenirNext LT Pro Regular"/>
        </w:rPr>
        <w:t xml:space="preserve">structuralism. It sees the holocaust as an unplanned, ad hoc </w:t>
      </w:r>
      <w:r w:rsidR="003569FE">
        <w:rPr>
          <w:rFonts w:ascii="AvenirNext LT Pro Regular" w:hAnsi="AvenirNext LT Pro Regular"/>
        </w:rPr>
        <w:t>response to wartime developments in Eastern Europe</w:t>
      </w:r>
      <w:r w:rsidR="007442D1">
        <w:rPr>
          <w:rFonts w:ascii="AvenirNext LT Pro Regular" w:hAnsi="AvenirNext LT Pro Regular"/>
        </w:rPr>
        <w:t>, when Germany conquered areas with large Jewish populations.</w:t>
      </w:r>
    </w:p>
    <w:p w14:paraId="3762C84C" w14:textId="768B1A4D" w:rsidR="007F2FBF" w:rsidRPr="007F2FBF" w:rsidRDefault="00BD6043" w:rsidP="007F2FBF">
      <w:pPr>
        <w:pStyle w:val="ListParagraph"/>
        <w:numPr>
          <w:ilvl w:val="0"/>
          <w:numId w:val="8"/>
        </w:numPr>
        <w:rPr>
          <w:rFonts w:ascii="AvenirNext LT Pro Regular" w:hAnsi="AvenirNext LT Pro Regular"/>
        </w:rPr>
      </w:pPr>
      <w:r w:rsidRPr="007F2FBF">
        <w:rPr>
          <w:rFonts w:ascii="AvenirNext LT Pro Regular" w:hAnsi="AvenirNext LT Pro Regular"/>
          <w:i/>
          <w:iCs/>
          <w:u w:val="single"/>
        </w:rPr>
        <w:t>Synthesis</w:t>
      </w:r>
      <w:r w:rsidR="007442D1">
        <w:rPr>
          <w:rFonts w:ascii="AvenirNext LT Pro Regular" w:hAnsi="AvenirNext LT Pro Regular"/>
        </w:rPr>
        <w:t xml:space="preserve">- </w:t>
      </w:r>
      <w:r w:rsidR="00531764">
        <w:rPr>
          <w:rFonts w:ascii="AvenirNext LT Pro Regular" w:hAnsi="AvenirNext LT Pro Regular"/>
        </w:rPr>
        <w:t xml:space="preserve">interpretations which show characteristics </w:t>
      </w:r>
      <w:r w:rsidR="007F2FBF">
        <w:rPr>
          <w:rFonts w:ascii="AvenirNext LT Pro Regular" w:hAnsi="AvenirNext LT Pro Regular"/>
        </w:rPr>
        <w:t xml:space="preserve">of more than one of the above. </w:t>
      </w:r>
    </w:p>
    <w:p w14:paraId="7FD8B937" w14:textId="50C75A8D" w:rsidR="006D4A63" w:rsidRDefault="007F2FBF" w:rsidP="00186EE9">
      <w:pPr>
        <w:pStyle w:val="ListParagraph"/>
        <w:numPr>
          <w:ilvl w:val="0"/>
          <w:numId w:val="8"/>
        </w:numPr>
        <w:rPr>
          <w:rFonts w:ascii="AvenirNext LT Pro Regular" w:hAnsi="AvenirNext LT Pro Regular"/>
        </w:rPr>
      </w:pPr>
      <w:r>
        <w:rPr>
          <w:rFonts w:ascii="AvenirNext LT Pro Regular" w:hAnsi="AvenirNext LT Pro Regular"/>
        </w:rPr>
        <w:t xml:space="preserve">What counts is </w:t>
      </w:r>
      <w:r w:rsidR="00D63B7E">
        <w:rPr>
          <w:rFonts w:ascii="AvenirNext LT Pro Regular" w:hAnsi="AvenirNext LT Pro Regular"/>
        </w:rPr>
        <w:t>how appropriate the use of this kind of terminology is in relation to the extract, and how effectively the extract can be used to support it.</w:t>
      </w:r>
    </w:p>
    <w:p w14:paraId="0AE9BA07" w14:textId="33E5B1E4" w:rsidR="00323016" w:rsidRPr="00887086" w:rsidRDefault="00323016" w:rsidP="00323016">
      <w:pPr>
        <w:rPr>
          <w:rFonts w:ascii="AvenirNext LT Pro Regular" w:hAnsi="AvenirNext LT Pro Regular"/>
          <w:b/>
        </w:rPr>
      </w:pPr>
      <w:r w:rsidRPr="00887086">
        <w:rPr>
          <w:rFonts w:ascii="AvenirNext LT Pro Regular" w:hAnsi="AvenirNext LT Pro Regular"/>
          <w:b/>
        </w:rPr>
        <w:t>Language for No-Approach</w:t>
      </w:r>
    </w:p>
    <w:p w14:paraId="0DE64695" w14:textId="1197E274" w:rsidR="00323016" w:rsidRDefault="00323016" w:rsidP="00323016">
      <w:pPr>
        <w:pStyle w:val="ListParagraph"/>
        <w:numPr>
          <w:ilvl w:val="0"/>
          <w:numId w:val="11"/>
        </w:numPr>
        <w:rPr>
          <w:rFonts w:ascii="AvenirNext LT Pro Regular" w:hAnsi="AvenirNext LT Pro Regular"/>
        </w:rPr>
      </w:pPr>
      <w:r w:rsidRPr="00151A2B">
        <w:rPr>
          <w:rFonts w:ascii="AvenirNext LT Pro Regular" w:hAnsi="AvenirNext LT Pro Regular"/>
          <w:i/>
          <w:iCs/>
          <w:u w:val="single"/>
        </w:rPr>
        <w:t>Bottom-Up-</w:t>
      </w:r>
      <w:r>
        <w:rPr>
          <w:rFonts w:ascii="AvenirNext LT Pro Regular" w:hAnsi="AvenirNext LT Pro Regular"/>
        </w:rPr>
        <w:t xml:space="preserve"> The people bring ideas to the government officials and further the movement. </w:t>
      </w:r>
    </w:p>
    <w:p w14:paraId="0AD73743" w14:textId="56F67744" w:rsidR="00151A2B" w:rsidRPr="00151A2B" w:rsidRDefault="00151A2B" w:rsidP="00323016">
      <w:pPr>
        <w:pStyle w:val="ListParagraph"/>
        <w:numPr>
          <w:ilvl w:val="0"/>
          <w:numId w:val="11"/>
        </w:numPr>
        <w:rPr>
          <w:rFonts w:ascii="AvenirNext LT Pro Regular" w:hAnsi="AvenirNext LT Pro Regular"/>
          <w:i/>
          <w:iCs/>
          <w:u w:val="single"/>
        </w:rPr>
      </w:pPr>
      <w:r w:rsidRPr="00151A2B">
        <w:rPr>
          <w:rFonts w:ascii="AvenirNext LT Pro Regular" w:hAnsi="AvenirNext LT Pro Regular"/>
          <w:i/>
          <w:iCs/>
          <w:u w:val="single"/>
        </w:rPr>
        <w:t>Top-Down</w:t>
      </w:r>
      <w:r>
        <w:rPr>
          <w:rFonts w:ascii="AvenirNext LT Pro Regular" w:hAnsi="AvenirNext LT Pro Regular"/>
          <w:i/>
          <w:iCs/>
          <w:u w:val="single"/>
        </w:rPr>
        <w:t xml:space="preserve">- </w:t>
      </w:r>
      <w:r w:rsidRPr="00151A2B">
        <w:rPr>
          <w:rFonts w:ascii="AvenirNext LT Pro Regular" w:hAnsi="AvenirNext LT Pro Regular"/>
        </w:rPr>
        <w:t>Government officials</w:t>
      </w:r>
      <w:r>
        <w:rPr>
          <w:rFonts w:ascii="AvenirNext LT Pro Regular" w:hAnsi="AvenirNext LT Pro Regular"/>
        </w:rPr>
        <w:t xml:space="preserve"> enact orders to the people.</w:t>
      </w:r>
      <w:r>
        <w:rPr>
          <w:rFonts w:ascii="AvenirNext LT Pro Regular" w:hAnsi="AvenirNext LT Pro Regular"/>
          <w:i/>
          <w:iCs/>
          <w:u w:val="single"/>
        </w:rPr>
        <w:t xml:space="preserve"> </w:t>
      </w:r>
    </w:p>
    <w:p w14:paraId="326DF044" w14:textId="54138CEE" w:rsidR="00151A2B" w:rsidRDefault="00151A2B" w:rsidP="00323016">
      <w:pPr>
        <w:pStyle w:val="ListParagraph"/>
        <w:numPr>
          <w:ilvl w:val="0"/>
          <w:numId w:val="11"/>
        </w:numPr>
        <w:rPr>
          <w:rFonts w:ascii="AvenirNext LT Pro Regular" w:hAnsi="AvenirNext LT Pro Regular"/>
        </w:rPr>
      </w:pPr>
      <w:r>
        <w:rPr>
          <w:rFonts w:ascii="AvenirNext LT Pro Regular" w:hAnsi="AvenirNext LT Pro Regular"/>
          <w:i/>
          <w:iCs/>
          <w:u w:val="single"/>
        </w:rPr>
        <w:t xml:space="preserve">International- </w:t>
      </w:r>
      <w:r w:rsidR="00C56751">
        <w:rPr>
          <w:rFonts w:ascii="AvenirNext LT Pro Regular" w:hAnsi="AvenirNext LT Pro Regular"/>
        </w:rPr>
        <w:t>Discussing the reaction of other countries to the Holocaust.</w:t>
      </w:r>
    </w:p>
    <w:p w14:paraId="191EE55B" w14:textId="1CB529FC" w:rsidR="00151A2B" w:rsidRPr="00323016" w:rsidRDefault="00151A2B" w:rsidP="00323016">
      <w:pPr>
        <w:pStyle w:val="ListParagraph"/>
        <w:numPr>
          <w:ilvl w:val="0"/>
          <w:numId w:val="11"/>
        </w:numPr>
        <w:rPr>
          <w:rFonts w:ascii="AvenirNext LT Pro Regular" w:hAnsi="AvenirNext LT Pro Regular"/>
        </w:rPr>
      </w:pPr>
      <w:r w:rsidRPr="00C56751">
        <w:rPr>
          <w:rFonts w:ascii="AvenirNext LT Pro Regular" w:hAnsi="AvenirNext LT Pro Regular"/>
          <w:i/>
          <w:iCs/>
          <w:u w:val="single"/>
        </w:rPr>
        <w:t>Bystander-</w:t>
      </w:r>
      <w:r w:rsidR="00C56751">
        <w:rPr>
          <w:rFonts w:ascii="AvenirNext LT Pro Regular" w:hAnsi="AvenirNext LT Pro Regular"/>
        </w:rPr>
        <w:t xml:space="preserve"> Discussing the reaction, or lack thereof, of non-Jewish citizens.</w:t>
      </w:r>
    </w:p>
    <w:p w14:paraId="6DDDB477" w14:textId="417F3314" w:rsidR="00323016" w:rsidRPr="00323016" w:rsidRDefault="00323016" w:rsidP="00323016">
      <w:pPr>
        <w:rPr>
          <w:rFonts w:ascii="AvenirNext LT Pro Regular" w:hAnsi="AvenirNext LT Pro Regular"/>
        </w:rPr>
      </w:pPr>
    </w:p>
    <w:p w14:paraId="78DC6611" w14:textId="6D1856C6" w:rsidR="00323016" w:rsidRPr="004858B3" w:rsidRDefault="00323016" w:rsidP="00323016">
      <w:pPr>
        <w:rPr>
          <w:rFonts w:ascii="AvenirNext LT Pro Regular" w:hAnsi="AvenirNext LT Pro Regular"/>
          <w:b/>
          <w:bCs/>
        </w:rPr>
      </w:pPr>
      <w:r w:rsidRPr="004858B3">
        <w:rPr>
          <w:rFonts w:ascii="AvenirNext LT Pro Regular" w:hAnsi="AvenirNext LT Pro Regular"/>
          <w:b/>
          <w:bCs/>
        </w:rPr>
        <w:t>How do you know the approach?</w:t>
      </w:r>
    </w:p>
    <w:p w14:paraId="3A448B8B" w14:textId="77777777" w:rsidR="00323016" w:rsidRDefault="00323016" w:rsidP="00323016">
      <w:pPr>
        <w:pStyle w:val="ListParagraph"/>
        <w:numPr>
          <w:ilvl w:val="0"/>
          <w:numId w:val="10"/>
        </w:numPr>
        <w:rPr>
          <w:rFonts w:ascii="AvenirNext LT Pro Regular" w:hAnsi="AvenirNext LT Pro Regular"/>
        </w:rPr>
      </w:pPr>
      <w:r>
        <w:rPr>
          <w:rFonts w:ascii="AvenirNext LT Pro Regular" w:hAnsi="AvenirNext LT Pro Regular"/>
        </w:rPr>
        <w:t xml:space="preserve">The four approaches refer to the causes of the Holocaust. They all discuss the reasons behind why it began. </w:t>
      </w:r>
    </w:p>
    <w:p w14:paraId="72AA2697" w14:textId="77777777" w:rsidR="00323016" w:rsidRDefault="00323016" w:rsidP="00323016">
      <w:pPr>
        <w:pStyle w:val="ListParagraph"/>
        <w:numPr>
          <w:ilvl w:val="0"/>
          <w:numId w:val="10"/>
        </w:numPr>
        <w:rPr>
          <w:rFonts w:ascii="AvenirNext LT Pro Regular" w:hAnsi="AvenirNext LT Pro Regular"/>
        </w:rPr>
      </w:pPr>
      <w:r>
        <w:rPr>
          <w:rFonts w:ascii="AvenirNext LT Pro Regular" w:hAnsi="AvenirNext LT Pro Regular"/>
        </w:rPr>
        <w:t>If a paper has no approach, it discusses the consequences of the Holocaust. For instance, peoples’, institutions’, and countries’ reactions.</w:t>
      </w:r>
    </w:p>
    <w:p w14:paraId="0497598F" w14:textId="77777777" w:rsidR="00323016" w:rsidRDefault="00323016" w:rsidP="00323016">
      <w:pPr>
        <w:pStyle w:val="ListParagraph"/>
        <w:numPr>
          <w:ilvl w:val="0"/>
          <w:numId w:val="10"/>
        </w:numPr>
        <w:rPr>
          <w:rFonts w:ascii="AvenirNext LT Pro Regular" w:hAnsi="AvenirNext LT Pro Regular"/>
        </w:rPr>
      </w:pPr>
      <w:r>
        <w:rPr>
          <w:rFonts w:ascii="AvenirNext LT Pro Regular" w:hAnsi="AvenirNext LT Pro Regular"/>
        </w:rPr>
        <w:t xml:space="preserve">If both interpretations have the same approach, then that is the approach of the extract. </w:t>
      </w:r>
    </w:p>
    <w:p w14:paraId="3D53693D" w14:textId="77777777" w:rsidR="00323016" w:rsidRDefault="00323016" w:rsidP="00323016">
      <w:pPr>
        <w:pStyle w:val="ListParagraph"/>
        <w:numPr>
          <w:ilvl w:val="0"/>
          <w:numId w:val="10"/>
        </w:numPr>
        <w:rPr>
          <w:rFonts w:ascii="AvenirNext LT Pro Regular" w:hAnsi="AvenirNext LT Pro Regular"/>
        </w:rPr>
      </w:pPr>
      <w:r>
        <w:rPr>
          <w:rFonts w:ascii="AvenirNext LT Pro Regular" w:hAnsi="AvenirNext LT Pro Regular"/>
        </w:rPr>
        <w:t>If the approaches are different, it’s likely to be synthesis.</w:t>
      </w:r>
    </w:p>
    <w:p w14:paraId="43F91C08" w14:textId="77777777" w:rsidR="00323016" w:rsidRDefault="00323016" w:rsidP="00323016">
      <w:pPr>
        <w:pStyle w:val="ListParagraph"/>
        <w:numPr>
          <w:ilvl w:val="0"/>
          <w:numId w:val="10"/>
        </w:numPr>
        <w:rPr>
          <w:rFonts w:ascii="AvenirNext LT Pro Regular" w:hAnsi="AvenirNext LT Pro Regular"/>
        </w:rPr>
      </w:pPr>
      <w:r>
        <w:rPr>
          <w:rFonts w:ascii="AvenirNext LT Pro Regular" w:hAnsi="AvenirNext LT Pro Regular"/>
        </w:rPr>
        <w:t xml:space="preserve">If one of the interpretations does not have an approach, then the approach of the paper is the approach of the other interpretation. </w:t>
      </w:r>
    </w:p>
    <w:p w14:paraId="46B534B3" w14:textId="5360A461" w:rsidR="00323016" w:rsidRPr="004858B3" w:rsidRDefault="00323016" w:rsidP="00323016">
      <w:pPr>
        <w:pStyle w:val="ListParagraph"/>
        <w:numPr>
          <w:ilvl w:val="0"/>
          <w:numId w:val="10"/>
        </w:numPr>
        <w:rPr>
          <w:rFonts w:ascii="AvenirNext LT Pro Regular" w:hAnsi="AvenirNext LT Pro Regular"/>
        </w:rPr>
      </w:pPr>
      <w:r>
        <w:rPr>
          <w:rFonts w:ascii="AvenirNext LT Pro Regular" w:hAnsi="AvenirNext LT Pro Regular"/>
        </w:rPr>
        <w:t>If both interpretations are not an approach, i.e. Anti-Semitism, then the paper has no approach.</w:t>
      </w:r>
    </w:p>
    <w:p w14:paraId="30B3900B" w14:textId="77777777" w:rsidR="00323016" w:rsidRPr="00290953" w:rsidRDefault="00323016" w:rsidP="00323016">
      <w:pPr>
        <w:rPr>
          <w:rFonts w:ascii="AvenirNext LT Pro Regular" w:hAnsi="AvenirNext LT Pro Regular"/>
        </w:rPr>
      </w:pPr>
    </w:p>
    <w:p w14:paraId="758605FB" w14:textId="77777777" w:rsidR="00323016" w:rsidRPr="00323016" w:rsidRDefault="00323016" w:rsidP="00323016">
      <w:pPr>
        <w:rPr>
          <w:rFonts w:ascii="AvenirNext LT Pro Regular" w:hAnsi="AvenirNext LT Pro Regular"/>
        </w:rPr>
      </w:pPr>
    </w:p>
    <w:sectPr w:rsidR="00323016" w:rsidRPr="00323016" w:rsidSect="00784D7A">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erlin Sans FB">
    <w:panose1 w:val="020E0602020502020306"/>
    <w:charset w:val="00"/>
    <w:family w:val="swiss"/>
    <w:pitch w:val="variable"/>
    <w:sig w:usb0="00000003" w:usb1="00000000" w:usb2="00000000" w:usb3="00000000" w:csb0="00000001" w:csb1="00000000"/>
  </w:font>
  <w:font w:name="Aparajita">
    <w:charset w:val="00"/>
    <w:family w:val="roman"/>
    <w:pitch w:val="variable"/>
    <w:sig w:usb0="00008003" w:usb1="00000000" w:usb2="00000000" w:usb3="00000000" w:csb0="00000001" w:csb1="00000000"/>
  </w:font>
  <w:font w:name="AvenirNext LT Pro Regular">
    <w:altName w:val="Calibri"/>
    <w:panose1 w:val="00000000000000000000"/>
    <w:charset w:val="00"/>
    <w:family w:val="swiss"/>
    <w:notTrueType/>
    <w:pitch w:val="variable"/>
    <w:sig w:usb0="800000AF" w:usb1="5000204A" w:usb2="00000000" w:usb3="00000000" w:csb0="0000009B"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E4165"/>
    <w:multiLevelType w:val="hybridMultilevel"/>
    <w:tmpl w:val="F06E3850"/>
    <w:lvl w:ilvl="0" w:tplc="1334302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B765A"/>
    <w:multiLevelType w:val="hybridMultilevel"/>
    <w:tmpl w:val="57CA341E"/>
    <w:lvl w:ilvl="0" w:tplc="13343026">
      <w:start w:val="1"/>
      <w:numFmt w:val="bullet"/>
      <w:lvlText w:val="­"/>
      <w:lvlJc w:val="left"/>
      <w:pPr>
        <w:ind w:left="720" w:hanging="360"/>
      </w:pPr>
      <w:rPr>
        <w:rFonts w:ascii="Courier New"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24DC6"/>
    <w:multiLevelType w:val="hybridMultilevel"/>
    <w:tmpl w:val="5CCEB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23653"/>
    <w:multiLevelType w:val="hybridMultilevel"/>
    <w:tmpl w:val="7396DF84"/>
    <w:lvl w:ilvl="0" w:tplc="13343026">
      <w:start w:val="1"/>
      <w:numFmt w:val="bullet"/>
      <w:lvlText w:val="­"/>
      <w:lvlJc w:val="left"/>
      <w:pPr>
        <w:ind w:left="720" w:hanging="360"/>
      </w:pPr>
      <w:rPr>
        <w:rFonts w:ascii="Courier New"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B5A0C"/>
    <w:multiLevelType w:val="hybridMultilevel"/>
    <w:tmpl w:val="732E4A74"/>
    <w:lvl w:ilvl="0" w:tplc="1334302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546F9"/>
    <w:multiLevelType w:val="hybridMultilevel"/>
    <w:tmpl w:val="FB823F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4B4499"/>
    <w:multiLevelType w:val="hybridMultilevel"/>
    <w:tmpl w:val="B1CEC7D0"/>
    <w:lvl w:ilvl="0" w:tplc="13343026">
      <w:start w:val="1"/>
      <w:numFmt w:val="bullet"/>
      <w:lvlText w:val="­"/>
      <w:lvlJc w:val="left"/>
      <w:pPr>
        <w:ind w:left="720" w:hanging="360"/>
      </w:pPr>
      <w:rPr>
        <w:rFonts w:ascii="Courier New"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001227"/>
    <w:multiLevelType w:val="hybridMultilevel"/>
    <w:tmpl w:val="420AFD98"/>
    <w:lvl w:ilvl="0" w:tplc="13343026">
      <w:start w:val="1"/>
      <w:numFmt w:val="bullet"/>
      <w:lvlText w:val="­"/>
      <w:lvlJc w:val="left"/>
      <w:pPr>
        <w:ind w:left="720" w:hanging="360"/>
      </w:pPr>
      <w:rPr>
        <w:rFonts w:ascii="Courier New"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186B80"/>
    <w:multiLevelType w:val="hybridMultilevel"/>
    <w:tmpl w:val="947621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5022E4"/>
    <w:multiLevelType w:val="hybridMultilevel"/>
    <w:tmpl w:val="4ED4A7F4"/>
    <w:lvl w:ilvl="0" w:tplc="1334302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57067"/>
    <w:multiLevelType w:val="hybridMultilevel"/>
    <w:tmpl w:val="C22EF206"/>
    <w:lvl w:ilvl="0" w:tplc="13343026">
      <w:start w:val="1"/>
      <w:numFmt w:val="bullet"/>
      <w:lvlText w:val="­"/>
      <w:lvlJc w:val="left"/>
      <w:pPr>
        <w:ind w:left="720" w:hanging="360"/>
      </w:pPr>
      <w:rPr>
        <w:rFonts w:ascii="Courier New"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6"/>
  </w:num>
  <w:num w:numId="4">
    <w:abstractNumId w:val="1"/>
  </w:num>
  <w:num w:numId="5">
    <w:abstractNumId w:val="10"/>
  </w:num>
  <w:num w:numId="6">
    <w:abstractNumId w:val="7"/>
  </w:num>
  <w:num w:numId="7">
    <w:abstractNumId w:val="3"/>
  </w:num>
  <w:num w:numId="8">
    <w:abstractNumId w:val="0"/>
  </w:num>
  <w:num w:numId="9">
    <w:abstractNumId w:val="8"/>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76"/>
    <w:rsid w:val="00003D85"/>
    <w:rsid w:val="00031F3D"/>
    <w:rsid w:val="00050A2E"/>
    <w:rsid w:val="00052642"/>
    <w:rsid w:val="000A1B68"/>
    <w:rsid w:val="000E2AD1"/>
    <w:rsid w:val="00126DBD"/>
    <w:rsid w:val="00151A2B"/>
    <w:rsid w:val="00164E5C"/>
    <w:rsid w:val="00186EE9"/>
    <w:rsid w:val="001A3692"/>
    <w:rsid w:val="002428DF"/>
    <w:rsid w:val="00244D28"/>
    <w:rsid w:val="00273A71"/>
    <w:rsid w:val="00290953"/>
    <w:rsid w:val="002A4618"/>
    <w:rsid w:val="002A5235"/>
    <w:rsid w:val="002C03C2"/>
    <w:rsid w:val="002E62A6"/>
    <w:rsid w:val="00315BB3"/>
    <w:rsid w:val="00321BC3"/>
    <w:rsid w:val="00323016"/>
    <w:rsid w:val="0032731C"/>
    <w:rsid w:val="003569FE"/>
    <w:rsid w:val="003777F4"/>
    <w:rsid w:val="00420FE6"/>
    <w:rsid w:val="00450C2F"/>
    <w:rsid w:val="004518D4"/>
    <w:rsid w:val="00464647"/>
    <w:rsid w:val="0047407C"/>
    <w:rsid w:val="004B5029"/>
    <w:rsid w:val="005057D6"/>
    <w:rsid w:val="00522440"/>
    <w:rsid w:val="00531764"/>
    <w:rsid w:val="00550D45"/>
    <w:rsid w:val="00551BCC"/>
    <w:rsid w:val="005756C9"/>
    <w:rsid w:val="005926C8"/>
    <w:rsid w:val="005B7E41"/>
    <w:rsid w:val="005C062D"/>
    <w:rsid w:val="005D1B54"/>
    <w:rsid w:val="006D4A63"/>
    <w:rsid w:val="006E5D6C"/>
    <w:rsid w:val="00700375"/>
    <w:rsid w:val="007442D1"/>
    <w:rsid w:val="00750485"/>
    <w:rsid w:val="00756AA3"/>
    <w:rsid w:val="00772DB6"/>
    <w:rsid w:val="00784D7A"/>
    <w:rsid w:val="00784EE4"/>
    <w:rsid w:val="007E047C"/>
    <w:rsid w:val="007F2FBF"/>
    <w:rsid w:val="0086277C"/>
    <w:rsid w:val="00887086"/>
    <w:rsid w:val="008D507E"/>
    <w:rsid w:val="008F79F8"/>
    <w:rsid w:val="00911003"/>
    <w:rsid w:val="009246C4"/>
    <w:rsid w:val="0094170A"/>
    <w:rsid w:val="00946AD6"/>
    <w:rsid w:val="0099071D"/>
    <w:rsid w:val="009B4A57"/>
    <w:rsid w:val="009F555C"/>
    <w:rsid w:val="00A059A4"/>
    <w:rsid w:val="00A355F8"/>
    <w:rsid w:val="00A47898"/>
    <w:rsid w:val="00A946D2"/>
    <w:rsid w:val="00AA3204"/>
    <w:rsid w:val="00AA423D"/>
    <w:rsid w:val="00AE224E"/>
    <w:rsid w:val="00AE2DF3"/>
    <w:rsid w:val="00B279A3"/>
    <w:rsid w:val="00B5658C"/>
    <w:rsid w:val="00B63E07"/>
    <w:rsid w:val="00BA1769"/>
    <w:rsid w:val="00BA7172"/>
    <w:rsid w:val="00BC58A8"/>
    <w:rsid w:val="00BD51D0"/>
    <w:rsid w:val="00BD6043"/>
    <w:rsid w:val="00C13AC9"/>
    <w:rsid w:val="00C17CBE"/>
    <w:rsid w:val="00C44AFD"/>
    <w:rsid w:val="00C56751"/>
    <w:rsid w:val="00D05E6C"/>
    <w:rsid w:val="00D1170A"/>
    <w:rsid w:val="00D50202"/>
    <w:rsid w:val="00D56AC3"/>
    <w:rsid w:val="00D63B7E"/>
    <w:rsid w:val="00D675A8"/>
    <w:rsid w:val="00D90E88"/>
    <w:rsid w:val="00DC1976"/>
    <w:rsid w:val="00DC70E3"/>
    <w:rsid w:val="00DD7567"/>
    <w:rsid w:val="00DF3C29"/>
    <w:rsid w:val="00DF5313"/>
    <w:rsid w:val="00E06E11"/>
    <w:rsid w:val="00E126A5"/>
    <w:rsid w:val="00E35266"/>
    <w:rsid w:val="00E37E9C"/>
    <w:rsid w:val="00E4443B"/>
    <w:rsid w:val="00E50C68"/>
    <w:rsid w:val="00E5568F"/>
    <w:rsid w:val="00E576AF"/>
    <w:rsid w:val="00EA02CE"/>
    <w:rsid w:val="00EA44D4"/>
    <w:rsid w:val="00EE266C"/>
    <w:rsid w:val="00F05D70"/>
    <w:rsid w:val="00F407E9"/>
    <w:rsid w:val="00FB2337"/>
    <w:rsid w:val="00FE01E3"/>
    <w:rsid w:val="00FE2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A452"/>
  <w15:chartTrackingRefBased/>
  <w15:docId w15:val="{1FAA97A7-6B91-45BD-B51F-42A6E15EF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19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1" ma:contentTypeDescription="Create a new document." ma:contentTypeScope="" ma:versionID="95abcfbeb58cf93e7695fee3e1c31f7f">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5ccdf3ab119fb100556757bffad60810"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element name="MediaLengthInSeconds" ma:index="3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C6BD56-B0D2-4FAF-9C08-D67D6483559C}">
  <ds:schemaRefs>
    <ds:schemaRef ds:uri="http://schemas.microsoft.com/sharepoint/v3/contenttype/forms"/>
  </ds:schemaRefs>
</ds:datastoreItem>
</file>

<file path=customXml/itemProps2.xml><?xml version="1.0" encoding="utf-8"?>
<ds:datastoreItem xmlns:ds="http://schemas.openxmlformats.org/officeDocument/2006/customXml" ds:itemID="{CFC4A5BC-ABBE-43C4-A672-0D945DB8C9B0}">
  <ds:schemaRefs>
    <ds:schemaRef ds:uri="http://purl.org/dc/elements/1.1/"/>
    <ds:schemaRef ds:uri="4393300b-13af-418c-8259-21dfa31a8637"/>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http://purl.org/dc/terms/"/>
    <ds:schemaRef ds:uri="c6ccb7aa-ff4d-4f88-acae-222ac2230cfc"/>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F8FF4A7D-3298-4B14-A8CE-216847919F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BUTTON BLAIR KATHLEEN</dc:creator>
  <cp:keywords/>
  <dc:description/>
  <cp:lastModifiedBy>Crihfield Sandy</cp:lastModifiedBy>
  <cp:revision>2</cp:revision>
  <dcterms:created xsi:type="dcterms:W3CDTF">2022-05-13T15:12:00Z</dcterms:created>
  <dcterms:modified xsi:type="dcterms:W3CDTF">2022-05-13T15:12:00Z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