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horzAnchor="margin" w:tblpY="1097"/>
        <w:tblW w:w="990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"/>
        <w:gridCol w:w="7993"/>
        <w:gridCol w:w="896"/>
      </w:tblGrid>
      <w:tr w:rsidR="00B80EFD" w:rsidRPr="00B80EFD" w14:paraId="7EE5DB89" w14:textId="77777777" w:rsidTr="00B80E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40430D7C" w14:textId="77777777" w:rsidR="00B80EFD" w:rsidRPr="00B80EFD" w:rsidRDefault="00B80EFD" w:rsidP="00B80EFD">
            <w:pPr>
              <w:kinsoku w:val="0"/>
              <w:overflowPunct w:val="0"/>
              <w:autoSpaceDE w:val="0"/>
              <w:autoSpaceDN w:val="0"/>
              <w:adjustRightInd w:val="0"/>
              <w:spacing w:before="57" w:after="0" w:line="240" w:lineRule="auto"/>
              <w:ind w:right="118"/>
              <w:jc w:val="right"/>
              <w:rPr>
                <w:rFonts w:ascii="Arial" w:hAnsi="Arial" w:cs="Arial"/>
                <w:b/>
                <w:bCs/>
              </w:rPr>
            </w:pPr>
            <w:r w:rsidRPr="00B80EFD">
              <w:rPr>
                <w:rFonts w:ascii="Arial" w:hAnsi="Arial" w:cs="Arial"/>
                <w:b/>
                <w:bCs/>
              </w:rPr>
              <w:t>Part (a)</w:t>
            </w:r>
          </w:p>
        </w:tc>
        <w:tc>
          <w:tcPr>
            <w:tcW w:w="7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67691DFE" w14:textId="77777777" w:rsidR="00B80EFD" w:rsidRPr="00B80EFD" w:rsidRDefault="00B80EFD" w:rsidP="00B80EFD">
            <w:pPr>
              <w:kinsoku w:val="0"/>
              <w:overflowPunct w:val="0"/>
              <w:autoSpaceDE w:val="0"/>
              <w:autoSpaceDN w:val="0"/>
              <w:adjustRightInd w:val="0"/>
              <w:spacing w:before="57" w:after="0" w:line="240" w:lineRule="auto"/>
              <w:ind w:left="2467" w:right="2455"/>
              <w:jc w:val="center"/>
              <w:rPr>
                <w:rFonts w:ascii="Arial" w:hAnsi="Arial" w:cs="Arial"/>
                <w:b/>
                <w:bCs/>
              </w:rPr>
            </w:pPr>
            <w:r w:rsidRPr="00B80EFD">
              <w:rPr>
                <w:rFonts w:ascii="Arial" w:hAnsi="Arial" w:cs="Arial"/>
                <w:b/>
                <w:bCs/>
              </w:rPr>
              <w:t>Generic Levels of Response: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46B09235" w14:textId="77777777" w:rsidR="00B80EFD" w:rsidRPr="00B80EFD" w:rsidRDefault="00B80EFD" w:rsidP="00B80EFD">
            <w:pPr>
              <w:kinsoku w:val="0"/>
              <w:overflowPunct w:val="0"/>
              <w:autoSpaceDE w:val="0"/>
              <w:autoSpaceDN w:val="0"/>
              <w:adjustRightInd w:val="0"/>
              <w:spacing w:before="57" w:after="0" w:line="240" w:lineRule="auto"/>
              <w:ind w:left="111" w:right="98"/>
              <w:jc w:val="center"/>
              <w:rPr>
                <w:rFonts w:ascii="Arial" w:hAnsi="Arial" w:cs="Arial"/>
                <w:b/>
                <w:bCs/>
              </w:rPr>
            </w:pPr>
            <w:r w:rsidRPr="00B80EFD">
              <w:rPr>
                <w:rFonts w:ascii="Arial" w:hAnsi="Arial" w:cs="Arial"/>
                <w:b/>
                <w:bCs/>
              </w:rPr>
              <w:t>Marks</w:t>
            </w:r>
          </w:p>
        </w:tc>
      </w:tr>
      <w:tr w:rsidR="00B80EFD" w:rsidRPr="00B80EFD" w14:paraId="4AD127C3" w14:textId="77777777" w:rsidTr="00B80E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76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40045" w14:textId="77777777" w:rsidR="00B80EFD" w:rsidRPr="00B80EFD" w:rsidRDefault="00B80EFD" w:rsidP="00B80EFD">
            <w:pPr>
              <w:kinsoku w:val="0"/>
              <w:overflowPunct w:val="0"/>
              <w:autoSpaceDE w:val="0"/>
              <w:autoSpaceDN w:val="0"/>
              <w:adjustRightInd w:val="0"/>
              <w:spacing w:before="57" w:after="0" w:line="240" w:lineRule="auto"/>
              <w:ind w:right="124"/>
              <w:jc w:val="right"/>
              <w:rPr>
                <w:rFonts w:ascii="Arial" w:hAnsi="Arial" w:cs="Arial"/>
                <w:b/>
                <w:bCs/>
              </w:rPr>
            </w:pPr>
            <w:r w:rsidRPr="00B80EFD">
              <w:rPr>
                <w:rFonts w:ascii="Arial" w:hAnsi="Arial" w:cs="Arial"/>
                <w:b/>
                <w:bCs/>
              </w:rPr>
              <w:t>Level 4</w:t>
            </w:r>
          </w:p>
        </w:tc>
        <w:tc>
          <w:tcPr>
            <w:tcW w:w="7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B2751" w14:textId="77777777" w:rsidR="00B80EFD" w:rsidRPr="00B80EFD" w:rsidRDefault="00B80EFD" w:rsidP="00B80EFD">
            <w:pPr>
              <w:kinsoku w:val="0"/>
              <w:overflowPunct w:val="0"/>
              <w:autoSpaceDE w:val="0"/>
              <w:autoSpaceDN w:val="0"/>
              <w:adjustRightInd w:val="0"/>
              <w:spacing w:before="57" w:after="0" w:line="249" w:lineRule="exact"/>
              <w:ind w:left="114"/>
              <w:rPr>
                <w:rFonts w:ascii="Arial" w:hAnsi="Arial" w:cs="Arial"/>
                <w:b/>
                <w:bCs/>
              </w:rPr>
            </w:pPr>
            <w:r w:rsidRPr="00B80EFD">
              <w:rPr>
                <w:rFonts w:ascii="Arial" w:hAnsi="Arial" w:cs="Arial"/>
                <w:b/>
                <w:bCs/>
              </w:rPr>
              <w:t>Connects factors to reach a reasoned conclusion</w:t>
            </w:r>
          </w:p>
          <w:p w14:paraId="3D901682" w14:textId="77777777" w:rsidR="00B80EFD" w:rsidRPr="00B80EFD" w:rsidRDefault="00B80EFD" w:rsidP="00B80EFD">
            <w:pPr>
              <w:numPr>
                <w:ilvl w:val="0"/>
                <w:numId w:val="9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44" w:lineRule="auto"/>
              <w:ind w:right="626"/>
              <w:rPr>
                <w:rFonts w:ascii="Arial" w:hAnsi="Arial" w:cs="Arial"/>
              </w:rPr>
            </w:pPr>
            <w:r w:rsidRPr="00B80EFD">
              <w:rPr>
                <w:rFonts w:ascii="Arial" w:hAnsi="Arial" w:cs="Arial"/>
              </w:rPr>
              <w:t>Answers are well focused and explain a range of factors supported by relevant</w:t>
            </w:r>
            <w:r w:rsidRPr="00B80EFD">
              <w:rPr>
                <w:rFonts w:ascii="Arial" w:hAnsi="Arial" w:cs="Arial"/>
                <w:spacing w:val="-1"/>
              </w:rPr>
              <w:t xml:space="preserve"> </w:t>
            </w:r>
            <w:r w:rsidRPr="00B80EFD">
              <w:rPr>
                <w:rFonts w:ascii="Arial" w:hAnsi="Arial" w:cs="Arial"/>
              </w:rPr>
              <w:t>information.</w:t>
            </w:r>
          </w:p>
          <w:p w14:paraId="5BBC4906" w14:textId="77777777" w:rsidR="00B80EFD" w:rsidRPr="00B80EFD" w:rsidRDefault="00B80EFD" w:rsidP="00B80EFD">
            <w:pPr>
              <w:numPr>
                <w:ilvl w:val="0"/>
                <w:numId w:val="9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44" w:lineRule="auto"/>
              <w:ind w:right="370"/>
              <w:rPr>
                <w:rFonts w:ascii="Arial" w:hAnsi="Arial" w:cs="Arial"/>
              </w:rPr>
            </w:pPr>
            <w:r w:rsidRPr="00B80EFD">
              <w:rPr>
                <w:rFonts w:ascii="Arial" w:hAnsi="Arial" w:cs="Arial"/>
              </w:rPr>
              <w:t>Answers demonstrate a clear understanding of the connections</w:t>
            </w:r>
            <w:r w:rsidRPr="00B80EFD">
              <w:rPr>
                <w:rFonts w:ascii="Arial" w:hAnsi="Arial" w:cs="Arial"/>
                <w:spacing w:val="-32"/>
              </w:rPr>
              <w:t xml:space="preserve"> </w:t>
            </w:r>
            <w:r w:rsidRPr="00B80EFD">
              <w:rPr>
                <w:rFonts w:ascii="Arial" w:hAnsi="Arial" w:cs="Arial"/>
              </w:rPr>
              <w:t>between causes.</w:t>
            </w:r>
          </w:p>
          <w:p w14:paraId="614A562D" w14:textId="77777777" w:rsidR="00B80EFD" w:rsidRPr="00B80EFD" w:rsidRDefault="00B80EFD" w:rsidP="00B80EFD">
            <w:pPr>
              <w:numPr>
                <w:ilvl w:val="0"/>
                <w:numId w:val="9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57" w:lineRule="exact"/>
              <w:rPr>
                <w:rFonts w:ascii="Arial" w:hAnsi="Arial" w:cs="Arial"/>
              </w:rPr>
            </w:pPr>
            <w:r w:rsidRPr="00B80EFD">
              <w:rPr>
                <w:rFonts w:ascii="Arial" w:hAnsi="Arial" w:cs="Arial"/>
              </w:rPr>
              <w:t>Answers reach a supported</w:t>
            </w:r>
            <w:r w:rsidRPr="00B80EFD">
              <w:rPr>
                <w:rFonts w:ascii="Arial" w:hAnsi="Arial" w:cs="Arial"/>
                <w:spacing w:val="-1"/>
              </w:rPr>
              <w:t xml:space="preserve"> </w:t>
            </w:r>
            <w:r w:rsidRPr="00B80EFD">
              <w:rPr>
                <w:rFonts w:ascii="Arial" w:hAnsi="Arial" w:cs="Arial"/>
              </w:rPr>
              <w:t>conclusion.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8E4DF" w14:textId="77777777" w:rsidR="00B80EFD" w:rsidRPr="00B80EFD" w:rsidRDefault="00B80EFD" w:rsidP="00B80EFD">
            <w:pPr>
              <w:kinsoku w:val="0"/>
              <w:overflowPunct w:val="0"/>
              <w:autoSpaceDE w:val="0"/>
              <w:autoSpaceDN w:val="0"/>
              <w:adjustRightInd w:val="0"/>
              <w:spacing w:before="57" w:after="0" w:line="240" w:lineRule="auto"/>
              <w:ind w:left="111" w:right="98"/>
              <w:jc w:val="center"/>
              <w:rPr>
                <w:rFonts w:ascii="Arial" w:hAnsi="Arial" w:cs="Arial"/>
                <w:b/>
                <w:bCs/>
              </w:rPr>
            </w:pPr>
            <w:r w:rsidRPr="00B80EFD">
              <w:rPr>
                <w:rFonts w:ascii="Arial" w:hAnsi="Arial" w:cs="Arial"/>
                <w:b/>
                <w:bCs/>
              </w:rPr>
              <w:t>9–10</w:t>
            </w:r>
          </w:p>
        </w:tc>
      </w:tr>
      <w:tr w:rsidR="00B80EFD" w:rsidRPr="00B80EFD" w14:paraId="2BE5E3FA" w14:textId="77777777" w:rsidTr="00B80E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6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F3B48" w14:textId="77777777" w:rsidR="00B80EFD" w:rsidRPr="00B80EFD" w:rsidRDefault="00B80EFD" w:rsidP="00B80EFD">
            <w:pPr>
              <w:kinsoku w:val="0"/>
              <w:overflowPunct w:val="0"/>
              <w:autoSpaceDE w:val="0"/>
              <w:autoSpaceDN w:val="0"/>
              <w:adjustRightInd w:val="0"/>
              <w:spacing w:before="57" w:after="0" w:line="240" w:lineRule="auto"/>
              <w:ind w:right="123"/>
              <w:jc w:val="right"/>
              <w:rPr>
                <w:rFonts w:ascii="Arial" w:hAnsi="Arial" w:cs="Arial"/>
                <w:b/>
                <w:bCs/>
              </w:rPr>
            </w:pPr>
            <w:r w:rsidRPr="00B80EFD">
              <w:rPr>
                <w:rFonts w:ascii="Arial" w:hAnsi="Arial" w:cs="Arial"/>
                <w:b/>
                <w:bCs/>
              </w:rPr>
              <w:t>Level 3</w:t>
            </w:r>
          </w:p>
        </w:tc>
        <w:tc>
          <w:tcPr>
            <w:tcW w:w="7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21205" w14:textId="77777777" w:rsidR="00B80EFD" w:rsidRPr="00B80EFD" w:rsidRDefault="00B80EFD" w:rsidP="00B80EFD">
            <w:pPr>
              <w:kinsoku w:val="0"/>
              <w:overflowPunct w:val="0"/>
              <w:autoSpaceDE w:val="0"/>
              <w:autoSpaceDN w:val="0"/>
              <w:adjustRightInd w:val="0"/>
              <w:spacing w:before="57" w:after="0" w:line="249" w:lineRule="exact"/>
              <w:ind w:left="114"/>
              <w:rPr>
                <w:rFonts w:ascii="Arial" w:hAnsi="Arial" w:cs="Arial"/>
                <w:b/>
                <w:bCs/>
              </w:rPr>
            </w:pPr>
            <w:r w:rsidRPr="00B80EFD">
              <w:rPr>
                <w:rFonts w:ascii="Arial" w:hAnsi="Arial" w:cs="Arial"/>
                <w:b/>
                <w:bCs/>
              </w:rPr>
              <w:t>Explains factor(s)</w:t>
            </w:r>
          </w:p>
          <w:p w14:paraId="483A33FD" w14:textId="77777777" w:rsidR="00B80EFD" w:rsidRPr="00B80EFD" w:rsidRDefault="00B80EFD" w:rsidP="00B80EFD">
            <w:pPr>
              <w:numPr>
                <w:ilvl w:val="0"/>
                <w:numId w:val="8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44" w:lineRule="auto"/>
              <w:ind w:right="162"/>
              <w:rPr>
                <w:rFonts w:ascii="Arial" w:hAnsi="Arial" w:cs="Arial"/>
              </w:rPr>
            </w:pPr>
            <w:r w:rsidRPr="00B80EFD">
              <w:rPr>
                <w:rFonts w:ascii="Arial" w:hAnsi="Arial" w:cs="Arial"/>
              </w:rPr>
              <w:t>Answers demonstrate good knowledge and understanding of the</w:t>
            </w:r>
            <w:r w:rsidRPr="00B80EFD">
              <w:rPr>
                <w:rFonts w:ascii="Arial" w:hAnsi="Arial" w:cs="Arial"/>
                <w:spacing w:val="-38"/>
              </w:rPr>
              <w:t xml:space="preserve"> </w:t>
            </w:r>
            <w:r w:rsidRPr="00B80EFD">
              <w:rPr>
                <w:rFonts w:ascii="Arial" w:hAnsi="Arial" w:cs="Arial"/>
              </w:rPr>
              <w:t>demands of the</w:t>
            </w:r>
            <w:r w:rsidRPr="00B80EFD">
              <w:rPr>
                <w:rFonts w:ascii="Arial" w:hAnsi="Arial" w:cs="Arial"/>
                <w:spacing w:val="-2"/>
              </w:rPr>
              <w:t xml:space="preserve"> </w:t>
            </w:r>
            <w:r w:rsidRPr="00B80EFD">
              <w:rPr>
                <w:rFonts w:ascii="Arial" w:hAnsi="Arial" w:cs="Arial"/>
              </w:rPr>
              <w:t>question.</w:t>
            </w:r>
          </w:p>
          <w:p w14:paraId="7BE95995" w14:textId="77777777" w:rsidR="00B80EFD" w:rsidRPr="00B80EFD" w:rsidRDefault="00B80EFD" w:rsidP="00B80EFD">
            <w:pPr>
              <w:numPr>
                <w:ilvl w:val="0"/>
                <w:numId w:val="8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57" w:lineRule="exact"/>
              <w:rPr>
                <w:rFonts w:ascii="Arial" w:hAnsi="Arial" w:cs="Arial"/>
              </w:rPr>
            </w:pPr>
            <w:r w:rsidRPr="00B80EFD">
              <w:rPr>
                <w:rFonts w:ascii="Arial" w:hAnsi="Arial" w:cs="Arial"/>
              </w:rPr>
              <w:t>Answers include explained factor(s) supported by relevant</w:t>
            </w:r>
            <w:r w:rsidRPr="00B80EFD">
              <w:rPr>
                <w:rFonts w:ascii="Arial" w:hAnsi="Arial" w:cs="Arial"/>
                <w:spacing w:val="-15"/>
              </w:rPr>
              <w:t xml:space="preserve"> </w:t>
            </w:r>
            <w:r w:rsidRPr="00B80EFD">
              <w:rPr>
                <w:rFonts w:ascii="Arial" w:hAnsi="Arial" w:cs="Arial"/>
              </w:rPr>
              <w:t>information.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E9FD1" w14:textId="77777777" w:rsidR="00B80EFD" w:rsidRPr="00B80EFD" w:rsidRDefault="00B80EFD" w:rsidP="00B80EFD">
            <w:pPr>
              <w:kinsoku w:val="0"/>
              <w:overflowPunct w:val="0"/>
              <w:autoSpaceDE w:val="0"/>
              <w:autoSpaceDN w:val="0"/>
              <w:adjustRightInd w:val="0"/>
              <w:spacing w:before="57" w:after="0" w:line="240" w:lineRule="auto"/>
              <w:ind w:left="111" w:right="97"/>
              <w:jc w:val="center"/>
              <w:rPr>
                <w:rFonts w:ascii="Arial" w:hAnsi="Arial" w:cs="Arial"/>
                <w:b/>
                <w:bCs/>
              </w:rPr>
            </w:pPr>
            <w:r w:rsidRPr="00B80EFD">
              <w:rPr>
                <w:rFonts w:ascii="Arial" w:hAnsi="Arial" w:cs="Arial"/>
                <w:b/>
                <w:bCs/>
              </w:rPr>
              <w:t>6–8</w:t>
            </w:r>
          </w:p>
        </w:tc>
      </w:tr>
      <w:tr w:rsidR="00B80EFD" w:rsidRPr="00B80EFD" w14:paraId="47716304" w14:textId="77777777" w:rsidTr="00B80E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6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7B980" w14:textId="77777777" w:rsidR="00B80EFD" w:rsidRPr="00B80EFD" w:rsidRDefault="00B80EFD" w:rsidP="00B80EFD">
            <w:pPr>
              <w:kinsoku w:val="0"/>
              <w:overflowPunct w:val="0"/>
              <w:autoSpaceDE w:val="0"/>
              <w:autoSpaceDN w:val="0"/>
              <w:adjustRightInd w:val="0"/>
              <w:spacing w:before="57" w:after="0" w:line="240" w:lineRule="auto"/>
              <w:ind w:right="123"/>
              <w:jc w:val="right"/>
              <w:rPr>
                <w:rFonts w:ascii="Arial" w:hAnsi="Arial" w:cs="Arial"/>
                <w:b/>
                <w:bCs/>
              </w:rPr>
            </w:pPr>
            <w:r w:rsidRPr="00B80EFD">
              <w:rPr>
                <w:rFonts w:ascii="Arial" w:hAnsi="Arial" w:cs="Arial"/>
                <w:b/>
                <w:bCs/>
              </w:rPr>
              <w:t>Level 2</w:t>
            </w:r>
          </w:p>
        </w:tc>
        <w:tc>
          <w:tcPr>
            <w:tcW w:w="7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42881" w14:textId="77777777" w:rsidR="00B80EFD" w:rsidRPr="00B80EFD" w:rsidRDefault="00B80EFD" w:rsidP="00B80EFD">
            <w:pPr>
              <w:kinsoku w:val="0"/>
              <w:overflowPunct w:val="0"/>
              <w:autoSpaceDE w:val="0"/>
              <w:autoSpaceDN w:val="0"/>
              <w:adjustRightInd w:val="0"/>
              <w:spacing w:before="57" w:after="0" w:line="249" w:lineRule="exact"/>
              <w:ind w:left="114"/>
              <w:rPr>
                <w:rFonts w:ascii="Arial" w:hAnsi="Arial" w:cs="Arial"/>
                <w:b/>
                <w:bCs/>
              </w:rPr>
            </w:pPr>
            <w:r w:rsidRPr="00B80EFD">
              <w:rPr>
                <w:rFonts w:ascii="Arial" w:hAnsi="Arial" w:cs="Arial"/>
                <w:b/>
                <w:bCs/>
              </w:rPr>
              <w:t>Describes factor(s)</w:t>
            </w:r>
          </w:p>
          <w:p w14:paraId="74D2E83A" w14:textId="77777777" w:rsidR="00B80EFD" w:rsidRPr="00B80EFD" w:rsidRDefault="00B80EFD" w:rsidP="00B80EFD">
            <w:pPr>
              <w:numPr>
                <w:ilvl w:val="0"/>
                <w:numId w:val="7"/>
              </w:numPr>
              <w:tabs>
                <w:tab w:val="left" w:pos="569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44" w:lineRule="auto"/>
              <w:ind w:right="210"/>
              <w:rPr>
                <w:rFonts w:ascii="Arial" w:hAnsi="Arial" w:cs="Arial"/>
              </w:rPr>
            </w:pPr>
            <w:r w:rsidRPr="00B80EFD">
              <w:rPr>
                <w:rFonts w:ascii="Arial" w:hAnsi="Arial" w:cs="Arial"/>
              </w:rPr>
              <w:t>Answers show some knowledge and understanding of the demands of</w:t>
            </w:r>
            <w:r w:rsidRPr="00B80EFD">
              <w:rPr>
                <w:rFonts w:ascii="Arial" w:hAnsi="Arial" w:cs="Arial"/>
                <w:spacing w:val="-26"/>
              </w:rPr>
              <w:t xml:space="preserve"> </w:t>
            </w:r>
            <w:r w:rsidRPr="00B80EFD">
              <w:rPr>
                <w:rFonts w:ascii="Arial" w:hAnsi="Arial" w:cs="Arial"/>
              </w:rPr>
              <w:t>the question. (They address</w:t>
            </w:r>
            <w:r w:rsidRPr="00B80EFD">
              <w:rPr>
                <w:rFonts w:ascii="Arial" w:hAnsi="Arial" w:cs="Arial"/>
                <w:spacing w:val="-3"/>
              </w:rPr>
              <w:t xml:space="preserve"> </w:t>
            </w:r>
            <w:r w:rsidRPr="00B80EFD">
              <w:rPr>
                <w:rFonts w:ascii="Arial" w:hAnsi="Arial" w:cs="Arial"/>
              </w:rPr>
              <w:t>causation.)</w:t>
            </w:r>
          </w:p>
          <w:p w14:paraId="5A23F394" w14:textId="77777777" w:rsidR="00B80EFD" w:rsidRPr="00B80EFD" w:rsidRDefault="00B80EFD" w:rsidP="00B80EFD">
            <w:pPr>
              <w:numPr>
                <w:ilvl w:val="0"/>
                <w:numId w:val="7"/>
              </w:numPr>
              <w:tabs>
                <w:tab w:val="left" w:pos="569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44" w:lineRule="auto"/>
              <w:ind w:right="494"/>
              <w:rPr>
                <w:rFonts w:ascii="Arial" w:hAnsi="Arial" w:cs="Arial"/>
              </w:rPr>
            </w:pPr>
            <w:r w:rsidRPr="00B80EFD">
              <w:rPr>
                <w:rFonts w:ascii="Arial" w:hAnsi="Arial" w:cs="Arial"/>
              </w:rPr>
              <w:t>Answers</w:t>
            </w:r>
            <w:r w:rsidRPr="00B80EFD">
              <w:rPr>
                <w:rFonts w:ascii="Arial" w:hAnsi="Arial" w:cs="Arial"/>
                <w:spacing w:val="-5"/>
              </w:rPr>
              <w:t xml:space="preserve"> </w:t>
            </w:r>
            <w:r w:rsidRPr="00B80EFD">
              <w:rPr>
                <w:rFonts w:ascii="Arial" w:hAnsi="Arial" w:cs="Arial"/>
              </w:rPr>
              <w:t>are</w:t>
            </w:r>
            <w:r w:rsidRPr="00B80EFD">
              <w:rPr>
                <w:rFonts w:ascii="Arial" w:hAnsi="Arial" w:cs="Arial"/>
                <w:spacing w:val="-4"/>
              </w:rPr>
              <w:t xml:space="preserve"> </w:t>
            </w:r>
            <w:r w:rsidRPr="00B80EFD">
              <w:rPr>
                <w:rFonts w:ascii="Arial" w:hAnsi="Arial" w:cs="Arial"/>
              </w:rPr>
              <w:t>may</w:t>
            </w:r>
            <w:r w:rsidRPr="00B80EFD">
              <w:rPr>
                <w:rFonts w:ascii="Arial" w:hAnsi="Arial" w:cs="Arial"/>
                <w:spacing w:val="-4"/>
              </w:rPr>
              <w:t xml:space="preserve"> </w:t>
            </w:r>
            <w:r w:rsidRPr="00B80EFD">
              <w:rPr>
                <w:rFonts w:ascii="Arial" w:hAnsi="Arial" w:cs="Arial"/>
              </w:rPr>
              <w:t>be</w:t>
            </w:r>
            <w:r w:rsidRPr="00B80EFD">
              <w:rPr>
                <w:rFonts w:ascii="Arial" w:hAnsi="Arial" w:cs="Arial"/>
                <w:spacing w:val="-5"/>
              </w:rPr>
              <w:t xml:space="preserve"> </w:t>
            </w:r>
            <w:r w:rsidRPr="00B80EFD">
              <w:rPr>
                <w:rFonts w:ascii="Arial" w:hAnsi="Arial" w:cs="Arial"/>
              </w:rPr>
              <w:t>entirely</w:t>
            </w:r>
            <w:r w:rsidRPr="00B80EFD">
              <w:rPr>
                <w:rFonts w:ascii="Arial" w:hAnsi="Arial" w:cs="Arial"/>
                <w:spacing w:val="-5"/>
              </w:rPr>
              <w:t xml:space="preserve"> </w:t>
            </w:r>
            <w:r w:rsidRPr="00B80EFD">
              <w:rPr>
                <w:rFonts w:ascii="Arial" w:hAnsi="Arial" w:cs="Arial"/>
              </w:rPr>
              <w:t>descriptive</w:t>
            </w:r>
            <w:r w:rsidRPr="00B80EFD">
              <w:rPr>
                <w:rFonts w:ascii="Arial" w:hAnsi="Arial" w:cs="Arial"/>
                <w:spacing w:val="-5"/>
              </w:rPr>
              <w:t xml:space="preserve"> </w:t>
            </w:r>
            <w:r w:rsidRPr="00B80EFD">
              <w:rPr>
                <w:rFonts w:ascii="Arial" w:hAnsi="Arial" w:cs="Arial"/>
              </w:rPr>
              <w:t>in</w:t>
            </w:r>
            <w:r w:rsidRPr="00B80EFD">
              <w:rPr>
                <w:rFonts w:ascii="Arial" w:hAnsi="Arial" w:cs="Arial"/>
                <w:spacing w:val="-5"/>
              </w:rPr>
              <w:t xml:space="preserve"> </w:t>
            </w:r>
            <w:r w:rsidRPr="00B80EFD">
              <w:rPr>
                <w:rFonts w:ascii="Arial" w:hAnsi="Arial" w:cs="Arial"/>
              </w:rPr>
              <w:t>approach</w:t>
            </w:r>
            <w:r w:rsidRPr="00B80EFD">
              <w:rPr>
                <w:rFonts w:ascii="Arial" w:hAnsi="Arial" w:cs="Arial"/>
                <w:spacing w:val="-5"/>
              </w:rPr>
              <w:t xml:space="preserve"> </w:t>
            </w:r>
            <w:r w:rsidRPr="00B80EFD">
              <w:rPr>
                <w:rFonts w:ascii="Arial" w:hAnsi="Arial" w:cs="Arial"/>
              </w:rPr>
              <w:t>with</w:t>
            </w:r>
            <w:r w:rsidRPr="00B80EFD">
              <w:rPr>
                <w:rFonts w:ascii="Arial" w:hAnsi="Arial" w:cs="Arial"/>
                <w:spacing w:val="-5"/>
              </w:rPr>
              <w:t xml:space="preserve"> </w:t>
            </w:r>
            <w:r w:rsidRPr="00B80EFD">
              <w:rPr>
                <w:rFonts w:ascii="Arial" w:hAnsi="Arial" w:cs="Arial"/>
              </w:rPr>
              <w:t>description</w:t>
            </w:r>
            <w:r w:rsidRPr="00B80EFD">
              <w:rPr>
                <w:rFonts w:ascii="Arial" w:hAnsi="Arial" w:cs="Arial"/>
                <w:spacing w:val="-5"/>
              </w:rPr>
              <w:t xml:space="preserve"> </w:t>
            </w:r>
            <w:r w:rsidRPr="00B80EFD">
              <w:rPr>
                <w:rFonts w:ascii="Arial" w:hAnsi="Arial" w:cs="Arial"/>
              </w:rPr>
              <w:t>of factor(s).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44E02" w14:textId="77777777" w:rsidR="00B80EFD" w:rsidRPr="00B80EFD" w:rsidRDefault="00B80EFD" w:rsidP="00B80EFD">
            <w:pPr>
              <w:kinsoku w:val="0"/>
              <w:overflowPunct w:val="0"/>
              <w:autoSpaceDE w:val="0"/>
              <w:autoSpaceDN w:val="0"/>
              <w:adjustRightInd w:val="0"/>
              <w:spacing w:before="57" w:after="0" w:line="240" w:lineRule="auto"/>
              <w:ind w:left="111" w:right="97"/>
              <w:jc w:val="center"/>
              <w:rPr>
                <w:rFonts w:ascii="Arial" w:hAnsi="Arial" w:cs="Arial"/>
                <w:b/>
                <w:bCs/>
              </w:rPr>
            </w:pPr>
            <w:r w:rsidRPr="00B80EFD">
              <w:rPr>
                <w:rFonts w:ascii="Arial" w:hAnsi="Arial" w:cs="Arial"/>
                <w:b/>
                <w:bCs/>
              </w:rPr>
              <w:t>3–5</w:t>
            </w:r>
          </w:p>
        </w:tc>
      </w:tr>
      <w:tr w:rsidR="00B80EFD" w:rsidRPr="00B80EFD" w14:paraId="643DA44B" w14:textId="77777777" w:rsidTr="00B80E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6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06472" w14:textId="77777777" w:rsidR="00B80EFD" w:rsidRPr="00B80EFD" w:rsidRDefault="00B80EFD" w:rsidP="00B80EFD">
            <w:pPr>
              <w:kinsoku w:val="0"/>
              <w:overflowPunct w:val="0"/>
              <w:autoSpaceDE w:val="0"/>
              <w:autoSpaceDN w:val="0"/>
              <w:adjustRightInd w:val="0"/>
              <w:spacing w:before="57" w:after="0" w:line="240" w:lineRule="auto"/>
              <w:ind w:right="123"/>
              <w:jc w:val="right"/>
              <w:rPr>
                <w:rFonts w:ascii="Arial" w:hAnsi="Arial" w:cs="Arial"/>
                <w:b/>
                <w:bCs/>
              </w:rPr>
            </w:pPr>
            <w:r w:rsidRPr="00B80EFD">
              <w:rPr>
                <w:rFonts w:ascii="Arial" w:hAnsi="Arial" w:cs="Arial"/>
                <w:b/>
                <w:bCs/>
              </w:rPr>
              <w:t>Level 1</w:t>
            </w:r>
          </w:p>
        </w:tc>
        <w:tc>
          <w:tcPr>
            <w:tcW w:w="7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A5B02" w14:textId="77777777" w:rsidR="00B80EFD" w:rsidRPr="00B80EFD" w:rsidRDefault="00B80EFD" w:rsidP="00B80EFD">
            <w:pPr>
              <w:kinsoku w:val="0"/>
              <w:overflowPunct w:val="0"/>
              <w:autoSpaceDE w:val="0"/>
              <w:autoSpaceDN w:val="0"/>
              <w:adjustRightInd w:val="0"/>
              <w:spacing w:before="57" w:after="0" w:line="249" w:lineRule="exact"/>
              <w:ind w:left="114"/>
              <w:rPr>
                <w:rFonts w:ascii="Arial" w:hAnsi="Arial" w:cs="Arial"/>
                <w:b/>
                <w:bCs/>
              </w:rPr>
            </w:pPr>
            <w:r w:rsidRPr="00B80EFD">
              <w:rPr>
                <w:rFonts w:ascii="Arial" w:hAnsi="Arial" w:cs="Arial"/>
                <w:b/>
                <w:bCs/>
              </w:rPr>
              <w:t>Describes the topic/issue</w:t>
            </w:r>
          </w:p>
          <w:p w14:paraId="77921D49" w14:textId="77777777" w:rsidR="00B80EFD" w:rsidRPr="00B80EFD" w:rsidRDefault="00B80EFD" w:rsidP="00B80EFD">
            <w:pPr>
              <w:numPr>
                <w:ilvl w:val="0"/>
                <w:numId w:val="6"/>
              </w:numPr>
              <w:tabs>
                <w:tab w:val="left" w:pos="569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44" w:lineRule="auto"/>
              <w:ind w:right="149"/>
              <w:rPr>
                <w:rFonts w:ascii="Arial" w:hAnsi="Arial" w:cs="Arial"/>
              </w:rPr>
            </w:pPr>
            <w:r w:rsidRPr="00B80EFD">
              <w:rPr>
                <w:rFonts w:ascii="Arial" w:hAnsi="Arial" w:cs="Arial"/>
              </w:rPr>
              <w:t>Answers contain some relevant material about the topic but are descriptive in nature, making no reference to</w:t>
            </w:r>
            <w:r w:rsidRPr="00B80EFD">
              <w:rPr>
                <w:rFonts w:ascii="Arial" w:hAnsi="Arial" w:cs="Arial"/>
                <w:spacing w:val="-4"/>
              </w:rPr>
              <w:t xml:space="preserve"> </w:t>
            </w:r>
            <w:r w:rsidRPr="00B80EFD">
              <w:rPr>
                <w:rFonts w:ascii="Arial" w:hAnsi="Arial" w:cs="Arial"/>
              </w:rPr>
              <w:t>causation.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A7740" w14:textId="77777777" w:rsidR="00B80EFD" w:rsidRPr="00B80EFD" w:rsidRDefault="00B80EFD" w:rsidP="00B80EFD">
            <w:pPr>
              <w:kinsoku w:val="0"/>
              <w:overflowPunct w:val="0"/>
              <w:autoSpaceDE w:val="0"/>
              <w:autoSpaceDN w:val="0"/>
              <w:adjustRightInd w:val="0"/>
              <w:spacing w:before="57" w:after="0" w:line="240" w:lineRule="auto"/>
              <w:ind w:left="111" w:right="96"/>
              <w:jc w:val="center"/>
              <w:rPr>
                <w:rFonts w:ascii="Arial" w:hAnsi="Arial" w:cs="Arial"/>
                <w:b/>
                <w:bCs/>
              </w:rPr>
            </w:pPr>
            <w:r w:rsidRPr="00B80EFD">
              <w:rPr>
                <w:rFonts w:ascii="Arial" w:hAnsi="Arial" w:cs="Arial"/>
                <w:b/>
                <w:bCs/>
              </w:rPr>
              <w:t>1–2</w:t>
            </w:r>
          </w:p>
        </w:tc>
      </w:tr>
      <w:tr w:rsidR="00B80EFD" w:rsidRPr="00B80EFD" w14:paraId="4BF39019" w14:textId="77777777" w:rsidTr="00B80E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4CD7B" w14:textId="77777777" w:rsidR="00B80EFD" w:rsidRPr="00B80EFD" w:rsidRDefault="00B80EFD" w:rsidP="00B80EFD">
            <w:pPr>
              <w:kinsoku w:val="0"/>
              <w:overflowPunct w:val="0"/>
              <w:autoSpaceDE w:val="0"/>
              <w:autoSpaceDN w:val="0"/>
              <w:adjustRightInd w:val="0"/>
              <w:spacing w:before="57" w:after="0" w:line="240" w:lineRule="auto"/>
              <w:ind w:right="123"/>
              <w:jc w:val="right"/>
              <w:rPr>
                <w:rFonts w:ascii="Arial" w:hAnsi="Arial" w:cs="Arial"/>
                <w:b/>
                <w:bCs/>
              </w:rPr>
            </w:pPr>
            <w:r w:rsidRPr="00B80EFD">
              <w:rPr>
                <w:rFonts w:ascii="Arial" w:hAnsi="Arial" w:cs="Arial"/>
                <w:b/>
                <w:bCs/>
              </w:rPr>
              <w:t>Level 0</w:t>
            </w:r>
          </w:p>
        </w:tc>
        <w:tc>
          <w:tcPr>
            <w:tcW w:w="7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BA14E" w14:textId="77777777" w:rsidR="00B80EFD" w:rsidRPr="00B80EFD" w:rsidRDefault="00B80EFD" w:rsidP="00B80EFD">
            <w:pPr>
              <w:kinsoku w:val="0"/>
              <w:overflowPunct w:val="0"/>
              <w:autoSpaceDE w:val="0"/>
              <w:autoSpaceDN w:val="0"/>
              <w:adjustRightInd w:val="0"/>
              <w:spacing w:before="57" w:after="0" w:line="240" w:lineRule="auto"/>
              <w:ind w:left="114"/>
              <w:rPr>
                <w:rFonts w:ascii="Arial" w:hAnsi="Arial" w:cs="Arial"/>
                <w:b/>
                <w:bCs/>
              </w:rPr>
            </w:pPr>
            <w:r w:rsidRPr="00B80EFD">
              <w:rPr>
                <w:rFonts w:ascii="Arial" w:hAnsi="Arial" w:cs="Arial"/>
                <w:b/>
                <w:bCs/>
              </w:rPr>
              <w:t>No creditable content.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7FAF7" w14:textId="77777777" w:rsidR="00B80EFD" w:rsidRPr="00B80EFD" w:rsidRDefault="00B80EFD" w:rsidP="00B80EFD">
            <w:pPr>
              <w:kinsoku w:val="0"/>
              <w:overflowPunct w:val="0"/>
              <w:autoSpaceDE w:val="0"/>
              <w:autoSpaceDN w:val="0"/>
              <w:adjustRightInd w:val="0"/>
              <w:spacing w:before="57" w:after="0" w:line="240" w:lineRule="auto"/>
              <w:ind w:left="15"/>
              <w:jc w:val="center"/>
              <w:rPr>
                <w:rFonts w:ascii="Arial" w:hAnsi="Arial" w:cs="Arial"/>
                <w:b/>
                <w:bCs/>
              </w:rPr>
            </w:pPr>
            <w:r w:rsidRPr="00B80EFD">
              <w:rPr>
                <w:rFonts w:ascii="Arial" w:hAnsi="Arial" w:cs="Arial"/>
                <w:b/>
                <w:bCs/>
              </w:rPr>
              <w:t>0</w:t>
            </w:r>
          </w:p>
        </w:tc>
      </w:tr>
    </w:tbl>
    <w:p w14:paraId="59EBFC07" w14:textId="03750D62" w:rsidR="00B80EFD" w:rsidRPr="00B80EFD" w:rsidRDefault="00B80EFD" w:rsidP="00B80EFD">
      <w:pPr>
        <w:kinsoku w:val="0"/>
        <w:overflowPunct w:val="0"/>
        <w:autoSpaceDE w:val="0"/>
        <w:autoSpaceDN w:val="0"/>
        <w:adjustRightInd w:val="0"/>
        <w:spacing w:before="1" w:after="1" w:line="240" w:lineRule="auto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Paper 2</w:t>
      </w:r>
      <w:bookmarkStart w:id="0" w:name="_GoBack"/>
      <w:bookmarkEnd w:id="0"/>
      <w:r>
        <w:rPr>
          <w:rFonts w:ascii="Times New Roman" w:hAnsi="Times New Roman" w:cs="Times New Roman"/>
          <w:sz w:val="40"/>
          <w:szCs w:val="40"/>
        </w:rPr>
        <w:t xml:space="preserve"> Mark Scheme</w:t>
      </w:r>
    </w:p>
    <w:tbl>
      <w:tblPr>
        <w:tblW w:w="0" w:type="auto"/>
        <w:tblInd w:w="11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"/>
        <w:gridCol w:w="7993"/>
        <w:gridCol w:w="896"/>
      </w:tblGrid>
      <w:tr w:rsidR="00B80EFD" w:rsidRPr="00B80EFD" w14:paraId="425AF27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4D30766D" w14:textId="77777777" w:rsidR="00B80EFD" w:rsidRPr="00B80EFD" w:rsidRDefault="00B80EFD" w:rsidP="00B80EFD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right="112"/>
              <w:jc w:val="right"/>
              <w:rPr>
                <w:rFonts w:ascii="Arial" w:hAnsi="Arial" w:cs="Arial"/>
                <w:b/>
                <w:bCs/>
              </w:rPr>
            </w:pPr>
            <w:r w:rsidRPr="00B80EFD">
              <w:rPr>
                <w:rFonts w:ascii="Arial" w:hAnsi="Arial" w:cs="Arial"/>
                <w:b/>
                <w:bCs/>
              </w:rPr>
              <w:t>Part (b)</w:t>
            </w:r>
          </w:p>
        </w:tc>
        <w:tc>
          <w:tcPr>
            <w:tcW w:w="7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573C244A" w14:textId="77777777" w:rsidR="00B80EFD" w:rsidRPr="00B80EFD" w:rsidRDefault="00B80EFD" w:rsidP="00B80EFD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2467" w:right="2455"/>
              <w:jc w:val="center"/>
              <w:rPr>
                <w:rFonts w:ascii="Arial" w:hAnsi="Arial" w:cs="Arial"/>
                <w:b/>
                <w:bCs/>
              </w:rPr>
            </w:pPr>
            <w:r w:rsidRPr="00B80EFD">
              <w:rPr>
                <w:rFonts w:ascii="Arial" w:hAnsi="Arial" w:cs="Arial"/>
                <w:b/>
                <w:bCs/>
              </w:rPr>
              <w:t>Generic Levels of Response: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39490BEA" w14:textId="77777777" w:rsidR="00B80EFD" w:rsidRPr="00B80EFD" w:rsidRDefault="00B80EFD" w:rsidP="00B80EFD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11" w:right="98"/>
              <w:jc w:val="center"/>
              <w:rPr>
                <w:rFonts w:ascii="Arial" w:hAnsi="Arial" w:cs="Arial"/>
                <w:b/>
                <w:bCs/>
              </w:rPr>
            </w:pPr>
            <w:r w:rsidRPr="00B80EFD">
              <w:rPr>
                <w:rFonts w:ascii="Arial" w:hAnsi="Arial" w:cs="Arial"/>
                <w:b/>
                <w:bCs/>
              </w:rPr>
              <w:t>Marks</w:t>
            </w:r>
          </w:p>
        </w:tc>
      </w:tr>
      <w:tr w:rsidR="00B80EFD" w:rsidRPr="00B80EFD" w14:paraId="3F1A015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76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48CA2" w14:textId="77777777" w:rsidR="00B80EFD" w:rsidRPr="00B80EFD" w:rsidRDefault="00B80EFD" w:rsidP="00B80EFD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right="124"/>
              <w:jc w:val="right"/>
              <w:rPr>
                <w:rFonts w:ascii="Arial" w:hAnsi="Arial" w:cs="Arial"/>
                <w:b/>
                <w:bCs/>
              </w:rPr>
            </w:pPr>
            <w:r w:rsidRPr="00B80EFD">
              <w:rPr>
                <w:rFonts w:ascii="Arial" w:hAnsi="Arial" w:cs="Arial"/>
                <w:b/>
                <w:bCs/>
              </w:rPr>
              <w:t>Level 5</w:t>
            </w:r>
          </w:p>
        </w:tc>
        <w:tc>
          <w:tcPr>
            <w:tcW w:w="7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3EEAE" w14:textId="77777777" w:rsidR="00B80EFD" w:rsidRPr="00B80EFD" w:rsidRDefault="00B80EFD" w:rsidP="00B80EFD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9" w:lineRule="exact"/>
              <w:ind w:left="113"/>
              <w:rPr>
                <w:rFonts w:ascii="Arial" w:hAnsi="Arial" w:cs="Arial"/>
                <w:b/>
                <w:bCs/>
              </w:rPr>
            </w:pPr>
            <w:r w:rsidRPr="00B80EFD">
              <w:rPr>
                <w:rFonts w:ascii="Arial" w:hAnsi="Arial" w:cs="Arial"/>
                <w:b/>
                <w:bCs/>
              </w:rPr>
              <w:t>Responses which develop a sustained judgement</w:t>
            </w:r>
          </w:p>
          <w:p w14:paraId="0DC85C29" w14:textId="77777777" w:rsidR="00B80EFD" w:rsidRPr="00B80EFD" w:rsidRDefault="00B80EFD" w:rsidP="00B80EFD">
            <w:pPr>
              <w:numPr>
                <w:ilvl w:val="0"/>
                <w:numId w:val="5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44" w:lineRule="auto"/>
              <w:ind w:right="1214"/>
              <w:rPr>
                <w:rFonts w:ascii="Arial" w:hAnsi="Arial" w:cs="Arial"/>
              </w:rPr>
            </w:pPr>
            <w:r w:rsidRPr="00B80EFD">
              <w:rPr>
                <w:rFonts w:ascii="Arial" w:hAnsi="Arial" w:cs="Arial"/>
              </w:rPr>
              <w:t>Answers are well focused and closely argued. (Answers show a maintained and complete understanding of the</w:t>
            </w:r>
            <w:r w:rsidRPr="00B80EFD">
              <w:rPr>
                <w:rFonts w:ascii="Arial" w:hAnsi="Arial" w:cs="Arial"/>
                <w:spacing w:val="-12"/>
              </w:rPr>
              <w:t xml:space="preserve"> </w:t>
            </w:r>
            <w:r w:rsidRPr="00B80EFD">
              <w:rPr>
                <w:rFonts w:ascii="Arial" w:hAnsi="Arial" w:cs="Arial"/>
              </w:rPr>
              <w:t>question.)</w:t>
            </w:r>
          </w:p>
          <w:p w14:paraId="5A84474B" w14:textId="77777777" w:rsidR="00B80EFD" w:rsidRPr="00B80EFD" w:rsidRDefault="00B80EFD" w:rsidP="00B80EFD">
            <w:pPr>
              <w:numPr>
                <w:ilvl w:val="0"/>
                <w:numId w:val="5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52" w:lineRule="exact"/>
              <w:ind w:hanging="455"/>
              <w:rPr>
                <w:rFonts w:ascii="Arial" w:hAnsi="Arial" w:cs="Arial"/>
              </w:rPr>
            </w:pPr>
            <w:r w:rsidRPr="00B80EFD">
              <w:rPr>
                <w:rFonts w:ascii="Arial" w:hAnsi="Arial" w:cs="Arial"/>
              </w:rPr>
              <w:t>Answers are supported by precisely selected</w:t>
            </w:r>
            <w:r w:rsidRPr="00B80EFD">
              <w:rPr>
                <w:rFonts w:ascii="Arial" w:hAnsi="Arial" w:cs="Arial"/>
                <w:spacing w:val="-6"/>
              </w:rPr>
              <w:t xml:space="preserve"> </w:t>
            </w:r>
            <w:r w:rsidRPr="00B80EFD">
              <w:rPr>
                <w:rFonts w:ascii="Arial" w:hAnsi="Arial" w:cs="Arial"/>
              </w:rPr>
              <w:t>evidence.</w:t>
            </w:r>
          </w:p>
          <w:p w14:paraId="1FAFDD24" w14:textId="77777777" w:rsidR="00B80EFD" w:rsidRPr="00B80EFD" w:rsidRDefault="00B80EFD" w:rsidP="00B80EFD">
            <w:pPr>
              <w:numPr>
                <w:ilvl w:val="0"/>
                <w:numId w:val="5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44" w:lineRule="auto"/>
              <w:ind w:right="284"/>
              <w:rPr>
                <w:rFonts w:ascii="Arial" w:hAnsi="Arial" w:cs="Arial"/>
              </w:rPr>
            </w:pPr>
            <w:r w:rsidRPr="00B80EFD">
              <w:rPr>
                <w:rFonts w:ascii="Arial" w:hAnsi="Arial" w:cs="Arial"/>
              </w:rPr>
              <w:t>Answers lead to a relevant conclusion/judgement which is developed and supported.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38033" w14:textId="77777777" w:rsidR="00B80EFD" w:rsidRPr="00B80EFD" w:rsidRDefault="00B80EFD" w:rsidP="00B80EFD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11" w:right="98"/>
              <w:jc w:val="center"/>
              <w:rPr>
                <w:rFonts w:ascii="Arial" w:hAnsi="Arial" w:cs="Arial"/>
                <w:b/>
                <w:bCs/>
              </w:rPr>
            </w:pPr>
            <w:r w:rsidRPr="00B80EFD">
              <w:rPr>
                <w:rFonts w:ascii="Arial" w:hAnsi="Arial" w:cs="Arial"/>
                <w:b/>
                <w:bCs/>
              </w:rPr>
              <w:t>17–20</w:t>
            </w:r>
          </w:p>
        </w:tc>
      </w:tr>
      <w:tr w:rsidR="00B80EFD" w:rsidRPr="00B80EFD" w14:paraId="724D5BE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76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328A5" w14:textId="77777777" w:rsidR="00B80EFD" w:rsidRPr="00B80EFD" w:rsidRDefault="00B80EFD" w:rsidP="00B80EFD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right="124"/>
              <w:jc w:val="right"/>
              <w:rPr>
                <w:rFonts w:ascii="Arial" w:hAnsi="Arial" w:cs="Arial"/>
                <w:b/>
                <w:bCs/>
              </w:rPr>
            </w:pPr>
            <w:r w:rsidRPr="00B80EFD">
              <w:rPr>
                <w:rFonts w:ascii="Arial" w:hAnsi="Arial" w:cs="Arial"/>
                <w:b/>
                <w:bCs/>
              </w:rPr>
              <w:t>Level 4</w:t>
            </w:r>
          </w:p>
        </w:tc>
        <w:tc>
          <w:tcPr>
            <w:tcW w:w="7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B364D" w14:textId="77777777" w:rsidR="00B80EFD" w:rsidRPr="00B80EFD" w:rsidRDefault="00B80EFD" w:rsidP="00B80EFD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9" w:lineRule="exact"/>
              <w:ind w:left="114"/>
              <w:rPr>
                <w:rFonts w:ascii="Arial" w:hAnsi="Arial" w:cs="Arial"/>
                <w:b/>
                <w:bCs/>
              </w:rPr>
            </w:pPr>
            <w:r w:rsidRPr="00B80EFD">
              <w:rPr>
                <w:rFonts w:ascii="Arial" w:hAnsi="Arial" w:cs="Arial"/>
                <w:b/>
                <w:bCs/>
              </w:rPr>
              <w:t>Responses which develop a balanced argument</w:t>
            </w:r>
          </w:p>
          <w:p w14:paraId="73CF2B8B" w14:textId="77777777" w:rsidR="00B80EFD" w:rsidRPr="00B80EFD" w:rsidRDefault="00B80EFD" w:rsidP="00B80EFD">
            <w:pPr>
              <w:numPr>
                <w:ilvl w:val="0"/>
                <w:numId w:val="4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61" w:lineRule="exact"/>
              <w:rPr>
                <w:rFonts w:ascii="Arial" w:hAnsi="Arial" w:cs="Arial"/>
              </w:rPr>
            </w:pPr>
            <w:r w:rsidRPr="00B80EFD">
              <w:rPr>
                <w:rFonts w:ascii="Arial" w:hAnsi="Arial" w:cs="Arial"/>
              </w:rPr>
              <w:t>Answers show explicit understanding of the demands of the</w:t>
            </w:r>
            <w:r w:rsidRPr="00B80EFD">
              <w:rPr>
                <w:rFonts w:ascii="Arial" w:hAnsi="Arial" w:cs="Arial"/>
                <w:spacing w:val="-21"/>
              </w:rPr>
              <w:t xml:space="preserve"> </w:t>
            </w:r>
            <w:r w:rsidRPr="00B80EFD">
              <w:rPr>
                <w:rFonts w:ascii="Arial" w:hAnsi="Arial" w:cs="Arial"/>
              </w:rPr>
              <w:t>question.</w:t>
            </w:r>
          </w:p>
          <w:p w14:paraId="6DC67233" w14:textId="77777777" w:rsidR="00B80EFD" w:rsidRPr="00B80EFD" w:rsidRDefault="00B80EFD" w:rsidP="00B80EFD">
            <w:pPr>
              <w:numPr>
                <w:ilvl w:val="0"/>
                <w:numId w:val="4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44" w:lineRule="auto"/>
              <w:ind w:right="676"/>
              <w:rPr>
                <w:rFonts w:ascii="Arial" w:hAnsi="Arial" w:cs="Arial"/>
              </w:rPr>
            </w:pPr>
            <w:r w:rsidRPr="00B80EFD">
              <w:rPr>
                <w:rFonts w:ascii="Arial" w:hAnsi="Arial" w:cs="Arial"/>
              </w:rPr>
              <w:t>Answers develop a balanced argument supported by a good range</w:t>
            </w:r>
            <w:r w:rsidRPr="00B80EFD">
              <w:rPr>
                <w:rFonts w:ascii="Arial" w:hAnsi="Arial" w:cs="Arial"/>
                <w:spacing w:val="-32"/>
              </w:rPr>
              <w:t xml:space="preserve"> </w:t>
            </w:r>
            <w:r w:rsidRPr="00B80EFD">
              <w:rPr>
                <w:rFonts w:ascii="Arial" w:hAnsi="Arial" w:cs="Arial"/>
              </w:rPr>
              <w:t>of appropriately selected</w:t>
            </w:r>
            <w:r w:rsidRPr="00B80EFD">
              <w:rPr>
                <w:rFonts w:ascii="Arial" w:hAnsi="Arial" w:cs="Arial"/>
                <w:spacing w:val="-2"/>
              </w:rPr>
              <w:t xml:space="preserve"> </w:t>
            </w:r>
            <w:r w:rsidRPr="00B80EFD">
              <w:rPr>
                <w:rFonts w:ascii="Arial" w:hAnsi="Arial" w:cs="Arial"/>
              </w:rPr>
              <w:t>evidence.</w:t>
            </w:r>
          </w:p>
          <w:p w14:paraId="7117EE5C" w14:textId="77777777" w:rsidR="00B80EFD" w:rsidRPr="00B80EFD" w:rsidRDefault="00B80EFD" w:rsidP="00B80EFD">
            <w:pPr>
              <w:numPr>
                <w:ilvl w:val="0"/>
                <w:numId w:val="4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44" w:lineRule="auto"/>
              <w:ind w:right="370"/>
              <w:rPr>
                <w:rFonts w:ascii="Arial" w:hAnsi="Arial" w:cs="Arial"/>
              </w:rPr>
            </w:pPr>
            <w:r w:rsidRPr="00B80EFD">
              <w:rPr>
                <w:rFonts w:ascii="Arial" w:hAnsi="Arial" w:cs="Arial"/>
              </w:rPr>
              <w:t>Answers may begin to form a judgement in response to the question. (At this level the judgement may be partial or not fully</w:t>
            </w:r>
            <w:r w:rsidRPr="00B80EFD">
              <w:rPr>
                <w:rFonts w:ascii="Arial" w:hAnsi="Arial" w:cs="Arial"/>
                <w:spacing w:val="-14"/>
              </w:rPr>
              <w:t xml:space="preserve"> </w:t>
            </w:r>
            <w:r w:rsidRPr="00B80EFD">
              <w:rPr>
                <w:rFonts w:ascii="Arial" w:hAnsi="Arial" w:cs="Arial"/>
              </w:rPr>
              <w:t>supported.)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0258D" w14:textId="77777777" w:rsidR="00B80EFD" w:rsidRPr="00B80EFD" w:rsidRDefault="00B80EFD" w:rsidP="00B80EFD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11" w:right="97"/>
              <w:jc w:val="center"/>
              <w:rPr>
                <w:rFonts w:ascii="Arial" w:hAnsi="Arial" w:cs="Arial"/>
                <w:b/>
                <w:bCs/>
              </w:rPr>
            </w:pPr>
            <w:r w:rsidRPr="00B80EFD">
              <w:rPr>
                <w:rFonts w:ascii="Arial" w:hAnsi="Arial" w:cs="Arial"/>
                <w:b/>
                <w:bCs/>
              </w:rPr>
              <w:t>13–16</w:t>
            </w:r>
          </w:p>
        </w:tc>
      </w:tr>
      <w:tr w:rsidR="00B80EFD" w:rsidRPr="00B80EFD" w14:paraId="553F232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6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A8F6C" w14:textId="77777777" w:rsidR="00B80EFD" w:rsidRPr="00B80EFD" w:rsidRDefault="00B80EFD" w:rsidP="00B80EFD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right="123"/>
              <w:jc w:val="right"/>
              <w:rPr>
                <w:rFonts w:ascii="Arial" w:hAnsi="Arial" w:cs="Arial"/>
                <w:b/>
                <w:bCs/>
              </w:rPr>
            </w:pPr>
            <w:r w:rsidRPr="00B80EFD">
              <w:rPr>
                <w:rFonts w:ascii="Arial" w:hAnsi="Arial" w:cs="Arial"/>
                <w:b/>
                <w:bCs/>
              </w:rPr>
              <w:t>Level 3</w:t>
            </w:r>
          </w:p>
        </w:tc>
        <w:tc>
          <w:tcPr>
            <w:tcW w:w="7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CDD35" w14:textId="77777777" w:rsidR="00B80EFD" w:rsidRPr="00B80EFD" w:rsidRDefault="00B80EFD" w:rsidP="00B80EFD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9" w:lineRule="exact"/>
              <w:ind w:left="114"/>
              <w:rPr>
                <w:rFonts w:ascii="Arial" w:hAnsi="Arial" w:cs="Arial"/>
                <w:b/>
                <w:bCs/>
              </w:rPr>
            </w:pPr>
            <w:r w:rsidRPr="00B80EFD">
              <w:rPr>
                <w:rFonts w:ascii="Arial" w:hAnsi="Arial" w:cs="Arial"/>
                <w:b/>
                <w:bCs/>
              </w:rPr>
              <w:t>Responses which begin to develop assessment</w:t>
            </w:r>
          </w:p>
          <w:p w14:paraId="16EEEBDC" w14:textId="77777777" w:rsidR="00B80EFD" w:rsidRPr="00B80EFD" w:rsidRDefault="00B80EFD" w:rsidP="00B80EFD">
            <w:pPr>
              <w:numPr>
                <w:ilvl w:val="0"/>
                <w:numId w:val="3"/>
              </w:numPr>
              <w:tabs>
                <w:tab w:val="left" w:pos="569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61" w:lineRule="exact"/>
              <w:ind w:hanging="455"/>
              <w:rPr>
                <w:rFonts w:ascii="Arial" w:hAnsi="Arial" w:cs="Arial"/>
              </w:rPr>
            </w:pPr>
            <w:r w:rsidRPr="00B80EFD">
              <w:rPr>
                <w:rFonts w:ascii="Arial" w:hAnsi="Arial" w:cs="Arial"/>
              </w:rPr>
              <w:t>Answers show a developed understanding of the demands of the</w:t>
            </w:r>
            <w:r w:rsidRPr="00B80EFD">
              <w:rPr>
                <w:rFonts w:ascii="Arial" w:hAnsi="Arial" w:cs="Arial"/>
                <w:spacing w:val="-35"/>
              </w:rPr>
              <w:t xml:space="preserve"> </w:t>
            </w:r>
            <w:r w:rsidRPr="00B80EFD">
              <w:rPr>
                <w:rFonts w:ascii="Arial" w:hAnsi="Arial" w:cs="Arial"/>
              </w:rPr>
              <w:t>question.</w:t>
            </w:r>
          </w:p>
          <w:p w14:paraId="66DB13D6" w14:textId="77777777" w:rsidR="00B80EFD" w:rsidRPr="00B80EFD" w:rsidRDefault="00B80EFD" w:rsidP="00B80EFD">
            <w:pPr>
              <w:numPr>
                <w:ilvl w:val="0"/>
                <w:numId w:val="3"/>
              </w:numPr>
              <w:tabs>
                <w:tab w:val="left" w:pos="569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44" w:lineRule="auto"/>
              <w:ind w:right="175"/>
              <w:rPr>
                <w:rFonts w:ascii="Arial" w:hAnsi="Arial" w:cs="Arial"/>
              </w:rPr>
            </w:pPr>
            <w:r w:rsidRPr="00B80EFD">
              <w:rPr>
                <w:rFonts w:ascii="Arial" w:hAnsi="Arial" w:cs="Arial"/>
              </w:rPr>
              <w:t xml:space="preserve">Answers provide some assessment, supported by relevant and appropriately selected evidence. </w:t>
            </w:r>
            <w:r w:rsidRPr="00B80EFD">
              <w:rPr>
                <w:rFonts w:ascii="Arial" w:hAnsi="Arial" w:cs="Arial"/>
                <w:spacing w:val="-3"/>
              </w:rPr>
              <w:t xml:space="preserve">However, </w:t>
            </w:r>
            <w:r w:rsidRPr="00B80EFD">
              <w:rPr>
                <w:rFonts w:ascii="Arial" w:hAnsi="Arial" w:cs="Arial"/>
              </w:rPr>
              <w:t>these answers are likely to lack depth of evidence and/or</w:t>
            </w:r>
            <w:r w:rsidRPr="00B80EFD">
              <w:rPr>
                <w:rFonts w:ascii="Arial" w:hAnsi="Arial" w:cs="Arial"/>
                <w:spacing w:val="-6"/>
              </w:rPr>
              <w:t xml:space="preserve"> </w:t>
            </w:r>
            <w:r w:rsidRPr="00B80EFD">
              <w:rPr>
                <w:rFonts w:ascii="Arial" w:hAnsi="Arial" w:cs="Arial"/>
              </w:rPr>
              <w:t>balance.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4EC6E" w14:textId="77777777" w:rsidR="00B80EFD" w:rsidRPr="00B80EFD" w:rsidRDefault="00B80EFD" w:rsidP="00B80EFD">
            <w:pPr>
              <w:kinsoku w:val="0"/>
              <w:overflowPunct w:val="0"/>
              <w:autoSpaceDE w:val="0"/>
              <w:autoSpaceDN w:val="0"/>
              <w:adjustRightInd w:val="0"/>
              <w:spacing w:before="63" w:after="0" w:line="240" w:lineRule="auto"/>
              <w:ind w:left="111" w:right="97"/>
              <w:jc w:val="center"/>
              <w:rPr>
                <w:rFonts w:ascii="Arial" w:hAnsi="Arial" w:cs="Arial"/>
                <w:b/>
                <w:bCs/>
              </w:rPr>
            </w:pPr>
            <w:r w:rsidRPr="00B80EFD">
              <w:rPr>
                <w:rFonts w:ascii="Arial" w:hAnsi="Arial" w:cs="Arial"/>
                <w:b/>
                <w:bCs/>
              </w:rPr>
              <w:t>9–12</w:t>
            </w:r>
          </w:p>
        </w:tc>
      </w:tr>
      <w:tr w:rsidR="00B80EFD" w:rsidRPr="00B80EFD" w14:paraId="32C61C3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6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59937" w14:textId="77777777" w:rsidR="00B80EFD" w:rsidRPr="00B80EFD" w:rsidRDefault="00B80EFD" w:rsidP="00B80EFD">
            <w:pPr>
              <w:kinsoku w:val="0"/>
              <w:overflowPunct w:val="0"/>
              <w:autoSpaceDE w:val="0"/>
              <w:autoSpaceDN w:val="0"/>
              <w:adjustRightInd w:val="0"/>
              <w:spacing w:before="63" w:after="0" w:line="240" w:lineRule="auto"/>
              <w:ind w:right="123"/>
              <w:jc w:val="right"/>
              <w:rPr>
                <w:rFonts w:ascii="Arial" w:hAnsi="Arial" w:cs="Arial"/>
                <w:b/>
                <w:bCs/>
              </w:rPr>
            </w:pPr>
            <w:r w:rsidRPr="00B80EFD">
              <w:rPr>
                <w:rFonts w:ascii="Arial" w:hAnsi="Arial" w:cs="Arial"/>
                <w:b/>
                <w:bCs/>
              </w:rPr>
              <w:lastRenderedPageBreak/>
              <w:t>Level 2</w:t>
            </w:r>
          </w:p>
        </w:tc>
        <w:tc>
          <w:tcPr>
            <w:tcW w:w="7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3B657" w14:textId="77777777" w:rsidR="00B80EFD" w:rsidRPr="00B80EFD" w:rsidRDefault="00B80EFD" w:rsidP="00B80EFD">
            <w:pPr>
              <w:kinsoku w:val="0"/>
              <w:overflowPunct w:val="0"/>
              <w:autoSpaceDE w:val="0"/>
              <w:autoSpaceDN w:val="0"/>
              <w:adjustRightInd w:val="0"/>
              <w:spacing w:before="63" w:after="0" w:line="249" w:lineRule="exact"/>
              <w:ind w:left="114"/>
              <w:rPr>
                <w:rFonts w:ascii="Arial" w:hAnsi="Arial" w:cs="Arial"/>
                <w:b/>
                <w:bCs/>
              </w:rPr>
            </w:pPr>
            <w:r w:rsidRPr="00B80EFD">
              <w:rPr>
                <w:rFonts w:ascii="Arial" w:hAnsi="Arial" w:cs="Arial"/>
                <w:b/>
                <w:bCs/>
              </w:rPr>
              <w:t>Responses which show some understanding of the question</w:t>
            </w:r>
          </w:p>
          <w:p w14:paraId="79B6D5AF" w14:textId="77777777" w:rsidR="00B80EFD" w:rsidRPr="00B80EFD" w:rsidRDefault="00B80EFD" w:rsidP="00B80EFD">
            <w:pPr>
              <w:numPr>
                <w:ilvl w:val="0"/>
                <w:numId w:val="2"/>
              </w:numPr>
              <w:tabs>
                <w:tab w:val="left" w:pos="569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61" w:lineRule="exact"/>
              <w:ind w:hanging="455"/>
              <w:rPr>
                <w:rFonts w:ascii="Arial" w:hAnsi="Arial" w:cs="Arial"/>
              </w:rPr>
            </w:pPr>
            <w:r w:rsidRPr="00B80EFD">
              <w:rPr>
                <w:rFonts w:ascii="Arial" w:hAnsi="Arial" w:cs="Arial"/>
              </w:rPr>
              <w:t>Answers show some understanding of the focus of the</w:t>
            </w:r>
            <w:r w:rsidRPr="00B80EFD">
              <w:rPr>
                <w:rFonts w:ascii="Arial" w:hAnsi="Arial" w:cs="Arial"/>
                <w:spacing w:val="-11"/>
              </w:rPr>
              <w:t xml:space="preserve"> </w:t>
            </w:r>
            <w:r w:rsidRPr="00B80EFD">
              <w:rPr>
                <w:rFonts w:ascii="Arial" w:hAnsi="Arial" w:cs="Arial"/>
              </w:rPr>
              <w:t>question.</w:t>
            </w:r>
          </w:p>
          <w:p w14:paraId="76308F9C" w14:textId="77777777" w:rsidR="00B80EFD" w:rsidRPr="00B80EFD" w:rsidRDefault="00B80EFD" w:rsidP="00B80EFD">
            <w:pPr>
              <w:numPr>
                <w:ilvl w:val="0"/>
                <w:numId w:val="2"/>
              </w:numPr>
              <w:tabs>
                <w:tab w:val="left" w:pos="569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44" w:lineRule="auto"/>
              <w:ind w:right="200"/>
              <w:rPr>
                <w:rFonts w:ascii="Arial" w:hAnsi="Arial" w:cs="Arial"/>
              </w:rPr>
            </w:pPr>
            <w:r w:rsidRPr="00B80EFD">
              <w:rPr>
                <w:rFonts w:ascii="Arial" w:hAnsi="Arial" w:cs="Arial"/>
              </w:rPr>
              <w:t>They</w:t>
            </w:r>
            <w:r w:rsidRPr="00B80EFD">
              <w:rPr>
                <w:rFonts w:ascii="Arial" w:hAnsi="Arial" w:cs="Arial"/>
                <w:spacing w:val="-4"/>
              </w:rPr>
              <w:t xml:space="preserve"> </w:t>
            </w:r>
            <w:r w:rsidRPr="00B80EFD">
              <w:rPr>
                <w:rFonts w:ascii="Arial" w:hAnsi="Arial" w:cs="Arial"/>
              </w:rPr>
              <w:t>are</w:t>
            </w:r>
            <w:r w:rsidRPr="00B80EFD">
              <w:rPr>
                <w:rFonts w:ascii="Arial" w:hAnsi="Arial" w:cs="Arial"/>
                <w:spacing w:val="-5"/>
              </w:rPr>
              <w:t xml:space="preserve"> </w:t>
            </w:r>
            <w:r w:rsidRPr="00B80EFD">
              <w:rPr>
                <w:rFonts w:ascii="Arial" w:hAnsi="Arial" w:cs="Arial"/>
              </w:rPr>
              <w:t>either</w:t>
            </w:r>
            <w:r w:rsidRPr="00B80EFD">
              <w:rPr>
                <w:rFonts w:ascii="Arial" w:hAnsi="Arial" w:cs="Arial"/>
                <w:spacing w:val="-4"/>
              </w:rPr>
              <w:t xml:space="preserve"> </w:t>
            </w:r>
            <w:r w:rsidRPr="00B80EFD">
              <w:rPr>
                <w:rFonts w:ascii="Arial" w:hAnsi="Arial" w:cs="Arial"/>
              </w:rPr>
              <w:t>entirely</w:t>
            </w:r>
            <w:r w:rsidRPr="00B80EFD">
              <w:rPr>
                <w:rFonts w:ascii="Arial" w:hAnsi="Arial" w:cs="Arial"/>
                <w:spacing w:val="-5"/>
              </w:rPr>
              <w:t xml:space="preserve"> </w:t>
            </w:r>
            <w:r w:rsidRPr="00B80EFD">
              <w:rPr>
                <w:rFonts w:ascii="Arial" w:hAnsi="Arial" w:cs="Arial"/>
              </w:rPr>
              <w:t>descriptive</w:t>
            </w:r>
            <w:r w:rsidRPr="00B80EFD">
              <w:rPr>
                <w:rFonts w:ascii="Arial" w:hAnsi="Arial" w:cs="Arial"/>
                <w:spacing w:val="-5"/>
              </w:rPr>
              <w:t xml:space="preserve"> </w:t>
            </w:r>
            <w:r w:rsidRPr="00B80EFD">
              <w:rPr>
                <w:rFonts w:ascii="Arial" w:hAnsi="Arial" w:cs="Arial"/>
              </w:rPr>
              <w:t>with</w:t>
            </w:r>
            <w:r w:rsidRPr="00B80EFD">
              <w:rPr>
                <w:rFonts w:ascii="Arial" w:hAnsi="Arial" w:cs="Arial"/>
                <w:spacing w:val="-4"/>
              </w:rPr>
              <w:t xml:space="preserve"> </w:t>
            </w:r>
            <w:r w:rsidRPr="00B80EFD">
              <w:rPr>
                <w:rFonts w:ascii="Arial" w:hAnsi="Arial" w:cs="Arial"/>
              </w:rPr>
              <w:t>few</w:t>
            </w:r>
            <w:r w:rsidRPr="00B80EFD">
              <w:rPr>
                <w:rFonts w:ascii="Arial" w:hAnsi="Arial" w:cs="Arial"/>
                <w:spacing w:val="-4"/>
              </w:rPr>
              <w:t xml:space="preserve"> </w:t>
            </w:r>
            <w:r w:rsidRPr="00B80EFD">
              <w:rPr>
                <w:rFonts w:ascii="Arial" w:hAnsi="Arial" w:cs="Arial"/>
              </w:rPr>
              <w:t>explicit</w:t>
            </w:r>
            <w:r w:rsidRPr="00B80EFD">
              <w:rPr>
                <w:rFonts w:ascii="Arial" w:hAnsi="Arial" w:cs="Arial"/>
                <w:spacing w:val="-5"/>
              </w:rPr>
              <w:t xml:space="preserve"> </w:t>
            </w:r>
            <w:r w:rsidRPr="00B80EFD">
              <w:rPr>
                <w:rFonts w:ascii="Arial" w:hAnsi="Arial" w:cs="Arial"/>
              </w:rPr>
              <w:t>links</w:t>
            </w:r>
            <w:r w:rsidRPr="00B80EFD">
              <w:rPr>
                <w:rFonts w:ascii="Arial" w:hAnsi="Arial" w:cs="Arial"/>
                <w:spacing w:val="-4"/>
              </w:rPr>
              <w:t xml:space="preserve"> </w:t>
            </w:r>
            <w:r w:rsidRPr="00B80EFD">
              <w:rPr>
                <w:rFonts w:ascii="Arial" w:hAnsi="Arial" w:cs="Arial"/>
              </w:rPr>
              <w:t>to</w:t>
            </w:r>
            <w:r w:rsidRPr="00B80EFD">
              <w:rPr>
                <w:rFonts w:ascii="Arial" w:hAnsi="Arial" w:cs="Arial"/>
                <w:spacing w:val="-4"/>
              </w:rPr>
              <w:t xml:space="preserve"> </w:t>
            </w:r>
            <w:r w:rsidRPr="00B80EFD">
              <w:rPr>
                <w:rFonts w:ascii="Arial" w:hAnsi="Arial" w:cs="Arial"/>
              </w:rPr>
              <w:t>the</w:t>
            </w:r>
            <w:r w:rsidRPr="00B80EFD">
              <w:rPr>
                <w:rFonts w:ascii="Arial" w:hAnsi="Arial" w:cs="Arial"/>
                <w:spacing w:val="-4"/>
              </w:rPr>
              <w:t xml:space="preserve"> </w:t>
            </w:r>
            <w:r w:rsidRPr="00B80EFD">
              <w:rPr>
                <w:rFonts w:ascii="Arial" w:hAnsi="Arial" w:cs="Arial"/>
              </w:rPr>
              <w:t>question</w:t>
            </w:r>
            <w:r w:rsidRPr="00B80EFD">
              <w:rPr>
                <w:rFonts w:ascii="Arial" w:hAnsi="Arial" w:cs="Arial"/>
                <w:spacing w:val="-4"/>
              </w:rPr>
              <w:t xml:space="preserve"> </w:t>
            </w:r>
            <w:r w:rsidRPr="00B80EFD">
              <w:rPr>
                <w:rFonts w:ascii="Arial" w:hAnsi="Arial" w:cs="Arial"/>
              </w:rPr>
              <w:t>or they may contain some explicit comment with relevant but limited</w:t>
            </w:r>
            <w:r w:rsidRPr="00B80EFD">
              <w:rPr>
                <w:rFonts w:ascii="Arial" w:hAnsi="Arial" w:cs="Arial"/>
                <w:spacing w:val="-21"/>
              </w:rPr>
              <w:t xml:space="preserve"> </w:t>
            </w:r>
            <w:r w:rsidRPr="00B80EFD">
              <w:rPr>
                <w:rFonts w:ascii="Arial" w:hAnsi="Arial" w:cs="Arial"/>
              </w:rPr>
              <w:t>support.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24962" w14:textId="77777777" w:rsidR="00B80EFD" w:rsidRPr="00B80EFD" w:rsidRDefault="00B80EFD" w:rsidP="00B80EFD">
            <w:pPr>
              <w:kinsoku w:val="0"/>
              <w:overflowPunct w:val="0"/>
              <w:autoSpaceDE w:val="0"/>
              <w:autoSpaceDN w:val="0"/>
              <w:adjustRightInd w:val="0"/>
              <w:spacing w:before="63" w:after="0" w:line="240" w:lineRule="auto"/>
              <w:ind w:left="111" w:right="96"/>
              <w:jc w:val="center"/>
              <w:rPr>
                <w:rFonts w:ascii="Arial" w:hAnsi="Arial" w:cs="Arial"/>
                <w:b/>
                <w:bCs/>
              </w:rPr>
            </w:pPr>
            <w:r w:rsidRPr="00B80EFD">
              <w:rPr>
                <w:rFonts w:ascii="Arial" w:hAnsi="Arial" w:cs="Arial"/>
                <w:b/>
                <w:bCs/>
              </w:rPr>
              <w:t>5–8</w:t>
            </w:r>
          </w:p>
        </w:tc>
      </w:tr>
      <w:tr w:rsidR="00B80EFD" w:rsidRPr="00B80EFD" w14:paraId="13D1ADE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6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5BEEC" w14:textId="77777777" w:rsidR="00B80EFD" w:rsidRPr="00B80EFD" w:rsidRDefault="00B80EFD" w:rsidP="00B80EFD">
            <w:pPr>
              <w:kinsoku w:val="0"/>
              <w:overflowPunct w:val="0"/>
              <w:autoSpaceDE w:val="0"/>
              <w:autoSpaceDN w:val="0"/>
              <w:adjustRightInd w:val="0"/>
              <w:spacing w:before="63" w:after="0" w:line="240" w:lineRule="auto"/>
              <w:ind w:right="123"/>
              <w:jc w:val="right"/>
              <w:rPr>
                <w:rFonts w:ascii="Arial" w:hAnsi="Arial" w:cs="Arial"/>
                <w:b/>
                <w:bCs/>
              </w:rPr>
            </w:pPr>
            <w:r w:rsidRPr="00B80EFD">
              <w:rPr>
                <w:rFonts w:ascii="Arial" w:hAnsi="Arial" w:cs="Arial"/>
                <w:b/>
                <w:bCs/>
              </w:rPr>
              <w:t>Level 1</w:t>
            </w:r>
          </w:p>
        </w:tc>
        <w:tc>
          <w:tcPr>
            <w:tcW w:w="7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A6C7B" w14:textId="77777777" w:rsidR="00B80EFD" w:rsidRPr="00B80EFD" w:rsidRDefault="00B80EFD" w:rsidP="00B80EFD">
            <w:pPr>
              <w:kinsoku w:val="0"/>
              <w:overflowPunct w:val="0"/>
              <w:autoSpaceDE w:val="0"/>
              <w:autoSpaceDN w:val="0"/>
              <w:adjustRightInd w:val="0"/>
              <w:spacing w:before="63" w:after="0" w:line="249" w:lineRule="exact"/>
              <w:ind w:left="114"/>
              <w:rPr>
                <w:rFonts w:ascii="Arial" w:hAnsi="Arial" w:cs="Arial"/>
                <w:b/>
                <w:bCs/>
              </w:rPr>
            </w:pPr>
            <w:r w:rsidRPr="00B80EFD">
              <w:rPr>
                <w:rFonts w:ascii="Arial" w:hAnsi="Arial" w:cs="Arial"/>
                <w:b/>
                <w:bCs/>
              </w:rPr>
              <w:t>Descriptive or partial responses</w:t>
            </w:r>
          </w:p>
          <w:p w14:paraId="21507131" w14:textId="77777777" w:rsidR="00B80EFD" w:rsidRPr="00B80EFD" w:rsidRDefault="00B80EFD" w:rsidP="00B80EFD">
            <w:pPr>
              <w:numPr>
                <w:ilvl w:val="0"/>
                <w:numId w:val="1"/>
              </w:numPr>
              <w:tabs>
                <w:tab w:val="left" w:pos="569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44" w:lineRule="auto"/>
              <w:ind w:right="103"/>
              <w:rPr>
                <w:rFonts w:ascii="Arial" w:hAnsi="Arial" w:cs="Arial"/>
              </w:rPr>
            </w:pPr>
            <w:r w:rsidRPr="00B80EFD">
              <w:rPr>
                <w:rFonts w:ascii="Arial" w:hAnsi="Arial" w:cs="Arial"/>
              </w:rPr>
              <w:t>Answers contain descriptive material about the topic which is only loosely linked</w:t>
            </w:r>
            <w:r w:rsidRPr="00B80EFD">
              <w:rPr>
                <w:rFonts w:ascii="Arial" w:hAnsi="Arial" w:cs="Arial"/>
                <w:spacing w:val="-5"/>
              </w:rPr>
              <w:t xml:space="preserve"> </w:t>
            </w:r>
            <w:r w:rsidRPr="00B80EFD">
              <w:rPr>
                <w:rFonts w:ascii="Arial" w:hAnsi="Arial" w:cs="Arial"/>
              </w:rPr>
              <w:t>to</w:t>
            </w:r>
            <w:r w:rsidRPr="00B80EFD">
              <w:rPr>
                <w:rFonts w:ascii="Arial" w:hAnsi="Arial" w:cs="Arial"/>
                <w:spacing w:val="-3"/>
              </w:rPr>
              <w:t xml:space="preserve"> </w:t>
            </w:r>
            <w:r w:rsidRPr="00B80EFD">
              <w:rPr>
                <w:rFonts w:ascii="Arial" w:hAnsi="Arial" w:cs="Arial"/>
              </w:rPr>
              <w:t>the</w:t>
            </w:r>
            <w:r w:rsidRPr="00B80EFD">
              <w:rPr>
                <w:rFonts w:ascii="Arial" w:hAnsi="Arial" w:cs="Arial"/>
                <w:spacing w:val="-3"/>
              </w:rPr>
              <w:t xml:space="preserve"> </w:t>
            </w:r>
            <w:r w:rsidRPr="00B80EFD">
              <w:rPr>
                <w:rFonts w:ascii="Arial" w:hAnsi="Arial" w:cs="Arial"/>
              </w:rPr>
              <w:t>focus</w:t>
            </w:r>
            <w:r w:rsidRPr="00B80EFD">
              <w:rPr>
                <w:rFonts w:ascii="Arial" w:hAnsi="Arial" w:cs="Arial"/>
                <w:spacing w:val="-4"/>
              </w:rPr>
              <w:t xml:space="preserve"> </w:t>
            </w:r>
            <w:r w:rsidRPr="00B80EFD">
              <w:rPr>
                <w:rFonts w:ascii="Arial" w:hAnsi="Arial" w:cs="Arial"/>
              </w:rPr>
              <w:t>of</w:t>
            </w:r>
            <w:r w:rsidRPr="00B80EFD">
              <w:rPr>
                <w:rFonts w:ascii="Arial" w:hAnsi="Arial" w:cs="Arial"/>
                <w:spacing w:val="-4"/>
              </w:rPr>
              <w:t xml:space="preserve"> </w:t>
            </w:r>
            <w:r w:rsidRPr="00B80EFD">
              <w:rPr>
                <w:rFonts w:ascii="Arial" w:hAnsi="Arial" w:cs="Arial"/>
              </w:rPr>
              <w:t>the</w:t>
            </w:r>
            <w:r w:rsidRPr="00B80EFD">
              <w:rPr>
                <w:rFonts w:ascii="Arial" w:hAnsi="Arial" w:cs="Arial"/>
                <w:spacing w:val="-3"/>
              </w:rPr>
              <w:t xml:space="preserve"> </w:t>
            </w:r>
            <w:r w:rsidRPr="00B80EFD">
              <w:rPr>
                <w:rFonts w:ascii="Arial" w:hAnsi="Arial" w:cs="Arial"/>
              </w:rPr>
              <w:t>question.</w:t>
            </w:r>
            <w:r w:rsidRPr="00B80EFD">
              <w:rPr>
                <w:rFonts w:ascii="Arial" w:hAnsi="Arial" w:cs="Arial"/>
                <w:spacing w:val="-16"/>
              </w:rPr>
              <w:t xml:space="preserve"> </w:t>
            </w:r>
            <w:r w:rsidRPr="00B80EFD">
              <w:rPr>
                <w:rFonts w:ascii="Arial" w:hAnsi="Arial" w:cs="Arial"/>
              </w:rPr>
              <w:t>Alternatively,</w:t>
            </w:r>
            <w:r w:rsidRPr="00B80EFD">
              <w:rPr>
                <w:rFonts w:ascii="Arial" w:hAnsi="Arial" w:cs="Arial"/>
                <w:spacing w:val="-3"/>
              </w:rPr>
              <w:t xml:space="preserve"> </w:t>
            </w:r>
            <w:r w:rsidRPr="00B80EFD">
              <w:rPr>
                <w:rFonts w:ascii="Arial" w:hAnsi="Arial" w:cs="Arial"/>
              </w:rPr>
              <w:t>there</w:t>
            </w:r>
            <w:r w:rsidRPr="00B80EFD">
              <w:rPr>
                <w:rFonts w:ascii="Arial" w:hAnsi="Arial" w:cs="Arial"/>
                <w:spacing w:val="-3"/>
              </w:rPr>
              <w:t xml:space="preserve"> </w:t>
            </w:r>
            <w:r w:rsidRPr="00B80EFD">
              <w:rPr>
                <w:rFonts w:ascii="Arial" w:hAnsi="Arial" w:cs="Arial"/>
              </w:rPr>
              <w:t>may</w:t>
            </w:r>
            <w:r w:rsidRPr="00B80EFD">
              <w:rPr>
                <w:rFonts w:ascii="Arial" w:hAnsi="Arial" w:cs="Arial"/>
                <w:spacing w:val="-3"/>
              </w:rPr>
              <w:t xml:space="preserve"> </w:t>
            </w:r>
            <w:r w:rsidRPr="00B80EFD">
              <w:rPr>
                <w:rFonts w:ascii="Arial" w:hAnsi="Arial" w:cs="Arial"/>
              </w:rPr>
              <w:t>be</w:t>
            </w:r>
            <w:r w:rsidRPr="00B80EFD">
              <w:rPr>
                <w:rFonts w:ascii="Arial" w:hAnsi="Arial" w:cs="Arial"/>
                <w:spacing w:val="-5"/>
              </w:rPr>
              <w:t xml:space="preserve"> </w:t>
            </w:r>
            <w:r w:rsidRPr="00B80EFD">
              <w:rPr>
                <w:rFonts w:ascii="Arial" w:hAnsi="Arial" w:cs="Arial"/>
              </w:rPr>
              <w:t>some</w:t>
            </w:r>
            <w:r w:rsidRPr="00B80EFD">
              <w:rPr>
                <w:rFonts w:ascii="Arial" w:hAnsi="Arial" w:cs="Arial"/>
                <w:spacing w:val="-3"/>
              </w:rPr>
              <w:t xml:space="preserve"> </w:t>
            </w:r>
            <w:r w:rsidRPr="00B80EFD">
              <w:rPr>
                <w:rFonts w:ascii="Arial" w:hAnsi="Arial" w:cs="Arial"/>
              </w:rPr>
              <w:t>explicit comment on the question which lacks</w:t>
            </w:r>
            <w:r w:rsidRPr="00B80EFD">
              <w:rPr>
                <w:rFonts w:ascii="Arial" w:hAnsi="Arial" w:cs="Arial"/>
                <w:spacing w:val="-6"/>
              </w:rPr>
              <w:t xml:space="preserve"> </w:t>
            </w:r>
            <w:r w:rsidRPr="00B80EFD">
              <w:rPr>
                <w:rFonts w:ascii="Arial" w:hAnsi="Arial" w:cs="Arial"/>
              </w:rPr>
              <w:t>support.</w:t>
            </w:r>
          </w:p>
          <w:p w14:paraId="26133BB8" w14:textId="77777777" w:rsidR="00B80EFD" w:rsidRPr="00B80EFD" w:rsidRDefault="00B80EFD" w:rsidP="00B80EFD">
            <w:pPr>
              <w:numPr>
                <w:ilvl w:val="0"/>
                <w:numId w:val="1"/>
              </w:numPr>
              <w:tabs>
                <w:tab w:val="left" w:pos="569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59" w:lineRule="exact"/>
              <w:ind w:hanging="455"/>
              <w:rPr>
                <w:rFonts w:ascii="Arial" w:hAnsi="Arial" w:cs="Arial"/>
              </w:rPr>
            </w:pPr>
            <w:r w:rsidRPr="00B80EFD">
              <w:rPr>
                <w:rFonts w:ascii="Arial" w:hAnsi="Arial" w:cs="Arial"/>
              </w:rPr>
              <w:t>Answers may be fragmentary and</w:t>
            </w:r>
            <w:r w:rsidRPr="00B80EFD">
              <w:rPr>
                <w:rFonts w:ascii="Arial" w:hAnsi="Arial" w:cs="Arial"/>
                <w:spacing w:val="-4"/>
              </w:rPr>
              <w:t xml:space="preserve"> </w:t>
            </w:r>
            <w:r w:rsidRPr="00B80EFD">
              <w:rPr>
                <w:rFonts w:ascii="Arial" w:hAnsi="Arial" w:cs="Arial"/>
              </w:rPr>
              <w:t>disjointed.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6D04B" w14:textId="77777777" w:rsidR="00B80EFD" w:rsidRPr="00B80EFD" w:rsidRDefault="00B80EFD" w:rsidP="00B80EFD">
            <w:pPr>
              <w:kinsoku w:val="0"/>
              <w:overflowPunct w:val="0"/>
              <w:autoSpaceDE w:val="0"/>
              <w:autoSpaceDN w:val="0"/>
              <w:adjustRightInd w:val="0"/>
              <w:spacing w:before="63" w:after="0" w:line="240" w:lineRule="auto"/>
              <w:ind w:left="111" w:right="96"/>
              <w:jc w:val="center"/>
              <w:rPr>
                <w:rFonts w:ascii="Arial" w:hAnsi="Arial" w:cs="Arial"/>
                <w:b/>
                <w:bCs/>
              </w:rPr>
            </w:pPr>
            <w:r w:rsidRPr="00B80EFD">
              <w:rPr>
                <w:rFonts w:ascii="Arial" w:hAnsi="Arial" w:cs="Arial"/>
                <w:b/>
                <w:bCs/>
              </w:rPr>
              <w:t>1–4</w:t>
            </w:r>
          </w:p>
        </w:tc>
      </w:tr>
      <w:tr w:rsidR="00B80EFD" w:rsidRPr="00B80EFD" w14:paraId="01A4205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95CE5" w14:textId="77777777" w:rsidR="00B80EFD" w:rsidRPr="00B80EFD" w:rsidRDefault="00B80EFD" w:rsidP="00B80EFD">
            <w:pPr>
              <w:kinsoku w:val="0"/>
              <w:overflowPunct w:val="0"/>
              <w:autoSpaceDE w:val="0"/>
              <w:autoSpaceDN w:val="0"/>
              <w:adjustRightInd w:val="0"/>
              <w:spacing w:before="63" w:after="0" w:line="240" w:lineRule="auto"/>
              <w:ind w:right="123"/>
              <w:jc w:val="right"/>
              <w:rPr>
                <w:rFonts w:ascii="Arial" w:hAnsi="Arial" w:cs="Arial"/>
                <w:b/>
                <w:bCs/>
              </w:rPr>
            </w:pPr>
            <w:r w:rsidRPr="00B80EFD">
              <w:rPr>
                <w:rFonts w:ascii="Arial" w:hAnsi="Arial" w:cs="Arial"/>
                <w:b/>
                <w:bCs/>
              </w:rPr>
              <w:t>Level 0</w:t>
            </w:r>
          </w:p>
        </w:tc>
        <w:tc>
          <w:tcPr>
            <w:tcW w:w="7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D9F32" w14:textId="77777777" w:rsidR="00B80EFD" w:rsidRPr="00B80EFD" w:rsidRDefault="00B80EFD" w:rsidP="00B80EFD">
            <w:pPr>
              <w:kinsoku w:val="0"/>
              <w:overflowPunct w:val="0"/>
              <w:autoSpaceDE w:val="0"/>
              <w:autoSpaceDN w:val="0"/>
              <w:adjustRightInd w:val="0"/>
              <w:spacing w:before="63" w:after="0" w:line="240" w:lineRule="auto"/>
              <w:ind w:left="115"/>
              <w:rPr>
                <w:rFonts w:ascii="Arial" w:hAnsi="Arial" w:cs="Arial"/>
                <w:b/>
                <w:bCs/>
              </w:rPr>
            </w:pPr>
            <w:r w:rsidRPr="00B80EFD">
              <w:rPr>
                <w:rFonts w:ascii="Arial" w:hAnsi="Arial" w:cs="Arial"/>
                <w:b/>
                <w:bCs/>
              </w:rPr>
              <w:t>No creditable content.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1317B" w14:textId="77777777" w:rsidR="00B80EFD" w:rsidRPr="00B80EFD" w:rsidRDefault="00B80EFD" w:rsidP="00B80EFD">
            <w:pPr>
              <w:kinsoku w:val="0"/>
              <w:overflowPunct w:val="0"/>
              <w:autoSpaceDE w:val="0"/>
              <w:autoSpaceDN w:val="0"/>
              <w:adjustRightInd w:val="0"/>
              <w:spacing w:before="63" w:after="0" w:line="240" w:lineRule="auto"/>
              <w:ind w:left="15"/>
              <w:jc w:val="center"/>
              <w:rPr>
                <w:rFonts w:ascii="Arial" w:hAnsi="Arial" w:cs="Arial"/>
                <w:b/>
                <w:bCs/>
              </w:rPr>
            </w:pPr>
            <w:r w:rsidRPr="00B80EFD">
              <w:rPr>
                <w:rFonts w:ascii="Arial" w:hAnsi="Arial" w:cs="Arial"/>
                <w:b/>
                <w:bCs/>
              </w:rPr>
              <w:t>0</w:t>
            </w:r>
          </w:p>
        </w:tc>
      </w:tr>
    </w:tbl>
    <w:p w14:paraId="419592F1" w14:textId="77777777" w:rsidR="00852717" w:rsidRDefault="00852717"/>
    <w:sectPr w:rsidR="008527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402"/>
    <w:multiLevelType w:val="multilevel"/>
    <w:tmpl w:val="00000885"/>
    <w:lvl w:ilvl="0">
      <w:numFmt w:val="bullet"/>
      <w:lvlText w:val=""/>
      <w:lvlJc w:val="left"/>
      <w:pPr>
        <w:ind w:left="567" w:hanging="454"/>
      </w:pPr>
      <w:rPr>
        <w:rFonts w:ascii="Symbol" w:hAnsi="Symbol" w:cs="Symbol"/>
        <w:b w:val="0"/>
        <w:bCs w:val="0"/>
        <w:w w:val="100"/>
        <w:sz w:val="22"/>
        <w:szCs w:val="22"/>
      </w:rPr>
    </w:lvl>
    <w:lvl w:ilvl="1">
      <w:numFmt w:val="bullet"/>
      <w:lvlText w:val="•"/>
      <w:lvlJc w:val="left"/>
      <w:pPr>
        <w:ind w:left="1302" w:hanging="454"/>
      </w:pPr>
    </w:lvl>
    <w:lvl w:ilvl="2">
      <w:numFmt w:val="bullet"/>
      <w:lvlText w:val="•"/>
      <w:lvlJc w:val="left"/>
      <w:pPr>
        <w:ind w:left="2044" w:hanging="454"/>
      </w:pPr>
    </w:lvl>
    <w:lvl w:ilvl="3">
      <w:numFmt w:val="bullet"/>
      <w:lvlText w:val="•"/>
      <w:lvlJc w:val="left"/>
      <w:pPr>
        <w:ind w:left="2786" w:hanging="454"/>
      </w:pPr>
    </w:lvl>
    <w:lvl w:ilvl="4">
      <w:numFmt w:val="bullet"/>
      <w:lvlText w:val="•"/>
      <w:lvlJc w:val="left"/>
      <w:pPr>
        <w:ind w:left="3529" w:hanging="454"/>
      </w:pPr>
    </w:lvl>
    <w:lvl w:ilvl="5">
      <w:numFmt w:val="bullet"/>
      <w:lvlText w:val="•"/>
      <w:lvlJc w:val="left"/>
      <w:pPr>
        <w:ind w:left="4271" w:hanging="454"/>
      </w:pPr>
    </w:lvl>
    <w:lvl w:ilvl="6">
      <w:numFmt w:val="bullet"/>
      <w:lvlText w:val="•"/>
      <w:lvlJc w:val="left"/>
      <w:pPr>
        <w:ind w:left="5013" w:hanging="454"/>
      </w:pPr>
    </w:lvl>
    <w:lvl w:ilvl="7">
      <w:numFmt w:val="bullet"/>
      <w:lvlText w:val="•"/>
      <w:lvlJc w:val="left"/>
      <w:pPr>
        <w:ind w:left="5756" w:hanging="454"/>
      </w:pPr>
    </w:lvl>
    <w:lvl w:ilvl="8">
      <w:numFmt w:val="bullet"/>
      <w:lvlText w:val="•"/>
      <w:lvlJc w:val="left"/>
      <w:pPr>
        <w:ind w:left="6498" w:hanging="454"/>
      </w:pPr>
    </w:lvl>
  </w:abstractNum>
  <w:abstractNum w:abstractNumId="1" w15:restartNumberingAfterBreak="0">
    <w:nsid w:val="00000403"/>
    <w:multiLevelType w:val="multilevel"/>
    <w:tmpl w:val="00000886"/>
    <w:lvl w:ilvl="0">
      <w:numFmt w:val="bullet"/>
      <w:lvlText w:val=""/>
      <w:lvlJc w:val="left"/>
      <w:pPr>
        <w:ind w:left="567" w:hanging="454"/>
      </w:pPr>
      <w:rPr>
        <w:rFonts w:ascii="Symbol" w:hAnsi="Symbol" w:cs="Symbol"/>
        <w:b w:val="0"/>
        <w:bCs w:val="0"/>
        <w:w w:val="100"/>
        <w:sz w:val="22"/>
        <w:szCs w:val="22"/>
      </w:rPr>
    </w:lvl>
    <w:lvl w:ilvl="1">
      <w:numFmt w:val="bullet"/>
      <w:lvlText w:val="•"/>
      <w:lvlJc w:val="left"/>
      <w:pPr>
        <w:ind w:left="1302" w:hanging="454"/>
      </w:pPr>
    </w:lvl>
    <w:lvl w:ilvl="2">
      <w:numFmt w:val="bullet"/>
      <w:lvlText w:val="•"/>
      <w:lvlJc w:val="left"/>
      <w:pPr>
        <w:ind w:left="2044" w:hanging="454"/>
      </w:pPr>
    </w:lvl>
    <w:lvl w:ilvl="3">
      <w:numFmt w:val="bullet"/>
      <w:lvlText w:val="•"/>
      <w:lvlJc w:val="left"/>
      <w:pPr>
        <w:ind w:left="2786" w:hanging="454"/>
      </w:pPr>
    </w:lvl>
    <w:lvl w:ilvl="4">
      <w:numFmt w:val="bullet"/>
      <w:lvlText w:val="•"/>
      <w:lvlJc w:val="left"/>
      <w:pPr>
        <w:ind w:left="3529" w:hanging="454"/>
      </w:pPr>
    </w:lvl>
    <w:lvl w:ilvl="5">
      <w:numFmt w:val="bullet"/>
      <w:lvlText w:val="•"/>
      <w:lvlJc w:val="left"/>
      <w:pPr>
        <w:ind w:left="4271" w:hanging="454"/>
      </w:pPr>
    </w:lvl>
    <w:lvl w:ilvl="6">
      <w:numFmt w:val="bullet"/>
      <w:lvlText w:val="•"/>
      <w:lvlJc w:val="left"/>
      <w:pPr>
        <w:ind w:left="5013" w:hanging="454"/>
      </w:pPr>
    </w:lvl>
    <w:lvl w:ilvl="7">
      <w:numFmt w:val="bullet"/>
      <w:lvlText w:val="•"/>
      <w:lvlJc w:val="left"/>
      <w:pPr>
        <w:ind w:left="5756" w:hanging="454"/>
      </w:pPr>
    </w:lvl>
    <w:lvl w:ilvl="8">
      <w:numFmt w:val="bullet"/>
      <w:lvlText w:val="•"/>
      <w:lvlJc w:val="left"/>
      <w:pPr>
        <w:ind w:left="6498" w:hanging="454"/>
      </w:pPr>
    </w:lvl>
  </w:abstractNum>
  <w:abstractNum w:abstractNumId="2" w15:restartNumberingAfterBreak="0">
    <w:nsid w:val="00000404"/>
    <w:multiLevelType w:val="multilevel"/>
    <w:tmpl w:val="00000887"/>
    <w:lvl w:ilvl="0">
      <w:numFmt w:val="bullet"/>
      <w:lvlText w:val=""/>
      <w:lvlJc w:val="left"/>
      <w:pPr>
        <w:ind w:left="568" w:hanging="454"/>
      </w:pPr>
      <w:rPr>
        <w:rFonts w:ascii="Symbol" w:hAnsi="Symbol" w:cs="Symbol"/>
        <w:b w:val="0"/>
        <w:bCs w:val="0"/>
        <w:w w:val="100"/>
        <w:sz w:val="22"/>
        <w:szCs w:val="22"/>
      </w:rPr>
    </w:lvl>
    <w:lvl w:ilvl="1">
      <w:numFmt w:val="bullet"/>
      <w:lvlText w:val="•"/>
      <w:lvlJc w:val="left"/>
      <w:pPr>
        <w:ind w:left="1302" w:hanging="454"/>
      </w:pPr>
    </w:lvl>
    <w:lvl w:ilvl="2">
      <w:numFmt w:val="bullet"/>
      <w:lvlText w:val="•"/>
      <w:lvlJc w:val="left"/>
      <w:pPr>
        <w:ind w:left="2044" w:hanging="454"/>
      </w:pPr>
    </w:lvl>
    <w:lvl w:ilvl="3">
      <w:numFmt w:val="bullet"/>
      <w:lvlText w:val="•"/>
      <w:lvlJc w:val="left"/>
      <w:pPr>
        <w:ind w:left="2786" w:hanging="454"/>
      </w:pPr>
    </w:lvl>
    <w:lvl w:ilvl="4">
      <w:numFmt w:val="bullet"/>
      <w:lvlText w:val="•"/>
      <w:lvlJc w:val="left"/>
      <w:pPr>
        <w:ind w:left="3529" w:hanging="454"/>
      </w:pPr>
    </w:lvl>
    <w:lvl w:ilvl="5">
      <w:numFmt w:val="bullet"/>
      <w:lvlText w:val="•"/>
      <w:lvlJc w:val="left"/>
      <w:pPr>
        <w:ind w:left="4271" w:hanging="454"/>
      </w:pPr>
    </w:lvl>
    <w:lvl w:ilvl="6">
      <w:numFmt w:val="bullet"/>
      <w:lvlText w:val="•"/>
      <w:lvlJc w:val="left"/>
      <w:pPr>
        <w:ind w:left="5013" w:hanging="454"/>
      </w:pPr>
    </w:lvl>
    <w:lvl w:ilvl="7">
      <w:numFmt w:val="bullet"/>
      <w:lvlText w:val="•"/>
      <w:lvlJc w:val="left"/>
      <w:pPr>
        <w:ind w:left="5756" w:hanging="454"/>
      </w:pPr>
    </w:lvl>
    <w:lvl w:ilvl="8">
      <w:numFmt w:val="bullet"/>
      <w:lvlText w:val="•"/>
      <w:lvlJc w:val="left"/>
      <w:pPr>
        <w:ind w:left="6498" w:hanging="454"/>
      </w:pPr>
    </w:lvl>
  </w:abstractNum>
  <w:abstractNum w:abstractNumId="3" w15:restartNumberingAfterBreak="0">
    <w:nsid w:val="00000405"/>
    <w:multiLevelType w:val="multilevel"/>
    <w:tmpl w:val="00000888"/>
    <w:lvl w:ilvl="0">
      <w:numFmt w:val="bullet"/>
      <w:lvlText w:val=""/>
      <w:lvlJc w:val="left"/>
      <w:pPr>
        <w:ind w:left="568" w:hanging="454"/>
      </w:pPr>
      <w:rPr>
        <w:rFonts w:ascii="Symbol" w:hAnsi="Symbol" w:cs="Symbol"/>
        <w:b w:val="0"/>
        <w:bCs w:val="0"/>
        <w:w w:val="100"/>
        <w:sz w:val="22"/>
        <w:szCs w:val="22"/>
      </w:rPr>
    </w:lvl>
    <w:lvl w:ilvl="1">
      <w:numFmt w:val="bullet"/>
      <w:lvlText w:val="•"/>
      <w:lvlJc w:val="left"/>
      <w:pPr>
        <w:ind w:left="1302" w:hanging="454"/>
      </w:pPr>
    </w:lvl>
    <w:lvl w:ilvl="2">
      <w:numFmt w:val="bullet"/>
      <w:lvlText w:val="•"/>
      <w:lvlJc w:val="left"/>
      <w:pPr>
        <w:ind w:left="2044" w:hanging="454"/>
      </w:pPr>
    </w:lvl>
    <w:lvl w:ilvl="3">
      <w:numFmt w:val="bullet"/>
      <w:lvlText w:val="•"/>
      <w:lvlJc w:val="left"/>
      <w:pPr>
        <w:ind w:left="2786" w:hanging="454"/>
      </w:pPr>
    </w:lvl>
    <w:lvl w:ilvl="4">
      <w:numFmt w:val="bullet"/>
      <w:lvlText w:val="•"/>
      <w:lvlJc w:val="left"/>
      <w:pPr>
        <w:ind w:left="3529" w:hanging="454"/>
      </w:pPr>
    </w:lvl>
    <w:lvl w:ilvl="5">
      <w:numFmt w:val="bullet"/>
      <w:lvlText w:val="•"/>
      <w:lvlJc w:val="left"/>
      <w:pPr>
        <w:ind w:left="4271" w:hanging="454"/>
      </w:pPr>
    </w:lvl>
    <w:lvl w:ilvl="6">
      <w:numFmt w:val="bullet"/>
      <w:lvlText w:val="•"/>
      <w:lvlJc w:val="left"/>
      <w:pPr>
        <w:ind w:left="5013" w:hanging="454"/>
      </w:pPr>
    </w:lvl>
    <w:lvl w:ilvl="7">
      <w:numFmt w:val="bullet"/>
      <w:lvlText w:val="•"/>
      <w:lvlJc w:val="left"/>
      <w:pPr>
        <w:ind w:left="5756" w:hanging="454"/>
      </w:pPr>
    </w:lvl>
    <w:lvl w:ilvl="8">
      <w:numFmt w:val="bullet"/>
      <w:lvlText w:val="•"/>
      <w:lvlJc w:val="left"/>
      <w:pPr>
        <w:ind w:left="6498" w:hanging="454"/>
      </w:pPr>
    </w:lvl>
  </w:abstractNum>
  <w:abstractNum w:abstractNumId="4" w15:restartNumberingAfterBreak="0">
    <w:nsid w:val="00000406"/>
    <w:multiLevelType w:val="multilevel"/>
    <w:tmpl w:val="00000889"/>
    <w:lvl w:ilvl="0">
      <w:numFmt w:val="bullet"/>
      <w:lvlText w:val=""/>
      <w:lvlJc w:val="left"/>
      <w:pPr>
        <w:ind w:left="567" w:hanging="454"/>
      </w:pPr>
      <w:rPr>
        <w:rFonts w:ascii="Symbol" w:hAnsi="Symbol" w:cs="Symbol"/>
        <w:b w:val="0"/>
        <w:bCs w:val="0"/>
        <w:w w:val="100"/>
        <w:sz w:val="22"/>
        <w:szCs w:val="22"/>
      </w:rPr>
    </w:lvl>
    <w:lvl w:ilvl="1">
      <w:numFmt w:val="bullet"/>
      <w:lvlText w:val="•"/>
      <w:lvlJc w:val="left"/>
      <w:pPr>
        <w:ind w:left="1302" w:hanging="454"/>
      </w:pPr>
    </w:lvl>
    <w:lvl w:ilvl="2">
      <w:numFmt w:val="bullet"/>
      <w:lvlText w:val="•"/>
      <w:lvlJc w:val="left"/>
      <w:pPr>
        <w:ind w:left="2044" w:hanging="454"/>
      </w:pPr>
    </w:lvl>
    <w:lvl w:ilvl="3">
      <w:numFmt w:val="bullet"/>
      <w:lvlText w:val="•"/>
      <w:lvlJc w:val="left"/>
      <w:pPr>
        <w:ind w:left="2786" w:hanging="454"/>
      </w:pPr>
    </w:lvl>
    <w:lvl w:ilvl="4">
      <w:numFmt w:val="bullet"/>
      <w:lvlText w:val="•"/>
      <w:lvlJc w:val="left"/>
      <w:pPr>
        <w:ind w:left="3529" w:hanging="454"/>
      </w:pPr>
    </w:lvl>
    <w:lvl w:ilvl="5">
      <w:numFmt w:val="bullet"/>
      <w:lvlText w:val="•"/>
      <w:lvlJc w:val="left"/>
      <w:pPr>
        <w:ind w:left="4271" w:hanging="454"/>
      </w:pPr>
    </w:lvl>
    <w:lvl w:ilvl="6">
      <w:numFmt w:val="bullet"/>
      <w:lvlText w:val="•"/>
      <w:lvlJc w:val="left"/>
      <w:pPr>
        <w:ind w:left="5013" w:hanging="454"/>
      </w:pPr>
    </w:lvl>
    <w:lvl w:ilvl="7">
      <w:numFmt w:val="bullet"/>
      <w:lvlText w:val="•"/>
      <w:lvlJc w:val="left"/>
      <w:pPr>
        <w:ind w:left="5756" w:hanging="454"/>
      </w:pPr>
    </w:lvl>
    <w:lvl w:ilvl="8">
      <w:numFmt w:val="bullet"/>
      <w:lvlText w:val="•"/>
      <w:lvlJc w:val="left"/>
      <w:pPr>
        <w:ind w:left="6498" w:hanging="454"/>
      </w:pPr>
    </w:lvl>
  </w:abstractNum>
  <w:abstractNum w:abstractNumId="5" w15:restartNumberingAfterBreak="0">
    <w:nsid w:val="00000407"/>
    <w:multiLevelType w:val="multilevel"/>
    <w:tmpl w:val="0000088A"/>
    <w:lvl w:ilvl="0">
      <w:numFmt w:val="bullet"/>
      <w:lvlText w:val=""/>
      <w:lvlJc w:val="left"/>
      <w:pPr>
        <w:ind w:left="567" w:hanging="454"/>
      </w:pPr>
      <w:rPr>
        <w:rFonts w:ascii="Symbol" w:hAnsi="Symbol" w:cs="Symbol"/>
        <w:b w:val="0"/>
        <w:bCs w:val="0"/>
        <w:w w:val="100"/>
        <w:sz w:val="22"/>
        <w:szCs w:val="22"/>
      </w:rPr>
    </w:lvl>
    <w:lvl w:ilvl="1">
      <w:numFmt w:val="bullet"/>
      <w:lvlText w:val="•"/>
      <w:lvlJc w:val="left"/>
      <w:pPr>
        <w:ind w:left="1302" w:hanging="454"/>
      </w:pPr>
    </w:lvl>
    <w:lvl w:ilvl="2">
      <w:numFmt w:val="bullet"/>
      <w:lvlText w:val="•"/>
      <w:lvlJc w:val="left"/>
      <w:pPr>
        <w:ind w:left="2044" w:hanging="454"/>
      </w:pPr>
    </w:lvl>
    <w:lvl w:ilvl="3">
      <w:numFmt w:val="bullet"/>
      <w:lvlText w:val="•"/>
      <w:lvlJc w:val="left"/>
      <w:pPr>
        <w:ind w:left="2786" w:hanging="454"/>
      </w:pPr>
    </w:lvl>
    <w:lvl w:ilvl="4">
      <w:numFmt w:val="bullet"/>
      <w:lvlText w:val="•"/>
      <w:lvlJc w:val="left"/>
      <w:pPr>
        <w:ind w:left="3529" w:hanging="454"/>
      </w:pPr>
    </w:lvl>
    <w:lvl w:ilvl="5">
      <w:numFmt w:val="bullet"/>
      <w:lvlText w:val="•"/>
      <w:lvlJc w:val="left"/>
      <w:pPr>
        <w:ind w:left="4271" w:hanging="454"/>
      </w:pPr>
    </w:lvl>
    <w:lvl w:ilvl="6">
      <w:numFmt w:val="bullet"/>
      <w:lvlText w:val="•"/>
      <w:lvlJc w:val="left"/>
      <w:pPr>
        <w:ind w:left="5013" w:hanging="454"/>
      </w:pPr>
    </w:lvl>
    <w:lvl w:ilvl="7">
      <w:numFmt w:val="bullet"/>
      <w:lvlText w:val="•"/>
      <w:lvlJc w:val="left"/>
      <w:pPr>
        <w:ind w:left="5756" w:hanging="454"/>
      </w:pPr>
    </w:lvl>
    <w:lvl w:ilvl="8">
      <w:numFmt w:val="bullet"/>
      <w:lvlText w:val="•"/>
      <w:lvlJc w:val="left"/>
      <w:pPr>
        <w:ind w:left="6498" w:hanging="454"/>
      </w:pPr>
    </w:lvl>
  </w:abstractNum>
  <w:abstractNum w:abstractNumId="6" w15:restartNumberingAfterBreak="0">
    <w:nsid w:val="00000408"/>
    <w:multiLevelType w:val="multilevel"/>
    <w:tmpl w:val="0000088B"/>
    <w:lvl w:ilvl="0">
      <w:numFmt w:val="bullet"/>
      <w:lvlText w:val=""/>
      <w:lvlJc w:val="left"/>
      <w:pPr>
        <w:ind w:left="568" w:hanging="454"/>
      </w:pPr>
      <w:rPr>
        <w:rFonts w:ascii="Symbol" w:hAnsi="Symbol" w:cs="Symbol"/>
        <w:b w:val="0"/>
        <w:bCs w:val="0"/>
        <w:w w:val="100"/>
        <w:sz w:val="22"/>
        <w:szCs w:val="22"/>
      </w:rPr>
    </w:lvl>
    <w:lvl w:ilvl="1">
      <w:numFmt w:val="bullet"/>
      <w:lvlText w:val="•"/>
      <w:lvlJc w:val="left"/>
      <w:pPr>
        <w:ind w:left="1302" w:hanging="454"/>
      </w:pPr>
    </w:lvl>
    <w:lvl w:ilvl="2">
      <w:numFmt w:val="bullet"/>
      <w:lvlText w:val="•"/>
      <w:lvlJc w:val="left"/>
      <w:pPr>
        <w:ind w:left="2044" w:hanging="454"/>
      </w:pPr>
    </w:lvl>
    <w:lvl w:ilvl="3">
      <w:numFmt w:val="bullet"/>
      <w:lvlText w:val="•"/>
      <w:lvlJc w:val="left"/>
      <w:pPr>
        <w:ind w:left="2786" w:hanging="454"/>
      </w:pPr>
    </w:lvl>
    <w:lvl w:ilvl="4">
      <w:numFmt w:val="bullet"/>
      <w:lvlText w:val="•"/>
      <w:lvlJc w:val="left"/>
      <w:pPr>
        <w:ind w:left="3529" w:hanging="454"/>
      </w:pPr>
    </w:lvl>
    <w:lvl w:ilvl="5">
      <w:numFmt w:val="bullet"/>
      <w:lvlText w:val="•"/>
      <w:lvlJc w:val="left"/>
      <w:pPr>
        <w:ind w:left="4271" w:hanging="454"/>
      </w:pPr>
    </w:lvl>
    <w:lvl w:ilvl="6">
      <w:numFmt w:val="bullet"/>
      <w:lvlText w:val="•"/>
      <w:lvlJc w:val="left"/>
      <w:pPr>
        <w:ind w:left="5013" w:hanging="454"/>
      </w:pPr>
    </w:lvl>
    <w:lvl w:ilvl="7">
      <w:numFmt w:val="bullet"/>
      <w:lvlText w:val="•"/>
      <w:lvlJc w:val="left"/>
      <w:pPr>
        <w:ind w:left="5756" w:hanging="454"/>
      </w:pPr>
    </w:lvl>
    <w:lvl w:ilvl="8">
      <w:numFmt w:val="bullet"/>
      <w:lvlText w:val="•"/>
      <w:lvlJc w:val="left"/>
      <w:pPr>
        <w:ind w:left="6498" w:hanging="454"/>
      </w:pPr>
    </w:lvl>
  </w:abstractNum>
  <w:abstractNum w:abstractNumId="7" w15:restartNumberingAfterBreak="0">
    <w:nsid w:val="00000409"/>
    <w:multiLevelType w:val="multilevel"/>
    <w:tmpl w:val="0000088C"/>
    <w:lvl w:ilvl="0">
      <w:numFmt w:val="bullet"/>
      <w:lvlText w:val=""/>
      <w:lvlJc w:val="left"/>
      <w:pPr>
        <w:ind w:left="568" w:hanging="454"/>
      </w:pPr>
      <w:rPr>
        <w:rFonts w:ascii="Symbol" w:hAnsi="Symbol" w:cs="Symbol"/>
        <w:b w:val="0"/>
        <w:bCs w:val="0"/>
        <w:w w:val="100"/>
        <w:sz w:val="22"/>
        <w:szCs w:val="22"/>
      </w:rPr>
    </w:lvl>
    <w:lvl w:ilvl="1">
      <w:numFmt w:val="bullet"/>
      <w:lvlText w:val="•"/>
      <w:lvlJc w:val="left"/>
      <w:pPr>
        <w:ind w:left="1302" w:hanging="454"/>
      </w:pPr>
    </w:lvl>
    <w:lvl w:ilvl="2">
      <w:numFmt w:val="bullet"/>
      <w:lvlText w:val="•"/>
      <w:lvlJc w:val="left"/>
      <w:pPr>
        <w:ind w:left="2044" w:hanging="454"/>
      </w:pPr>
    </w:lvl>
    <w:lvl w:ilvl="3">
      <w:numFmt w:val="bullet"/>
      <w:lvlText w:val="•"/>
      <w:lvlJc w:val="left"/>
      <w:pPr>
        <w:ind w:left="2786" w:hanging="454"/>
      </w:pPr>
    </w:lvl>
    <w:lvl w:ilvl="4">
      <w:numFmt w:val="bullet"/>
      <w:lvlText w:val="•"/>
      <w:lvlJc w:val="left"/>
      <w:pPr>
        <w:ind w:left="3529" w:hanging="454"/>
      </w:pPr>
    </w:lvl>
    <w:lvl w:ilvl="5">
      <w:numFmt w:val="bullet"/>
      <w:lvlText w:val="•"/>
      <w:lvlJc w:val="left"/>
      <w:pPr>
        <w:ind w:left="4271" w:hanging="454"/>
      </w:pPr>
    </w:lvl>
    <w:lvl w:ilvl="6">
      <w:numFmt w:val="bullet"/>
      <w:lvlText w:val="•"/>
      <w:lvlJc w:val="left"/>
      <w:pPr>
        <w:ind w:left="5013" w:hanging="454"/>
      </w:pPr>
    </w:lvl>
    <w:lvl w:ilvl="7">
      <w:numFmt w:val="bullet"/>
      <w:lvlText w:val="•"/>
      <w:lvlJc w:val="left"/>
      <w:pPr>
        <w:ind w:left="5756" w:hanging="454"/>
      </w:pPr>
    </w:lvl>
    <w:lvl w:ilvl="8">
      <w:numFmt w:val="bullet"/>
      <w:lvlText w:val="•"/>
      <w:lvlJc w:val="left"/>
      <w:pPr>
        <w:ind w:left="6498" w:hanging="454"/>
      </w:pPr>
    </w:lvl>
  </w:abstractNum>
  <w:abstractNum w:abstractNumId="8" w15:restartNumberingAfterBreak="0">
    <w:nsid w:val="0000040A"/>
    <w:multiLevelType w:val="multilevel"/>
    <w:tmpl w:val="0000088D"/>
    <w:lvl w:ilvl="0">
      <w:numFmt w:val="bullet"/>
      <w:lvlText w:val=""/>
      <w:lvlJc w:val="left"/>
      <w:pPr>
        <w:ind w:left="568" w:hanging="454"/>
      </w:pPr>
      <w:rPr>
        <w:rFonts w:ascii="Symbol" w:hAnsi="Symbol" w:cs="Symbol"/>
        <w:b w:val="0"/>
        <w:bCs w:val="0"/>
        <w:w w:val="100"/>
        <w:sz w:val="22"/>
        <w:szCs w:val="22"/>
      </w:rPr>
    </w:lvl>
    <w:lvl w:ilvl="1">
      <w:numFmt w:val="bullet"/>
      <w:lvlText w:val="•"/>
      <w:lvlJc w:val="left"/>
      <w:pPr>
        <w:ind w:left="1302" w:hanging="454"/>
      </w:pPr>
    </w:lvl>
    <w:lvl w:ilvl="2">
      <w:numFmt w:val="bullet"/>
      <w:lvlText w:val="•"/>
      <w:lvlJc w:val="left"/>
      <w:pPr>
        <w:ind w:left="2044" w:hanging="454"/>
      </w:pPr>
    </w:lvl>
    <w:lvl w:ilvl="3">
      <w:numFmt w:val="bullet"/>
      <w:lvlText w:val="•"/>
      <w:lvlJc w:val="left"/>
      <w:pPr>
        <w:ind w:left="2786" w:hanging="454"/>
      </w:pPr>
    </w:lvl>
    <w:lvl w:ilvl="4">
      <w:numFmt w:val="bullet"/>
      <w:lvlText w:val="•"/>
      <w:lvlJc w:val="left"/>
      <w:pPr>
        <w:ind w:left="3529" w:hanging="454"/>
      </w:pPr>
    </w:lvl>
    <w:lvl w:ilvl="5">
      <w:numFmt w:val="bullet"/>
      <w:lvlText w:val="•"/>
      <w:lvlJc w:val="left"/>
      <w:pPr>
        <w:ind w:left="4271" w:hanging="454"/>
      </w:pPr>
    </w:lvl>
    <w:lvl w:ilvl="6">
      <w:numFmt w:val="bullet"/>
      <w:lvlText w:val="•"/>
      <w:lvlJc w:val="left"/>
      <w:pPr>
        <w:ind w:left="5013" w:hanging="454"/>
      </w:pPr>
    </w:lvl>
    <w:lvl w:ilvl="7">
      <w:numFmt w:val="bullet"/>
      <w:lvlText w:val="•"/>
      <w:lvlJc w:val="left"/>
      <w:pPr>
        <w:ind w:left="5756" w:hanging="454"/>
      </w:pPr>
    </w:lvl>
    <w:lvl w:ilvl="8">
      <w:numFmt w:val="bullet"/>
      <w:lvlText w:val="•"/>
      <w:lvlJc w:val="left"/>
      <w:pPr>
        <w:ind w:left="6498" w:hanging="454"/>
      </w:pPr>
    </w:lvl>
  </w:abstractNum>
  <w:num w:numId="1">
    <w:abstractNumId w:val="8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EFD"/>
    <w:rsid w:val="00852717"/>
    <w:rsid w:val="00B80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9209A"/>
  <w15:chartTrackingRefBased/>
  <w15:docId w15:val="{D696DD2D-D0EB-4F53-AF1A-8B2E2F84A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381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Crihfield Sandy</dc:creator>
  <cp:keywords/>
  <dc:description/>
  <cp:lastModifiedBy>Crihfield Sandy</cp:lastModifiedBy>
  <cp:revision>1</cp:revision>
  <dcterms:created xsi:type="dcterms:W3CDTF">2021-05-19T15:12:00Z</dcterms:created>
  <dcterms:modified xsi:type="dcterms:W3CDTF">2021-05-19T15:14:00Z</dcterms:modified>
</cp:coreProperties>
</file>