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EEDF0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tbl>
      <w:tblPr>
        <w:tblpPr w:leftFromText="180" w:rightFromText="180" w:vertAnchor="page" w:horzAnchor="margin" w:tblpY="1973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38553E" w:rsidRPr="0038553E" w14:paraId="45BC1314" w14:textId="77777777" w:rsidTr="007C7590">
        <w:trPr>
          <w:trHeight w:val="115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5B042D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52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AO2 – Demonstrate an understanding of the past through explanation, analysis and a substantiated judgement of key concepts: causation, consequence, continuity, change and significance within an historical context, the relationships between key features and characteristics of the periods studied.</w:t>
            </w:r>
          </w:p>
        </w:tc>
      </w:tr>
      <w:tr w:rsidR="0038553E" w:rsidRPr="0038553E" w14:paraId="14979C81" w14:textId="77777777" w:rsidTr="007C7590">
        <w:trPr>
          <w:trHeight w:val="63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34D336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1048"/>
              <w:rPr>
                <w:rFonts w:ascii="Arial" w:hAnsi="Arial" w:cs="Arial"/>
                <w:b/>
                <w:bCs/>
                <w:i/>
                <w:i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i/>
                <w:iCs/>
                <w:color w:val="231F20"/>
              </w:rPr>
              <w:t>This mark scheme assesses the quality of analysis demonstrated in addressing the question.</w:t>
            </w:r>
          </w:p>
        </w:tc>
      </w:tr>
      <w:tr w:rsidR="0038553E" w:rsidRPr="0038553E" w14:paraId="35518DBA" w14:textId="77777777" w:rsidTr="007C7590">
        <w:trPr>
          <w:trHeight w:val="245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5BCB32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5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8EF7D5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28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 full understanding of the question, are balanced and analytical.</w:t>
            </w:r>
          </w:p>
          <w:p w14:paraId="02C688D7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157C4725" w14:textId="77777777" w:rsidR="0038553E" w:rsidRPr="0038553E" w:rsidRDefault="0038553E" w:rsidP="007C7590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establish valid and wide-ranging criteria for assessing the</w:t>
            </w:r>
            <w:r w:rsidRPr="0038553E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5BC22245" w14:textId="77777777" w:rsidR="0038553E" w:rsidRPr="0038553E" w:rsidRDefault="0038553E" w:rsidP="007C7590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528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are consistently analytical of the key features and characteristics of the period</w:t>
            </w:r>
          </w:p>
          <w:p w14:paraId="41A99B04" w14:textId="77777777" w:rsidR="0038553E" w:rsidRPr="0038553E" w:rsidRDefault="0038553E" w:rsidP="007C7590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358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provide a focused, balanced argument with a sustained line of</w:t>
            </w:r>
            <w:r w:rsidRPr="0038553E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reasoning throughout</w:t>
            </w:r>
          </w:p>
          <w:p w14:paraId="22ACBC26" w14:textId="77777777" w:rsidR="0038553E" w:rsidRPr="0038553E" w:rsidRDefault="0038553E" w:rsidP="007C7590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7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reach a clear and sustained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judgement.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BAD386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13–15</w:t>
            </w:r>
          </w:p>
        </w:tc>
      </w:tr>
      <w:tr w:rsidR="0038553E" w:rsidRPr="0038553E" w14:paraId="43E73D40" w14:textId="77777777" w:rsidTr="007C7590">
        <w:trPr>
          <w:trHeight w:val="271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B6EE71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8E61EAC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638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 xml:space="preserve">Answers demonstrate a good understanding of the </w:t>
            </w:r>
            <w:proofErr w:type="gramStart"/>
            <w:r w:rsidRPr="0038553E">
              <w:rPr>
                <w:rFonts w:ascii="Arial" w:hAnsi="Arial" w:cs="Arial"/>
                <w:b/>
                <w:bCs/>
                <w:color w:val="231F20"/>
              </w:rPr>
              <w:t>question, and</w:t>
            </w:r>
            <w:proofErr w:type="gramEnd"/>
            <w:r w:rsidRPr="0038553E">
              <w:rPr>
                <w:rFonts w:ascii="Arial" w:hAnsi="Arial" w:cs="Arial"/>
                <w:b/>
                <w:bCs/>
                <w:color w:val="231F20"/>
              </w:rPr>
              <w:t xml:space="preserve"> are mostly analytical.</w:t>
            </w:r>
          </w:p>
          <w:p w14:paraId="3F337A1C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34E064E8" w14:textId="77777777" w:rsidR="0038553E" w:rsidRPr="0038553E" w:rsidRDefault="0038553E" w:rsidP="007C7590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establish valid criteria for assessing the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1F8BDEDE" w14:textId="77777777" w:rsidR="0038553E" w:rsidRPr="0038553E" w:rsidRDefault="0038553E" w:rsidP="007C7590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639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are analytical of the key features and characteristics of the period, but treatment of points may be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uneven</w:t>
            </w:r>
          </w:p>
          <w:p w14:paraId="53F1A22B" w14:textId="77777777" w:rsidR="0038553E" w:rsidRPr="0038553E" w:rsidRDefault="0038553E" w:rsidP="007C7590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652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attempt to provide a balanced argument, but may lack coherence</w:t>
            </w:r>
            <w:r w:rsidRPr="0038553E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and precision in some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places</w:t>
            </w:r>
          </w:p>
          <w:p w14:paraId="77E73C4F" w14:textId="77777777" w:rsidR="0038553E" w:rsidRPr="0038553E" w:rsidRDefault="0038553E" w:rsidP="007C7590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19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reach a supported judgement, although some of the evaluations may</w:t>
            </w:r>
            <w:r w:rsidRPr="0038553E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be only partly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substantiated.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D01AA17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10–12</w:t>
            </w:r>
          </w:p>
        </w:tc>
      </w:tr>
      <w:tr w:rsidR="0038553E" w:rsidRPr="0038553E" w14:paraId="79955363" w14:textId="77777777" w:rsidTr="007C7590">
        <w:trPr>
          <w:trHeight w:val="219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2594B2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C63F57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711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an understanding of the question and contain some analysis. Argument lacks balance.</w:t>
            </w:r>
          </w:p>
          <w:p w14:paraId="3D78BBCE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5BC9A773" w14:textId="77777777" w:rsidR="0038553E" w:rsidRPr="0038553E" w:rsidRDefault="0038553E" w:rsidP="007C7590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show attempts at establishing criteria for assessing the</w:t>
            </w:r>
            <w:r w:rsidRPr="0038553E">
              <w:rPr>
                <w:rFonts w:ascii="Arial" w:hAnsi="Arial" w:cs="Arial"/>
                <w:color w:val="231F20"/>
                <w:spacing w:val="-1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6229C9E8" w14:textId="77777777" w:rsidR="0038553E" w:rsidRPr="0038553E" w:rsidRDefault="0038553E" w:rsidP="007C7590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33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show some analysis of the key features and characteristics of the period, but may also contain descriptive</w:t>
            </w:r>
            <w:r w:rsidRPr="0038553E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passages</w:t>
            </w:r>
          </w:p>
          <w:p w14:paraId="7833AF08" w14:textId="77777777" w:rsidR="0038553E" w:rsidRPr="0038553E" w:rsidRDefault="0038553E" w:rsidP="007C7590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provide an argument but lacks balance, coherence and</w:t>
            </w:r>
            <w:r w:rsidRPr="0038553E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precision</w:t>
            </w:r>
          </w:p>
          <w:p w14:paraId="71CEB95E" w14:textId="77777777" w:rsidR="0038553E" w:rsidRPr="0038553E" w:rsidRDefault="0038553E" w:rsidP="007C7590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begin to form a judgement although with weak</w:t>
            </w:r>
            <w:r w:rsidRPr="0038553E">
              <w:rPr>
                <w:rFonts w:ascii="Arial" w:hAnsi="Arial" w:cs="Arial"/>
                <w:color w:val="231F20"/>
                <w:spacing w:val="-1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substantiation.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2AA47E8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7–9</w:t>
            </w:r>
          </w:p>
        </w:tc>
      </w:tr>
      <w:tr w:rsidR="0038553E" w:rsidRPr="0038553E" w14:paraId="61292F3F" w14:textId="77777777" w:rsidTr="007C7590">
        <w:trPr>
          <w:trHeight w:val="29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AD016F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1D04EC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845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some understanding of the question and are descriptive.</w:t>
            </w:r>
          </w:p>
          <w:p w14:paraId="4C52A67A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19C980DF" w14:textId="77777777" w:rsidR="0038553E" w:rsidRPr="0038553E" w:rsidRDefault="0038553E" w:rsidP="007C7590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19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attempt to establish criteria for assessing the question but these may be implicit</w:t>
            </w:r>
          </w:p>
          <w:p w14:paraId="6261A9BA" w14:textId="77777777" w:rsidR="0038553E" w:rsidRPr="0038553E" w:rsidRDefault="0038553E" w:rsidP="007C7590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211"/>
              <w:jc w:val="both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show limited analysis of the key features and characteristics of the period, and contain descriptive passages that are not always clearly related to</w:t>
            </w:r>
            <w:r w:rsidRPr="0038553E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the focus of the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57B91FAF" w14:textId="77777777" w:rsidR="0038553E" w:rsidRPr="0038553E" w:rsidRDefault="0038553E" w:rsidP="007C7590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70"/>
              <w:jc w:val="both"/>
              <w:rPr>
                <w:rFonts w:ascii="Arial" w:hAnsi="Arial" w:cs="Arial"/>
                <w:color w:val="231F20"/>
              </w:rPr>
            </w:pPr>
            <w:proofErr w:type="gramStart"/>
            <w:r w:rsidRPr="0038553E">
              <w:rPr>
                <w:rFonts w:ascii="Arial" w:hAnsi="Arial" w:cs="Arial"/>
                <w:color w:val="231F20"/>
              </w:rPr>
              <w:t>make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an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attempt</w:t>
            </w:r>
            <w:proofErr w:type="gramEnd"/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at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proving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an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argument,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but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this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is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done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inconsistently and/or may be unrelated to the focus of the</w:t>
            </w:r>
            <w:r w:rsidRPr="0038553E">
              <w:rPr>
                <w:rFonts w:ascii="Arial" w:hAnsi="Arial" w:cs="Arial"/>
                <w:color w:val="231F20"/>
                <w:spacing w:val="-10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7401519D" w14:textId="77777777" w:rsidR="0038553E" w:rsidRPr="0038553E" w:rsidRDefault="0038553E" w:rsidP="007C7590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7" w:lineRule="exact"/>
              <w:ind w:hanging="455"/>
              <w:jc w:val="both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make an assertion rather than a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judgement.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1A4FA74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4–6</w:t>
            </w:r>
          </w:p>
        </w:tc>
      </w:tr>
      <w:tr w:rsidR="0038553E" w:rsidRPr="0038553E" w14:paraId="7A199270" w14:textId="77777777" w:rsidTr="007C7590">
        <w:trPr>
          <w:trHeight w:val="141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066E83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CA5D47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address the topic, but not the question.</w:t>
            </w:r>
          </w:p>
          <w:p w14:paraId="3F691D6C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3E9A8DA7" w14:textId="77777777" w:rsidR="0038553E" w:rsidRPr="0038553E" w:rsidRDefault="0038553E" w:rsidP="007C7590">
            <w:pPr>
              <w:numPr>
                <w:ilvl w:val="0"/>
                <w:numId w:val="6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focus on the topic rather than the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4A391C34" w14:textId="77777777" w:rsidR="0038553E" w:rsidRPr="0038553E" w:rsidRDefault="0038553E" w:rsidP="007C7590">
            <w:pPr>
              <w:numPr>
                <w:ilvl w:val="0"/>
                <w:numId w:val="6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lack analysis or an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0BFBDD3F" w14:textId="77777777" w:rsidR="0038553E" w:rsidRPr="0038553E" w:rsidRDefault="0038553E" w:rsidP="007C7590">
            <w:pPr>
              <w:numPr>
                <w:ilvl w:val="0"/>
                <w:numId w:val="6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lack a relevant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judgement.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637202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1–3</w:t>
            </w:r>
          </w:p>
        </w:tc>
      </w:tr>
      <w:tr w:rsidR="0038553E" w:rsidRPr="0038553E" w14:paraId="1EF91E32" w14:textId="77777777" w:rsidTr="007C7590">
        <w:trPr>
          <w:trHeight w:val="3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13B91D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B17311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No creditable content.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7980B5E" w14:textId="77777777" w:rsidR="0038553E" w:rsidRPr="0038553E" w:rsidRDefault="0038553E" w:rsidP="007C7590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0</w:t>
            </w:r>
          </w:p>
        </w:tc>
      </w:tr>
    </w:tbl>
    <w:p w14:paraId="10C77183" w14:textId="54D2DADC" w:rsidR="0038553E" w:rsidRPr="00E71BE3" w:rsidRDefault="00E71BE3" w:rsidP="00E71BE3">
      <w:pPr>
        <w:kinsoku w:val="0"/>
        <w:overflowPunct w:val="0"/>
        <w:autoSpaceDE w:val="0"/>
        <w:autoSpaceDN w:val="0"/>
        <w:adjustRightInd w:val="0"/>
        <w:spacing w:before="132" w:after="0" w:line="240" w:lineRule="auto"/>
        <w:ind w:left="111"/>
        <w:jc w:val="center"/>
        <w:rPr>
          <w:rFonts w:ascii="Arial" w:hAnsi="Arial" w:cs="Arial"/>
          <w:color w:val="231F20"/>
          <w:sz w:val="40"/>
          <w:szCs w:val="40"/>
        </w:rPr>
        <w:sectPr w:rsidR="0038553E" w:rsidRPr="00E71BE3" w:rsidSect="0038553E">
          <w:pgSz w:w="11900" w:h="16840"/>
          <w:pgMar w:top="0" w:right="880" w:bottom="0" w:left="880" w:header="720" w:footer="720" w:gutter="0"/>
          <w:cols w:space="720"/>
          <w:noEndnote/>
        </w:sectPr>
      </w:pPr>
      <w:r>
        <w:rPr>
          <w:rFonts w:ascii="Arial" w:hAnsi="Arial" w:cs="Arial"/>
          <w:color w:val="231F20"/>
          <w:sz w:val="40"/>
          <w:szCs w:val="40"/>
        </w:rPr>
        <w:t>Paper 4 Mark Scheme</w:t>
      </w:r>
    </w:p>
    <w:p w14:paraId="4E5A582D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AF588EA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212" w:after="0" w:line="240" w:lineRule="auto"/>
        <w:ind w:left="111"/>
        <w:rPr>
          <w:rFonts w:ascii="Arial" w:hAnsi="Arial" w:cs="Arial"/>
          <w:color w:val="231F20"/>
        </w:rPr>
      </w:pPr>
      <w:r w:rsidRPr="0038553E">
        <w:rPr>
          <w:rFonts w:ascii="Arial" w:hAnsi="Arial" w:cs="Arial"/>
          <w:color w:val="231F20"/>
        </w:rPr>
        <w:t>9489/04 Cambridge International AS &amp; A Level – Mark Scheme For</w:t>
      </w:r>
      <w:r w:rsidRPr="0038553E">
        <w:rPr>
          <w:rFonts w:ascii="Arial" w:hAnsi="Arial" w:cs="Arial"/>
          <w:color w:val="231F20"/>
          <w:spacing w:val="-28"/>
        </w:rPr>
        <w:t xml:space="preserve"> </w:t>
      </w:r>
      <w:r w:rsidRPr="0038553E">
        <w:rPr>
          <w:rFonts w:ascii="Arial" w:hAnsi="Arial" w:cs="Arial"/>
          <w:color w:val="231F20"/>
        </w:rPr>
        <w:t>examination</w:t>
      </w:r>
    </w:p>
    <w:p w14:paraId="38927FA8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7" w:after="0" w:line="240" w:lineRule="auto"/>
        <w:ind w:left="4497"/>
        <w:rPr>
          <w:rFonts w:ascii="Arial" w:hAnsi="Arial" w:cs="Arial"/>
          <w:color w:val="231F20"/>
        </w:rPr>
      </w:pPr>
      <w:r w:rsidRPr="0038553E">
        <w:rPr>
          <w:rFonts w:ascii="Arial" w:hAnsi="Arial" w:cs="Arial"/>
          <w:b/>
          <w:bCs/>
          <w:color w:val="231F20"/>
        </w:rPr>
        <w:t xml:space="preserve">SPECIMEN </w:t>
      </w:r>
      <w:r w:rsidRPr="0038553E">
        <w:rPr>
          <w:rFonts w:ascii="Arial" w:hAnsi="Arial" w:cs="Arial"/>
          <w:color w:val="231F20"/>
        </w:rPr>
        <w:t>from</w:t>
      </w:r>
      <w:r w:rsidRPr="0038553E">
        <w:rPr>
          <w:rFonts w:ascii="Arial" w:hAnsi="Arial" w:cs="Arial"/>
          <w:color w:val="231F20"/>
          <w:spacing w:val="-29"/>
        </w:rPr>
        <w:t xml:space="preserve"> </w:t>
      </w:r>
      <w:r w:rsidRPr="0038553E">
        <w:rPr>
          <w:rFonts w:ascii="Arial" w:hAnsi="Arial" w:cs="Arial"/>
          <w:color w:val="231F20"/>
        </w:rPr>
        <w:t>2021</w:t>
      </w:r>
    </w:p>
    <w:p w14:paraId="6738133D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Arial" w:hAnsi="Arial" w:cs="Arial"/>
          <w:sz w:val="29"/>
          <w:szCs w:val="29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38553E" w:rsidRPr="0038553E" w14:paraId="592724FB" w14:textId="77777777">
        <w:trPr>
          <w:trHeight w:val="37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4708BD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AO1 – Recall, select and deploy historical knowledge appropriately and effectively.</w:t>
            </w:r>
          </w:p>
        </w:tc>
      </w:tr>
      <w:tr w:rsidR="0038553E" w:rsidRPr="0038553E" w14:paraId="3FAC0531" w14:textId="77777777">
        <w:trPr>
          <w:trHeight w:val="63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DC2A7C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499"/>
              <w:rPr>
                <w:rFonts w:ascii="Arial" w:hAnsi="Arial" w:cs="Arial"/>
                <w:b/>
                <w:bCs/>
                <w:i/>
                <w:i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i/>
                <w:iCs/>
                <w:color w:val="231F20"/>
              </w:rPr>
              <w:t>This mark scheme assesses the quality and depth of knowledge deployed to support the argument made.</w:t>
            </w:r>
          </w:p>
        </w:tc>
      </w:tr>
      <w:tr w:rsidR="0038553E" w:rsidRPr="0038553E" w14:paraId="0DFA84A9" w14:textId="77777777"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4FF899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5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800F095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 high level of relevant detail.</w:t>
            </w:r>
          </w:p>
          <w:p w14:paraId="471A464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56076DA2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carefully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selected</w:t>
            </w:r>
          </w:p>
          <w:p w14:paraId="7605B724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fully focused on supporting the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544FD15E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wide-ranging</w:t>
            </w:r>
          </w:p>
          <w:p w14:paraId="151FF591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consistently precise and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accurate.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61C7D2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13–15</w:t>
            </w:r>
          </w:p>
        </w:tc>
      </w:tr>
      <w:tr w:rsidR="0038553E" w:rsidRPr="0038553E" w14:paraId="5E78EB0E" w14:textId="77777777"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BFF70C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757548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 good level of relevant supporting detail.</w:t>
            </w:r>
          </w:p>
          <w:p w14:paraId="0621108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3D845F9D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selected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appropriately</w:t>
            </w:r>
          </w:p>
          <w:p w14:paraId="1A54EFF1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mostly focused on supporting the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4785A53A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covers a range of points but the depth may be</w:t>
            </w:r>
            <w:r w:rsidRPr="0038553E">
              <w:rPr>
                <w:rFonts w:ascii="Arial" w:hAnsi="Arial" w:cs="Arial"/>
                <w:color w:val="231F20"/>
                <w:spacing w:val="-11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uneven</w:t>
            </w:r>
          </w:p>
          <w:p w14:paraId="6D207025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mostly precise and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accurate.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07B1FA0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10–12</w:t>
            </w:r>
          </w:p>
        </w:tc>
      </w:tr>
      <w:tr w:rsidR="0038553E" w:rsidRPr="0038553E" w14:paraId="6568AA80" w14:textId="77777777"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DE5F30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F68BE0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an adequate level of supporting detail.</w:t>
            </w:r>
          </w:p>
          <w:p w14:paraId="3D610F9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4FA07145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mostly appropriately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selected</w:t>
            </w:r>
          </w:p>
          <w:p w14:paraId="5926343D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may not fully support the points being made, may be descriptive in</w:t>
            </w:r>
            <w:r w:rsidRPr="0038553E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places</w:t>
            </w:r>
          </w:p>
          <w:p w14:paraId="29AEEFA3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covers a narrow range of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points</w:t>
            </w:r>
          </w:p>
          <w:p w14:paraId="372C1423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occasionally lacks precision and accuracy in</w:t>
            </w:r>
            <w:r w:rsidRPr="0038553E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places.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0D46F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7–9</w:t>
            </w:r>
          </w:p>
        </w:tc>
      </w:tr>
      <w:tr w:rsidR="0038553E" w:rsidRPr="0038553E" w14:paraId="4EEB37B8" w14:textId="77777777"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B61EDD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EEBFF9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some relevant supporting detail.</w:t>
            </w:r>
          </w:p>
          <w:p w14:paraId="4047B65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1A2BA77D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presented as a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narrative</w:t>
            </w:r>
          </w:p>
          <w:p w14:paraId="17C52581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not directly linked to the</w:t>
            </w:r>
            <w:r w:rsidRPr="0038553E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013C7718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limited in range and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depth</w:t>
            </w:r>
          </w:p>
          <w:p w14:paraId="07B19429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  <w:spacing w:val="-3"/>
              </w:rPr>
            </w:pPr>
            <w:r w:rsidRPr="0038553E">
              <w:rPr>
                <w:rFonts w:ascii="Arial" w:hAnsi="Arial" w:cs="Arial"/>
                <w:color w:val="231F20"/>
              </w:rPr>
              <w:t>frequently lacks precision and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>accuracy.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8DA47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4–6</w:t>
            </w:r>
          </w:p>
        </w:tc>
      </w:tr>
      <w:tr w:rsidR="0038553E" w:rsidRPr="0038553E" w14:paraId="6E9E0607" w14:textId="77777777">
        <w:trPr>
          <w:trHeight w:val="115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C55EC4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D165A3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limited knowledge of the topic.</w:t>
            </w:r>
          </w:p>
          <w:p w14:paraId="6234EF49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23CCB1E4" w14:textId="77777777" w:rsidR="0038553E" w:rsidRPr="0038553E" w:rsidRDefault="0038553E" w:rsidP="0038553E">
            <w:pPr>
              <w:numPr>
                <w:ilvl w:val="0"/>
                <w:numId w:val="1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has limited relevance to the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7ED140A8" w14:textId="77777777" w:rsidR="0038553E" w:rsidRPr="0038553E" w:rsidRDefault="0038553E" w:rsidP="0038553E">
            <w:pPr>
              <w:numPr>
                <w:ilvl w:val="0"/>
                <w:numId w:val="1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inaccurate or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vague.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AA5C2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1–3</w:t>
            </w:r>
          </w:p>
        </w:tc>
      </w:tr>
      <w:tr w:rsidR="0038553E" w:rsidRPr="0038553E" w14:paraId="123D3A0A" w14:textId="77777777">
        <w:trPr>
          <w:trHeight w:val="3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F5A2DC8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19B3996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No creditable content.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FCE07F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0</w:t>
            </w:r>
          </w:p>
        </w:tc>
      </w:tr>
    </w:tbl>
    <w:p w14:paraId="73539663" w14:textId="77777777" w:rsidR="00852717" w:rsidRDefault="00852717"/>
    <w:sectPr w:rsidR="0085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6" w15:restartNumberingAfterBreak="0">
    <w:nsid w:val="00000408"/>
    <w:multiLevelType w:val="multilevel"/>
    <w:tmpl w:val="0000088B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8" w15:restartNumberingAfterBreak="0">
    <w:nsid w:val="0000040A"/>
    <w:multiLevelType w:val="multilevel"/>
    <w:tmpl w:val="0000088D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9" w15:restartNumberingAfterBreak="0">
    <w:nsid w:val="0000040B"/>
    <w:multiLevelType w:val="multilevel"/>
    <w:tmpl w:val="0000088E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3E"/>
    <w:rsid w:val="0038553E"/>
    <w:rsid w:val="00457570"/>
    <w:rsid w:val="00470C93"/>
    <w:rsid w:val="007C7590"/>
    <w:rsid w:val="00852717"/>
    <w:rsid w:val="00A25013"/>
    <w:rsid w:val="00E7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1F67"/>
  <w15:chartTrackingRefBased/>
  <w15:docId w15:val="{E9ACBF08-8649-4764-B771-EE4C58E5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606B37-65EA-45F9-845C-BD6B8A030489}">
  <ds:schemaRefs>
    <ds:schemaRef ds:uri="c6ccb7aa-ff4d-4f88-acae-222ac2230cfc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4393300b-13af-418c-8259-21dfa31a8637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D44B626-1091-43DC-AF7D-65746215C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8EDB0E-BDB7-449C-BEB0-F34F8C0DE7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2021-05-19T16:01:00Z</dcterms:created>
  <dcterms:modified xsi:type="dcterms:W3CDTF">2021-05-19T16:01:00Z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