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DD6F1C" w14:textId="77777777" w:rsidR="008A46A0" w:rsidRPr="000C75AE" w:rsidRDefault="008A46A0" w:rsidP="008A46A0">
      <w:pPr>
        <w:jc w:val="right"/>
        <w:rPr>
          <w:rFonts w:cstheme="minorHAnsi"/>
          <w:sz w:val="24"/>
          <w:szCs w:val="24"/>
        </w:rPr>
      </w:pPr>
      <w:bookmarkStart w:id="0" w:name="_GoBack"/>
      <w:bookmarkEnd w:id="0"/>
      <w:r w:rsidRPr="000C75AE">
        <w:rPr>
          <w:rFonts w:cstheme="minorHAnsi"/>
          <w:sz w:val="24"/>
          <w:szCs w:val="24"/>
        </w:rPr>
        <w:t>Jade Ortwein</w:t>
      </w:r>
    </w:p>
    <w:p w14:paraId="31FC30A2" w14:textId="755C6245" w:rsidR="008A46A0" w:rsidRPr="000C75AE" w:rsidRDefault="008A46A0" w:rsidP="008A46A0">
      <w:pPr>
        <w:jc w:val="right"/>
        <w:rPr>
          <w:rFonts w:cstheme="minorHAnsi"/>
          <w:sz w:val="24"/>
          <w:szCs w:val="24"/>
        </w:rPr>
      </w:pPr>
      <w:r w:rsidRPr="000C75AE">
        <w:rPr>
          <w:rFonts w:cstheme="minorHAnsi"/>
          <w:sz w:val="24"/>
          <w:szCs w:val="24"/>
        </w:rPr>
        <w:t>P2</w:t>
      </w:r>
    </w:p>
    <w:p w14:paraId="7432DF82" w14:textId="4A18C379" w:rsidR="008A46A0" w:rsidRPr="000C75AE" w:rsidRDefault="008A46A0" w:rsidP="008A46A0">
      <w:pPr>
        <w:jc w:val="right"/>
        <w:rPr>
          <w:rFonts w:cstheme="minorHAnsi"/>
          <w:sz w:val="24"/>
          <w:szCs w:val="24"/>
        </w:rPr>
      </w:pPr>
      <w:r w:rsidRPr="000C75AE">
        <w:rPr>
          <w:rFonts w:cstheme="minorHAnsi"/>
          <w:sz w:val="24"/>
          <w:szCs w:val="24"/>
        </w:rPr>
        <w:t>2/7/21</w:t>
      </w:r>
    </w:p>
    <w:p w14:paraId="351B52E9" w14:textId="77777777" w:rsidR="008A46A0" w:rsidRPr="000C75AE" w:rsidRDefault="008A46A0" w:rsidP="008A46A0">
      <w:pPr>
        <w:rPr>
          <w:rFonts w:cstheme="minorHAnsi"/>
          <w:b/>
          <w:bCs/>
          <w:sz w:val="24"/>
          <w:szCs w:val="24"/>
        </w:rPr>
      </w:pPr>
      <w:r w:rsidRPr="000C75AE">
        <w:rPr>
          <w:rFonts w:cstheme="minorHAnsi"/>
          <w:b/>
          <w:bCs/>
          <w:sz w:val="24"/>
          <w:szCs w:val="24"/>
        </w:rPr>
        <w:t>Selecting Facts Assignment</w:t>
      </w:r>
    </w:p>
    <w:p w14:paraId="12B10319" w14:textId="2BD09B2B" w:rsidR="00F26C34" w:rsidRPr="000C75AE" w:rsidRDefault="00F26C34" w:rsidP="008A46A0">
      <w:pPr>
        <w:rPr>
          <w:rFonts w:cstheme="minorHAnsi"/>
          <w:sz w:val="24"/>
          <w:szCs w:val="24"/>
        </w:rPr>
      </w:pPr>
      <w:r w:rsidRPr="000C75AE">
        <w:rPr>
          <w:rFonts w:eastAsiaTheme="minorEastAsia" w:cstheme="minorHAnsi"/>
          <w:sz w:val="24"/>
          <w:szCs w:val="24"/>
          <w:lang w:eastAsia="zh-CN"/>
        </w:rPr>
        <w:t>“Reconstruction of the best of times for African Americans.” How far do you agree?</w:t>
      </w:r>
    </w:p>
    <w:p w14:paraId="418C57B2" w14:textId="619F1E57" w:rsidR="008A46A0" w:rsidRPr="000C75AE" w:rsidRDefault="00F26C34" w:rsidP="008A46A0">
      <w:pPr>
        <w:rPr>
          <w:rFonts w:cstheme="minorHAnsi"/>
          <w:sz w:val="24"/>
          <w:szCs w:val="24"/>
        </w:rPr>
      </w:pPr>
      <w:r w:rsidRPr="000C75AE">
        <w:rPr>
          <w:rFonts w:cstheme="minorHAnsi"/>
          <w:sz w:val="24"/>
          <w:szCs w:val="24"/>
        </w:rPr>
        <w:t xml:space="preserve">Reconstruction </w:t>
      </w:r>
      <w:r w:rsidR="00977532" w:rsidRPr="000C75AE">
        <w:rPr>
          <w:rFonts w:cstheme="minorHAnsi"/>
          <w:sz w:val="24"/>
          <w:szCs w:val="24"/>
        </w:rPr>
        <w:t>could be considered</w:t>
      </w:r>
      <w:r w:rsidRPr="000C75AE">
        <w:rPr>
          <w:rFonts w:cstheme="minorHAnsi"/>
          <w:sz w:val="24"/>
          <w:szCs w:val="24"/>
        </w:rPr>
        <w:t xml:space="preserve"> best of times for African Americans because it change</w:t>
      </w:r>
      <w:r w:rsidR="00650313" w:rsidRPr="000C75AE">
        <w:rPr>
          <w:rFonts w:cstheme="minorHAnsi"/>
          <w:sz w:val="24"/>
          <w:szCs w:val="24"/>
        </w:rPr>
        <w:t>d</w:t>
      </w:r>
      <w:r w:rsidRPr="000C75AE">
        <w:rPr>
          <w:rFonts w:cstheme="minorHAnsi"/>
          <w:sz w:val="24"/>
          <w:szCs w:val="24"/>
        </w:rPr>
        <w:t xml:space="preserve"> the position of former slaves for the better</w:t>
      </w:r>
      <w:r w:rsidR="00650313" w:rsidRPr="000C75AE">
        <w:rPr>
          <w:rFonts w:cstheme="minorHAnsi"/>
          <w:sz w:val="24"/>
          <w:szCs w:val="24"/>
        </w:rPr>
        <w:t xml:space="preserve"> and</w:t>
      </w:r>
      <w:r w:rsidR="001B5AEB" w:rsidRPr="000C75AE">
        <w:rPr>
          <w:rFonts w:cstheme="minorHAnsi"/>
          <w:sz w:val="24"/>
          <w:szCs w:val="24"/>
        </w:rPr>
        <w:t xml:space="preserve"> offered</w:t>
      </w:r>
      <w:r w:rsidR="00650313" w:rsidRPr="000C75AE">
        <w:rPr>
          <w:rFonts w:cstheme="minorHAnsi"/>
          <w:sz w:val="24"/>
          <w:szCs w:val="24"/>
        </w:rPr>
        <w:t xml:space="preserve"> new opportunities for blacks in society</w:t>
      </w:r>
      <w:r w:rsidRPr="000C75AE">
        <w:rPr>
          <w:rFonts w:cstheme="minorHAnsi"/>
          <w:sz w:val="24"/>
          <w:szCs w:val="24"/>
        </w:rPr>
        <w:t xml:space="preserve">; </w:t>
      </w:r>
      <w:r w:rsidR="000172D2" w:rsidRPr="000C75AE">
        <w:rPr>
          <w:rFonts w:cstheme="minorHAnsi"/>
          <w:sz w:val="24"/>
          <w:szCs w:val="24"/>
        </w:rPr>
        <w:t xml:space="preserve">however, </w:t>
      </w:r>
      <w:r w:rsidRPr="000C75AE">
        <w:rPr>
          <w:rFonts w:cstheme="minorHAnsi"/>
          <w:sz w:val="24"/>
          <w:szCs w:val="24"/>
        </w:rPr>
        <w:t>some believe</w:t>
      </w:r>
      <w:r w:rsidR="000172D2" w:rsidRPr="000C75AE">
        <w:rPr>
          <w:rFonts w:cstheme="minorHAnsi"/>
          <w:sz w:val="24"/>
          <w:szCs w:val="24"/>
        </w:rPr>
        <w:t xml:space="preserve"> </w:t>
      </w:r>
      <w:r w:rsidR="00FF2BE6" w:rsidRPr="000C75AE">
        <w:rPr>
          <w:rFonts w:cstheme="minorHAnsi"/>
          <w:sz w:val="24"/>
          <w:szCs w:val="24"/>
        </w:rPr>
        <w:t>that</w:t>
      </w:r>
      <w:r w:rsidRPr="000C75AE">
        <w:rPr>
          <w:rFonts w:cstheme="minorHAnsi"/>
          <w:sz w:val="24"/>
          <w:szCs w:val="24"/>
        </w:rPr>
        <w:t xml:space="preserve"> </w:t>
      </w:r>
      <w:r w:rsidR="000172D2" w:rsidRPr="000C75AE">
        <w:rPr>
          <w:rFonts w:cstheme="minorHAnsi"/>
          <w:sz w:val="24"/>
          <w:szCs w:val="24"/>
        </w:rPr>
        <w:t xml:space="preserve">it </w:t>
      </w:r>
      <w:r w:rsidRPr="000C75AE">
        <w:rPr>
          <w:rFonts w:cstheme="minorHAnsi"/>
          <w:sz w:val="24"/>
          <w:szCs w:val="24"/>
        </w:rPr>
        <w:t>wa</w:t>
      </w:r>
      <w:r w:rsidR="00650313" w:rsidRPr="000C75AE">
        <w:rPr>
          <w:rFonts w:cstheme="minorHAnsi"/>
          <w:sz w:val="24"/>
          <w:szCs w:val="24"/>
        </w:rPr>
        <w:t>s actually the</w:t>
      </w:r>
      <w:r w:rsidRPr="000C75AE">
        <w:rPr>
          <w:rFonts w:cstheme="minorHAnsi"/>
          <w:sz w:val="24"/>
          <w:szCs w:val="24"/>
        </w:rPr>
        <w:t xml:space="preserve"> worst of times for African Americans due</w:t>
      </w:r>
      <w:r w:rsidR="00650313" w:rsidRPr="000C75AE">
        <w:rPr>
          <w:rFonts w:cstheme="minorHAnsi"/>
          <w:sz w:val="24"/>
          <w:szCs w:val="24"/>
        </w:rPr>
        <w:t xml:space="preserve"> the Black codes</w:t>
      </w:r>
      <w:r w:rsidR="000172D2" w:rsidRPr="000C75AE">
        <w:rPr>
          <w:rFonts w:cstheme="minorHAnsi"/>
          <w:sz w:val="24"/>
          <w:szCs w:val="24"/>
        </w:rPr>
        <w:t>,</w:t>
      </w:r>
      <w:r w:rsidR="00650313" w:rsidRPr="000C75AE">
        <w:rPr>
          <w:rFonts w:cstheme="minorHAnsi"/>
          <w:sz w:val="24"/>
          <w:szCs w:val="24"/>
        </w:rPr>
        <w:t xml:space="preserve"> and</w:t>
      </w:r>
      <w:r w:rsidR="001B5AEB" w:rsidRPr="000C75AE">
        <w:rPr>
          <w:rFonts w:cstheme="minorHAnsi"/>
          <w:sz w:val="24"/>
          <w:szCs w:val="24"/>
        </w:rPr>
        <w:t xml:space="preserve"> </w:t>
      </w:r>
      <w:r w:rsidR="00977532" w:rsidRPr="000C75AE">
        <w:rPr>
          <w:rFonts w:cstheme="minorHAnsi"/>
          <w:sz w:val="24"/>
          <w:szCs w:val="24"/>
        </w:rPr>
        <w:t>the lingering feelings of hate, fear</w:t>
      </w:r>
      <w:r w:rsidR="000172D2" w:rsidRPr="000C75AE">
        <w:rPr>
          <w:rFonts w:cstheme="minorHAnsi"/>
          <w:sz w:val="24"/>
          <w:szCs w:val="24"/>
        </w:rPr>
        <w:t>,</w:t>
      </w:r>
      <w:r w:rsidR="00977532" w:rsidRPr="000C75AE">
        <w:rPr>
          <w:rFonts w:cstheme="minorHAnsi"/>
          <w:sz w:val="24"/>
          <w:szCs w:val="24"/>
        </w:rPr>
        <w:t xml:space="preserve"> and prejudice</w:t>
      </w:r>
      <w:r w:rsidR="000172D2" w:rsidRPr="000C75AE">
        <w:rPr>
          <w:rFonts w:cstheme="minorHAnsi"/>
          <w:sz w:val="24"/>
          <w:szCs w:val="24"/>
        </w:rPr>
        <w:t xml:space="preserve"> that</w:t>
      </w:r>
      <w:r w:rsidR="00977532" w:rsidRPr="000C75AE">
        <w:rPr>
          <w:rFonts w:cstheme="minorHAnsi"/>
          <w:sz w:val="24"/>
          <w:szCs w:val="24"/>
        </w:rPr>
        <w:t xml:space="preserve"> </w:t>
      </w:r>
      <w:r w:rsidR="00FF2BE6" w:rsidRPr="000C75AE">
        <w:rPr>
          <w:rFonts w:cstheme="minorHAnsi"/>
          <w:sz w:val="24"/>
          <w:szCs w:val="24"/>
        </w:rPr>
        <w:t>lead to</w:t>
      </w:r>
      <w:r w:rsidR="00977532" w:rsidRPr="000C75AE">
        <w:rPr>
          <w:rFonts w:cstheme="minorHAnsi"/>
          <w:sz w:val="24"/>
          <w:szCs w:val="24"/>
        </w:rPr>
        <w:t xml:space="preserve"> other instances of injustice. </w:t>
      </w:r>
    </w:p>
    <w:p w14:paraId="400D1FEE" w14:textId="63440332" w:rsidR="008A46A0" w:rsidRPr="000C75AE" w:rsidRDefault="008A46A0" w:rsidP="008A46A0">
      <w:pPr>
        <w:rPr>
          <w:rFonts w:cstheme="minorHAnsi"/>
          <w:sz w:val="24"/>
          <w:szCs w:val="24"/>
        </w:rPr>
      </w:pPr>
      <w:r w:rsidRPr="000C75AE">
        <w:rPr>
          <w:rFonts w:cstheme="minorHAnsi"/>
          <w:sz w:val="24"/>
          <w:szCs w:val="24"/>
        </w:rPr>
        <w:t xml:space="preserve">Reason 1: </w:t>
      </w:r>
      <w:r w:rsidR="0053315D" w:rsidRPr="000C75AE">
        <w:rPr>
          <w:rFonts w:cstheme="minorHAnsi"/>
          <w:sz w:val="24"/>
          <w:szCs w:val="24"/>
        </w:rPr>
        <w:t>Changed the position of the former slaves in society</w:t>
      </w:r>
    </w:p>
    <w:p w14:paraId="528EC640" w14:textId="1AE183CA" w:rsidR="008A46A0" w:rsidRPr="000C75AE" w:rsidRDefault="008A46A0" w:rsidP="001B5AEB">
      <w:pPr>
        <w:spacing w:after="0" w:line="240" w:lineRule="auto"/>
        <w:rPr>
          <w:rFonts w:eastAsia="Times New Roman" w:cstheme="minorHAnsi"/>
          <w:sz w:val="24"/>
          <w:szCs w:val="24"/>
          <w:lang w:eastAsia="zh-CN"/>
        </w:rPr>
      </w:pPr>
      <w:r w:rsidRPr="000C75AE">
        <w:rPr>
          <w:rFonts w:cstheme="minorHAnsi"/>
          <w:sz w:val="24"/>
          <w:szCs w:val="24"/>
        </w:rPr>
        <w:t xml:space="preserve">Ex. 1: </w:t>
      </w:r>
      <w:r w:rsidR="001B5AEB" w:rsidRPr="000C75AE">
        <w:rPr>
          <w:rFonts w:cstheme="minorHAnsi"/>
          <w:sz w:val="24"/>
          <w:szCs w:val="24"/>
        </w:rPr>
        <w:t xml:space="preserve">The </w:t>
      </w:r>
      <w:r w:rsidR="00977532" w:rsidRPr="000C75AE">
        <w:rPr>
          <w:rFonts w:cstheme="minorHAnsi"/>
          <w:sz w:val="24"/>
          <w:szCs w:val="24"/>
        </w:rPr>
        <w:t>13</w:t>
      </w:r>
      <w:r w:rsidR="00977532" w:rsidRPr="000C75AE">
        <w:rPr>
          <w:rFonts w:cstheme="minorHAnsi"/>
          <w:sz w:val="24"/>
          <w:szCs w:val="24"/>
          <w:vertAlign w:val="superscript"/>
        </w:rPr>
        <w:t>th</w:t>
      </w:r>
      <w:r w:rsidR="00977532" w:rsidRPr="000C75AE">
        <w:rPr>
          <w:rFonts w:cstheme="minorHAnsi"/>
          <w:sz w:val="24"/>
          <w:szCs w:val="24"/>
        </w:rPr>
        <w:t xml:space="preserve"> </w:t>
      </w:r>
      <w:r w:rsidR="001B5AEB" w:rsidRPr="000C75AE">
        <w:rPr>
          <w:rFonts w:cstheme="minorHAnsi"/>
          <w:sz w:val="24"/>
          <w:szCs w:val="24"/>
        </w:rPr>
        <w:t>Amendment was passed on January 31, 1865, stating that, “</w:t>
      </w:r>
      <w:r w:rsidR="001B5AEB" w:rsidRPr="000C75AE">
        <w:rPr>
          <w:rFonts w:eastAsia="Times New Roman" w:cstheme="minorHAnsi"/>
          <w:sz w:val="24"/>
          <w:szCs w:val="24"/>
          <w:shd w:val="clear" w:color="auto" w:fill="FFFFFF"/>
          <w:lang w:eastAsia="zh-CN"/>
        </w:rPr>
        <w:t>Neither slavery nor involuntary servitude, except as a punishment for crime whereof the party shall have been duly convicted, shall exist within the United States, or any place subject to their jurisdiction."</w:t>
      </w:r>
    </w:p>
    <w:p w14:paraId="09E9DB9D" w14:textId="77777777" w:rsidR="001B5AEB" w:rsidRPr="000C75AE" w:rsidRDefault="001B5AEB" w:rsidP="001B5AEB">
      <w:pPr>
        <w:spacing w:after="0" w:line="240" w:lineRule="auto"/>
        <w:rPr>
          <w:rFonts w:eastAsia="Times New Roman" w:cstheme="minorHAnsi"/>
          <w:sz w:val="24"/>
          <w:szCs w:val="24"/>
          <w:lang w:eastAsia="zh-CN"/>
        </w:rPr>
      </w:pPr>
    </w:p>
    <w:p w14:paraId="4A586874" w14:textId="297B3041" w:rsidR="008A46A0" w:rsidRPr="000C75AE" w:rsidRDefault="008A46A0" w:rsidP="00977532">
      <w:pPr>
        <w:spacing w:after="0" w:line="240" w:lineRule="auto"/>
        <w:rPr>
          <w:rFonts w:eastAsia="Times New Roman" w:cstheme="minorHAnsi"/>
          <w:sz w:val="24"/>
          <w:szCs w:val="24"/>
          <w:lang w:eastAsia="zh-CN"/>
        </w:rPr>
      </w:pPr>
      <w:r w:rsidRPr="000C75AE">
        <w:rPr>
          <w:rFonts w:cstheme="minorHAnsi"/>
          <w:sz w:val="24"/>
          <w:szCs w:val="24"/>
        </w:rPr>
        <w:t xml:space="preserve">Ex. 2: </w:t>
      </w:r>
      <w:r w:rsidR="001B5AEB" w:rsidRPr="000C75AE">
        <w:rPr>
          <w:rFonts w:cstheme="minorHAnsi"/>
          <w:sz w:val="24"/>
          <w:szCs w:val="24"/>
        </w:rPr>
        <w:t>The veto on the Civil rights bill was ove</w:t>
      </w:r>
      <w:r w:rsidR="000920E9" w:rsidRPr="000C75AE">
        <w:rPr>
          <w:rFonts w:cstheme="minorHAnsi"/>
          <w:sz w:val="24"/>
          <w:szCs w:val="24"/>
        </w:rPr>
        <w:t>r</w:t>
      </w:r>
      <w:r w:rsidR="001B5AEB" w:rsidRPr="000C75AE">
        <w:rPr>
          <w:rFonts w:cstheme="minorHAnsi"/>
          <w:sz w:val="24"/>
          <w:szCs w:val="24"/>
        </w:rPr>
        <w:t>ri</w:t>
      </w:r>
      <w:r w:rsidR="000920E9" w:rsidRPr="000C75AE">
        <w:rPr>
          <w:rFonts w:cstheme="minorHAnsi"/>
          <w:sz w:val="24"/>
          <w:szCs w:val="24"/>
        </w:rPr>
        <w:t>d</w:t>
      </w:r>
      <w:r w:rsidR="001B5AEB" w:rsidRPr="000C75AE">
        <w:rPr>
          <w:rFonts w:cstheme="minorHAnsi"/>
          <w:sz w:val="24"/>
          <w:szCs w:val="24"/>
        </w:rPr>
        <w:t>den in April 1866, making it a law, declaring that</w:t>
      </w:r>
      <w:r w:rsidR="000920E9" w:rsidRPr="000C75AE">
        <w:rPr>
          <w:rFonts w:eastAsia="Times New Roman" w:cstheme="minorHAnsi"/>
          <w:color w:val="000000"/>
          <w:sz w:val="24"/>
          <w:szCs w:val="24"/>
          <w:shd w:val="clear" w:color="auto" w:fill="FFFFFF"/>
          <w:lang w:eastAsia="zh-CN"/>
        </w:rPr>
        <w:t xml:space="preserve"> all persons born in the United States were now citizens, without regard to race, color, or previous condition (although excluding Native Americans).</w:t>
      </w:r>
    </w:p>
    <w:p w14:paraId="75F70700" w14:textId="71F07F5C" w:rsidR="00977532" w:rsidRPr="000C75AE" w:rsidRDefault="00977532" w:rsidP="00977532">
      <w:pPr>
        <w:spacing w:after="0" w:line="240" w:lineRule="auto"/>
        <w:rPr>
          <w:rFonts w:eastAsia="Times New Roman" w:cstheme="minorHAnsi"/>
          <w:sz w:val="24"/>
          <w:szCs w:val="24"/>
          <w:lang w:eastAsia="zh-CN"/>
        </w:rPr>
      </w:pPr>
    </w:p>
    <w:p w14:paraId="3252F3D2" w14:textId="2324E332" w:rsidR="00977532" w:rsidRPr="000C75AE" w:rsidRDefault="00977532" w:rsidP="00977532">
      <w:pPr>
        <w:rPr>
          <w:rFonts w:cstheme="minorHAnsi"/>
          <w:sz w:val="24"/>
          <w:szCs w:val="24"/>
        </w:rPr>
      </w:pPr>
      <w:r w:rsidRPr="000C75AE">
        <w:rPr>
          <w:rFonts w:cstheme="minorHAnsi"/>
          <w:sz w:val="24"/>
          <w:szCs w:val="24"/>
        </w:rPr>
        <w:t xml:space="preserve">Ex. 3: The Civil rights bill also overturned the 1857 Dred Scott decision that stated that slaves had no right to be a citizen and that they were bound by the laws of the state in which they lived in. </w:t>
      </w:r>
    </w:p>
    <w:p w14:paraId="3CAC16DD" w14:textId="5390AB6C" w:rsidR="008A46A0" w:rsidRPr="000C75AE" w:rsidRDefault="008A46A0" w:rsidP="008A46A0">
      <w:pPr>
        <w:rPr>
          <w:rFonts w:cstheme="minorHAnsi"/>
          <w:sz w:val="24"/>
          <w:szCs w:val="24"/>
        </w:rPr>
      </w:pPr>
      <w:r w:rsidRPr="000C75AE">
        <w:rPr>
          <w:rFonts w:cstheme="minorHAnsi"/>
          <w:sz w:val="24"/>
          <w:szCs w:val="24"/>
        </w:rPr>
        <w:t xml:space="preserve">Ex. </w:t>
      </w:r>
      <w:r w:rsidR="00977532" w:rsidRPr="000C75AE">
        <w:rPr>
          <w:rFonts w:cstheme="minorHAnsi"/>
          <w:sz w:val="24"/>
          <w:szCs w:val="24"/>
        </w:rPr>
        <w:t>4</w:t>
      </w:r>
      <w:r w:rsidRPr="000C75AE">
        <w:rPr>
          <w:rFonts w:cstheme="minorHAnsi"/>
          <w:sz w:val="24"/>
          <w:szCs w:val="24"/>
        </w:rPr>
        <w:t xml:space="preserve">:  </w:t>
      </w:r>
      <w:r w:rsidR="000920E9" w:rsidRPr="000C75AE">
        <w:rPr>
          <w:rFonts w:cstheme="minorHAnsi"/>
          <w:sz w:val="24"/>
          <w:szCs w:val="24"/>
        </w:rPr>
        <w:t xml:space="preserve">The </w:t>
      </w:r>
      <w:r w:rsidR="00977532" w:rsidRPr="000C75AE">
        <w:rPr>
          <w:rFonts w:cstheme="minorHAnsi"/>
          <w:sz w:val="24"/>
          <w:szCs w:val="24"/>
        </w:rPr>
        <w:t>14</w:t>
      </w:r>
      <w:r w:rsidR="00977532" w:rsidRPr="000C75AE">
        <w:rPr>
          <w:rFonts w:cstheme="minorHAnsi"/>
          <w:sz w:val="24"/>
          <w:szCs w:val="24"/>
          <w:vertAlign w:val="superscript"/>
        </w:rPr>
        <w:t>th</w:t>
      </w:r>
      <w:r w:rsidR="00977532" w:rsidRPr="000C75AE">
        <w:rPr>
          <w:rFonts w:cstheme="minorHAnsi"/>
          <w:sz w:val="24"/>
          <w:szCs w:val="24"/>
        </w:rPr>
        <w:t xml:space="preserve"> A</w:t>
      </w:r>
      <w:r w:rsidR="000920E9" w:rsidRPr="000C75AE">
        <w:rPr>
          <w:rFonts w:cstheme="minorHAnsi"/>
          <w:sz w:val="24"/>
          <w:szCs w:val="24"/>
        </w:rPr>
        <w:t xml:space="preserve">mendment </w:t>
      </w:r>
      <w:r w:rsidR="00977532" w:rsidRPr="000C75AE">
        <w:rPr>
          <w:rFonts w:cstheme="minorHAnsi"/>
          <w:sz w:val="24"/>
          <w:szCs w:val="24"/>
        </w:rPr>
        <w:t>passed soon after, on June 8</w:t>
      </w:r>
      <w:r w:rsidR="00977532" w:rsidRPr="000C75AE">
        <w:rPr>
          <w:rFonts w:cstheme="minorHAnsi"/>
          <w:sz w:val="24"/>
          <w:szCs w:val="24"/>
          <w:vertAlign w:val="superscript"/>
        </w:rPr>
        <w:t>th</w:t>
      </w:r>
      <w:r w:rsidR="00FF2BE6" w:rsidRPr="000C75AE">
        <w:rPr>
          <w:rFonts w:cstheme="minorHAnsi"/>
          <w:sz w:val="24"/>
          <w:szCs w:val="24"/>
        </w:rPr>
        <w:t>, 1866</w:t>
      </w:r>
      <w:r w:rsidR="00977532" w:rsidRPr="000C75AE">
        <w:rPr>
          <w:rFonts w:cstheme="minorHAnsi"/>
          <w:sz w:val="24"/>
          <w:szCs w:val="24"/>
        </w:rPr>
        <w:t>, solidified the Civil Rights Act, guaranteeing all citizens equality before the law (equal rights).</w:t>
      </w:r>
    </w:p>
    <w:p w14:paraId="30F5E544" w14:textId="7BA07383" w:rsidR="008A46A0" w:rsidRPr="000C75AE" w:rsidRDefault="008A46A0" w:rsidP="00977532">
      <w:pPr>
        <w:spacing w:after="0" w:line="240" w:lineRule="auto"/>
        <w:rPr>
          <w:rFonts w:eastAsia="Times New Roman" w:cstheme="minorHAnsi"/>
          <w:sz w:val="24"/>
          <w:szCs w:val="24"/>
          <w:lang w:eastAsia="zh-CN"/>
        </w:rPr>
      </w:pPr>
      <w:r w:rsidRPr="000C75AE">
        <w:rPr>
          <w:rFonts w:cstheme="minorHAnsi"/>
          <w:sz w:val="24"/>
          <w:szCs w:val="24"/>
        </w:rPr>
        <w:t xml:space="preserve">Ex. </w:t>
      </w:r>
      <w:r w:rsidR="00977532" w:rsidRPr="000C75AE">
        <w:rPr>
          <w:rFonts w:cstheme="minorHAnsi"/>
          <w:sz w:val="24"/>
          <w:szCs w:val="24"/>
        </w:rPr>
        <w:t>5</w:t>
      </w:r>
      <w:r w:rsidRPr="000C75AE">
        <w:rPr>
          <w:rFonts w:cstheme="minorHAnsi"/>
          <w:sz w:val="24"/>
          <w:szCs w:val="24"/>
        </w:rPr>
        <w:t xml:space="preserve">: </w:t>
      </w:r>
      <w:r w:rsidR="00977532" w:rsidRPr="000C75AE">
        <w:rPr>
          <w:rFonts w:cstheme="minorHAnsi"/>
          <w:sz w:val="24"/>
          <w:szCs w:val="24"/>
        </w:rPr>
        <w:t>The 15</w:t>
      </w:r>
      <w:r w:rsidR="00977532" w:rsidRPr="000C75AE">
        <w:rPr>
          <w:rFonts w:cstheme="minorHAnsi"/>
          <w:sz w:val="24"/>
          <w:szCs w:val="24"/>
          <w:vertAlign w:val="superscript"/>
        </w:rPr>
        <w:t>th</w:t>
      </w:r>
      <w:r w:rsidR="00977532" w:rsidRPr="000C75AE">
        <w:rPr>
          <w:rFonts w:cstheme="minorHAnsi"/>
          <w:sz w:val="24"/>
          <w:szCs w:val="24"/>
        </w:rPr>
        <w:t xml:space="preserve"> Amendment in 1870 was adopted to the Constitution, stating that </w:t>
      </w:r>
      <w:r w:rsidR="00977532" w:rsidRPr="000C75AE">
        <w:rPr>
          <w:rFonts w:eastAsia="Times New Roman" w:cstheme="minorHAnsi"/>
          <w:color w:val="181818"/>
          <w:spacing w:val="12"/>
          <w:sz w:val="24"/>
          <w:szCs w:val="24"/>
          <w:shd w:val="clear" w:color="auto" w:fill="FFFFFF"/>
          <w:lang w:eastAsia="zh-CN"/>
        </w:rPr>
        <w:t xml:space="preserve">“The right of </w:t>
      </w:r>
      <w:r w:rsidR="00977532" w:rsidRPr="000C75AE">
        <w:rPr>
          <w:rFonts w:eastAsia="Times New Roman" w:cstheme="minorHAnsi"/>
          <w:spacing w:val="12"/>
          <w:sz w:val="24"/>
          <w:szCs w:val="24"/>
          <w:shd w:val="clear" w:color="auto" w:fill="FFFFFF"/>
          <w:lang w:eastAsia="zh-CN"/>
        </w:rPr>
        <w:t>citizens of the United States to vote shall not be denied or abridged by the United States or by any State on account of race, color, or previous condition of servitude.”</w:t>
      </w:r>
    </w:p>
    <w:p w14:paraId="32893642" w14:textId="77777777" w:rsidR="00977532" w:rsidRPr="000C75AE" w:rsidRDefault="00977532" w:rsidP="00977532">
      <w:pPr>
        <w:spacing w:after="0" w:line="240" w:lineRule="auto"/>
        <w:rPr>
          <w:rFonts w:eastAsia="Times New Roman" w:cstheme="minorHAnsi"/>
          <w:sz w:val="24"/>
          <w:szCs w:val="24"/>
          <w:lang w:eastAsia="zh-CN"/>
        </w:rPr>
      </w:pPr>
    </w:p>
    <w:p w14:paraId="33A55A9A" w14:textId="5E095725" w:rsidR="008A46A0" w:rsidRPr="000C75AE" w:rsidRDefault="008A46A0" w:rsidP="008A46A0">
      <w:pPr>
        <w:rPr>
          <w:rFonts w:cstheme="minorHAnsi"/>
          <w:sz w:val="24"/>
          <w:szCs w:val="24"/>
        </w:rPr>
      </w:pPr>
      <w:r w:rsidRPr="000C75AE">
        <w:rPr>
          <w:rFonts w:cstheme="minorHAnsi"/>
          <w:sz w:val="24"/>
          <w:szCs w:val="24"/>
        </w:rPr>
        <w:t xml:space="preserve">Ex. 6: </w:t>
      </w:r>
      <w:r w:rsidR="00977532" w:rsidRPr="000C75AE">
        <w:rPr>
          <w:rFonts w:cstheme="minorHAnsi"/>
          <w:sz w:val="24"/>
          <w:szCs w:val="24"/>
        </w:rPr>
        <w:t xml:space="preserve">More than half a million black men became voters in the 1870s changing the political scene from then on. </w:t>
      </w:r>
    </w:p>
    <w:p w14:paraId="69918C9A" w14:textId="77777777" w:rsidR="008A46A0" w:rsidRPr="000C75AE" w:rsidRDefault="008A46A0" w:rsidP="008A46A0">
      <w:pPr>
        <w:rPr>
          <w:rFonts w:cstheme="minorHAnsi"/>
          <w:sz w:val="24"/>
          <w:szCs w:val="24"/>
        </w:rPr>
      </w:pPr>
    </w:p>
    <w:p w14:paraId="0FCBD4CD" w14:textId="675DA4E3" w:rsidR="008A46A0" w:rsidRPr="000C75AE" w:rsidRDefault="008A46A0" w:rsidP="008A46A0">
      <w:pPr>
        <w:rPr>
          <w:rFonts w:cstheme="minorHAnsi"/>
          <w:sz w:val="24"/>
          <w:szCs w:val="24"/>
        </w:rPr>
      </w:pPr>
      <w:r w:rsidRPr="000C75AE">
        <w:rPr>
          <w:rFonts w:cstheme="minorHAnsi"/>
          <w:sz w:val="24"/>
          <w:szCs w:val="24"/>
        </w:rPr>
        <w:t xml:space="preserve">Reason 2: </w:t>
      </w:r>
      <w:r w:rsidR="00977532" w:rsidRPr="000C75AE">
        <w:rPr>
          <w:rFonts w:cstheme="minorHAnsi"/>
          <w:sz w:val="24"/>
          <w:szCs w:val="24"/>
        </w:rPr>
        <w:t>Offered new opportunities for African Americans during the Reconstruction era</w:t>
      </w:r>
    </w:p>
    <w:p w14:paraId="19AF82AF" w14:textId="01D9E5FF" w:rsidR="008A46A0" w:rsidRPr="000C75AE" w:rsidRDefault="008A46A0" w:rsidP="008A46A0">
      <w:pPr>
        <w:rPr>
          <w:rFonts w:cstheme="minorHAnsi"/>
          <w:sz w:val="24"/>
          <w:szCs w:val="24"/>
        </w:rPr>
      </w:pPr>
      <w:r w:rsidRPr="000C75AE">
        <w:rPr>
          <w:rFonts w:cstheme="minorHAnsi"/>
          <w:sz w:val="24"/>
          <w:szCs w:val="24"/>
        </w:rPr>
        <w:t xml:space="preserve">Ex. 1: </w:t>
      </w:r>
      <w:r w:rsidR="00791100" w:rsidRPr="000C75AE">
        <w:rPr>
          <w:rFonts w:cstheme="minorHAnsi"/>
          <w:sz w:val="24"/>
          <w:szCs w:val="24"/>
        </w:rPr>
        <w:t>Due to being newly freed many former slaves could move to wherever they wanted, so many chose to move away from their former owners and predominately white counties for predominately black communities.</w:t>
      </w:r>
    </w:p>
    <w:p w14:paraId="7D352E9D" w14:textId="734CBBC0" w:rsidR="008A46A0" w:rsidRPr="000C75AE" w:rsidRDefault="008A46A0" w:rsidP="008A46A0">
      <w:pPr>
        <w:rPr>
          <w:rFonts w:cstheme="minorHAnsi"/>
          <w:sz w:val="24"/>
          <w:szCs w:val="24"/>
        </w:rPr>
      </w:pPr>
      <w:r w:rsidRPr="000C75AE">
        <w:rPr>
          <w:rFonts w:cstheme="minorHAnsi"/>
          <w:sz w:val="24"/>
          <w:szCs w:val="24"/>
        </w:rPr>
        <w:lastRenderedPageBreak/>
        <w:t xml:space="preserve">Ex. 2: </w:t>
      </w:r>
      <w:r w:rsidR="00E04E7A">
        <w:rPr>
          <w:rFonts w:cstheme="minorHAnsi"/>
          <w:sz w:val="24"/>
          <w:szCs w:val="24"/>
        </w:rPr>
        <w:t>B</w:t>
      </w:r>
      <w:r w:rsidR="00791100" w:rsidRPr="000C75AE">
        <w:rPr>
          <w:rFonts w:cstheme="minorHAnsi"/>
          <w:sz w:val="24"/>
          <w:szCs w:val="24"/>
        </w:rPr>
        <w:t>etween 1865 and 1870, the African American population of the South’s ten largest cities doubled, while the white population increased only by ten percent.</w:t>
      </w:r>
    </w:p>
    <w:p w14:paraId="7C4A4254" w14:textId="7D090446" w:rsidR="008A46A0" w:rsidRPr="000C75AE" w:rsidRDefault="008A46A0" w:rsidP="008A46A0">
      <w:pPr>
        <w:rPr>
          <w:rFonts w:cstheme="minorHAnsi"/>
          <w:sz w:val="24"/>
          <w:szCs w:val="24"/>
        </w:rPr>
      </w:pPr>
      <w:r w:rsidRPr="000C75AE">
        <w:rPr>
          <w:rFonts w:cstheme="minorHAnsi"/>
          <w:sz w:val="24"/>
          <w:szCs w:val="24"/>
        </w:rPr>
        <w:t xml:space="preserve">Ex. 3: </w:t>
      </w:r>
      <w:r w:rsidR="00791100" w:rsidRPr="000C75AE">
        <w:rPr>
          <w:rFonts w:cstheme="minorHAnsi"/>
          <w:sz w:val="24"/>
          <w:szCs w:val="24"/>
        </w:rPr>
        <w:t>Thousands of African American couples who had lived together under slavery streamed to military and civilian authorities and demanded to be legally married</w:t>
      </w:r>
      <w:r w:rsidR="00B9609A" w:rsidRPr="000C75AE">
        <w:rPr>
          <w:rFonts w:cstheme="minorHAnsi"/>
          <w:sz w:val="24"/>
          <w:szCs w:val="24"/>
        </w:rPr>
        <w:t>,</w:t>
      </w:r>
      <w:r w:rsidR="00791100" w:rsidRPr="000C75AE">
        <w:rPr>
          <w:rFonts w:cstheme="minorHAnsi"/>
          <w:sz w:val="24"/>
          <w:szCs w:val="24"/>
        </w:rPr>
        <w:t xml:space="preserve"> because due to slavery many couples were forced to</w:t>
      </w:r>
      <w:r w:rsidR="00487C77" w:rsidRPr="000C75AE">
        <w:rPr>
          <w:rFonts w:cstheme="minorHAnsi"/>
          <w:sz w:val="24"/>
          <w:szCs w:val="24"/>
        </w:rPr>
        <w:t xml:space="preserve"> be separated, thus allowing more families to have two parents</w:t>
      </w:r>
      <w:r w:rsidR="00791100" w:rsidRPr="000C75AE">
        <w:rPr>
          <w:rFonts w:cstheme="minorHAnsi"/>
          <w:sz w:val="24"/>
          <w:szCs w:val="24"/>
        </w:rPr>
        <w:t xml:space="preserve">. </w:t>
      </w:r>
    </w:p>
    <w:p w14:paraId="47DF961D" w14:textId="011AF81C" w:rsidR="008A46A0" w:rsidRPr="000C75AE" w:rsidRDefault="008A46A0" w:rsidP="008A46A0">
      <w:pPr>
        <w:rPr>
          <w:rFonts w:cstheme="minorHAnsi"/>
          <w:sz w:val="24"/>
          <w:szCs w:val="24"/>
        </w:rPr>
      </w:pPr>
      <w:r w:rsidRPr="000C75AE">
        <w:rPr>
          <w:rFonts w:cstheme="minorHAnsi"/>
          <w:sz w:val="24"/>
          <w:szCs w:val="24"/>
        </w:rPr>
        <w:t xml:space="preserve">Ex. 4: </w:t>
      </w:r>
      <w:r w:rsidR="00791100" w:rsidRPr="000C75AE">
        <w:rPr>
          <w:rFonts w:cstheme="minorHAnsi"/>
          <w:sz w:val="24"/>
          <w:szCs w:val="24"/>
        </w:rPr>
        <w:t xml:space="preserve">90% of the South’s adult African American population was illiterate by 1860 causing the rapid spread of schools and the movement for education. </w:t>
      </w:r>
    </w:p>
    <w:p w14:paraId="678EAB47" w14:textId="1F5926E1" w:rsidR="008A46A0" w:rsidRPr="000C75AE" w:rsidRDefault="008A46A0" w:rsidP="008A46A0">
      <w:pPr>
        <w:rPr>
          <w:rFonts w:cstheme="minorHAnsi"/>
          <w:sz w:val="24"/>
          <w:szCs w:val="24"/>
        </w:rPr>
      </w:pPr>
      <w:r w:rsidRPr="000C75AE">
        <w:rPr>
          <w:rFonts w:cstheme="minorHAnsi"/>
          <w:sz w:val="24"/>
          <w:szCs w:val="24"/>
        </w:rPr>
        <w:t xml:space="preserve">Ex. 5: </w:t>
      </w:r>
      <w:r w:rsidR="00791100" w:rsidRPr="000C75AE">
        <w:rPr>
          <w:rFonts w:cstheme="minorHAnsi"/>
          <w:sz w:val="24"/>
          <w:szCs w:val="24"/>
        </w:rPr>
        <w:t xml:space="preserve">Throughout 1865 to 1866 in the South, many African Americans sought to raise money to build schoolhouses, buy supplies, and pay teachers. </w:t>
      </w:r>
    </w:p>
    <w:p w14:paraId="674DAD57" w14:textId="2FA67729" w:rsidR="008A46A0" w:rsidRPr="000C75AE" w:rsidRDefault="008A46A0" w:rsidP="008A46A0">
      <w:pPr>
        <w:rPr>
          <w:rFonts w:cstheme="minorHAnsi"/>
          <w:sz w:val="24"/>
          <w:szCs w:val="24"/>
        </w:rPr>
      </w:pPr>
      <w:r w:rsidRPr="000C75AE">
        <w:rPr>
          <w:rFonts w:cstheme="minorHAnsi"/>
          <w:sz w:val="24"/>
          <w:szCs w:val="24"/>
        </w:rPr>
        <w:t xml:space="preserve">Ex. 6: </w:t>
      </w:r>
      <w:r w:rsidR="00791100" w:rsidRPr="000C75AE">
        <w:rPr>
          <w:rFonts w:cstheme="minorHAnsi"/>
          <w:sz w:val="24"/>
          <w:szCs w:val="24"/>
        </w:rPr>
        <w:t>African Americans could now own and buy land, such as on the Sea Islands blacks were able to buy plots of land.</w:t>
      </w:r>
    </w:p>
    <w:p w14:paraId="29FFC7AF" w14:textId="77777777" w:rsidR="008A46A0" w:rsidRPr="000C75AE" w:rsidRDefault="008A46A0" w:rsidP="008A46A0">
      <w:pPr>
        <w:rPr>
          <w:rFonts w:cstheme="minorHAnsi"/>
          <w:sz w:val="24"/>
          <w:szCs w:val="24"/>
        </w:rPr>
      </w:pPr>
    </w:p>
    <w:p w14:paraId="549C5FB0" w14:textId="69E46D57" w:rsidR="008A46A0" w:rsidRPr="000C75AE" w:rsidRDefault="008A46A0" w:rsidP="008A46A0">
      <w:pPr>
        <w:rPr>
          <w:rFonts w:cstheme="minorHAnsi"/>
          <w:sz w:val="24"/>
          <w:szCs w:val="24"/>
        </w:rPr>
      </w:pPr>
      <w:r w:rsidRPr="000C75AE">
        <w:rPr>
          <w:rFonts w:cstheme="minorHAnsi"/>
          <w:sz w:val="24"/>
          <w:szCs w:val="24"/>
        </w:rPr>
        <w:t xml:space="preserve">Reason 3: </w:t>
      </w:r>
      <w:r w:rsidR="00977532" w:rsidRPr="000C75AE">
        <w:rPr>
          <w:rFonts w:cstheme="minorHAnsi"/>
          <w:sz w:val="24"/>
          <w:szCs w:val="24"/>
        </w:rPr>
        <w:t>The South created Black Codes</w:t>
      </w:r>
    </w:p>
    <w:p w14:paraId="0E0FB7FC" w14:textId="73C60084" w:rsidR="008A46A0" w:rsidRPr="000C75AE" w:rsidRDefault="008A46A0" w:rsidP="008A46A0">
      <w:pPr>
        <w:rPr>
          <w:rFonts w:cstheme="minorHAnsi"/>
          <w:sz w:val="24"/>
          <w:szCs w:val="24"/>
        </w:rPr>
      </w:pPr>
      <w:r w:rsidRPr="000C75AE">
        <w:rPr>
          <w:rFonts w:cstheme="minorHAnsi"/>
          <w:sz w:val="24"/>
          <w:szCs w:val="24"/>
        </w:rPr>
        <w:t xml:space="preserve"> Ex. 1: </w:t>
      </w:r>
      <w:r w:rsidR="00B9609A" w:rsidRPr="000C75AE">
        <w:rPr>
          <w:rFonts w:cstheme="minorHAnsi"/>
          <w:sz w:val="24"/>
          <w:szCs w:val="24"/>
        </w:rPr>
        <w:t xml:space="preserve">African Americans who were deemed to </w:t>
      </w:r>
      <w:r w:rsidR="008213A3">
        <w:rPr>
          <w:rFonts w:cstheme="minorHAnsi"/>
          <w:sz w:val="24"/>
          <w:szCs w:val="24"/>
        </w:rPr>
        <w:t xml:space="preserve">be </w:t>
      </w:r>
      <w:r w:rsidR="00B9609A" w:rsidRPr="000C75AE">
        <w:rPr>
          <w:rFonts w:cstheme="minorHAnsi"/>
          <w:sz w:val="24"/>
          <w:szCs w:val="24"/>
        </w:rPr>
        <w:t>unemployed could be forced into work (of the white employer’s choosing).</w:t>
      </w:r>
    </w:p>
    <w:p w14:paraId="0C11F83F" w14:textId="0E0EB0B5" w:rsidR="008A46A0" w:rsidRPr="000C75AE" w:rsidRDefault="008A46A0" w:rsidP="008A46A0">
      <w:pPr>
        <w:rPr>
          <w:rFonts w:cstheme="minorHAnsi"/>
          <w:sz w:val="24"/>
          <w:szCs w:val="24"/>
        </w:rPr>
      </w:pPr>
      <w:r w:rsidRPr="000C75AE">
        <w:rPr>
          <w:rFonts w:cstheme="minorHAnsi"/>
          <w:sz w:val="24"/>
          <w:szCs w:val="24"/>
        </w:rPr>
        <w:t xml:space="preserve">Ex. 2: </w:t>
      </w:r>
      <w:r w:rsidR="00B9609A" w:rsidRPr="000C75AE">
        <w:rPr>
          <w:rFonts w:cstheme="minorHAnsi"/>
          <w:sz w:val="24"/>
          <w:szCs w:val="24"/>
        </w:rPr>
        <w:t>African American children could be forced into wo</w:t>
      </w:r>
      <w:r w:rsidR="008213A3">
        <w:rPr>
          <w:rFonts w:cstheme="minorHAnsi"/>
          <w:sz w:val="24"/>
          <w:szCs w:val="24"/>
        </w:rPr>
        <w:t>r</w:t>
      </w:r>
      <w:r w:rsidR="00B9609A" w:rsidRPr="000C75AE">
        <w:rPr>
          <w:rFonts w:cstheme="minorHAnsi"/>
          <w:sz w:val="24"/>
          <w:szCs w:val="24"/>
        </w:rPr>
        <w:t xml:space="preserve">k on plantations as ‘apprentices’ without pay. </w:t>
      </w:r>
    </w:p>
    <w:p w14:paraId="286D371F" w14:textId="1F1550E5" w:rsidR="008A46A0" w:rsidRPr="000C75AE" w:rsidRDefault="008A46A0" w:rsidP="008A46A0">
      <w:pPr>
        <w:rPr>
          <w:rFonts w:cstheme="minorHAnsi"/>
          <w:sz w:val="24"/>
          <w:szCs w:val="24"/>
        </w:rPr>
      </w:pPr>
      <w:r w:rsidRPr="000C75AE">
        <w:rPr>
          <w:rFonts w:cstheme="minorHAnsi"/>
          <w:sz w:val="24"/>
          <w:szCs w:val="24"/>
        </w:rPr>
        <w:t xml:space="preserve">Ex. 3: </w:t>
      </w:r>
      <w:r w:rsidR="00B9609A" w:rsidRPr="000C75AE">
        <w:rPr>
          <w:rFonts w:cstheme="minorHAnsi"/>
          <w:sz w:val="24"/>
          <w:szCs w:val="24"/>
        </w:rPr>
        <w:t xml:space="preserve">African Americans could also be stopped from buying, owning, and renting land. </w:t>
      </w:r>
    </w:p>
    <w:p w14:paraId="00E85684" w14:textId="54B5A794" w:rsidR="008A46A0" w:rsidRPr="000C75AE" w:rsidRDefault="008A46A0" w:rsidP="008A46A0">
      <w:pPr>
        <w:rPr>
          <w:rFonts w:eastAsia="Calibri" w:cstheme="minorHAnsi"/>
          <w:sz w:val="24"/>
          <w:szCs w:val="24"/>
        </w:rPr>
      </w:pPr>
      <w:r w:rsidRPr="000C75AE">
        <w:rPr>
          <w:rFonts w:cstheme="minorHAnsi"/>
          <w:sz w:val="24"/>
          <w:szCs w:val="24"/>
        </w:rPr>
        <w:t xml:space="preserve">Ex. 4: </w:t>
      </w:r>
      <w:r w:rsidR="00B9609A" w:rsidRPr="000C75AE">
        <w:rPr>
          <w:rFonts w:cstheme="minorHAnsi"/>
          <w:sz w:val="24"/>
          <w:szCs w:val="24"/>
        </w:rPr>
        <w:t xml:space="preserve">The legal system was already predetermined against African Americans who came to the court of law for their complaints or grievances. </w:t>
      </w:r>
    </w:p>
    <w:p w14:paraId="6C4BA68B" w14:textId="03D5DC9C" w:rsidR="008A46A0" w:rsidRPr="000C75AE" w:rsidRDefault="008A46A0" w:rsidP="008A46A0">
      <w:pPr>
        <w:rPr>
          <w:rFonts w:eastAsia="Calibri" w:cstheme="minorHAnsi"/>
          <w:sz w:val="24"/>
          <w:szCs w:val="24"/>
        </w:rPr>
      </w:pPr>
      <w:r w:rsidRPr="000C75AE">
        <w:rPr>
          <w:rFonts w:cstheme="minorHAnsi"/>
          <w:sz w:val="24"/>
          <w:szCs w:val="24"/>
        </w:rPr>
        <w:t xml:space="preserve">Ex. 5: </w:t>
      </w:r>
      <w:r w:rsidR="00B9609A" w:rsidRPr="000C75AE">
        <w:rPr>
          <w:rFonts w:cstheme="minorHAnsi"/>
          <w:sz w:val="24"/>
          <w:szCs w:val="24"/>
        </w:rPr>
        <w:t>Black codes tried to prevent African Americans from receiving an education, serving on juries, and prohib</w:t>
      </w:r>
      <w:r w:rsidR="00E04E7A">
        <w:rPr>
          <w:rFonts w:cstheme="minorHAnsi"/>
          <w:sz w:val="24"/>
          <w:szCs w:val="24"/>
        </w:rPr>
        <w:t>ited</w:t>
      </w:r>
      <w:r w:rsidR="00B9609A" w:rsidRPr="000C75AE">
        <w:rPr>
          <w:rFonts w:cstheme="minorHAnsi"/>
          <w:sz w:val="24"/>
          <w:szCs w:val="24"/>
        </w:rPr>
        <w:t xml:space="preserve"> interracial marriages. </w:t>
      </w:r>
    </w:p>
    <w:p w14:paraId="2D41233A" w14:textId="4981F716" w:rsidR="008A46A0" w:rsidRPr="000C75AE" w:rsidRDefault="008A46A0" w:rsidP="008A46A0">
      <w:pPr>
        <w:rPr>
          <w:rFonts w:cstheme="minorHAnsi"/>
          <w:sz w:val="24"/>
          <w:szCs w:val="24"/>
        </w:rPr>
      </w:pPr>
      <w:r w:rsidRPr="000C75AE">
        <w:rPr>
          <w:rFonts w:cstheme="minorHAnsi"/>
          <w:sz w:val="24"/>
          <w:szCs w:val="24"/>
        </w:rPr>
        <w:t xml:space="preserve">Ex. 6: </w:t>
      </w:r>
      <w:r w:rsidR="00B9609A" w:rsidRPr="000C75AE">
        <w:rPr>
          <w:rFonts w:cstheme="minorHAnsi"/>
          <w:sz w:val="24"/>
          <w:szCs w:val="24"/>
        </w:rPr>
        <w:t xml:space="preserve">Laborers who left their jobs before contracts expired would forfeit wages already earned and be subject to arrest by any white citizen. </w:t>
      </w:r>
    </w:p>
    <w:p w14:paraId="36F12955" w14:textId="77777777" w:rsidR="008A46A0" w:rsidRPr="000C75AE" w:rsidRDefault="008A46A0" w:rsidP="008A46A0">
      <w:pPr>
        <w:rPr>
          <w:rFonts w:cstheme="minorHAnsi"/>
          <w:sz w:val="24"/>
          <w:szCs w:val="24"/>
        </w:rPr>
      </w:pPr>
    </w:p>
    <w:p w14:paraId="5CCB83BC" w14:textId="7C91426A" w:rsidR="008A46A0" w:rsidRPr="000C75AE" w:rsidRDefault="008A46A0" w:rsidP="008A46A0">
      <w:pPr>
        <w:rPr>
          <w:rFonts w:cstheme="minorHAnsi"/>
          <w:sz w:val="24"/>
          <w:szCs w:val="24"/>
        </w:rPr>
      </w:pPr>
      <w:r w:rsidRPr="000C75AE">
        <w:rPr>
          <w:rFonts w:cstheme="minorHAnsi"/>
          <w:sz w:val="24"/>
          <w:szCs w:val="24"/>
        </w:rPr>
        <w:t xml:space="preserve">Reason 4: </w:t>
      </w:r>
      <w:r w:rsidR="00977532" w:rsidRPr="000C75AE">
        <w:rPr>
          <w:rFonts w:cstheme="minorHAnsi"/>
          <w:sz w:val="24"/>
          <w:szCs w:val="24"/>
        </w:rPr>
        <w:t xml:space="preserve">Lingering feelings of hate, fear, and prejudice </w:t>
      </w:r>
      <w:r w:rsidR="00FF2BE6" w:rsidRPr="000C75AE">
        <w:rPr>
          <w:rFonts w:cstheme="minorHAnsi"/>
          <w:sz w:val="24"/>
          <w:szCs w:val="24"/>
        </w:rPr>
        <w:t xml:space="preserve">lead </w:t>
      </w:r>
      <w:r w:rsidR="00977532" w:rsidRPr="000C75AE">
        <w:rPr>
          <w:rFonts w:cstheme="minorHAnsi"/>
          <w:sz w:val="24"/>
          <w:szCs w:val="24"/>
        </w:rPr>
        <w:t xml:space="preserve">to more instances of injustice. </w:t>
      </w:r>
    </w:p>
    <w:p w14:paraId="0689A5AE" w14:textId="5F676B4A" w:rsidR="008A46A0" w:rsidRPr="000C75AE" w:rsidRDefault="008A46A0" w:rsidP="008A46A0">
      <w:pPr>
        <w:rPr>
          <w:rFonts w:cstheme="minorHAnsi"/>
          <w:sz w:val="24"/>
          <w:szCs w:val="24"/>
        </w:rPr>
      </w:pPr>
      <w:r w:rsidRPr="000C75AE">
        <w:rPr>
          <w:rFonts w:cstheme="minorHAnsi"/>
          <w:sz w:val="24"/>
          <w:szCs w:val="24"/>
        </w:rPr>
        <w:t xml:space="preserve">Ex. 1: </w:t>
      </w:r>
      <w:r w:rsidR="003B5E1C" w:rsidRPr="000C75AE">
        <w:rPr>
          <w:rFonts w:cstheme="minorHAnsi"/>
          <w:sz w:val="24"/>
          <w:szCs w:val="24"/>
        </w:rPr>
        <w:t xml:space="preserve">Despite being freed, in 1865 only five free states allowed blacks to vote on equal terms with whites. </w:t>
      </w:r>
    </w:p>
    <w:p w14:paraId="69A5CAA4" w14:textId="6343A755" w:rsidR="008A46A0" w:rsidRPr="000C75AE" w:rsidRDefault="008A46A0" w:rsidP="008A46A0">
      <w:pPr>
        <w:rPr>
          <w:rFonts w:cstheme="minorHAnsi"/>
          <w:sz w:val="24"/>
          <w:szCs w:val="24"/>
        </w:rPr>
      </w:pPr>
      <w:r w:rsidRPr="000C75AE">
        <w:rPr>
          <w:rFonts w:cstheme="minorHAnsi"/>
          <w:sz w:val="24"/>
          <w:szCs w:val="24"/>
        </w:rPr>
        <w:t xml:space="preserve">Ex. 2: </w:t>
      </w:r>
      <w:r w:rsidR="003B5E1C" w:rsidRPr="000C75AE">
        <w:rPr>
          <w:rFonts w:cstheme="minorHAnsi"/>
          <w:sz w:val="24"/>
          <w:szCs w:val="24"/>
        </w:rPr>
        <w:t xml:space="preserve">Kentucky still had 65,000 blacks in bondage in April 1865. Slavery survived in the state until December 1865. </w:t>
      </w:r>
    </w:p>
    <w:p w14:paraId="185BEBE5" w14:textId="756244C0" w:rsidR="008A46A0" w:rsidRPr="000C75AE" w:rsidRDefault="008A46A0" w:rsidP="008A46A0">
      <w:pPr>
        <w:rPr>
          <w:rFonts w:eastAsia="Calibri" w:cstheme="minorHAnsi"/>
          <w:color w:val="000000" w:themeColor="text1"/>
          <w:sz w:val="24"/>
          <w:szCs w:val="24"/>
        </w:rPr>
      </w:pPr>
      <w:r w:rsidRPr="000C75AE">
        <w:rPr>
          <w:rFonts w:cstheme="minorHAnsi"/>
          <w:sz w:val="24"/>
          <w:szCs w:val="24"/>
        </w:rPr>
        <w:t>Ex. 3:</w:t>
      </w:r>
      <w:r w:rsidRPr="000C75AE">
        <w:rPr>
          <w:rFonts w:eastAsia="Calibri" w:cstheme="minorHAnsi"/>
          <w:color w:val="000000" w:themeColor="text1"/>
          <w:sz w:val="24"/>
          <w:szCs w:val="24"/>
        </w:rPr>
        <w:t xml:space="preserve">  </w:t>
      </w:r>
      <w:r w:rsidR="00DF5131" w:rsidRPr="000C75AE">
        <w:rPr>
          <w:rFonts w:eastAsia="Calibri" w:cstheme="minorHAnsi"/>
          <w:color w:val="000000" w:themeColor="text1"/>
          <w:sz w:val="24"/>
          <w:szCs w:val="24"/>
        </w:rPr>
        <w:t xml:space="preserve">Many groups in 1866 such as the Ku Klux Klan formed in order to fight for white rights and fight against the Republicans, targeting blacks, especially those in office. </w:t>
      </w:r>
    </w:p>
    <w:p w14:paraId="19755C67" w14:textId="532A8488" w:rsidR="008A46A0" w:rsidRPr="000C75AE" w:rsidRDefault="008A46A0" w:rsidP="008A46A0">
      <w:pPr>
        <w:rPr>
          <w:rFonts w:cstheme="minorHAnsi"/>
          <w:sz w:val="24"/>
          <w:szCs w:val="24"/>
        </w:rPr>
      </w:pPr>
      <w:r w:rsidRPr="000C75AE">
        <w:rPr>
          <w:rFonts w:cstheme="minorHAnsi"/>
          <w:sz w:val="24"/>
          <w:szCs w:val="24"/>
        </w:rPr>
        <w:lastRenderedPageBreak/>
        <w:t xml:space="preserve">Ex. 4: </w:t>
      </w:r>
      <w:r w:rsidR="00DF5131" w:rsidRPr="000C75AE">
        <w:rPr>
          <w:rFonts w:cstheme="minorHAnsi"/>
          <w:sz w:val="24"/>
          <w:szCs w:val="24"/>
        </w:rPr>
        <w:t xml:space="preserve">The Colfax massacre of 1873 is an example where about 100 African Americans were murdered by Klansmen after they failed to hold a besieged courthouse during a contested election. </w:t>
      </w:r>
    </w:p>
    <w:p w14:paraId="46669556" w14:textId="0B390554" w:rsidR="008A46A0" w:rsidRPr="000C75AE" w:rsidRDefault="008A46A0" w:rsidP="008A46A0">
      <w:pPr>
        <w:rPr>
          <w:rFonts w:eastAsia="Calibri" w:cstheme="minorHAnsi"/>
          <w:color w:val="000000" w:themeColor="text1"/>
          <w:sz w:val="24"/>
          <w:szCs w:val="24"/>
        </w:rPr>
      </w:pPr>
      <w:r w:rsidRPr="000C75AE">
        <w:rPr>
          <w:rFonts w:cstheme="minorHAnsi"/>
          <w:sz w:val="24"/>
          <w:szCs w:val="24"/>
        </w:rPr>
        <w:t>Ex. 5:</w:t>
      </w:r>
      <w:r w:rsidRPr="000C75AE">
        <w:rPr>
          <w:rFonts w:eastAsia="Calibri" w:cstheme="minorHAnsi"/>
          <w:color w:val="000000" w:themeColor="text1"/>
          <w:sz w:val="24"/>
          <w:szCs w:val="24"/>
        </w:rPr>
        <w:t xml:space="preserve"> </w:t>
      </w:r>
      <w:r w:rsidR="005E263E" w:rsidRPr="000C75AE">
        <w:rPr>
          <w:rFonts w:eastAsia="Calibri" w:cstheme="minorHAnsi"/>
          <w:color w:val="000000" w:themeColor="text1"/>
          <w:sz w:val="24"/>
          <w:szCs w:val="24"/>
        </w:rPr>
        <w:t>In the 1876 case of US v. Reese and US v. Cruiksbank, the Court ruled that the 14</w:t>
      </w:r>
      <w:r w:rsidR="005E263E" w:rsidRPr="000C75AE">
        <w:rPr>
          <w:rFonts w:eastAsia="Calibri" w:cstheme="minorHAnsi"/>
          <w:color w:val="000000" w:themeColor="text1"/>
          <w:sz w:val="24"/>
          <w:szCs w:val="24"/>
          <w:vertAlign w:val="superscript"/>
        </w:rPr>
        <w:t>th</w:t>
      </w:r>
      <w:r w:rsidR="005E263E" w:rsidRPr="000C75AE">
        <w:rPr>
          <w:rFonts w:eastAsia="Calibri" w:cstheme="minorHAnsi"/>
          <w:color w:val="000000" w:themeColor="text1"/>
          <w:sz w:val="24"/>
          <w:szCs w:val="24"/>
        </w:rPr>
        <w:t xml:space="preserve"> Amendment extended to the federal power to protect civil rights only in cases involving discrimination by states, individuals, and others not covered, which lead states to deprive </w:t>
      </w:r>
      <w:r w:rsidR="005E263E" w:rsidRPr="000C75AE">
        <w:rPr>
          <w:rFonts w:cstheme="minorHAnsi"/>
          <w:sz w:val="24"/>
          <w:szCs w:val="24"/>
        </w:rPr>
        <w:t>African Americans the right to vote</w:t>
      </w:r>
      <w:r w:rsidR="005E263E" w:rsidRPr="000C75AE">
        <w:rPr>
          <w:rFonts w:eastAsia="Calibri" w:cstheme="minorHAnsi"/>
          <w:color w:val="000000" w:themeColor="text1"/>
          <w:sz w:val="24"/>
          <w:szCs w:val="24"/>
        </w:rPr>
        <w:t xml:space="preserve">. </w:t>
      </w:r>
    </w:p>
    <w:p w14:paraId="687BEDBD" w14:textId="0DA5F06C" w:rsidR="008A46A0" w:rsidRPr="000C75AE" w:rsidRDefault="008A46A0" w:rsidP="008A46A0">
      <w:pPr>
        <w:rPr>
          <w:rFonts w:cstheme="minorHAnsi"/>
          <w:sz w:val="24"/>
          <w:szCs w:val="24"/>
        </w:rPr>
      </w:pPr>
      <w:r w:rsidRPr="000C75AE">
        <w:rPr>
          <w:rFonts w:cstheme="minorHAnsi"/>
          <w:sz w:val="24"/>
          <w:szCs w:val="24"/>
        </w:rPr>
        <w:t xml:space="preserve">Ex. 6: </w:t>
      </w:r>
      <w:r w:rsidR="00FF2BE6" w:rsidRPr="000C75AE">
        <w:rPr>
          <w:rFonts w:cstheme="minorHAnsi"/>
          <w:sz w:val="24"/>
          <w:szCs w:val="24"/>
        </w:rPr>
        <w:t>During 1870s African Americans were trapped by poverty and racism so many were forced to work as sharecroppers with little pay and white superiors, a situation that somewhat w</w:t>
      </w:r>
      <w:r w:rsidR="00E04E7A">
        <w:rPr>
          <w:rFonts w:cstheme="minorHAnsi"/>
          <w:sz w:val="24"/>
          <w:szCs w:val="24"/>
        </w:rPr>
        <w:t>as along the</w:t>
      </w:r>
      <w:r w:rsidR="00FF2BE6" w:rsidRPr="000C75AE">
        <w:rPr>
          <w:rFonts w:cstheme="minorHAnsi"/>
          <w:sz w:val="24"/>
          <w:szCs w:val="24"/>
        </w:rPr>
        <w:t xml:space="preserve"> parallel</w:t>
      </w:r>
      <w:r w:rsidR="00E04E7A">
        <w:rPr>
          <w:rFonts w:cstheme="minorHAnsi"/>
          <w:sz w:val="24"/>
          <w:szCs w:val="24"/>
        </w:rPr>
        <w:t>s</w:t>
      </w:r>
      <w:r w:rsidR="00FF2BE6" w:rsidRPr="000C75AE">
        <w:rPr>
          <w:rFonts w:cstheme="minorHAnsi"/>
          <w:sz w:val="24"/>
          <w:szCs w:val="24"/>
        </w:rPr>
        <w:t xml:space="preserve"> to slavery. </w:t>
      </w:r>
    </w:p>
    <w:p w14:paraId="64A57463" w14:textId="77777777" w:rsidR="005D4CD1" w:rsidRPr="005D4CD1" w:rsidRDefault="005D4CD1" w:rsidP="005D4CD1">
      <w:pPr>
        <w:rPr>
          <w:rFonts w:ascii="Times New Roman" w:hAnsi="Times New Roman" w:cs="Times New Roman"/>
        </w:rPr>
      </w:pPr>
    </w:p>
    <w:sectPr w:rsidR="005D4CD1" w:rsidRPr="005D4CD1" w:rsidSect="00A817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78C"/>
    <w:rsid w:val="000172D2"/>
    <w:rsid w:val="000920E9"/>
    <w:rsid w:val="000C75AE"/>
    <w:rsid w:val="001B5AEB"/>
    <w:rsid w:val="0030378C"/>
    <w:rsid w:val="003B5E1C"/>
    <w:rsid w:val="00487C77"/>
    <w:rsid w:val="0053315D"/>
    <w:rsid w:val="005C7D94"/>
    <w:rsid w:val="005D4CD1"/>
    <w:rsid w:val="005E263E"/>
    <w:rsid w:val="00650313"/>
    <w:rsid w:val="006A7F02"/>
    <w:rsid w:val="00791100"/>
    <w:rsid w:val="008213A3"/>
    <w:rsid w:val="008A46A0"/>
    <w:rsid w:val="00977532"/>
    <w:rsid w:val="00A817C0"/>
    <w:rsid w:val="00B8389A"/>
    <w:rsid w:val="00B9609A"/>
    <w:rsid w:val="00DF5131"/>
    <w:rsid w:val="00E04E7A"/>
    <w:rsid w:val="00F26C34"/>
    <w:rsid w:val="00FF2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F9E35"/>
  <w15:chartTrackingRefBased/>
  <w15:docId w15:val="{93A7D08E-CE4A-2A41-9A3C-92F7BD47F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A46A0"/>
    <w:pPr>
      <w:spacing w:after="160" w:line="259" w:lineRule="auto"/>
    </w:pPr>
    <w:rPr>
      <w:rFonts w:eastAsiaTheme="minorHAns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A46A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7197930">
      <w:bodyDiv w:val="1"/>
      <w:marLeft w:val="0"/>
      <w:marRight w:val="0"/>
      <w:marTop w:val="0"/>
      <w:marBottom w:val="0"/>
      <w:divBdr>
        <w:top w:val="none" w:sz="0" w:space="0" w:color="auto"/>
        <w:left w:val="none" w:sz="0" w:space="0" w:color="auto"/>
        <w:bottom w:val="none" w:sz="0" w:space="0" w:color="auto"/>
        <w:right w:val="none" w:sz="0" w:space="0" w:color="auto"/>
      </w:divBdr>
    </w:div>
    <w:div w:id="1026519654">
      <w:bodyDiv w:val="1"/>
      <w:marLeft w:val="0"/>
      <w:marRight w:val="0"/>
      <w:marTop w:val="0"/>
      <w:marBottom w:val="0"/>
      <w:divBdr>
        <w:top w:val="none" w:sz="0" w:space="0" w:color="auto"/>
        <w:left w:val="none" w:sz="0" w:space="0" w:color="auto"/>
        <w:bottom w:val="none" w:sz="0" w:space="0" w:color="auto"/>
        <w:right w:val="none" w:sz="0" w:space="0" w:color="auto"/>
      </w:divBdr>
    </w:div>
    <w:div w:id="2140679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750</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Ortwein Jade Eileen</dc:creator>
  <cp:keywords/>
  <dc:description/>
  <cp:lastModifiedBy>Crihfield Sandy</cp:lastModifiedBy>
  <cp:revision>2</cp:revision>
  <dcterms:created xsi:type="dcterms:W3CDTF">2021-05-19T14:10:00Z</dcterms:created>
  <dcterms:modified xsi:type="dcterms:W3CDTF">2021-05-19T14:10:00Z</dcterms:modified>
</cp:coreProperties>
</file>